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9305C" w14:textId="3DB9F702" w:rsidR="001D7ECD" w:rsidRPr="004E54BA" w:rsidRDefault="001D7ECD" w:rsidP="004E54BA">
      <w:pPr>
        <w:pStyle w:val="Titre1"/>
        <w:spacing w:before="100" w:beforeAutospacing="1"/>
        <w:ind w:left="0"/>
        <w:rPr>
          <w:sz w:val="28"/>
        </w:rPr>
      </w:pPr>
      <w:r w:rsidRPr="004E54BA">
        <w:rPr>
          <w:sz w:val="28"/>
        </w:rPr>
        <w:t xml:space="preserve">Annexe 2 – </w:t>
      </w:r>
      <w:bookmarkStart w:id="0" w:name="_GoBack"/>
      <w:r w:rsidRPr="004E54BA">
        <w:rPr>
          <w:sz w:val="28"/>
        </w:rPr>
        <w:t xml:space="preserve">Modèle de fiche d’aide au repérage et d’alerte </w:t>
      </w:r>
      <w:bookmarkEnd w:id="0"/>
    </w:p>
    <w:p w14:paraId="7051270A" w14:textId="77777777" w:rsidR="001D7ECD" w:rsidRPr="005F79A5" w:rsidRDefault="001D7ECD" w:rsidP="001D7ECD">
      <w:pPr>
        <w:pStyle w:val="Titre2"/>
      </w:pPr>
      <w:r>
        <w:t>Fiche à destination d</w:t>
      </w:r>
      <w:r w:rsidRPr="005F79A5">
        <w:t xml:space="preserve">es adultes </w:t>
      </w:r>
    </w:p>
    <w:p w14:paraId="7453A0F1" w14:textId="77777777" w:rsidR="001D7ECD" w:rsidRPr="00FD6315" w:rsidRDefault="001D7ECD" w:rsidP="001D7ECD">
      <w:pPr>
        <w:jc w:val="center"/>
        <w:rPr>
          <w:b/>
          <w:sz w:val="24"/>
        </w:rPr>
      </w:pPr>
      <w:r w:rsidRPr="00FD6315">
        <w:rPr>
          <w:b/>
          <w:sz w:val="24"/>
        </w:rPr>
        <w:t>FICHE D’AIDE AU REP</w:t>
      </w:r>
      <w:r>
        <w:rPr>
          <w:b/>
          <w:sz w:val="24"/>
        </w:rPr>
        <w:t>É</w:t>
      </w:r>
      <w:r w:rsidRPr="00FD6315">
        <w:rPr>
          <w:b/>
          <w:sz w:val="24"/>
        </w:rPr>
        <w:t>RAGE D’</w:t>
      </w:r>
      <w:r>
        <w:rPr>
          <w:b/>
          <w:sz w:val="24"/>
        </w:rPr>
        <w:t>ÉLÈ</w:t>
      </w:r>
      <w:r w:rsidRPr="00FD6315">
        <w:rPr>
          <w:b/>
          <w:sz w:val="24"/>
        </w:rPr>
        <w:t>VES EN SOUFFRANCE PSYCHIQUE</w:t>
      </w:r>
    </w:p>
    <w:p w14:paraId="4752368F" w14:textId="77777777" w:rsidR="001D7ECD" w:rsidRPr="00B165C3" w:rsidRDefault="001D7ECD" w:rsidP="001D7ECD">
      <w:r w:rsidRPr="00B165C3">
        <w:t xml:space="preserve">Cette fiche peut être remplie </w:t>
      </w:r>
      <w:r>
        <w:t>par</w:t>
      </w:r>
      <w:r w:rsidRPr="00B165C3">
        <w:t xml:space="preserve"> toute personne témoin d’un élève</w:t>
      </w:r>
      <w:r>
        <w:t xml:space="preserve"> </w:t>
      </w:r>
      <w:r w:rsidRPr="00B165C3">
        <w:t xml:space="preserve">en situation de souffrance psychique. </w:t>
      </w:r>
    </w:p>
    <w:p w14:paraId="3803F347" w14:textId="77777777" w:rsidR="001D7ECD" w:rsidRPr="00B165C3" w:rsidRDefault="001D7ECD" w:rsidP="001D7ECD">
      <w:pPr>
        <w:pStyle w:val="Encadr"/>
      </w:pPr>
      <w:r w:rsidRPr="00A92ED2">
        <w:rPr>
          <w:color w:val="755348"/>
          <w:sz w:val="36"/>
        </w:rPr>
        <w:sym w:font="Webdings" w:char="F069"/>
      </w:r>
      <w:r w:rsidRPr="00B165C3">
        <w:t xml:space="preserve">En cas d’urgence, en cas de suspicion de risque de suicide, alertez au plus vite </w:t>
      </w:r>
      <w:r>
        <w:t xml:space="preserve">oralement </w:t>
      </w:r>
      <w:r w:rsidRPr="00B165C3">
        <w:t xml:space="preserve">un </w:t>
      </w:r>
      <w:r>
        <w:t>personnel de santé</w:t>
      </w:r>
      <w:r w:rsidRPr="00B165C3">
        <w:t xml:space="preserve"> ou appelez le 31 14</w:t>
      </w:r>
      <w:r>
        <w:t xml:space="preserve">. </w:t>
      </w:r>
      <w:r w:rsidRPr="00B165C3">
        <w:t xml:space="preserve"> </w:t>
      </w:r>
    </w:p>
    <w:p w14:paraId="0A98B0C8" w14:textId="77777777" w:rsidR="001D7ECD" w:rsidRPr="001A6D80" w:rsidRDefault="001D7ECD" w:rsidP="001D7ECD">
      <w:pPr>
        <w:jc w:val="both"/>
      </w:pPr>
      <w:r w:rsidRPr="001A6D80">
        <w:t>Fiche à déposer </w:t>
      </w:r>
      <w:r>
        <w:t>à </w:t>
      </w:r>
      <w:r w:rsidRPr="001A6D80">
        <w:t xml:space="preserve">: </w:t>
      </w:r>
    </w:p>
    <w:p w14:paraId="1EC28ECC" w14:textId="77777777" w:rsidR="001D7ECD" w:rsidRPr="00B165C3" w:rsidRDefault="001D7ECD" w:rsidP="001D7ECD">
      <w:pPr>
        <w:spacing w:before="1440"/>
        <w:jc w:val="both"/>
      </w:pPr>
      <w:r w:rsidRPr="00B165C3">
        <w:t xml:space="preserve">Toutes les informations partagées via cette fiche seront traitées de manière confidentielle. </w:t>
      </w:r>
    </w:p>
    <w:p w14:paraId="28ECED0C" w14:textId="77777777" w:rsidR="001D7ECD" w:rsidRPr="00FD6315" w:rsidRDefault="001D7ECD" w:rsidP="001D7ECD">
      <w:pPr>
        <w:pStyle w:val="Titre3"/>
      </w:pPr>
      <w:r>
        <w:t>Élève concerné</w:t>
      </w:r>
    </w:p>
    <w:p w14:paraId="244E9D08" w14:textId="77777777" w:rsidR="001D7ECD" w:rsidRDefault="001D7ECD" w:rsidP="001D7ECD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65C3">
        <w:t xml:space="preserve">Prénom : </w:t>
      </w:r>
    </w:p>
    <w:p w14:paraId="76EB142B" w14:textId="77777777" w:rsidR="001D7ECD" w:rsidRPr="00B165C3" w:rsidRDefault="001D7ECD" w:rsidP="001D7ECD">
      <w:r w:rsidRPr="00B165C3">
        <w:t xml:space="preserve">Classe : </w:t>
      </w:r>
    </w:p>
    <w:p w14:paraId="3371B4C7" w14:textId="4E7256C9" w:rsidR="001D7ECD" w:rsidRPr="00B165C3" w:rsidRDefault="001D7ECD" w:rsidP="001D7ECD"/>
    <w:p w14:paraId="2C30F336" w14:textId="77777777" w:rsidR="001D7ECD" w:rsidRPr="00B165C3" w:rsidRDefault="001D7ECD" w:rsidP="001D7ECD">
      <w:pPr>
        <w:pStyle w:val="Titre3"/>
      </w:pPr>
      <w:r w:rsidRPr="00B165C3">
        <w:t>Personne rédigeant la fiche</w:t>
      </w:r>
    </w:p>
    <w:p w14:paraId="6CEF2BF1" w14:textId="77777777" w:rsidR="001D7ECD" w:rsidRPr="00B165C3" w:rsidRDefault="001D7ECD" w:rsidP="001D7ECD">
      <w:r w:rsidRPr="00B165C3">
        <w:t>Si vous signalez quelqu’un et que vous souhaitez un retour</w:t>
      </w:r>
      <w:r>
        <w:t xml:space="preserve"> ou pour pouvoir apporter davantage de précisions</w:t>
      </w:r>
      <w:r w:rsidRPr="00B165C3">
        <w:t xml:space="preserve">, merci de donner vos coordonnées : </w:t>
      </w:r>
    </w:p>
    <w:p w14:paraId="2E75A7C6" w14:textId="77777777" w:rsidR="001D7ECD" w:rsidRDefault="001D7ECD" w:rsidP="001D7ECD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65C3">
        <w:t xml:space="preserve">Prénom : </w:t>
      </w:r>
    </w:p>
    <w:p w14:paraId="72B22E12" w14:textId="77777777" w:rsidR="001D7ECD" w:rsidRDefault="001D7ECD" w:rsidP="001D7ECD">
      <w:pPr>
        <w:pStyle w:val="Encadr"/>
      </w:pPr>
      <w:r w:rsidRPr="00A92ED2">
        <w:rPr>
          <w:noProof/>
          <w:color w:val="755348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B62D12" wp14:editId="68EC14CE">
                <wp:simplePos x="0" y="0"/>
                <wp:positionH relativeFrom="column">
                  <wp:posOffset>6600825</wp:posOffset>
                </wp:positionH>
                <wp:positionV relativeFrom="paragraph">
                  <wp:posOffset>4267200</wp:posOffset>
                </wp:positionV>
                <wp:extent cx="219075" cy="180975"/>
                <wp:effectExtent l="0" t="19050" r="47625" b="47625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2FA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0" o:spid="_x0000_s1026" type="#_x0000_t13" style="position:absolute;margin-left:519.75pt;margin-top:336pt;width:17.25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" adj="12678" fillcolor="#a5a5a5" strokecolor="#787878" strokeweight="1pt"/>
            </w:pict>
          </mc:Fallback>
        </mc:AlternateContent>
      </w:r>
      <w:r w:rsidRPr="00A92ED2">
        <w:rPr>
          <w:color w:val="755348"/>
          <w:sz w:val="36"/>
        </w:rPr>
        <w:sym w:font="Webdings" w:char="F069"/>
      </w:r>
      <w:r>
        <w:t>i</w:t>
      </w:r>
      <w:r w:rsidRPr="00B165C3">
        <w:t xml:space="preserve">l n’est pas demandé d’explorer la situation, les symptômes, les habitudes de vie, mais simplement de décrire ce qui a été constaté, ce qui </w:t>
      </w:r>
      <w:r>
        <w:t xml:space="preserve">vous </w:t>
      </w:r>
      <w:r w:rsidRPr="00B165C3">
        <w:t>inquiète :</w:t>
      </w:r>
    </w:p>
    <w:p w14:paraId="389E4BE5" w14:textId="77777777" w:rsidR="001D7ECD" w:rsidRDefault="001D7ECD" w:rsidP="001D7ECD">
      <w:pPr>
        <w:spacing w:after="120"/>
      </w:pPr>
      <w:r>
        <w:br w:type="page"/>
      </w:r>
    </w:p>
    <w:tbl>
      <w:tblPr>
        <w:tblStyle w:val="Style1"/>
        <w:tblW w:w="10348" w:type="dxa"/>
        <w:tblInd w:w="-299" w:type="dxa"/>
        <w:tblLook w:val="04A0" w:firstRow="1" w:lastRow="0" w:firstColumn="1" w:lastColumn="0" w:noHBand="0" w:noVBand="1"/>
      </w:tblPr>
      <w:tblGrid>
        <w:gridCol w:w="4805"/>
        <w:gridCol w:w="5543"/>
      </w:tblGrid>
      <w:tr w:rsidR="001D7ECD" w:rsidRPr="00FD6315" w14:paraId="567BED07" w14:textId="77777777" w:rsidTr="00F14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5" w:type="dxa"/>
            <w:shd w:val="clear" w:color="auto" w:fill="009081"/>
          </w:tcPr>
          <w:p w14:paraId="2BD264A3" w14:textId="77777777" w:rsidR="001D7ECD" w:rsidRPr="00FD6315" w:rsidRDefault="001D7ECD" w:rsidP="00F14227">
            <w:pPr>
              <w:spacing w:after="120"/>
              <w:rPr>
                <w:b w:val="0"/>
              </w:rPr>
            </w:pPr>
            <w:r w:rsidRPr="00FD6315">
              <w:lastRenderedPageBreak/>
              <w:t>Vous avez l’impression que l’élève a des difficultés concernant le ou les domaines suivants</w:t>
            </w:r>
            <w:r>
              <w:t> </w:t>
            </w:r>
            <w:r w:rsidRPr="00FD6315">
              <w:t>:</w:t>
            </w:r>
          </w:p>
        </w:tc>
        <w:tc>
          <w:tcPr>
            <w:tcW w:w="5543" w:type="dxa"/>
          </w:tcPr>
          <w:p w14:paraId="416B8FE4" w14:textId="77777777" w:rsidR="001D7ECD" w:rsidRPr="00FD6315" w:rsidRDefault="001D7ECD" w:rsidP="00F1422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D6315">
              <w:t>Obs</w:t>
            </w:r>
            <w:r w:rsidRPr="00A92ED2">
              <w:rPr>
                <w:shd w:val="clear" w:color="auto" w:fill="00A494"/>
              </w:rPr>
              <w:t>er</w:t>
            </w:r>
            <w:r w:rsidRPr="00FD6315">
              <w:t>vations</w:t>
            </w:r>
          </w:p>
        </w:tc>
      </w:tr>
      <w:tr w:rsidR="001D7ECD" w:rsidRPr="00B165C3" w14:paraId="31B32D39" w14:textId="77777777" w:rsidTr="00F1422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6B40FF28" w14:textId="77777777" w:rsidR="001D7ECD" w:rsidRPr="00FD6315" w:rsidRDefault="001D7ECD" w:rsidP="00F14227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>Sommeil : somnolence en journée, fatigue récurrente…</w:t>
            </w:r>
          </w:p>
        </w:tc>
        <w:tc>
          <w:tcPr>
            <w:tcW w:w="5543" w:type="dxa"/>
            <w:shd w:val="clear" w:color="auto" w:fill="FFFFFF" w:themeFill="background1"/>
          </w:tcPr>
          <w:p w14:paraId="378984AA" w14:textId="77777777" w:rsidR="001D7ECD" w:rsidRPr="00FD6315" w:rsidRDefault="001D7ECD" w:rsidP="00F1422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7ECD" w:rsidRPr="00B165C3" w14:paraId="04C9E238" w14:textId="77777777" w:rsidTr="00F142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41DAB7C7" w14:textId="77777777" w:rsidR="001D7ECD" w:rsidRPr="00FD6315" w:rsidRDefault="001D7ECD" w:rsidP="00F14227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 xml:space="preserve">Alimentation : modifications de l’appétit, perte de poids ou prise de poids excessive…   </w:t>
            </w:r>
          </w:p>
        </w:tc>
        <w:tc>
          <w:tcPr>
            <w:tcW w:w="5543" w:type="dxa"/>
            <w:shd w:val="clear" w:color="auto" w:fill="FFFFFF" w:themeFill="background1"/>
          </w:tcPr>
          <w:p w14:paraId="7EC91F7C" w14:textId="77777777" w:rsidR="001D7ECD" w:rsidRPr="00FD6315" w:rsidRDefault="001D7ECD" w:rsidP="00F14227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7ECD" w:rsidRPr="00B165C3" w14:paraId="12761FD2" w14:textId="77777777" w:rsidTr="00F1422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4FF82FB9" w14:textId="77777777" w:rsidR="001D7ECD" w:rsidRPr="00FD6315" w:rsidRDefault="001D7ECD" w:rsidP="00F14227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>Santé physique : passages aux toilettes, à l’infirmerie, plaintes somatiques fréquentes/douleurs multiples…</w:t>
            </w:r>
          </w:p>
        </w:tc>
        <w:tc>
          <w:tcPr>
            <w:tcW w:w="5543" w:type="dxa"/>
            <w:shd w:val="clear" w:color="auto" w:fill="FFFFFF" w:themeFill="background1"/>
          </w:tcPr>
          <w:p w14:paraId="7F4B9A94" w14:textId="77777777" w:rsidR="001D7ECD" w:rsidRPr="00FD6315" w:rsidRDefault="001D7ECD" w:rsidP="00F1422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7ECD" w:rsidRPr="00B165C3" w14:paraId="5C8B64ED" w14:textId="77777777" w:rsidTr="00F142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58AF7F19" w14:textId="77777777" w:rsidR="001D7ECD" w:rsidRPr="00FD6315" w:rsidRDefault="001D7ECD" w:rsidP="00F14227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 xml:space="preserve">Affectif/émotionnel : tristesse, excitation, anxiété, instabilité, nervosité, agressivité…   </w:t>
            </w:r>
          </w:p>
        </w:tc>
        <w:tc>
          <w:tcPr>
            <w:tcW w:w="5543" w:type="dxa"/>
            <w:shd w:val="clear" w:color="auto" w:fill="FFFFFF" w:themeFill="background1"/>
          </w:tcPr>
          <w:p w14:paraId="5FABCAAE" w14:textId="77777777" w:rsidR="001D7ECD" w:rsidRPr="00FD6315" w:rsidRDefault="001D7ECD" w:rsidP="00F14227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7ECD" w:rsidRPr="00B165C3" w14:paraId="016A6A11" w14:textId="77777777" w:rsidTr="00F1422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6AABD1A1" w14:textId="77777777" w:rsidR="001D7ECD" w:rsidRPr="00FD6315" w:rsidRDefault="001D7ECD" w:rsidP="00F14227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 xml:space="preserve">Scolaire : absentéisme, retards fréquents, fléchissement scolaire soudain, refus, rupture, phobie scolaire, échec scolaire… </w:t>
            </w:r>
          </w:p>
        </w:tc>
        <w:tc>
          <w:tcPr>
            <w:tcW w:w="5543" w:type="dxa"/>
            <w:shd w:val="clear" w:color="auto" w:fill="FFFFFF" w:themeFill="background1"/>
          </w:tcPr>
          <w:p w14:paraId="5C95FF27" w14:textId="77777777" w:rsidR="001D7ECD" w:rsidRPr="00FD6315" w:rsidRDefault="001D7ECD" w:rsidP="00F1422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7ECD" w:rsidRPr="00B165C3" w14:paraId="37148915" w14:textId="77777777" w:rsidTr="00F142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6A73BB0E" w14:textId="77777777" w:rsidR="001D7ECD" w:rsidRPr="00FD6315" w:rsidRDefault="001D7ECD" w:rsidP="00F14227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 xml:space="preserve">Comportemental : difficultés à faire face au quotidien, isolement, mutisme, relation de dépendance aux adultes, agressivité envers les autres ou soi-même, violence… </w:t>
            </w:r>
          </w:p>
        </w:tc>
        <w:tc>
          <w:tcPr>
            <w:tcW w:w="5543" w:type="dxa"/>
            <w:shd w:val="clear" w:color="auto" w:fill="FFFFFF" w:themeFill="background1"/>
          </w:tcPr>
          <w:p w14:paraId="74DC00B8" w14:textId="77777777" w:rsidR="001D7ECD" w:rsidRPr="00FD6315" w:rsidRDefault="001D7ECD" w:rsidP="00F14227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7ECD" w:rsidRPr="00B165C3" w14:paraId="6540A3A5" w14:textId="77777777" w:rsidTr="00F1422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29DBB662" w14:textId="77777777" w:rsidR="001D7ECD" w:rsidRPr="00FD6315" w:rsidRDefault="001D7ECD" w:rsidP="00F14227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>Consommation excessive de produits</w:t>
            </w:r>
            <w:r>
              <w:rPr>
                <w:color w:val="auto"/>
              </w:rPr>
              <w:t>/</w:t>
            </w:r>
            <w:r w:rsidRPr="00FD6315">
              <w:rPr>
                <w:color w:val="auto"/>
              </w:rPr>
              <w:t xml:space="preserve">addictions (tabac, alcool, médicaments, cannabis…) </w:t>
            </w:r>
          </w:p>
        </w:tc>
        <w:tc>
          <w:tcPr>
            <w:tcW w:w="5543" w:type="dxa"/>
            <w:shd w:val="clear" w:color="auto" w:fill="FFFFFF" w:themeFill="background1"/>
          </w:tcPr>
          <w:p w14:paraId="6CF09994" w14:textId="77777777" w:rsidR="001D7ECD" w:rsidRPr="00FD6315" w:rsidRDefault="001D7ECD" w:rsidP="00F1422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7ECD" w:rsidRPr="00B165C3" w14:paraId="46D63F94" w14:textId="77777777" w:rsidTr="00F142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 w:themeFill="background1"/>
          </w:tcPr>
          <w:p w14:paraId="7BD2EBE5" w14:textId="77777777" w:rsidR="001D7ECD" w:rsidRPr="00FD6315" w:rsidRDefault="001D7ECD" w:rsidP="00F14227">
            <w:pPr>
              <w:spacing w:after="120"/>
              <w:rPr>
                <w:color w:val="auto"/>
              </w:rPr>
            </w:pPr>
            <w:r w:rsidRPr="00FD6315">
              <w:rPr>
                <w:color w:val="auto"/>
              </w:rPr>
              <w:t>Mal-être : attitude inquiéta</w:t>
            </w:r>
            <w:r>
              <w:rPr>
                <w:color w:val="auto"/>
              </w:rPr>
              <w:t>nte…</w:t>
            </w:r>
          </w:p>
        </w:tc>
        <w:tc>
          <w:tcPr>
            <w:tcW w:w="5543" w:type="dxa"/>
            <w:shd w:val="clear" w:color="auto" w:fill="FFFFFF" w:themeFill="background1"/>
          </w:tcPr>
          <w:p w14:paraId="65B0B32A" w14:textId="77777777" w:rsidR="001D7ECD" w:rsidRPr="00FD6315" w:rsidRDefault="001D7ECD" w:rsidP="00F14227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2B60BB8B" w14:textId="400B81D3" w:rsidR="00B165C3" w:rsidRDefault="001D7ECD" w:rsidP="001D7ECD">
      <w:r>
        <w:t>Date :</w:t>
      </w:r>
    </w:p>
    <w:sectPr w:rsidR="00B165C3" w:rsidSect="00D66BA5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C9819" w14:textId="77777777" w:rsidR="00595A86" w:rsidRDefault="00595A86" w:rsidP="00A920E8">
      <w:pPr>
        <w:spacing w:after="0"/>
      </w:pPr>
      <w:r>
        <w:separator/>
      </w:r>
    </w:p>
  </w:endnote>
  <w:endnote w:type="continuationSeparator" w:id="0">
    <w:p w14:paraId="3184DC6F" w14:textId="77777777" w:rsidR="00595A86" w:rsidRDefault="00595A86" w:rsidP="00A920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42AE0" w14:textId="4FFE342A" w:rsidR="00A920E8" w:rsidRDefault="00A920E8" w:rsidP="00A920E8">
    <w:pPr>
      <w:pStyle w:val="Pieddepage"/>
      <w:jc w:val="right"/>
    </w:pPr>
    <w:r w:rsidRPr="00A920E8">
      <w:t>Protocole santé mentale des élèves</w:t>
    </w:r>
    <w:r>
      <w:t xml:space="preserve"> - septembre 2023</w:t>
    </w:r>
    <w:r>
      <w:tab/>
    </w:r>
    <w:r>
      <w:fldChar w:fldCharType="begin"/>
    </w:r>
    <w:r>
      <w:instrText>PAGE   \* MERGEFORMAT</w:instrText>
    </w:r>
    <w:r>
      <w:fldChar w:fldCharType="separate"/>
    </w:r>
    <w:r w:rsidR="0071034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BC674" w14:textId="728E08FB" w:rsidR="00A920E8" w:rsidRDefault="00A920E8" w:rsidP="00A920E8">
    <w:pPr>
      <w:pStyle w:val="Pieddepage"/>
      <w:jc w:val="right"/>
    </w:pPr>
    <w:r w:rsidRPr="00A920E8">
      <w:t>Protocole santé mentale des élèves</w:t>
    </w:r>
    <w:r>
      <w:t xml:space="preserve"> - septembre 2023</w:t>
    </w:r>
    <w:r>
      <w:tab/>
    </w:r>
    <w:r>
      <w:fldChar w:fldCharType="begin"/>
    </w:r>
    <w:r>
      <w:instrText>PAGE   \* MERGEFORMAT</w:instrText>
    </w:r>
    <w:r>
      <w:fldChar w:fldCharType="separate"/>
    </w:r>
    <w:r w:rsidR="007103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E69BE" w14:textId="77777777" w:rsidR="00595A86" w:rsidRDefault="00595A86" w:rsidP="00A920E8">
      <w:pPr>
        <w:spacing w:after="0"/>
      </w:pPr>
      <w:r>
        <w:separator/>
      </w:r>
    </w:p>
  </w:footnote>
  <w:footnote w:type="continuationSeparator" w:id="0">
    <w:p w14:paraId="7EE45448" w14:textId="77777777" w:rsidR="00595A86" w:rsidRDefault="00595A86" w:rsidP="00A92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40C93" w14:textId="77A25101" w:rsidR="00A920E8" w:rsidRPr="004E54BA" w:rsidRDefault="00A920E8" w:rsidP="004E54BA">
    <w:pPr>
      <w:tabs>
        <w:tab w:val="left" w:pos="2918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1AE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2872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443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4882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7AB1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7EE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E89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0E4F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D82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E0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A2DF9"/>
    <w:multiLevelType w:val="hybridMultilevel"/>
    <w:tmpl w:val="B62AF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F621F"/>
    <w:multiLevelType w:val="hybridMultilevel"/>
    <w:tmpl w:val="2140F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C1263"/>
    <w:multiLevelType w:val="hybridMultilevel"/>
    <w:tmpl w:val="2C46D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B4BFB"/>
    <w:multiLevelType w:val="hybridMultilevel"/>
    <w:tmpl w:val="40960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F16E5"/>
    <w:multiLevelType w:val="hybridMultilevel"/>
    <w:tmpl w:val="11C64EBA"/>
    <w:lvl w:ilvl="0" w:tplc="5B8A27B8">
      <w:start w:val="7"/>
      <w:numFmt w:val="bullet"/>
      <w:lvlText w:val="-"/>
      <w:lvlJc w:val="left"/>
      <w:pPr>
        <w:ind w:left="33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5" w15:restartNumberingAfterBreak="0">
    <w:nsid w:val="2C545FB5"/>
    <w:multiLevelType w:val="hybridMultilevel"/>
    <w:tmpl w:val="D1147BA4"/>
    <w:lvl w:ilvl="0" w:tplc="DD64EB32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color w:val="3558A2"/>
      </w:rPr>
    </w:lvl>
    <w:lvl w:ilvl="1" w:tplc="AE2C742A">
      <w:start w:val="1"/>
      <w:numFmt w:val="bullet"/>
      <w:pStyle w:val="Listepuces2"/>
      <w:lvlText w:val=""/>
      <w:lvlJc w:val="left"/>
      <w:pPr>
        <w:ind w:left="1440" w:hanging="360"/>
      </w:pPr>
      <w:rPr>
        <w:rFonts w:ascii="Wingdings" w:hAnsi="Wingdings" w:hint="default"/>
        <w:color w:val="AD4847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93C49"/>
    <w:multiLevelType w:val="hybridMultilevel"/>
    <w:tmpl w:val="FF840446"/>
    <w:lvl w:ilvl="0" w:tplc="5B8A27B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C6384"/>
    <w:multiLevelType w:val="hybridMultilevel"/>
    <w:tmpl w:val="05D8A1B4"/>
    <w:lvl w:ilvl="0" w:tplc="46DE408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3F6A7D"/>
    <w:multiLevelType w:val="hybridMultilevel"/>
    <w:tmpl w:val="37EA7824"/>
    <w:lvl w:ilvl="0" w:tplc="040C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0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D774A"/>
    <w:multiLevelType w:val="hybridMultilevel"/>
    <w:tmpl w:val="1B501ED0"/>
    <w:lvl w:ilvl="0" w:tplc="5BE6D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11528"/>
    <w:multiLevelType w:val="hybridMultilevel"/>
    <w:tmpl w:val="0FB037B2"/>
    <w:lvl w:ilvl="0" w:tplc="212A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3320A"/>
    <w:multiLevelType w:val="hybridMultilevel"/>
    <w:tmpl w:val="FA649728"/>
    <w:lvl w:ilvl="0" w:tplc="5B8A27B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D71C17"/>
    <w:multiLevelType w:val="hybridMultilevel"/>
    <w:tmpl w:val="93887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928D0"/>
    <w:multiLevelType w:val="hybridMultilevel"/>
    <w:tmpl w:val="BCE08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E4428"/>
    <w:multiLevelType w:val="hybridMultilevel"/>
    <w:tmpl w:val="ADAADDA8"/>
    <w:lvl w:ilvl="0" w:tplc="1736F312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2A195E"/>
    <w:multiLevelType w:val="hybridMultilevel"/>
    <w:tmpl w:val="BDB42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6354F"/>
    <w:multiLevelType w:val="hybridMultilevel"/>
    <w:tmpl w:val="99ACE0C0"/>
    <w:lvl w:ilvl="0" w:tplc="46DE40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C3AD1"/>
    <w:multiLevelType w:val="hybridMultilevel"/>
    <w:tmpl w:val="58C88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F4FA9"/>
    <w:multiLevelType w:val="hybridMultilevel"/>
    <w:tmpl w:val="89947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6"/>
  </w:num>
  <w:num w:numId="4">
    <w:abstractNumId w:val="18"/>
  </w:num>
  <w:num w:numId="5">
    <w:abstractNumId w:val="23"/>
  </w:num>
  <w:num w:numId="6">
    <w:abstractNumId w:val="17"/>
  </w:num>
  <w:num w:numId="7">
    <w:abstractNumId w:val="25"/>
  </w:num>
  <w:num w:numId="8">
    <w:abstractNumId w:val="11"/>
  </w:num>
  <w:num w:numId="9">
    <w:abstractNumId w:val="29"/>
  </w:num>
  <w:num w:numId="10">
    <w:abstractNumId w:val="12"/>
  </w:num>
  <w:num w:numId="11">
    <w:abstractNumId w:val="13"/>
  </w:num>
  <w:num w:numId="12">
    <w:abstractNumId w:val="10"/>
  </w:num>
  <w:num w:numId="13">
    <w:abstractNumId w:val="30"/>
  </w:num>
  <w:num w:numId="14">
    <w:abstractNumId w:val="15"/>
  </w:num>
  <w:num w:numId="15">
    <w:abstractNumId w:val="22"/>
  </w:num>
  <w:num w:numId="16">
    <w:abstractNumId w:val="27"/>
  </w:num>
  <w:num w:numId="17">
    <w:abstractNumId w:val="21"/>
  </w:num>
  <w:num w:numId="18">
    <w:abstractNumId w:val="19"/>
  </w:num>
  <w:num w:numId="19">
    <w:abstractNumId w:val="24"/>
  </w:num>
  <w:num w:numId="20">
    <w:abstractNumId w:val="20"/>
  </w:num>
  <w:num w:numId="21">
    <w:abstractNumId w:val="16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EE"/>
    <w:rsid w:val="00000572"/>
    <w:rsid w:val="00024B15"/>
    <w:rsid w:val="000556FB"/>
    <w:rsid w:val="00061C24"/>
    <w:rsid w:val="000736EA"/>
    <w:rsid w:val="00074121"/>
    <w:rsid w:val="0011022A"/>
    <w:rsid w:val="00157479"/>
    <w:rsid w:val="00165BB9"/>
    <w:rsid w:val="00186FC5"/>
    <w:rsid w:val="001A6D80"/>
    <w:rsid w:val="001C143A"/>
    <w:rsid w:val="001D7ECD"/>
    <w:rsid w:val="001E1E90"/>
    <w:rsid w:val="001E6765"/>
    <w:rsid w:val="001F0B7D"/>
    <w:rsid w:val="001F1E93"/>
    <w:rsid w:val="0020110A"/>
    <w:rsid w:val="00255D32"/>
    <w:rsid w:val="00257301"/>
    <w:rsid w:val="00265A7C"/>
    <w:rsid w:val="002C6BBB"/>
    <w:rsid w:val="002F6FDC"/>
    <w:rsid w:val="00312C58"/>
    <w:rsid w:val="003466FF"/>
    <w:rsid w:val="00354DDC"/>
    <w:rsid w:val="00356AE8"/>
    <w:rsid w:val="003706DF"/>
    <w:rsid w:val="003732DF"/>
    <w:rsid w:val="0039066B"/>
    <w:rsid w:val="003D3EF3"/>
    <w:rsid w:val="003E008E"/>
    <w:rsid w:val="003E3A94"/>
    <w:rsid w:val="00467F57"/>
    <w:rsid w:val="004C0D66"/>
    <w:rsid w:val="004E2820"/>
    <w:rsid w:val="004E54BA"/>
    <w:rsid w:val="00543A14"/>
    <w:rsid w:val="00575EA2"/>
    <w:rsid w:val="00595A86"/>
    <w:rsid w:val="005970AE"/>
    <w:rsid w:val="005F79A5"/>
    <w:rsid w:val="006270B3"/>
    <w:rsid w:val="00696CCE"/>
    <w:rsid w:val="006A6BFA"/>
    <w:rsid w:val="006B6188"/>
    <w:rsid w:val="006C4FB5"/>
    <w:rsid w:val="00710343"/>
    <w:rsid w:val="00712F8A"/>
    <w:rsid w:val="00744B48"/>
    <w:rsid w:val="007511A5"/>
    <w:rsid w:val="00782E42"/>
    <w:rsid w:val="00792056"/>
    <w:rsid w:val="007974CF"/>
    <w:rsid w:val="007A1548"/>
    <w:rsid w:val="007E12F9"/>
    <w:rsid w:val="007F0239"/>
    <w:rsid w:val="00801BEA"/>
    <w:rsid w:val="00811902"/>
    <w:rsid w:val="008138DD"/>
    <w:rsid w:val="00874215"/>
    <w:rsid w:val="008B2DD4"/>
    <w:rsid w:val="008C3E92"/>
    <w:rsid w:val="008D0C01"/>
    <w:rsid w:val="008D3BC3"/>
    <w:rsid w:val="008E6A81"/>
    <w:rsid w:val="009162C4"/>
    <w:rsid w:val="009247E5"/>
    <w:rsid w:val="00935162"/>
    <w:rsid w:val="00936AEE"/>
    <w:rsid w:val="009E2DD2"/>
    <w:rsid w:val="009E7101"/>
    <w:rsid w:val="00A01378"/>
    <w:rsid w:val="00A21D73"/>
    <w:rsid w:val="00A25351"/>
    <w:rsid w:val="00A255C6"/>
    <w:rsid w:val="00A30B80"/>
    <w:rsid w:val="00A43D33"/>
    <w:rsid w:val="00A80D09"/>
    <w:rsid w:val="00A85C6A"/>
    <w:rsid w:val="00A920E8"/>
    <w:rsid w:val="00A92ED2"/>
    <w:rsid w:val="00A97E4D"/>
    <w:rsid w:val="00AB437E"/>
    <w:rsid w:val="00AB5E3D"/>
    <w:rsid w:val="00AC0F37"/>
    <w:rsid w:val="00AC305D"/>
    <w:rsid w:val="00B165C3"/>
    <w:rsid w:val="00B172AF"/>
    <w:rsid w:val="00B24DA8"/>
    <w:rsid w:val="00B3004F"/>
    <w:rsid w:val="00B55A4F"/>
    <w:rsid w:val="00B6048F"/>
    <w:rsid w:val="00B83624"/>
    <w:rsid w:val="00BC0927"/>
    <w:rsid w:val="00BD5B75"/>
    <w:rsid w:val="00C078F5"/>
    <w:rsid w:val="00C25DD1"/>
    <w:rsid w:val="00C54B2C"/>
    <w:rsid w:val="00C70392"/>
    <w:rsid w:val="00C727C8"/>
    <w:rsid w:val="00C74DC7"/>
    <w:rsid w:val="00CD0366"/>
    <w:rsid w:val="00CF46CC"/>
    <w:rsid w:val="00D66BA5"/>
    <w:rsid w:val="00D9123E"/>
    <w:rsid w:val="00DA2D19"/>
    <w:rsid w:val="00DA74AF"/>
    <w:rsid w:val="00DE4E6B"/>
    <w:rsid w:val="00E15F14"/>
    <w:rsid w:val="00E33260"/>
    <w:rsid w:val="00E41389"/>
    <w:rsid w:val="00E56F70"/>
    <w:rsid w:val="00E74C33"/>
    <w:rsid w:val="00E97273"/>
    <w:rsid w:val="00EC17AC"/>
    <w:rsid w:val="00ED47F0"/>
    <w:rsid w:val="00ED5EE6"/>
    <w:rsid w:val="00F50CC0"/>
    <w:rsid w:val="00F51A1C"/>
    <w:rsid w:val="00F524DF"/>
    <w:rsid w:val="00F701A2"/>
    <w:rsid w:val="00FA334D"/>
    <w:rsid w:val="00FB23C9"/>
    <w:rsid w:val="00FD1CE2"/>
    <w:rsid w:val="00FD6315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17914"/>
  <w15:chartTrackingRefBased/>
  <w15:docId w15:val="{F42368D2-6E77-4ECB-8E7E-DFF27676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4BA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01BEA"/>
    <w:pPr>
      <w:keepNext/>
      <w:suppressAutoHyphens/>
      <w:spacing w:before="1320"/>
      <w:ind w:left="-142" w:right="-285"/>
      <w:outlineLvl w:val="0"/>
    </w:pPr>
    <w:rPr>
      <w:rFonts w:ascii="Marianne Medium" w:hAnsi="Marianne Medium"/>
      <w:color w:val="009081"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1BEA"/>
    <w:pPr>
      <w:keepNext/>
      <w:pBdr>
        <w:left w:val="single" w:sz="36" w:space="4" w:color="009081"/>
      </w:pBdr>
      <w:suppressAutoHyphens/>
      <w:outlineLvl w:val="1"/>
    </w:pPr>
    <w:rPr>
      <w:rFonts w:ascii="Marianne" w:hAnsi="Marianne"/>
      <w:color w:val="755348"/>
      <w:sz w:val="36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1BEA"/>
    <w:pPr>
      <w:keepNext/>
      <w:pBdr>
        <w:left w:val="single" w:sz="12" w:space="4" w:color="755348"/>
        <w:bottom w:val="single" w:sz="12" w:space="1" w:color="755348"/>
      </w:pBdr>
      <w:suppressAutoHyphens/>
      <w:spacing w:before="240"/>
      <w:outlineLvl w:val="2"/>
    </w:pPr>
    <w:rPr>
      <w:rFonts w:ascii="Marianne" w:hAnsi="Marianne" w:cs="Times New Roman"/>
      <w:bCs/>
      <w:color w:val="009081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01BE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  <w:rsid w:val="004E54B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4E54BA"/>
  </w:style>
  <w:style w:type="paragraph" w:styleId="Titre">
    <w:name w:val="Title"/>
    <w:basedOn w:val="Normal"/>
    <w:next w:val="Normal"/>
    <w:link w:val="TitreCar"/>
    <w:uiPriority w:val="10"/>
    <w:qFormat/>
    <w:rsid w:val="00801BE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1BEA"/>
    <w:rPr>
      <w:rFonts w:asciiTheme="majorHAnsi" w:eastAsiaTheme="majorEastAsia" w:hAnsiTheme="majorHAnsi" w:cstheme="majorBidi"/>
      <w:iCs/>
      <w:spacing w:val="-10"/>
      <w:kern w:val="28"/>
      <w:sz w:val="56"/>
      <w:szCs w:val="5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01B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1BE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1BEA"/>
    <w:rPr>
      <w:rFonts w:ascii="Marianne Light" w:eastAsia="Times New Roman" w:hAnsi="Marianne Light" w:cs="Arial"/>
      <w:i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B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BEA"/>
    <w:rPr>
      <w:rFonts w:ascii="Segoe UI" w:eastAsia="Times New Roman" w:hAnsi="Segoe UI" w:cs="Segoe UI"/>
      <w:iCs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801BEA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rsid w:val="00801BEA"/>
    <w:pPr>
      <w:spacing w:line="360" w:lineRule="auto"/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801BEA"/>
    <w:rPr>
      <w:b/>
      <w:bCs/>
      <w:smallCaps/>
      <w:color w:val="5B9BD5" w:themeColor="accent1"/>
      <w:spacing w:val="5"/>
    </w:rPr>
  </w:style>
  <w:style w:type="table" w:styleId="Grilledutableau">
    <w:name w:val="Table Grid"/>
    <w:basedOn w:val="TableauNormal"/>
    <w:uiPriority w:val="59"/>
    <w:rsid w:val="00801BEA"/>
    <w:pPr>
      <w:spacing w:after="0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801BE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01BEA"/>
    <w:rPr>
      <w:color w:val="954F72" w:themeColor="followedHyperlink"/>
      <w:u w:val="single"/>
    </w:rPr>
  </w:style>
  <w:style w:type="table" w:styleId="TableauGrille1Clair-Accentuation2">
    <w:name w:val="Grid Table 1 Light Accent 2"/>
    <w:basedOn w:val="TableauNormal"/>
    <w:uiPriority w:val="46"/>
    <w:rsid w:val="00801BEA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link w:val="Titre1"/>
    <w:uiPriority w:val="9"/>
    <w:rsid w:val="00801BEA"/>
    <w:rPr>
      <w:rFonts w:ascii="Marianne Medium" w:eastAsia="Times New Roman" w:hAnsi="Marianne Medium" w:cs="Arial"/>
      <w:iCs/>
      <w:color w:val="009081"/>
      <w:sz w:val="40"/>
      <w:szCs w:val="36"/>
      <w:lang w:eastAsia="fr-FR"/>
    </w:rPr>
  </w:style>
  <w:style w:type="character" w:customStyle="1" w:styleId="Titre2Car">
    <w:name w:val="Titre 2 Car"/>
    <w:link w:val="Titre2"/>
    <w:uiPriority w:val="9"/>
    <w:rsid w:val="00801BEA"/>
    <w:rPr>
      <w:rFonts w:ascii="Marianne" w:eastAsia="Times New Roman" w:hAnsi="Marianne" w:cs="Arial"/>
      <w:iCs/>
      <w:color w:val="755348"/>
      <w:sz w:val="36"/>
      <w:szCs w:val="32"/>
      <w:lang w:eastAsia="fr-FR"/>
    </w:rPr>
  </w:style>
  <w:style w:type="character" w:customStyle="1" w:styleId="Titre3Car">
    <w:name w:val="Titre 3 Car"/>
    <w:link w:val="Titre3"/>
    <w:uiPriority w:val="9"/>
    <w:rsid w:val="00801BEA"/>
    <w:rPr>
      <w:rFonts w:ascii="Marianne" w:eastAsia="Times New Roman" w:hAnsi="Marianne" w:cs="Times New Roman"/>
      <w:bCs/>
      <w:iCs/>
      <w:color w:val="009081"/>
      <w:sz w:val="28"/>
      <w:lang w:eastAsia="fr-FR"/>
    </w:rPr>
  </w:style>
  <w:style w:type="character" w:customStyle="1" w:styleId="Titre4Car">
    <w:name w:val="Titre 4 Car"/>
    <w:link w:val="Titre4"/>
    <w:uiPriority w:val="9"/>
    <w:rsid w:val="00801BEA"/>
    <w:rPr>
      <w:rFonts w:ascii="Calibri" w:eastAsia="Times New Roman" w:hAnsi="Calibri" w:cs="Times New Roman"/>
      <w:b/>
      <w:bCs/>
      <w:iCs/>
      <w:sz w:val="28"/>
      <w:szCs w:val="28"/>
      <w:lang w:eastAsia="fr-FR"/>
    </w:rPr>
  </w:style>
  <w:style w:type="character" w:customStyle="1" w:styleId="markedcontent">
    <w:name w:val="markedcontent"/>
    <w:basedOn w:val="Policepardfaut"/>
    <w:rsid w:val="00801BE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B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BEA"/>
    <w:rPr>
      <w:rFonts w:ascii="Marianne Light" w:eastAsia="Times New Roman" w:hAnsi="Marianne Light" w:cs="Arial"/>
      <w:b/>
      <w:bCs/>
      <w:iCs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01BEA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01BEA"/>
    <w:rPr>
      <w:color w:val="605E5C"/>
      <w:shd w:val="clear" w:color="auto" w:fill="E1DFDD"/>
    </w:rPr>
  </w:style>
  <w:style w:type="character" w:customStyle="1" w:styleId="hgkelc">
    <w:name w:val="hgkelc"/>
    <w:basedOn w:val="Policepardfaut"/>
    <w:rsid w:val="00801BEA"/>
  </w:style>
  <w:style w:type="paragraph" w:customStyle="1" w:styleId="Default">
    <w:name w:val="Default"/>
    <w:rsid w:val="00801BE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customStyle="1" w:styleId="highlight">
    <w:name w:val="highlight"/>
    <w:basedOn w:val="Policepardfaut"/>
    <w:rsid w:val="00801BEA"/>
  </w:style>
  <w:style w:type="paragraph" w:styleId="NormalWeb">
    <w:name w:val="Normal (Web)"/>
    <w:basedOn w:val="Normal"/>
    <w:uiPriority w:val="99"/>
    <w:unhideWhenUsed/>
    <w:rsid w:val="00801BEA"/>
    <w:rPr>
      <w:rFonts w:ascii="Times New Roman" w:hAnsi="Times New Roman" w:cs="Times New Roman"/>
      <w:sz w:val="24"/>
      <w:szCs w:val="24"/>
    </w:rPr>
  </w:style>
  <w:style w:type="character" w:customStyle="1" w:styleId="captions">
    <w:name w:val="captions"/>
    <w:basedOn w:val="Policepardfaut"/>
    <w:rsid w:val="00801BEA"/>
  </w:style>
  <w:style w:type="character" w:customStyle="1" w:styleId="title-text">
    <w:name w:val="title-text"/>
    <w:basedOn w:val="Policepardfaut"/>
    <w:rsid w:val="00801BEA"/>
  </w:style>
  <w:style w:type="paragraph" w:customStyle="1" w:styleId="document-p-inline">
    <w:name w:val="document-p-inline"/>
    <w:basedOn w:val="Normal"/>
    <w:rsid w:val="00801BEA"/>
    <w:rPr>
      <w:rFonts w:ascii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801BEA"/>
    <w:rPr>
      <w:i/>
      <w:iCs/>
    </w:rPr>
  </w:style>
  <w:style w:type="character" w:customStyle="1" w:styleId="sr-only">
    <w:name w:val="sr-only"/>
    <w:basedOn w:val="Policepardfaut"/>
    <w:rsid w:val="00801BEA"/>
  </w:style>
  <w:style w:type="character" w:customStyle="1" w:styleId="text">
    <w:name w:val="text"/>
    <w:basedOn w:val="Policepardfaut"/>
    <w:rsid w:val="00801BEA"/>
  </w:style>
  <w:style w:type="paragraph" w:styleId="En-ttedetabledesmatires">
    <w:name w:val="TOC Heading"/>
    <w:basedOn w:val="Normal"/>
    <w:next w:val="Normal"/>
    <w:uiPriority w:val="39"/>
    <w:unhideWhenUsed/>
    <w:qFormat/>
    <w:rsid w:val="00801BEA"/>
    <w:pPr>
      <w:keepLines/>
      <w:spacing w:before="480" w:after="0" w:line="276" w:lineRule="auto"/>
    </w:pPr>
    <w:rPr>
      <w:rFonts w:cs="Times New Roman"/>
      <w:b/>
      <w:bCs/>
      <w:iCs/>
      <w:color w:val="2B7758"/>
      <w:sz w:val="36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01BEA"/>
    <w:pPr>
      <w:tabs>
        <w:tab w:val="right" w:leader="dot" w:pos="9062"/>
      </w:tabs>
    </w:pPr>
    <w:rPr>
      <w:b/>
      <w:bCs/>
      <w:color w:val="AD4847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801BEA"/>
    <w:pPr>
      <w:spacing w:before="120" w:after="0"/>
      <w:ind w:left="200"/>
    </w:pPr>
    <w:rPr>
      <w:bCs/>
      <w:iCs/>
      <w:color w:val="3558A2"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801BEA"/>
    <w:pPr>
      <w:spacing w:after="0"/>
      <w:ind w:left="400"/>
    </w:pPr>
    <w:rPr>
      <w:iCs/>
      <w:szCs w:val="20"/>
    </w:rPr>
  </w:style>
  <w:style w:type="character" w:customStyle="1" w:styleId="citation">
    <w:name w:val="citation"/>
    <w:basedOn w:val="Policepardfaut"/>
    <w:rsid w:val="00801BEA"/>
  </w:style>
  <w:style w:type="paragraph" w:styleId="Rvision">
    <w:name w:val="Revision"/>
    <w:hidden/>
    <w:uiPriority w:val="99"/>
    <w:semiHidden/>
    <w:rsid w:val="00801BEA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801BEA"/>
    <w:pPr>
      <w:tabs>
        <w:tab w:val="center" w:pos="4536"/>
        <w:tab w:val="right" w:pos="9072"/>
      </w:tabs>
      <w:spacing w:after="0"/>
      <w:contextualSpacing/>
    </w:pPr>
    <w:rPr>
      <w:color w:val="AD4847"/>
    </w:rPr>
  </w:style>
  <w:style w:type="character" w:customStyle="1" w:styleId="En-tteCar">
    <w:name w:val="En-tête Car"/>
    <w:basedOn w:val="Policepardfaut"/>
    <w:link w:val="En-tte"/>
    <w:uiPriority w:val="99"/>
    <w:rsid w:val="00801BEA"/>
    <w:rPr>
      <w:rFonts w:ascii="Marianne Light" w:eastAsia="Times New Roman" w:hAnsi="Marianne Light" w:cs="Arial"/>
      <w:iCs/>
      <w:color w:val="AD4847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01BE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801BEA"/>
    <w:rPr>
      <w:rFonts w:ascii="Marianne Light" w:eastAsia="Times New Roman" w:hAnsi="Marianne Light" w:cs="Arial"/>
      <w:iCs/>
      <w:sz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BEA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BEA"/>
    <w:rPr>
      <w:rFonts w:ascii="Marianne Light" w:eastAsia="Times New Roman" w:hAnsi="Marianne Light" w:cs="Arial"/>
      <w:iCs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BEA"/>
    <w:rPr>
      <w:vertAlign w:val="superscript"/>
    </w:rPr>
  </w:style>
  <w:style w:type="paragraph" w:customStyle="1" w:styleId="Titredecollection">
    <w:name w:val="Titre de collection"/>
    <w:basedOn w:val="Normal"/>
    <w:qFormat/>
    <w:rsid w:val="00801BEA"/>
    <w:pPr>
      <w:suppressAutoHyphens/>
      <w:spacing w:before="120" w:after="120"/>
    </w:pPr>
    <w:rPr>
      <w:rFonts w:ascii="Marianne Medium" w:hAnsi="Marianne Medium"/>
      <w:color w:val="2B7758"/>
      <w:sz w:val="48"/>
      <w:szCs w:val="48"/>
    </w:rPr>
  </w:style>
  <w:style w:type="paragraph" w:customStyle="1" w:styleId="Titredudocument">
    <w:name w:val="Titre du document"/>
    <w:basedOn w:val="Normal"/>
    <w:qFormat/>
    <w:rsid w:val="00801BEA"/>
    <w:pPr>
      <w:pBdr>
        <w:left w:val="single" w:sz="48" w:space="4" w:color="009081"/>
        <w:right w:val="single" w:sz="48" w:space="4" w:color="009081"/>
      </w:pBdr>
      <w:shd w:val="clear" w:color="auto" w:fill="009081"/>
      <w:suppressAutoHyphens/>
      <w:ind w:left="227" w:right="227"/>
    </w:pPr>
    <w:rPr>
      <w:b/>
      <w:color w:val="FFFFFF" w:themeColor="background1"/>
      <w:sz w:val="48"/>
      <w:szCs w:val="56"/>
    </w:rPr>
  </w:style>
  <w:style w:type="table" w:customStyle="1" w:styleId="TableauEn-tte">
    <w:name w:val="Tableau En-tête"/>
    <w:basedOn w:val="TableauNormal"/>
    <w:uiPriority w:val="99"/>
    <w:rsid w:val="00801BEA"/>
    <w:pPr>
      <w:spacing w:before="100" w:beforeAutospacing="1" w:after="100" w:afterAutospacing="1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customStyle="1" w:styleId="Encadr">
    <w:name w:val="Encadré"/>
    <w:basedOn w:val="Normal"/>
    <w:qFormat/>
    <w:rsid w:val="00801BEA"/>
    <w:pPr>
      <w:pBdr>
        <w:top w:val="dotted" w:sz="4" w:space="1" w:color="755348"/>
        <w:left w:val="dotted" w:sz="4" w:space="4" w:color="755348"/>
        <w:bottom w:val="dotted" w:sz="4" w:space="1" w:color="755348"/>
        <w:right w:val="dotted" w:sz="4" w:space="4" w:color="755348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801BEA"/>
    <w:pPr>
      <w:spacing w:after="0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801BEA"/>
    <w:pPr>
      <w:spacing w:before="120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customStyle="1" w:styleId="Encartgras">
    <w:name w:val="Encart gras"/>
    <w:basedOn w:val="Normal"/>
    <w:qFormat/>
    <w:rsid w:val="00801BEA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801BEA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801BEA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801BEA"/>
    <w:rPr>
      <w:b/>
      <w:color w:val="465F9D"/>
    </w:rPr>
  </w:style>
  <w:style w:type="paragraph" w:customStyle="1" w:styleId="Encadrfond">
    <w:name w:val="Encadré fond"/>
    <w:basedOn w:val="Normal"/>
    <w:qFormat/>
    <w:rsid w:val="00801BEA"/>
    <w:pPr>
      <w:shd w:val="clear" w:color="auto" w:fill="CFD5E8"/>
    </w:pPr>
  </w:style>
  <w:style w:type="paragraph" w:customStyle="1" w:styleId="paragrapheliste2">
    <w:name w:val="paragraphe liste 2"/>
    <w:basedOn w:val="Paragraphedeliste"/>
    <w:qFormat/>
    <w:rsid w:val="00801BEA"/>
    <w:pPr>
      <w:spacing w:before="120" w:after="120"/>
      <w:ind w:hanging="360"/>
    </w:pPr>
    <w:rPr>
      <w:rFonts w:cstheme="minorHAnsi"/>
    </w:rPr>
  </w:style>
  <w:style w:type="paragraph" w:customStyle="1" w:styleId="Titredecollection-sous-titre">
    <w:name w:val="Titre de collection - sous-titre"/>
    <w:basedOn w:val="Titredecollection"/>
    <w:qFormat/>
    <w:rsid w:val="00801BEA"/>
    <w:rPr>
      <w:rFonts w:ascii="Marianne Light" w:hAnsi="Marianne Light"/>
      <w:color w:val="3558A2"/>
      <w:sz w:val="36"/>
      <w:szCs w:val="36"/>
    </w:rPr>
  </w:style>
  <w:style w:type="paragraph" w:customStyle="1" w:styleId="Titredecollection-Type">
    <w:name w:val="Titre de collection - Type"/>
    <w:basedOn w:val="Titredecollection"/>
    <w:qFormat/>
    <w:rsid w:val="00801BEA"/>
    <w:pPr>
      <w:spacing w:before="0"/>
    </w:pPr>
    <w:rPr>
      <w:rFonts w:ascii="Marianne" w:hAnsi="Marianne"/>
      <w:color w:val="000000" w:themeColor="text1"/>
    </w:rPr>
  </w:style>
  <w:style w:type="paragraph" w:customStyle="1" w:styleId="En-ttetypetitredoc">
    <w:name w:val="En-tête type titre doc"/>
    <w:basedOn w:val="En-tte"/>
    <w:qFormat/>
    <w:rsid w:val="00801BEA"/>
    <w:pPr>
      <w:pBdr>
        <w:bottom w:val="single" w:sz="18" w:space="1" w:color="3558A2"/>
      </w:pBdr>
    </w:pPr>
    <w:rPr>
      <w:color w:val="3558A2"/>
    </w:rPr>
  </w:style>
  <w:style w:type="character" w:styleId="Numrodepage">
    <w:name w:val="page number"/>
    <w:basedOn w:val="Policepardfaut"/>
    <w:uiPriority w:val="99"/>
    <w:semiHidden/>
    <w:unhideWhenUsed/>
    <w:rsid w:val="00801BEA"/>
  </w:style>
  <w:style w:type="table" w:styleId="TableauGrille5Fonc-Accentuation1">
    <w:name w:val="Grid Table 5 Dark Accent 1"/>
    <w:basedOn w:val="TableauNormal"/>
    <w:uiPriority w:val="50"/>
    <w:rsid w:val="00801B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lledetableauclaire">
    <w:name w:val="Grid Table Light"/>
    <w:basedOn w:val="TableauNormal"/>
    <w:uiPriority w:val="40"/>
    <w:rsid w:val="00801BEA"/>
    <w:pPr>
      <w:spacing w:after="0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auNormal"/>
    <w:uiPriority w:val="99"/>
    <w:rsid w:val="00801BEA"/>
    <w:pPr>
      <w:spacing w:after="0"/>
    </w:pPr>
    <w:rPr>
      <w:rFonts w:ascii="Marianne" w:eastAsia="Calibri" w:hAnsi="Marianne" w:cs="Times New Roman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12" w:space="0" w:color="BFBFBF" w:themeColor="background1" w:themeShade="BF"/>
        <w:left w:val="single" w:sz="12" w:space="0" w:color="BFBFBF" w:themeColor="background1" w:themeShade="BF"/>
        <w:bottom w:val="single" w:sz="12" w:space="0" w:color="BFBFBF" w:themeColor="background1" w:themeShade="BF"/>
        <w:right w:val="single" w:sz="12" w:space="0" w:color="BFBFBF" w:themeColor="background1" w:themeShade="BF"/>
        <w:insideH w:val="single" w:sz="12" w:space="0" w:color="BFBFBF" w:themeColor="background1" w:themeShade="BF"/>
        <w:insideV w:val="single" w:sz="12" w:space="0" w:color="BFBFBF" w:themeColor="background1" w:themeShade="BF"/>
      </w:tblBorders>
    </w:tblPr>
    <w:tblStylePr w:type="firstRow">
      <w:rPr>
        <w:rFonts w:ascii="Marianne" w:hAnsi="Marianne"/>
        <w:b/>
        <w:i w:val="0"/>
        <w:caps w:val="0"/>
        <w:smallCaps w:val="0"/>
        <w:strike w:val="0"/>
        <w:dstrike w:val="0"/>
        <w:vanish w:val="0"/>
        <w:color w:val="FFFFFF" w:themeColor="background1"/>
        <w:sz w:val="22"/>
        <w:u w:val="none"/>
        <w:vertAlign w:val="baseline"/>
      </w:rPr>
      <w:tblPr/>
      <w:tcPr>
        <w:shd w:val="clear" w:color="auto" w:fill="009081"/>
      </w:tcPr>
    </w:tblStylePr>
    <w:tblStylePr w:type="lastRow">
      <w:rPr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09081"/>
      </w:tcPr>
    </w:tblStylePr>
    <w:tblStylePr w:type="band2Vert">
      <w:tblPr/>
      <w:tcPr>
        <w:shd w:val="clear" w:color="auto" w:fill="C3E4E1"/>
      </w:tcPr>
    </w:tblStylePr>
    <w:tblStylePr w:type="band2Horz">
      <w:tblPr/>
      <w:tcPr>
        <w:shd w:val="clear" w:color="auto" w:fill="C3E4E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M4">
    <w:name w:val="toc 4"/>
    <w:basedOn w:val="Normal"/>
    <w:next w:val="Normal"/>
    <w:autoRedefine/>
    <w:uiPriority w:val="39"/>
    <w:semiHidden/>
    <w:unhideWhenUsed/>
    <w:rsid w:val="00801BEA"/>
    <w:pPr>
      <w:spacing w:after="0"/>
      <w:ind w:left="600"/>
    </w:pPr>
    <w:rPr>
      <w:iCs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801BEA"/>
    <w:pPr>
      <w:spacing w:after="0"/>
      <w:ind w:left="800"/>
    </w:pPr>
    <w:rPr>
      <w:iCs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801BEA"/>
    <w:pPr>
      <w:spacing w:after="0"/>
      <w:ind w:left="1000"/>
    </w:pPr>
    <w:rPr>
      <w:iCs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801BEA"/>
    <w:pPr>
      <w:spacing w:after="0"/>
      <w:ind w:left="1200"/>
    </w:pPr>
    <w:rPr>
      <w:iCs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801BEA"/>
    <w:pPr>
      <w:spacing w:after="0"/>
      <w:ind w:left="1400"/>
    </w:pPr>
    <w:rPr>
      <w:iCs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801BEA"/>
    <w:pPr>
      <w:spacing w:after="0"/>
      <w:ind w:left="1600"/>
    </w:pPr>
    <w:rPr>
      <w:iCs/>
      <w:szCs w:val="20"/>
    </w:rPr>
  </w:style>
  <w:style w:type="paragraph" w:styleId="Listepuces">
    <w:name w:val="List Bullet"/>
    <w:basedOn w:val="Paragraphedeliste"/>
    <w:link w:val="ListepucesCar"/>
    <w:uiPriority w:val="99"/>
    <w:unhideWhenUsed/>
    <w:rsid w:val="00801BEA"/>
    <w:pPr>
      <w:numPr>
        <w:numId w:val="14"/>
      </w:numPr>
    </w:pPr>
  </w:style>
  <w:style w:type="paragraph" w:styleId="Listepuces2">
    <w:name w:val="List Bullet 2"/>
    <w:basedOn w:val="Paragraphedeliste"/>
    <w:uiPriority w:val="99"/>
    <w:unhideWhenUsed/>
    <w:rsid w:val="00801BEA"/>
    <w:pPr>
      <w:numPr>
        <w:ilvl w:val="1"/>
        <w:numId w:val="14"/>
      </w:numPr>
    </w:pPr>
  </w:style>
  <w:style w:type="paragraph" w:customStyle="1" w:styleId="cadre1">
    <w:name w:val="cadre 1"/>
    <w:basedOn w:val="Normal"/>
    <w:qFormat/>
    <w:rsid w:val="00801BEA"/>
    <w:pPr>
      <w:shd w:val="clear" w:color="auto" w:fill="C6CFE3"/>
    </w:pPr>
  </w:style>
  <w:style w:type="paragraph" w:customStyle="1" w:styleId="Cadre2">
    <w:name w:val="Cadre 2"/>
    <w:basedOn w:val="Normal"/>
    <w:qFormat/>
    <w:rsid w:val="00801BEA"/>
    <w:pPr>
      <w:shd w:val="clear" w:color="auto" w:fill="C3E4E1"/>
    </w:pPr>
  </w:style>
  <w:style w:type="paragraph" w:customStyle="1" w:styleId="Encart1">
    <w:name w:val="Encart 1"/>
    <w:basedOn w:val="Normal"/>
    <w:qFormat/>
    <w:rsid w:val="00801BEA"/>
    <w:pPr>
      <w:pBdr>
        <w:left w:val="single" w:sz="18" w:space="4" w:color="3558A2"/>
      </w:pBdr>
      <w:spacing w:after="120"/>
    </w:pPr>
    <w:rPr>
      <w:b/>
      <w:lang w:val="en-US"/>
    </w:rPr>
  </w:style>
  <w:style w:type="paragraph" w:customStyle="1" w:styleId="Encart2">
    <w:name w:val="Encart 2"/>
    <w:basedOn w:val="Normal"/>
    <w:qFormat/>
    <w:rsid w:val="00801BEA"/>
    <w:pPr>
      <w:pBdr>
        <w:left w:val="single" w:sz="18" w:space="4" w:color="3558A2"/>
      </w:pBdr>
      <w:spacing w:before="120"/>
    </w:pPr>
    <w:rPr>
      <w:lang w:val="en-US"/>
    </w:rPr>
  </w:style>
  <w:style w:type="table" w:customStyle="1" w:styleId="Style2">
    <w:name w:val="Style2"/>
    <w:basedOn w:val="TableauNormal"/>
    <w:uiPriority w:val="99"/>
    <w:rsid w:val="00801BEA"/>
    <w:pPr>
      <w:spacing w:after="0"/>
    </w:pPr>
    <w:rPr>
      <w:rFonts w:ascii="Marianne" w:eastAsia="Calibri" w:hAnsi="Marianne" w:cs="Times New Roman"/>
      <w:sz w:val="20"/>
      <w:szCs w:val="20"/>
      <w:lang w:eastAsia="fr-FR"/>
    </w:rPr>
    <w:tblPr>
      <w:tblStyleRowBandSize w:val="1"/>
      <w:tblBorders>
        <w:top w:val="single" w:sz="12" w:space="0" w:color="D9D9D9" w:themeColor="background1" w:themeShade="D9"/>
        <w:left w:val="single" w:sz="12" w:space="0" w:color="D9D9D9" w:themeColor="background1" w:themeShade="D9"/>
        <w:bottom w:val="single" w:sz="12" w:space="0" w:color="D9D9D9" w:themeColor="background1" w:themeShade="D9"/>
        <w:right w:val="single" w:sz="12" w:space="0" w:color="D9D9D9" w:themeColor="background1" w:themeShade="D9"/>
        <w:insideH w:val="single" w:sz="12" w:space="0" w:color="D9D9D9" w:themeColor="background1" w:themeShade="D9"/>
        <w:insideV w:val="single" w:sz="12" w:space="0" w:color="D9D9D9" w:themeColor="background1" w:themeShade="D9"/>
      </w:tblBorders>
    </w:tblPr>
    <w:tblStylePr w:type="firstRow">
      <w:rPr>
        <w:b/>
        <w:color w:val="FFFFFF" w:themeColor="background1"/>
      </w:rPr>
      <w:tblPr/>
      <w:tcPr>
        <w:shd w:val="clear" w:color="auto" w:fill="3558A2"/>
      </w:tcPr>
    </w:tblStylePr>
    <w:tblStylePr w:type="band2Horz">
      <w:tblPr/>
      <w:tcPr>
        <w:shd w:val="clear" w:color="auto" w:fill="C6CFE3"/>
      </w:tcPr>
    </w:tblStylePr>
  </w:style>
  <w:style w:type="paragraph" w:customStyle="1" w:styleId="Style3">
    <w:name w:val="Style3"/>
    <w:basedOn w:val="Listepuces"/>
    <w:link w:val="Style3Car"/>
    <w:qFormat/>
    <w:rsid w:val="00801BEA"/>
    <w:pPr>
      <w:numPr>
        <w:numId w:val="0"/>
      </w:numPr>
    </w:pPr>
    <w:rPr>
      <w:b/>
      <w:color w:val="FFFFFF" w:themeColor="background1"/>
    </w:rPr>
  </w:style>
  <w:style w:type="table" w:customStyle="1" w:styleId="Style4">
    <w:name w:val="Style4"/>
    <w:basedOn w:val="TableauNormal"/>
    <w:uiPriority w:val="99"/>
    <w:rsid w:val="00801BEA"/>
    <w:pPr>
      <w:spacing w:after="0"/>
    </w:pPr>
    <w:rPr>
      <w:rFonts w:ascii="Marianne" w:eastAsia="Calibri" w:hAnsi="Marianne" w:cs="Times New Roman"/>
      <w:sz w:val="20"/>
      <w:szCs w:val="20"/>
      <w:lang w:eastAsia="fr-FR"/>
    </w:rPr>
    <w:tblPr>
      <w:tblStyleRowBandSize w:val="1"/>
      <w:tblStyleColBandSize w:val="1"/>
    </w:tblPr>
    <w:tblStylePr w:type="firstRow">
      <w:rPr>
        <w:b/>
        <w:color w:val="FFFFFF" w:themeColor="background1"/>
        <w:sz w:val="20"/>
      </w:rPr>
      <w:tblPr/>
      <w:tcPr>
        <w:shd w:val="clear" w:color="auto" w:fill="3558A2"/>
      </w:tcPr>
    </w:tblStylePr>
    <w:tblStylePr w:type="firstCol">
      <w:rPr>
        <w:b/>
        <w:color w:val="FFFFFF" w:themeColor="background1"/>
      </w:rPr>
      <w:tblPr/>
      <w:tcPr>
        <w:shd w:val="clear" w:color="auto" w:fill="3558A2"/>
      </w:tcPr>
    </w:tblStylePr>
    <w:tblStylePr w:type="band2Horz">
      <w:tblPr/>
      <w:tcPr>
        <w:shd w:val="clear" w:color="auto" w:fill="C6CFE3"/>
      </w:tc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rsid w:val="00801BEA"/>
    <w:rPr>
      <w:rFonts w:ascii="Marianne Light" w:eastAsia="Times New Roman" w:hAnsi="Marianne Light" w:cs="Arial"/>
      <w:iCs/>
      <w:sz w:val="20"/>
      <w:lang w:eastAsia="fr-FR"/>
    </w:rPr>
  </w:style>
  <w:style w:type="character" w:customStyle="1" w:styleId="ListepucesCar">
    <w:name w:val="Liste à puces Car"/>
    <w:basedOn w:val="ParagraphedelisteCar"/>
    <w:link w:val="Listepuces"/>
    <w:uiPriority w:val="99"/>
    <w:rsid w:val="00801BEA"/>
    <w:rPr>
      <w:rFonts w:ascii="Marianne Light" w:eastAsia="Times New Roman" w:hAnsi="Marianne Light" w:cs="Arial"/>
      <w:iCs/>
      <w:sz w:val="20"/>
      <w:lang w:eastAsia="fr-FR"/>
    </w:rPr>
  </w:style>
  <w:style w:type="character" w:customStyle="1" w:styleId="Style3Car">
    <w:name w:val="Style3 Car"/>
    <w:basedOn w:val="ListepucesCar"/>
    <w:link w:val="Style3"/>
    <w:rsid w:val="00801BEA"/>
    <w:rPr>
      <w:rFonts w:ascii="Marianne Light" w:eastAsia="Times New Roman" w:hAnsi="Marianne Light" w:cs="Arial"/>
      <w:b/>
      <w:iCs/>
      <w:color w:val="FFFFFF" w:themeColor="background1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MENJ</dc:creator>
  <cp:keywords/>
  <dc:description/>
  <cp:lastModifiedBy>lvieu</cp:lastModifiedBy>
  <cp:revision>2</cp:revision>
  <cp:lastPrinted>2023-08-28T09:20:00Z</cp:lastPrinted>
  <dcterms:created xsi:type="dcterms:W3CDTF">2024-02-08T15:50:00Z</dcterms:created>
  <dcterms:modified xsi:type="dcterms:W3CDTF">2024-02-08T15:50:00Z</dcterms:modified>
</cp:coreProperties>
</file>