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ABC9" w14:textId="77777777" w:rsidR="001C2373" w:rsidRDefault="00202842" w:rsidP="001C2373">
      <w:pPr>
        <w:jc w:val="center"/>
        <w:rPr>
          <w:rFonts w:ascii="Arial" w:hAnsi="Arial" w:cs="Arial"/>
          <w:b/>
          <w:sz w:val="24"/>
          <w:szCs w:val="24"/>
        </w:rPr>
      </w:pPr>
      <w:r>
        <w:rPr>
          <w:noProof/>
          <w:lang w:eastAsia="fr-FR"/>
        </w:rPr>
        <w:drawing>
          <wp:anchor distT="0" distB="0" distL="114300" distR="114300" simplePos="0" relativeHeight="251660288" behindDoc="0" locked="0" layoutInCell="1" allowOverlap="1" wp14:anchorId="2C7FD268" wp14:editId="3EB7AB89">
            <wp:simplePos x="0" y="0"/>
            <wp:positionH relativeFrom="margin">
              <wp:posOffset>1905</wp:posOffset>
            </wp:positionH>
            <wp:positionV relativeFrom="paragraph">
              <wp:posOffset>11430</wp:posOffset>
            </wp:positionV>
            <wp:extent cx="1123857" cy="1339733"/>
            <wp:effectExtent l="0" t="0" r="635" b="0"/>
            <wp:wrapNone/>
            <wp:docPr id="13" name="Image 13" descr="Z:\rc_communication\Chartes graphiques\LOGO ACAD 2018\2018_logo_academie_N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rc_communication\Chartes graphiques\LOGO ACAD 2018\2018_logo_academie_Nantes.jpg"/>
                    <pic:cNvPicPr>
                      <a:picLocks noChangeAspect="1" noChangeArrowheads="1"/>
                    </pic:cNvPicPr>
                  </pic:nvPicPr>
                  <pic:blipFill>
                    <a:blip r:embed="rId5"/>
                    <a:srcRect b="15451"/>
                    <a:stretch>
                      <a:fillRect/>
                    </a:stretch>
                  </pic:blipFill>
                  <pic:spPr bwMode="auto">
                    <a:xfrm>
                      <a:off x="0" y="0"/>
                      <a:ext cx="1123857" cy="13397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2373" w:rsidRPr="00E368BA">
        <w:rPr>
          <w:b/>
          <w:bCs/>
          <w:noProof/>
          <w:color w:val="0000FF"/>
          <w:lang w:eastAsia="fr-FR"/>
        </w:rPr>
        <w:drawing>
          <wp:anchor distT="0" distB="0" distL="114300" distR="114300" simplePos="0" relativeHeight="251658240" behindDoc="0" locked="0" layoutInCell="1" allowOverlap="1" wp14:anchorId="273C72C0" wp14:editId="550AEA45">
            <wp:simplePos x="0" y="0"/>
            <wp:positionH relativeFrom="margin">
              <wp:align>left</wp:align>
            </wp:positionH>
            <wp:positionV relativeFrom="paragraph">
              <wp:posOffset>14605</wp:posOffset>
            </wp:positionV>
            <wp:extent cx="866775" cy="1196667"/>
            <wp:effectExtent l="0" t="0" r="0" b="3810"/>
            <wp:wrapSquare wrapText="bothSides"/>
            <wp:docPr id="1" name="Image 1" descr="2017_logo_academie_Poit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_logo_academie_Poiti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1196667"/>
                    </a:xfrm>
                    <a:prstGeom prst="rect">
                      <a:avLst/>
                    </a:prstGeom>
                    <a:noFill/>
                    <a:ln>
                      <a:noFill/>
                    </a:ln>
                  </pic:spPr>
                </pic:pic>
              </a:graphicData>
            </a:graphic>
          </wp:anchor>
        </w:drawing>
      </w:r>
    </w:p>
    <w:p w14:paraId="34D5F1CC" w14:textId="77777777" w:rsidR="00202842" w:rsidRDefault="00080E3C" w:rsidP="001C2373">
      <w:pPr>
        <w:jc w:val="center"/>
        <w:rPr>
          <w:rFonts w:ascii="Arial" w:hAnsi="Arial" w:cs="Arial"/>
          <w:b/>
          <w:color w:val="7030A0"/>
          <w:sz w:val="24"/>
          <w:szCs w:val="24"/>
        </w:rPr>
      </w:pPr>
      <w:r w:rsidRPr="001C2373">
        <w:rPr>
          <w:rFonts w:ascii="Arial" w:hAnsi="Arial" w:cs="Arial"/>
          <w:b/>
          <w:color w:val="7030A0"/>
          <w:sz w:val="24"/>
          <w:szCs w:val="24"/>
        </w:rPr>
        <w:t xml:space="preserve">Inspection pédagogique </w:t>
      </w:r>
      <w:r w:rsidR="00202842">
        <w:rPr>
          <w:rFonts w:ascii="Arial" w:hAnsi="Arial" w:cs="Arial"/>
          <w:b/>
          <w:color w:val="7030A0"/>
          <w:sz w:val="24"/>
          <w:szCs w:val="24"/>
        </w:rPr>
        <w:t>régionale d’Histoire-Géographie</w:t>
      </w:r>
    </w:p>
    <w:p w14:paraId="0EA9E64B" w14:textId="77777777" w:rsidR="00080E3C" w:rsidRPr="001C2373" w:rsidRDefault="00080E3C" w:rsidP="001C2373">
      <w:pPr>
        <w:jc w:val="center"/>
        <w:rPr>
          <w:rFonts w:ascii="Arial" w:hAnsi="Arial" w:cs="Arial"/>
          <w:b/>
          <w:color w:val="7030A0"/>
          <w:sz w:val="24"/>
          <w:szCs w:val="24"/>
        </w:rPr>
      </w:pPr>
      <w:r w:rsidRPr="001C2373">
        <w:rPr>
          <w:rFonts w:ascii="Arial" w:hAnsi="Arial" w:cs="Arial"/>
          <w:b/>
          <w:color w:val="7030A0"/>
          <w:sz w:val="24"/>
          <w:szCs w:val="24"/>
        </w:rPr>
        <w:t xml:space="preserve">Académie de </w:t>
      </w:r>
      <w:r w:rsidR="00202842">
        <w:rPr>
          <w:rFonts w:ascii="Arial" w:hAnsi="Arial" w:cs="Arial"/>
          <w:b/>
          <w:color w:val="7030A0"/>
          <w:sz w:val="24"/>
          <w:szCs w:val="24"/>
        </w:rPr>
        <w:t>NANTES</w:t>
      </w:r>
    </w:p>
    <w:p w14:paraId="26F49427" w14:textId="77777777" w:rsidR="008F12FD" w:rsidRDefault="008F12FD" w:rsidP="008F12FD">
      <w:pPr>
        <w:jc w:val="center"/>
        <w:rPr>
          <w:rFonts w:ascii="Arial" w:hAnsi="Arial" w:cs="Arial"/>
          <w:b/>
          <w:color w:val="7030A0"/>
          <w:sz w:val="24"/>
          <w:szCs w:val="24"/>
        </w:rPr>
      </w:pPr>
      <w:r>
        <w:rPr>
          <w:rFonts w:ascii="Arial" w:hAnsi="Arial" w:cs="Arial"/>
          <w:b/>
          <w:color w:val="7030A0"/>
          <w:sz w:val="24"/>
          <w:szCs w:val="24"/>
        </w:rPr>
        <w:t>Groupe de réflexion action-formation (GRAF)</w:t>
      </w:r>
    </w:p>
    <w:p w14:paraId="0FE46BE5" w14:textId="77777777" w:rsidR="00080E3C" w:rsidRPr="00281B53" w:rsidRDefault="00080E3C" w:rsidP="00281B53">
      <w:pPr>
        <w:jc w:val="center"/>
        <w:rPr>
          <w:rFonts w:ascii="Arial" w:hAnsi="Arial" w:cs="Arial"/>
          <w:b/>
          <w:color w:val="7030A0"/>
          <w:sz w:val="24"/>
          <w:szCs w:val="24"/>
        </w:rPr>
      </w:pPr>
      <w:r w:rsidRPr="001C2373">
        <w:rPr>
          <w:rFonts w:ascii="Arial" w:hAnsi="Arial" w:cs="Arial"/>
          <w:b/>
          <w:color w:val="7030A0"/>
          <w:sz w:val="24"/>
          <w:szCs w:val="24"/>
        </w:rPr>
        <w:t>Nouveaux programmes d’Histoire-Géographie</w:t>
      </w:r>
      <w:r w:rsidR="008F12FD">
        <w:rPr>
          <w:rFonts w:ascii="Arial" w:hAnsi="Arial" w:cs="Arial"/>
          <w:b/>
          <w:color w:val="7030A0"/>
          <w:sz w:val="24"/>
          <w:szCs w:val="24"/>
        </w:rPr>
        <w:t xml:space="preserve"> tronc commun</w:t>
      </w:r>
    </w:p>
    <w:p w14:paraId="490BEDDB" w14:textId="77777777" w:rsidR="005E328B" w:rsidRPr="001C2373" w:rsidRDefault="00447BC4">
      <w:pPr>
        <w:rPr>
          <w:rFonts w:ascii="Arial" w:hAnsi="Arial" w:cs="Arial"/>
          <w:b/>
          <w:sz w:val="24"/>
          <w:szCs w:val="24"/>
        </w:rPr>
      </w:pPr>
      <w:r>
        <w:rPr>
          <w:rFonts w:ascii="Arial" w:hAnsi="Arial" w:cs="Arial"/>
          <w:b/>
          <w:sz w:val="24"/>
          <w:szCs w:val="24"/>
        </w:rPr>
        <w:t>Ce que dit le BO…</w:t>
      </w: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72"/>
        <w:gridCol w:w="2408"/>
        <w:gridCol w:w="3946"/>
      </w:tblGrid>
      <w:tr w:rsidR="001079C3" w14:paraId="65D728D2" w14:textId="77777777" w:rsidTr="00B04D48">
        <w:tc>
          <w:tcPr>
            <w:tcW w:w="4372" w:type="dxa"/>
          </w:tcPr>
          <w:p w14:paraId="69B0D734" w14:textId="77777777" w:rsidR="001C2373" w:rsidRDefault="00B770CF" w:rsidP="00775573">
            <w:pPr>
              <w:rPr>
                <w:rFonts w:ascii="Arial" w:hAnsi="Arial" w:cs="Arial"/>
                <w:sz w:val="20"/>
                <w:szCs w:val="20"/>
              </w:rPr>
            </w:pPr>
            <w:r>
              <w:rPr>
                <w:rFonts w:ascii="Arial" w:hAnsi="Arial" w:cs="Arial"/>
                <w:b/>
                <w:color w:val="7030A0"/>
                <w:sz w:val="20"/>
                <w:szCs w:val="20"/>
              </w:rPr>
              <w:t xml:space="preserve">SECONDE / </w:t>
            </w:r>
            <w:r w:rsidR="00775573">
              <w:rPr>
                <w:rFonts w:ascii="Arial" w:hAnsi="Arial" w:cs="Arial"/>
                <w:b/>
                <w:color w:val="7030A0"/>
                <w:sz w:val="20"/>
                <w:szCs w:val="20"/>
              </w:rPr>
              <w:t>PREMIERE</w:t>
            </w:r>
          </w:p>
        </w:tc>
        <w:tc>
          <w:tcPr>
            <w:tcW w:w="2408" w:type="dxa"/>
          </w:tcPr>
          <w:p w14:paraId="403CCE44" w14:textId="77777777" w:rsidR="001079C3" w:rsidRPr="001C2373" w:rsidRDefault="00B04D48" w:rsidP="001C2373">
            <w:pPr>
              <w:jc w:val="center"/>
              <w:rPr>
                <w:rFonts w:ascii="Arial" w:hAnsi="Arial" w:cs="Arial"/>
                <w:sz w:val="44"/>
                <w:szCs w:val="44"/>
              </w:rPr>
            </w:pPr>
            <w:r>
              <w:rPr>
                <w:rFonts w:ascii="Arial" w:hAnsi="Arial" w:cs="Arial"/>
                <w:color w:val="7030A0"/>
                <w:sz w:val="44"/>
                <w:szCs w:val="44"/>
              </w:rPr>
              <w:t>HISTOIRE</w:t>
            </w:r>
          </w:p>
        </w:tc>
        <w:tc>
          <w:tcPr>
            <w:tcW w:w="3946" w:type="dxa"/>
          </w:tcPr>
          <w:p w14:paraId="77C1E183" w14:textId="77777777" w:rsidR="001079C3" w:rsidRPr="001C2373" w:rsidRDefault="001079C3">
            <w:pPr>
              <w:rPr>
                <w:rFonts w:ascii="Arial" w:hAnsi="Arial" w:cs="Arial"/>
                <w:b/>
                <w:color w:val="7030A0"/>
                <w:sz w:val="20"/>
                <w:szCs w:val="20"/>
              </w:rPr>
            </w:pPr>
            <w:r w:rsidRPr="001C2373">
              <w:rPr>
                <w:rFonts w:ascii="Arial" w:hAnsi="Arial" w:cs="Arial"/>
                <w:b/>
                <w:color w:val="7030A0"/>
                <w:sz w:val="20"/>
                <w:szCs w:val="20"/>
              </w:rPr>
              <w:t>Thème et volume global</w:t>
            </w:r>
            <w:r w:rsidR="001C2373" w:rsidRPr="001C2373">
              <w:rPr>
                <w:rFonts w:ascii="Arial" w:hAnsi="Arial" w:cs="Arial"/>
                <w:b/>
                <w:color w:val="7030A0"/>
                <w:sz w:val="20"/>
                <w:szCs w:val="20"/>
              </w:rPr>
              <w:t xml:space="preserve"> préconisé</w:t>
            </w:r>
            <w:r w:rsidRPr="001C2373">
              <w:rPr>
                <w:rFonts w:ascii="Arial" w:hAnsi="Arial" w:cs="Arial"/>
                <w:b/>
                <w:color w:val="7030A0"/>
                <w:sz w:val="20"/>
                <w:szCs w:val="20"/>
              </w:rPr>
              <w:t xml:space="preserve"> : </w:t>
            </w:r>
          </w:p>
          <w:p w14:paraId="63F5647C" w14:textId="77777777" w:rsidR="001C2373" w:rsidRDefault="00216AFE">
            <w:pPr>
              <w:rPr>
                <w:rFonts w:ascii="Arial" w:hAnsi="Arial" w:cs="Arial"/>
                <w:b/>
                <w:sz w:val="20"/>
                <w:szCs w:val="20"/>
              </w:rPr>
            </w:pPr>
            <w:r>
              <w:rPr>
                <w:b/>
                <w:bCs/>
              </w:rPr>
              <w:t>Thème 1 : L’Europe face aux révolutions (11-13 heures)</w:t>
            </w:r>
          </w:p>
          <w:p w14:paraId="581CD9AA" w14:textId="77777777" w:rsidR="001C2373" w:rsidRPr="001C2373" w:rsidRDefault="001C2373">
            <w:pPr>
              <w:rPr>
                <w:rFonts w:ascii="Arial" w:hAnsi="Arial" w:cs="Arial"/>
                <w:b/>
                <w:sz w:val="20"/>
                <w:szCs w:val="20"/>
              </w:rPr>
            </w:pPr>
          </w:p>
        </w:tc>
      </w:tr>
      <w:tr w:rsidR="001C2373" w14:paraId="0236ADCD" w14:textId="77777777" w:rsidTr="00B04D48">
        <w:tc>
          <w:tcPr>
            <w:tcW w:w="4372" w:type="dxa"/>
          </w:tcPr>
          <w:p w14:paraId="0A45E6DF" w14:textId="77777777" w:rsidR="001C2373" w:rsidRDefault="00B04D48">
            <w:pPr>
              <w:rPr>
                <w:rFonts w:ascii="Arial" w:hAnsi="Arial" w:cs="Arial"/>
                <w:b/>
                <w:color w:val="7030A0"/>
                <w:sz w:val="20"/>
                <w:szCs w:val="20"/>
              </w:rPr>
            </w:pPr>
            <w:r>
              <w:rPr>
                <w:rFonts w:ascii="Arial" w:hAnsi="Arial" w:cs="Arial"/>
                <w:b/>
                <w:color w:val="7030A0"/>
                <w:sz w:val="20"/>
                <w:szCs w:val="20"/>
              </w:rPr>
              <w:t xml:space="preserve">Chapitre choisi : </w:t>
            </w:r>
          </w:p>
          <w:p w14:paraId="36B69FAD" w14:textId="77777777" w:rsidR="00E82A26" w:rsidRDefault="00216AFE" w:rsidP="00216AFE">
            <w:pPr>
              <w:pStyle w:val="Default"/>
              <w:rPr>
                <w:b/>
                <w:bCs/>
                <w:sz w:val="22"/>
                <w:szCs w:val="22"/>
              </w:rPr>
            </w:pPr>
            <w:r>
              <w:rPr>
                <w:b/>
                <w:bCs/>
                <w:sz w:val="22"/>
                <w:szCs w:val="22"/>
              </w:rPr>
              <w:t xml:space="preserve">Chapitre 1. La Révolution française et l’Empire : une nouvelle conception de la nation </w:t>
            </w:r>
          </w:p>
          <w:p w14:paraId="17187F33" w14:textId="77777777" w:rsidR="00775573" w:rsidRPr="00775573" w:rsidRDefault="00E82A26" w:rsidP="00216AFE">
            <w:pPr>
              <w:pStyle w:val="Default"/>
              <w:rPr>
                <w:b/>
                <w:color w:val="7030A0"/>
                <w:sz w:val="20"/>
                <w:szCs w:val="20"/>
              </w:rPr>
            </w:pPr>
            <w:r>
              <w:rPr>
                <w:b/>
                <w:bCs/>
                <w:sz w:val="22"/>
                <w:szCs w:val="22"/>
              </w:rPr>
              <w:t>(5 ou 6 heures + 1 heure évaluation)</w:t>
            </w:r>
          </w:p>
          <w:p w14:paraId="21D488B8" w14:textId="77777777" w:rsidR="001C2373" w:rsidRDefault="001C2373">
            <w:pPr>
              <w:rPr>
                <w:rFonts w:ascii="Arial" w:hAnsi="Arial" w:cs="Arial"/>
                <w:sz w:val="20"/>
                <w:szCs w:val="20"/>
              </w:rPr>
            </w:pPr>
          </w:p>
        </w:tc>
        <w:tc>
          <w:tcPr>
            <w:tcW w:w="6354" w:type="dxa"/>
            <w:gridSpan w:val="2"/>
          </w:tcPr>
          <w:p w14:paraId="718DAF5E" w14:textId="77777777" w:rsidR="00216AFE" w:rsidRDefault="00B04D48" w:rsidP="001C2373">
            <w:pPr>
              <w:jc w:val="center"/>
              <w:rPr>
                <w:rFonts w:ascii="Arial" w:hAnsi="Arial" w:cs="Arial"/>
                <w:sz w:val="20"/>
                <w:szCs w:val="20"/>
              </w:rPr>
            </w:pPr>
            <w:r>
              <w:rPr>
                <w:rFonts w:ascii="Arial" w:hAnsi="Arial" w:cs="Arial"/>
                <w:b/>
                <w:color w:val="7030A0"/>
                <w:sz w:val="20"/>
                <w:szCs w:val="20"/>
              </w:rPr>
              <w:t xml:space="preserve">Objectifs : </w:t>
            </w:r>
          </w:p>
          <w:p w14:paraId="638D8FA6" w14:textId="77777777" w:rsidR="00216AFE" w:rsidRDefault="00216AFE" w:rsidP="00216AFE">
            <w:pPr>
              <w:pStyle w:val="Default"/>
              <w:jc w:val="center"/>
              <w:rPr>
                <w:sz w:val="22"/>
                <w:szCs w:val="22"/>
              </w:rPr>
            </w:pPr>
            <w:r>
              <w:rPr>
                <w:sz w:val="22"/>
                <w:szCs w:val="22"/>
              </w:rPr>
              <w:t xml:space="preserve">Ce chapitre vise à montrer l’ampleur de la rupture révolutionnaire avec « l’Ancien Régime » et les tentatives de reconstruction d’un ordre politique stable. </w:t>
            </w:r>
          </w:p>
          <w:p w14:paraId="48CCBFBA" w14:textId="77777777" w:rsidR="00216AFE" w:rsidRDefault="00216AFE" w:rsidP="00216AFE">
            <w:pPr>
              <w:pStyle w:val="Default"/>
              <w:jc w:val="center"/>
              <w:rPr>
                <w:sz w:val="22"/>
                <w:szCs w:val="22"/>
              </w:rPr>
            </w:pPr>
            <w:r>
              <w:rPr>
                <w:sz w:val="22"/>
                <w:szCs w:val="22"/>
              </w:rPr>
              <w:t xml:space="preserve">On peut mettre en avant : </w:t>
            </w:r>
          </w:p>
          <w:p w14:paraId="71E4160A" w14:textId="77777777" w:rsidR="00216AFE" w:rsidRDefault="00216AFE" w:rsidP="00216AFE">
            <w:pPr>
              <w:pStyle w:val="Default"/>
              <w:jc w:val="center"/>
              <w:rPr>
                <w:sz w:val="22"/>
                <w:szCs w:val="22"/>
              </w:rPr>
            </w:pPr>
            <w:r>
              <w:rPr>
                <w:sz w:val="23"/>
                <w:szCs w:val="23"/>
              </w:rPr>
              <w:t xml:space="preserve"> </w:t>
            </w:r>
            <w:r>
              <w:rPr>
                <w:sz w:val="22"/>
                <w:szCs w:val="22"/>
              </w:rPr>
              <w:t xml:space="preserve">la formulation des grands principes de la modernité politique synthétisés dans la Déclaration des Droits de l’Homme et du Citoyen ; </w:t>
            </w:r>
          </w:p>
          <w:p w14:paraId="562E64CF" w14:textId="77777777" w:rsidR="00216AFE" w:rsidRDefault="00216AFE" w:rsidP="00216AFE">
            <w:pPr>
              <w:pStyle w:val="Default"/>
              <w:jc w:val="center"/>
              <w:rPr>
                <w:sz w:val="23"/>
                <w:szCs w:val="23"/>
              </w:rPr>
            </w:pPr>
            <w:r>
              <w:rPr>
                <w:sz w:val="23"/>
                <w:szCs w:val="23"/>
              </w:rPr>
              <w:t xml:space="preserve"> la volonté d’unir la nation, désormais souveraine, autour de ces principes ; </w:t>
            </w:r>
          </w:p>
          <w:p w14:paraId="4CDE37AF" w14:textId="77777777" w:rsidR="00216AFE" w:rsidRDefault="00216AFE" w:rsidP="00216AFE">
            <w:pPr>
              <w:pStyle w:val="Default"/>
              <w:jc w:val="center"/>
              <w:rPr>
                <w:sz w:val="22"/>
                <w:szCs w:val="22"/>
              </w:rPr>
            </w:pPr>
            <w:r>
              <w:rPr>
                <w:sz w:val="23"/>
                <w:szCs w:val="23"/>
              </w:rPr>
              <w:t xml:space="preserve"> </w:t>
            </w:r>
            <w:r>
              <w:rPr>
                <w:sz w:val="22"/>
                <w:szCs w:val="22"/>
              </w:rPr>
              <w:t xml:space="preserve">les conflits et débats qui caractérisent la période ; l’affirmation de la souveraineté nationale, la mise en cause de la souveraineté royale, les journées révolutionnaires, la Révolution et l’Église, la France, la guerre et l’Europe, la Terreur, les représentants de la nation et les sans-culottes </w:t>
            </w:r>
          </w:p>
          <w:p w14:paraId="040B104A" w14:textId="77777777" w:rsidR="00216AFE" w:rsidRDefault="00216AFE" w:rsidP="00216AFE">
            <w:pPr>
              <w:pStyle w:val="Default"/>
              <w:jc w:val="center"/>
              <w:rPr>
                <w:sz w:val="22"/>
                <w:szCs w:val="22"/>
              </w:rPr>
            </w:pPr>
            <w:r>
              <w:rPr>
                <w:sz w:val="23"/>
                <w:szCs w:val="23"/>
              </w:rPr>
              <w:t xml:space="preserve"> </w:t>
            </w:r>
            <w:r>
              <w:rPr>
                <w:sz w:val="22"/>
                <w:szCs w:val="22"/>
              </w:rPr>
              <w:t xml:space="preserve">l’établissement par Napoléon Bonaparte d’un ordre politique autoritaire qui conserve néanmoins certains principes de la Révolution ; </w:t>
            </w:r>
          </w:p>
          <w:p w14:paraId="377CA6F3" w14:textId="77777777" w:rsidR="00216AFE" w:rsidRDefault="00216AFE" w:rsidP="00216AFE">
            <w:pPr>
              <w:pStyle w:val="Default"/>
              <w:jc w:val="center"/>
              <w:rPr>
                <w:sz w:val="22"/>
                <w:szCs w:val="22"/>
              </w:rPr>
            </w:pPr>
            <w:r>
              <w:rPr>
                <w:sz w:val="23"/>
                <w:szCs w:val="23"/>
              </w:rPr>
              <w:t xml:space="preserve"> </w:t>
            </w:r>
            <w:r>
              <w:rPr>
                <w:sz w:val="22"/>
                <w:szCs w:val="22"/>
              </w:rPr>
              <w:t xml:space="preserve">la diffusion de ces principes en Europe ; </w:t>
            </w:r>
          </w:p>
          <w:p w14:paraId="441D775E" w14:textId="77777777" w:rsidR="00216AFE" w:rsidRDefault="00216AFE" w:rsidP="00216AFE">
            <w:pPr>
              <w:pStyle w:val="Default"/>
              <w:jc w:val="center"/>
              <w:rPr>
                <w:sz w:val="22"/>
                <w:szCs w:val="22"/>
              </w:rPr>
            </w:pPr>
            <w:r>
              <w:rPr>
                <w:sz w:val="23"/>
                <w:szCs w:val="23"/>
              </w:rPr>
              <w:t xml:space="preserve"> </w:t>
            </w:r>
            <w:r>
              <w:rPr>
                <w:sz w:val="22"/>
                <w:szCs w:val="22"/>
              </w:rPr>
              <w:t xml:space="preserve">la fragilité de l’empire napoléonien qui se heurte à la résistance des monarchies et des empires européens ainsi qu’à l’émergence des sentiments nationaux ; </w:t>
            </w:r>
          </w:p>
          <w:p w14:paraId="397928BE" w14:textId="77777777" w:rsidR="00216AFE" w:rsidRDefault="00216AFE" w:rsidP="00216AFE">
            <w:pPr>
              <w:pStyle w:val="Default"/>
              <w:jc w:val="center"/>
              <w:rPr>
                <w:sz w:val="23"/>
                <w:szCs w:val="23"/>
              </w:rPr>
            </w:pPr>
            <w:r>
              <w:rPr>
                <w:sz w:val="23"/>
                <w:szCs w:val="23"/>
              </w:rPr>
              <w:t xml:space="preserve"> de la nation en armes à la Grande Armée. </w:t>
            </w:r>
          </w:p>
          <w:p w14:paraId="781CC175" w14:textId="77777777" w:rsidR="001C2373" w:rsidRDefault="001C2373" w:rsidP="001C2373">
            <w:pPr>
              <w:jc w:val="center"/>
              <w:rPr>
                <w:rFonts w:ascii="Arial" w:hAnsi="Arial" w:cs="Arial"/>
                <w:sz w:val="20"/>
                <w:szCs w:val="20"/>
              </w:rPr>
            </w:pPr>
          </w:p>
        </w:tc>
      </w:tr>
      <w:tr w:rsidR="008017A0" w14:paraId="165B4D35" w14:textId="77777777" w:rsidTr="00B04D48">
        <w:tc>
          <w:tcPr>
            <w:tcW w:w="4372" w:type="dxa"/>
          </w:tcPr>
          <w:p w14:paraId="06B6548A" w14:textId="77777777" w:rsidR="008017A0" w:rsidRDefault="00B04D48" w:rsidP="001C2373">
            <w:pPr>
              <w:jc w:val="both"/>
              <w:rPr>
                <w:rFonts w:ascii="Arial" w:hAnsi="Arial" w:cs="Arial"/>
                <w:b/>
                <w:color w:val="7030A0"/>
                <w:sz w:val="20"/>
                <w:szCs w:val="20"/>
              </w:rPr>
            </w:pPr>
            <w:r>
              <w:rPr>
                <w:rFonts w:ascii="Arial" w:hAnsi="Arial" w:cs="Arial"/>
                <w:b/>
                <w:color w:val="7030A0"/>
                <w:sz w:val="20"/>
                <w:szCs w:val="20"/>
              </w:rPr>
              <w:t xml:space="preserve">Points de passage et d’ouverture : </w:t>
            </w:r>
          </w:p>
          <w:p w14:paraId="1BD5D50E" w14:textId="77777777" w:rsidR="00B04D48" w:rsidRPr="00B04D48" w:rsidRDefault="00B04D48" w:rsidP="00B04D48">
            <w:pPr>
              <w:autoSpaceDE w:val="0"/>
              <w:autoSpaceDN w:val="0"/>
              <w:adjustRightInd w:val="0"/>
              <w:jc w:val="both"/>
              <w:rPr>
                <w:rFonts w:ascii="Arial" w:hAnsi="Arial" w:cs="Arial"/>
                <w:sz w:val="16"/>
                <w:szCs w:val="16"/>
              </w:rPr>
            </w:pPr>
            <w:r w:rsidRPr="00B04D48">
              <w:rPr>
                <w:rFonts w:ascii="Arial" w:hAnsi="Arial" w:cs="Arial"/>
                <w:color w:val="000000"/>
                <w:sz w:val="16"/>
                <w:szCs w:val="16"/>
              </w:rPr>
              <w:t xml:space="preserve">« Ces « points de passage et d’ouverture » mettent en avant des dates-clefs, des lieux ou des personnages historiques. Chacun ouvre un moment privilégié de mise en œuvre de la démarche historique et d’étude critique des documents. Il s’agit d’initier les élèves au </w:t>
            </w:r>
            <w:r w:rsidRPr="00B04D48">
              <w:rPr>
                <w:rFonts w:ascii="Arial" w:hAnsi="Arial" w:cs="Arial"/>
                <w:sz w:val="16"/>
                <w:szCs w:val="16"/>
              </w:rPr>
              <w:t xml:space="preserve">raisonnement historique en les amenant à saisir au plus près les situations, les contextes et le jeu des acteurs individuels et collectifs. </w:t>
            </w:r>
          </w:p>
          <w:p w14:paraId="755B36EA" w14:textId="77777777" w:rsidR="008017A0" w:rsidRPr="008017A0" w:rsidRDefault="00B04D48" w:rsidP="000402EE">
            <w:pPr>
              <w:jc w:val="both"/>
              <w:rPr>
                <w:rFonts w:ascii="Arial" w:hAnsi="Arial" w:cs="Arial"/>
                <w:b/>
                <w:color w:val="7030A0"/>
                <w:sz w:val="20"/>
                <w:szCs w:val="20"/>
              </w:rPr>
            </w:pPr>
            <w:r w:rsidRPr="00B04D48">
              <w:rPr>
                <w:rFonts w:ascii="Arial" w:hAnsi="Arial" w:cs="Arial"/>
                <w:sz w:val="16"/>
                <w:szCs w:val="16"/>
              </w:rPr>
              <w:t>Les « points de passage et d’ouverture » sont associés au récit du professeur. Ils confèrent à l’histoire sa dimension concrète. Ils ne sauraient toutefois à eux seuls permettre de traiter le chapitre. Le professeur est maître de leur degré d’approfondissement, qui peut donner lieu à des travaux de recherche documentaire, individuels ou collectifs, et à des restitutions orales et écrites. » (extrait du préambule)</w:t>
            </w:r>
          </w:p>
        </w:tc>
        <w:tc>
          <w:tcPr>
            <w:tcW w:w="6354" w:type="dxa"/>
            <w:gridSpan w:val="2"/>
          </w:tcPr>
          <w:p w14:paraId="4756B2D8" w14:textId="77777777" w:rsidR="00216AFE" w:rsidRDefault="00216AFE" w:rsidP="00216AFE">
            <w:pPr>
              <w:pStyle w:val="Default"/>
              <w:ind w:left="731"/>
              <w:rPr>
                <w:sz w:val="22"/>
                <w:szCs w:val="22"/>
              </w:rPr>
            </w:pPr>
            <w:r>
              <w:rPr>
                <w:sz w:val="22"/>
                <w:szCs w:val="22"/>
              </w:rPr>
              <w:t>Madame Roland, une femme en révolution.</w:t>
            </w:r>
          </w:p>
          <w:p w14:paraId="6417E60D" w14:textId="77777777" w:rsidR="00216AFE" w:rsidRDefault="00216AFE" w:rsidP="00216AFE">
            <w:pPr>
              <w:pStyle w:val="Default"/>
              <w:ind w:left="731" w:hanging="1701"/>
              <w:jc w:val="center"/>
              <w:rPr>
                <w:sz w:val="22"/>
                <w:szCs w:val="22"/>
              </w:rPr>
            </w:pPr>
          </w:p>
          <w:p w14:paraId="03E17BE9" w14:textId="77777777" w:rsidR="00216AFE" w:rsidRDefault="00216AFE" w:rsidP="00216AFE">
            <w:pPr>
              <w:pStyle w:val="Default"/>
              <w:jc w:val="center"/>
              <w:rPr>
                <w:sz w:val="22"/>
                <w:szCs w:val="22"/>
              </w:rPr>
            </w:pPr>
            <w:r>
              <w:rPr>
                <w:sz w:val="22"/>
                <w:szCs w:val="22"/>
              </w:rPr>
              <w:t xml:space="preserve">Décembre 1792 - janvier 1793 – Procès et mort de Louis XVI. </w:t>
            </w:r>
          </w:p>
          <w:p w14:paraId="7C5B3E6E" w14:textId="77777777" w:rsidR="00216AFE" w:rsidRDefault="00216AFE" w:rsidP="00216AFE">
            <w:pPr>
              <w:pStyle w:val="Default"/>
              <w:jc w:val="center"/>
              <w:rPr>
                <w:sz w:val="22"/>
                <w:szCs w:val="22"/>
              </w:rPr>
            </w:pPr>
          </w:p>
          <w:p w14:paraId="53770948" w14:textId="77777777" w:rsidR="00216AFE" w:rsidRDefault="00216AFE" w:rsidP="00216AFE">
            <w:pPr>
              <w:pStyle w:val="Default"/>
              <w:jc w:val="center"/>
              <w:rPr>
                <w:sz w:val="22"/>
                <w:szCs w:val="22"/>
              </w:rPr>
            </w:pPr>
            <w:r>
              <w:rPr>
                <w:sz w:val="22"/>
                <w:szCs w:val="22"/>
              </w:rPr>
              <w:t xml:space="preserve">1804 – Le </w:t>
            </w:r>
            <w:r>
              <w:rPr>
                <w:i/>
                <w:iCs/>
                <w:sz w:val="22"/>
                <w:szCs w:val="22"/>
              </w:rPr>
              <w:t xml:space="preserve">Code civil </w:t>
            </w:r>
            <w:r>
              <w:rPr>
                <w:sz w:val="22"/>
                <w:szCs w:val="22"/>
              </w:rPr>
              <w:t xml:space="preserve">permet l’égalité devant la loi et connaît un rayonnement européen. </w:t>
            </w:r>
          </w:p>
          <w:p w14:paraId="18ABEACC" w14:textId="77777777" w:rsidR="008017A0" w:rsidRPr="008017A0" w:rsidRDefault="008017A0" w:rsidP="008017A0">
            <w:pPr>
              <w:jc w:val="center"/>
              <w:rPr>
                <w:rFonts w:ascii="Arial" w:hAnsi="Arial" w:cs="Arial"/>
                <w:b/>
                <w:color w:val="7030A0"/>
                <w:sz w:val="20"/>
                <w:szCs w:val="20"/>
              </w:rPr>
            </w:pPr>
          </w:p>
        </w:tc>
      </w:tr>
      <w:tr w:rsidR="00216AFE" w14:paraId="15E050BD" w14:textId="77777777" w:rsidTr="00B04D48">
        <w:tc>
          <w:tcPr>
            <w:tcW w:w="4372" w:type="dxa"/>
          </w:tcPr>
          <w:p w14:paraId="47ADAD77" w14:textId="77777777" w:rsidR="00216AFE" w:rsidRDefault="00216AFE" w:rsidP="001C2373">
            <w:pPr>
              <w:jc w:val="both"/>
              <w:rPr>
                <w:rFonts w:ascii="Arial" w:hAnsi="Arial" w:cs="Arial"/>
                <w:b/>
                <w:color w:val="7030A0"/>
                <w:sz w:val="20"/>
                <w:szCs w:val="20"/>
              </w:rPr>
            </w:pPr>
          </w:p>
        </w:tc>
        <w:tc>
          <w:tcPr>
            <w:tcW w:w="6354" w:type="dxa"/>
            <w:gridSpan w:val="2"/>
          </w:tcPr>
          <w:p w14:paraId="6CE48572" w14:textId="77777777" w:rsidR="00216AFE" w:rsidRDefault="00216AFE" w:rsidP="00216AFE">
            <w:pPr>
              <w:pStyle w:val="Default"/>
              <w:jc w:val="center"/>
              <w:rPr>
                <w:color w:val="auto"/>
              </w:rPr>
            </w:pPr>
          </w:p>
        </w:tc>
      </w:tr>
    </w:tbl>
    <w:p w14:paraId="598632E8" w14:textId="77777777" w:rsidR="00A63B91" w:rsidRDefault="001C2373" w:rsidP="00A63B91">
      <w:pPr>
        <w:spacing w:after="0"/>
        <w:rPr>
          <w:rFonts w:ascii="Arial" w:hAnsi="Arial" w:cs="Arial"/>
          <w:b/>
          <w:sz w:val="24"/>
          <w:szCs w:val="24"/>
        </w:rPr>
      </w:pPr>
      <w:r w:rsidRPr="001C2373">
        <w:rPr>
          <w:rFonts w:ascii="Arial" w:hAnsi="Arial" w:cs="Arial"/>
          <w:b/>
          <w:sz w:val="24"/>
          <w:szCs w:val="24"/>
        </w:rPr>
        <w:t xml:space="preserve">Proposition de mise en œuvre : </w:t>
      </w:r>
    </w:p>
    <w:p w14:paraId="0C5BDCBB" w14:textId="77777777" w:rsidR="001C2373" w:rsidRPr="006A4BB0" w:rsidRDefault="00A63B91" w:rsidP="00A63B91">
      <w:pPr>
        <w:jc w:val="both"/>
        <w:rPr>
          <w:rFonts w:ascii="Arial" w:hAnsi="Arial" w:cs="Arial"/>
          <w:i/>
          <w:sz w:val="20"/>
          <w:szCs w:val="20"/>
        </w:rPr>
      </w:pPr>
      <w:r w:rsidRPr="00A63B91">
        <w:rPr>
          <w:rFonts w:ascii="Arial" w:hAnsi="Arial" w:cs="Arial"/>
          <w:i/>
          <w:sz w:val="20"/>
          <w:szCs w:val="20"/>
        </w:rPr>
        <w:t>C</w:t>
      </w:r>
      <w:r w:rsidR="00447BC4">
        <w:rPr>
          <w:rFonts w:ascii="Arial" w:hAnsi="Arial" w:cs="Arial"/>
          <w:i/>
          <w:sz w:val="20"/>
          <w:szCs w:val="20"/>
        </w:rPr>
        <w:t>es propositions ne</w:t>
      </w:r>
      <w:r w:rsidR="001C2373" w:rsidRPr="00A63B91">
        <w:rPr>
          <w:rFonts w:ascii="Arial" w:hAnsi="Arial" w:cs="Arial"/>
          <w:i/>
          <w:sz w:val="20"/>
          <w:szCs w:val="20"/>
        </w:rPr>
        <w:t xml:space="preserve"> constituent en rien un</w:t>
      </w:r>
      <w:r w:rsidR="00447BC4">
        <w:rPr>
          <w:rFonts w:ascii="Arial" w:hAnsi="Arial" w:cs="Arial"/>
          <w:i/>
          <w:sz w:val="20"/>
          <w:szCs w:val="20"/>
        </w:rPr>
        <w:t xml:space="preserve"> modèle à reproduire. Elles sont</w:t>
      </w:r>
      <w:r w:rsidR="001C2373" w:rsidRPr="00A63B91">
        <w:rPr>
          <w:rFonts w:ascii="Arial" w:hAnsi="Arial" w:cs="Arial"/>
          <w:i/>
          <w:sz w:val="20"/>
          <w:szCs w:val="20"/>
        </w:rPr>
        <w:t xml:space="preserve"> des pi</w:t>
      </w:r>
      <w:r w:rsidRPr="00A63B91">
        <w:rPr>
          <w:rFonts w:ascii="Arial" w:hAnsi="Arial" w:cs="Arial"/>
          <w:i/>
          <w:sz w:val="20"/>
          <w:szCs w:val="20"/>
        </w:rPr>
        <w:t>stes de travail qui reprennent d</w:t>
      </w:r>
      <w:r w:rsidR="001C2373" w:rsidRPr="00A63B91">
        <w:rPr>
          <w:rFonts w:ascii="Arial" w:hAnsi="Arial" w:cs="Arial"/>
          <w:i/>
          <w:sz w:val="20"/>
          <w:szCs w:val="20"/>
        </w:rPr>
        <w:t>es préconisations à adapter en fonction de l</w:t>
      </w:r>
      <w:r w:rsidRPr="00A63B91">
        <w:rPr>
          <w:rFonts w:ascii="Arial" w:hAnsi="Arial" w:cs="Arial"/>
          <w:i/>
          <w:sz w:val="20"/>
          <w:szCs w:val="20"/>
        </w:rPr>
        <w:t>a progression des apprentissages, du profil des élèves accueillis, des supports et du matériel dont dispose chaque enseignant et qu’il souhaite ou non mobiliser</w:t>
      </w:r>
      <w:r w:rsidR="00B04D48">
        <w:rPr>
          <w:rFonts w:ascii="Arial" w:hAnsi="Arial" w:cs="Arial"/>
          <w:i/>
          <w:sz w:val="20"/>
          <w:szCs w:val="20"/>
        </w:rPr>
        <w:t>.</w:t>
      </w:r>
      <w:r w:rsidR="008017A0">
        <w:rPr>
          <w:rFonts w:ascii="Arial" w:hAnsi="Arial" w:cs="Arial"/>
          <w:i/>
          <w:sz w:val="20"/>
          <w:szCs w:val="20"/>
        </w:rPr>
        <w:t xml:space="preserve"> </w:t>
      </w:r>
      <w:r w:rsidRPr="00A63B91">
        <w:rPr>
          <w:rFonts w:ascii="Arial" w:hAnsi="Arial" w:cs="Arial"/>
          <w:i/>
          <w:sz w:val="20"/>
          <w:szCs w:val="20"/>
        </w:rPr>
        <w:t xml:space="preserve">Elles visent à attirer l’attention de tous sur </w:t>
      </w:r>
      <w:r w:rsidRPr="00EB7C9C">
        <w:rPr>
          <w:rFonts w:ascii="Arial" w:hAnsi="Arial" w:cs="Arial"/>
          <w:i/>
          <w:color w:val="FF0000"/>
          <w:sz w:val="20"/>
          <w:szCs w:val="20"/>
        </w:rPr>
        <w:t>la nécessaire variété des situations d’apprentissage</w:t>
      </w:r>
      <w:r w:rsidRPr="00A63B91">
        <w:rPr>
          <w:rFonts w:ascii="Arial" w:hAnsi="Arial" w:cs="Arial"/>
          <w:i/>
          <w:sz w:val="20"/>
          <w:szCs w:val="20"/>
        </w:rPr>
        <w:t xml:space="preserve">, et sur la </w:t>
      </w:r>
      <w:r w:rsidRPr="00EB7C9C">
        <w:rPr>
          <w:rFonts w:ascii="Arial" w:hAnsi="Arial" w:cs="Arial"/>
          <w:i/>
          <w:color w:val="FF0000"/>
          <w:sz w:val="20"/>
          <w:szCs w:val="20"/>
        </w:rPr>
        <w:t>vigilance accrue d’un équilibre à trouver entre le récit de l’enseignant et la mise en activité indispensable des élèves</w:t>
      </w:r>
      <w:r w:rsidRPr="00A63B91">
        <w:rPr>
          <w:rFonts w:ascii="Arial" w:hAnsi="Arial" w:cs="Arial"/>
          <w:i/>
          <w:sz w:val="20"/>
          <w:szCs w:val="20"/>
        </w:rPr>
        <w:t xml:space="preserve"> pour </w:t>
      </w:r>
      <w:r w:rsidR="00B04D48">
        <w:rPr>
          <w:rFonts w:ascii="Arial" w:hAnsi="Arial" w:cs="Arial"/>
          <w:i/>
          <w:sz w:val="20"/>
          <w:szCs w:val="20"/>
        </w:rPr>
        <w:t xml:space="preserve">construire leur </w:t>
      </w:r>
      <w:r w:rsidR="006A4BB0" w:rsidRPr="006A4BB0">
        <w:rPr>
          <w:rFonts w:ascii="Arial" w:hAnsi="Arial" w:cs="Arial"/>
          <w:i/>
          <w:sz w:val="20"/>
          <w:szCs w:val="20"/>
        </w:rPr>
        <w:t>autonomie,</w:t>
      </w:r>
      <w:r w:rsidR="00B04D48">
        <w:rPr>
          <w:rFonts w:ascii="Arial" w:hAnsi="Arial" w:cs="Arial"/>
          <w:i/>
          <w:sz w:val="20"/>
          <w:szCs w:val="20"/>
        </w:rPr>
        <w:t xml:space="preserve"> leur</w:t>
      </w:r>
      <w:r w:rsidR="006A4BB0" w:rsidRPr="006A4BB0">
        <w:rPr>
          <w:rFonts w:ascii="Arial" w:hAnsi="Arial" w:cs="Arial"/>
          <w:i/>
          <w:sz w:val="20"/>
          <w:szCs w:val="20"/>
        </w:rPr>
        <w:t xml:space="preserve"> capa</w:t>
      </w:r>
      <w:r w:rsidR="00B04D48">
        <w:rPr>
          <w:rFonts w:ascii="Arial" w:hAnsi="Arial" w:cs="Arial"/>
          <w:i/>
          <w:sz w:val="20"/>
          <w:szCs w:val="20"/>
        </w:rPr>
        <w:t xml:space="preserve">cité de réflexion et </w:t>
      </w:r>
      <w:r w:rsidR="00B04D48">
        <w:rPr>
          <w:rFonts w:ascii="Arial" w:hAnsi="Arial" w:cs="Arial"/>
          <w:i/>
          <w:sz w:val="20"/>
          <w:szCs w:val="20"/>
        </w:rPr>
        <w:lastRenderedPageBreak/>
        <w:t xml:space="preserve">d’analyse. </w:t>
      </w:r>
      <w:r w:rsidRPr="006A4BB0">
        <w:rPr>
          <w:rFonts w:ascii="Arial" w:hAnsi="Arial" w:cs="Arial"/>
          <w:i/>
          <w:sz w:val="20"/>
          <w:szCs w:val="20"/>
        </w:rPr>
        <w:t>Elles invitent enfin à chercher toujours</w:t>
      </w:r>
      <w:r w:rsidR="00447BC4" w:rsidRPr="006A4BB0">
        <w:rPr>
          <w:rFonts w:ascii="Arial" w:hAnsi="Arial" w:cs="Arial"/>
          <w:i/>
          <w:sz w:val="20"/>
          <w:szCs w:val="20"/>
        </w:rPr>
        <w:t xml:space="preserve"> plus</w:t>
      </w:r>
      <w:r w:rsidRPr="006A4BB0">
        <w:rPr>
          <w:rFonts w:ascii="Arial" w:hAnsi="Arial" w:cs="Arial"/>
          <w:i/>
          <w:sz w:val="20"/>
          <w:szCs w:val="20"/>
        </w:rPr>
        <w:t xml:space="preserve"> de cohérence didactique et pédagogique pour travailler les capacités et méthodes, articuler les différents</w:t>
      </w:r>
      <w:r w:rsidR="00447BC4" w:rsidRPr="006A4BB0">
        <w:rPr>
          <w:rFonts w:ascii="Arial" w:hAnsi="Arial" w:cs="Arial"/>
          <w:i/>
          <w:sz w:val="20"/>
          <w:szCs w:val="20"/>
        </w:rPr>
        <w:t xml:space="preserve"> temps</w:t>
      </w:r>
      <w:r w:rsidRPr="006A4BB0">
        <w:rPr>
          <w:rFonts w:ascii="Arial" w:hAnsi="Arial" w:cs="Arial"/>
          <w:i/>
          <w:sz w:val="20"/>
          <w:szCs w:val="20"/>
        </w:rPr>
        <w:t xml:space="preserve"> de la séance</w:t>
      </w:r>
      <w:r w:rsidR="006A4BB0" w:rsidRPr="006A4BB0">
        <w:rPr>
          <w:rFonts w:ascii="Arial" w:hAnsi="Arial" w:cs="Arial"/>
          <w:i/>
          <w:sz w:val="20"/>
          <w:szCs w:val="20"/>
        </w:rPr>
        <w:t>,</w:t>
      </w:r>
      <w:r w:rsidR="00447BC4" w:rsidRPr="006A4BB0">
        <w:rPr>
          <w:rFonts w:ascii="Arial" w:hAnsi="Arial" w:cs="Arial"/>
          <w:i/>
          <w:sz w:val="20"/>
          <w:szCs w:val="20"/>
        </w:rPr>
        <w:t xml:space="preserve"> </w:t>
      </w:r>
      <w:r w:rsidRPr="006A4BB0">
        <w:rPr>
          <w:rFonts w:ascii="Arial" w:hAnsi="Arial" w:cs="Arial"/>
          <w:i/>
          <w:sz w:val="20"/>
          <w:szCs w:val="20"/>
        </w:rPr>
        <w:t>interroger</w:t>
      </w:r>
      <w:r w:rsidR="006A4BB0" w:rsidRPr="006A4BB0">
        <w:rPr>
          <w:rFonts w:ascii="Arial" w:hAnsi="Arial" w:cs="Arial"/>
          <w:i/>
          <w:sz w:val="20"/>
          <w:szCs w:val="20"/>
        </w:rPr>
        <w:t xml:space="preserve"> la place du</w:t>
      </w:r>
      <w:r w:rsidRPr="006A4BB0">
        <w:rPr>
          <w:rFonts w:ascii="Arial" w:hAnsi="Arial" w:cs="Arial"/>
          <w:i/>
          <w:sz w:val="20"/>
          <w:szCs w:val="20"/>
        </w:rPr>
        <w:t xml:space="preserve"> travail personnel de l’élève.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1"/>
        <w:gridCol w:w="3578"/>
        <w:gridCol w:w="3583"/>
      </w:tblGrid>
      <w:tr w:rsidR="006A4BB0" w14:paraId="52731A8D" w14:textId="77777777" w:rsidTr="00C570A5">
        <w:tc>
          <w:tcPr>
            <w:tcW w:w="3581" w:type="dxa"/>
          </w:tcPr>
          <w:p w14:paraId="3B2F9B5F" w14:textId="77777777" w:rsidR="006A4BB0" w:rsidRDefault="006A4BB0" w:rsidP="009A1737">
            <w:pPr>
              <w:rPr>
                <w:rFonts w:ascii="Arial" w:hAnsi="Arial" w:cs="Arial"/>
                <w:b/>
                <w:color w:val="7030A0"/>
                <w:sz w:val="20"/>
                <w:szCs w:val="20"/>
              </w:rPr>
            </w:pPr>
            <w:r w:rsidRPr="00447BC4">
              <w:rPr>
                <w:rFonts w:ascii="Arial" w:hAnsi="Arial" w:cs="Arial"/>
                <w:b/>
                <w:color w:val="7030A0"/>
                <w:sz w:val="20"/>
                <w:szCs w:val="20"/>
              </w:rPr>
              <w:t>Bibliographie</w:t>
            </w:r>
            <w:r>
              <w:rPr>
                <w:rFonts w:ascii="Arial" w:hAnsi="Arial" w:cs="Arial"/>
                <w:b/>
                <w:color w:val="7030A0"/>
                <w:sz w:val="20"/>
                <w:szCs w:val="20"/>
              </w:rPr>
              <w:t xml:space="preserve"> (2 ouvrages, 2 articles, 2 sites maximum)</w:t>
            </w:r>
            <w:r w:rsidRPr="00447BC4">
              <w:rPr>
                <w:rFonts w:ascii="Arial" w:hAnsi="Arial" w:cs="Arial"/>
                <w:b/>
                <w:color w:val="7030A0"/>
                <w:sz w:val="20"/>
                <w:szCs w:val="20"/>
              </w:rPr>
              <w:t xml:space="preserve"> : </w:t>
            </w:r>
          </w:p>
          <w:p w14:paraId="2C685026" w14:textId="77777777" w:rsidR="009A1737" w:rsidRPr="00447BC4" w:rsidRDefault="009A1737" w:rsidP="009A1737">
            <w:pPr>
              <w:rPr>
                <w:rFonts w:ascii="Arial" w:hAnsi="Arial" w:cs="Arial"/>
                <w:b/>
                <w:color w:val="7030A0"/>
                <w:sz w:val="20"/>
                <w:szCs w:val="20"/>
              </w:rPr>
            </w:pPr>
          </w:p>
        </w:tc>
        <w:tc>
          <w:tcPr>
            <w:tcW w:w="7161" w:type="dxa"/>
            <w:gridSpan w:val="2"/>
          </w:tcPr>
          <w:p w14:paraId="38D783F8" w14:textId="77777777" w:rsidR="005C4ED1" w:rsidRPr="00372247" w:rsidRDefault="005C4ED1" w:rsidP="005C4ED1">
            <w:pPr>
              <w:rPr>
                <w:rFonts w:ascii="Arial" w:hAnsi="Arial" w:cs="Arial"/>
                <w:sz w:val="20"/>
                <w:szCs w:val="20"/>
              </w:rPr>
            </w:pPr>
            <w:r>
              <w:rPr>
                <w:rFonts w:ascii="Arial" w:hAnsi="Arial" w:cs="Arial"/>
                <w:sz w:val="20"/>
                <w:szCs w:val="20"/>
              </w:rPr>
              <w:t>Jean Clément Martin, Nouvelle histoire de l</w:t>
            </w:r>
            <w:r>
              <w:rPr>
                <w:rFonts w:ascii="Arial" w:hAnsi="Arial" w:cs="Arial"/>
                <w:i/>
                <w:sz w:val="20"/>
                <w:szCs w:val="20"/>
              </w:rPr>
              <w:t>a Révolution française,</w:t>
            </w:r>
            <w:r>
              <w:rPr>
                <w:rFonts w:ascii="Arial" w:hAnsi="Arial" w:cs="Arial"/>
                <w:sz w:val="20"/>
                <w:szCs w:val="20"/>
              </w:rPr>
              <w:t xml:space="preserve"> Ed. Perrin, 2008</w:t>
            </w:r>
          </w:p>
          <w:p w14:paraId="3EEE837B" w14:textId="77777777" w:rsidR="005C4ED1" w:rsidRDefault="005C4ED1" w:rsidP="005E328B">
            <w:pPr>
              <w:rPr>
                <w:rFonts w:ascii="Arial" w:hAnsi="Arial" w:cs="Arial"/>
                <w:sz w:val="20"/>
                <w:szCs w:val="20"/>
              </w:rPr>
            </w:pPr>
          </w:p>
          <w:p w14:paraId="5F36DCF9" w14:textId="77777777" w:rsidR="006A4BB0" w:rsidRDefault="00372247" w:rsidP="005E328B">
            <w:pPr>
              <w:rPr>
                <w:rFonts w:ascii="Arial" w:hAnsi="Arial" w:cs="Arial"/>
                <w:sz w:val="20"/>
                <w:szCs w:val="20"/>
              </w:rPr>
            </w:pPr>
            <w:r w:rsidRPr="00372247">
              <w:rPr>
                <w:rFonts w:ascii="Arial" w:hAnsi="Arial" w:cs="Arial"/>
                <w:sz w:val="20"/>
                <w:szCs w:val="20"/>
              </w:rPr>
              <w:t xml:space="preserve">Sophie Wahnich, </w:t>
            </w:r>
            <w:r w:rsidRPr="00372247">
              <w:rPr>
                <w:rFonts w:ascii="Arial" w:hAnsi="Arial" w:cs="Arial"/>
                <w:i/>
                <w:iCs/>
                <w:sz w:val="20"/>
                <w:szCs w:val="20"/>
              </w:rPr>
              <w:t>La liberté ou la mort. Essai sur la Terreur et le terrorisme</w:t>
            </w:r>
            <w:r w:rsidRPr="00372247">
              <w:rPr>
                <w:rFonts w:ascii="Arial" w:hAnsi="Arial" w:cs="Arial"/>
                <w:sz w:val="20"/>
                <w:szCs w:val="20"/>
              </w:rPr>
              <w:t>, Paris, La Fabrique, 2003</w:t>
            </w:r>
          </w:p>
          <w:p w14:paraId="56C82DBF" w14:textId="77777777" w:rsidR="00216AFE" w:rsidRDefault="00216AFE" w:rsidP="005E328B">
            <w:pPr>
              <w:rPr>
                <w:rFonts w:ascii="Arial" w:hAnsi="Arial" w:cs="Arial"/>
                <w:sz w:val="20"/>
                <w:szCs w:val="20"/>
              </w:rPr>
            </w:pPr>
          </w:p>
          <w:p w14:paraId="588FEACD" w14:textId="77777777" w:rsidR="00216AFE" w:rsidRPr="005C4ED1" w:rsidRDefault="005C4ED1" w:rsidP="005E328B">
            <w:pPr>
              <w:rPr>
                <w:rFonts w:ascii="Arial" w:hAnsi="Arial" w:cs="Arial"/>
                <w:sz w:val="20"/>
                <w:szCs w:val="20"/>
              </w:rPr>
            </w:pPr>
            <w:r>
              <w:t xml:space="preserve">Jacques-Olivier Boudon : </w:t>
            </w:r>
            <w:r w:rsidRPr="005C4ED1">
              <w:rPr>
                <w:i/>
                <w:iCs/>
              </w:rPr>
              <w:t>L’époque de Bonaparte</w:t>
            </w:r>
            <w:r>
              <w:rPr>
                <w:iCs/>
              </w:rPr>
              <w:t>, Paris, PUF, 2009</w:t>
            </w:r>
          </w:p>
          <w:p w14:paraId="242FA253" w14:textId="77777777" w:rsidR="00216AFE" w:rsidRDefault="00216AFE" w:rsidP="005E328B">
            <w:pPr>
              <w:rPr>
                <w:rFonts w:ascii="Arial" w:hAnsi="Arial" w:cs="Arial"/>
                <w:sz w:val="20"/>
                <w:szCs w:val="20"/>
              </w:rPr>
            </w:pPr>
          </w:p>
        </w:tc>
      </w:tr>
      <w:tr w:rsidR="001C2373" w14:paraId="3FF113CC" w14:textId="77777777" w:rsidTr="00C570A5">
        <w:tc>
          <w:tcPr>
            <w:tcW w:w="3581" w:type="dxa"/>
          </w:tcPr>
          <w:p w14:paraId="24CE693E" w14:textId="77777777" w:rsidR="001C2373" w:rsidRPr="00447BC4" w:rsidRDefault="001C2373" w:rsidP="009A1737">
            <w:pPr>
              <w:rPr>
                <w:rFonts w:ascii="Arial" w:hAnsi="Arial" w:cs="Arial"/>
                <w:b/>
                <w:sz w:val="20"/>
                <w:szCs w:val="20"/>
              </w:rPr>
            </w:pPr>
            <w:r w:rsidRPr="00447BC4">
              <w:rPr>
                <w:rFonts w:ascii="Arial" w:hAnsi="Arial" w:cs="Arial"/>
                <w:b/>
                <w:color w:val="7030A0"/>
                <w:sz w:val="20"/>
                <w:szCs w:val="20"/>
              </w:rPr>
              <w:t>Capacités travaillées </w:t>
            </w:r>
            <w:r w:rsidR="009A1737">
              <w:rPr>
                <w:rFonts w:ascii="Arial" w:hAnsi="Arial" w:cs="Arial"/>
                <w:b/>
                <w:color w:val="7030A0"/>
                <w:sz w:val="20"/>
                <w:szCs w:val="20"/>
              </w:rPr>
              <w:t>plus particulièrement (indiquer si possible un élément de progressivité) :</w:t>
            </w:r>
            <w:r w:rsidRPr="00447BC4">
              <w:rPr>
                <w:rFonts w:ascii="Arial" w:hAnsi="Arial" w:cs="Arial"/>
                <w:b/>
                <w:color w:val="7030A0"/>
                <w:sz w:val="20"/>
                <w:szCs w:val="20"/>
              </w:rPr>
              <w:t xml:space="preserve"> </w:t>
            </w:r>
          </w:p>
        </w:tc>
        <w:tc>
          <w:tcPr>
            <w:tcW w:w="3578" w:type="dxa"/>
          </w:tcPr>
          <w:p w14:paraId="1DA83715" w14:textId="77777777" w:rsidR="001C2373" w:rsidRDefault="001C2373" w:rsidP="005E328B">
            <w:pPr>
              <w:rPr>
                <w:rFonts w:ascii="Arial" w:hAnsi="Arial" w:cs="Arial"/>
                <w:b/>
                <w:color w:val="7030A0"/>
                <w:sz w:val="20"/>
                <w:szCs w:val="20"/>
              </w:rPr>
            </w:pPr>
            <w:r w:rsidRPr="00447BC4">
              <w:rPr>
                <w:rFonts w:ascii="Arial" w:hAnsi="Arial" w:cs="Arial"/>
                <w:b/>
                <w:color w:val="7030A0"/>
                <w:sz w:val="20"/>
                <w:szCs w:val="20"/>
              </w:rPr>
              <w:t>Repères</w:t>
            </w:r>
            <w:r w:rsidR="008017A0">
              <w:rPr>
                <w:rFonts w:ascii="Arial" w:hAnsi="Arial" w:cs="Arial"/>
                <w:b/>
                <w:color w:val="7030A0"/>
                <w:sz w:val="20"/>
                <w:szCs w:val="20"/>
              </w:rPr>
              <w:t xml:space="preserve">, </w:t>
            </w:r>
            <w:r w:rsidR="00447BC4" w:rsidRPr="00447BC4">
              <w:rPr>
                <w:rFonts w:ascii="Arial" w:hAnsi="Arial" w:cs="Arial"/>
                <w:b/>
                <w:color w:val="7030A0"/>
                <w:sz w:val="20"/>
                <w:szCs w:val="20"/>
              </w:rPr>
              <w:t>acteurs</w:t>
            </w:r>
            <w:r w:rsidRPr="00447BC4">
              <w:rPr>
                <w:rFonts w:ascii="Arial" w:hAnsi="Arial" w:cs="Arial"/>
                <w:b/>
                <w:color w:val="7030A0"/>
                <w:sz w:val="20"/>
                <w:szCs w:val="20"/>
              </w:rPr>
              <w:t xml:space="preserve"> : </w:t>
            </w:r>
          </w:p>
          <w:p w14:paraId="5955E603" w14:textId="77777777" w:rsidR="00216AFE" w:rsidRDefault="005A32DA" w:rsidP="005E328B">
            <w:pPr>
              <w:rPr>
                <w:rFonts w:ascii="Arial" w:hAnsi="Arial" w:cs="Arial"/>
                <w:b/>
                <w:sz w:val="20"/>
                <w:szCs w:val="20"/>
              </w:rPr>
            </w:pPr>
            <w:r>
              <w:rPr>
                <w:rFonts w:ascii="Arial" w:hAnsi="Arial" w:cs="Arial"/>
                <w:b/>
                <w:sz w:val="20"/>
                <w:szCs w:val="20"/>
              </w:rPr>
              <w:t xml:space="preserve">Condorcet ; </w:t>
            </w:r>
            <w:r w:rsidR="00216AFE">
              <w:rPr>
                <w:rFonts w:ascii="Arial" w:hAnsi="Arial" w:cs="Arial"/>
                <w:b/>
                <w:sz w:val="20"/>
                <w:szCs w:val="20"/>
              </w:rPr>
              <w:t xml:space="preserve">Robespierre ; Saint Just ; </w:t>
            </w:r>
            <w:r w:rsidR="00E82A26">
              <w:rPr>
                <w:rFonts w:ascii="Arial" w:hAnsi="Arial" w:cs="Arial"/>
                <w:b/>
                <w:sz w:val="20"/>
                <w:szCs w:val="20"/>
              </w:rPr>
              <w:t xml:space="preserve">Louis 16 </w:t>
            </w:r>
            <w:r w:rsidR="00216AFE">
              <w:rPr>
                <w:rFonts w:ascii="Arial" w:hAnsi="Arial" w:cs="Arial"/>
                <w:b/>
                <w:sz w:val="20"/>
                <w:szCs w:val="20"/>
              </w:rPr>
              <w:t>Napoléon 1</w:t>
            </w:r>
            <w:r w:rsidR="00216AFE" w:rsidRPr="00216AFE">
              <w:rPr>
                <w:rFonts w:ascii="Arial" w:hAnsi="Arial" w:cs="Arial"/>
                <w:b/>
                <w:sz w:val="20"/>
                <w:szCs w:val="20"/>
                <w:vertAlign w:val="superscript"/>
              </w:rPr>
              <w:t>er</w:t>
            </w:r>
            <w:r w:rsidR="00E82A26">
              <w:rPr>
                <w:rFonts w:ascii="Arial" w:hAnsi="Arial" w:cs="Arial"/>
                <w:b/>
                <w:sz w:val="20"/>
                <w:szCs w:val="20"/>
              </w:rPr>
              <w:t>.</w:t>
            </w:r>
          </w:p>
          <w:p w14:paraId="4F65E292" w14:textId="77777777" w:rsidR="00216AFE" w:rsidRPr="00447BC4" w:rsidRDefault="00216AFE" w:rsidP="005E328B">
            <w:pPr>
              <w:rPr>
                <w:rFonts w:ascii="Arial" w:hAnsi="Arial" w:cs="Arial"/>
                <w:b/>
                <w:sz w:val="20"/>
                <w:szCs w:val="20"/>
              </w:rPr>
            </w:pPr>
            <w:r>
              <w:rPr>
                <w:rFonts w:ascii="Arial" w:hAnsi="Arial" w:cs="Arial"/>
                <w:b/>
                <w:sz w:val="20"/>
                <w:szCs w:val="20"/>
              </w:rPr>
              <w:t xml:space="preserve">Serment du Jeu de Paume ; </w:t>
            </w:r>
            <w:r w:rsidR="006943BC">
              <w:rPr>
                <w:rFonts w:ascii="Arial" w:hAnsi="Arial" w:cs="Arial"/>
                <w:b/>
                <w:sz w:val="20"/>
                <w:szCs w:val="20"/>
              </w:rPr>
              <w:t xml:space="preserve">14 juillet ; </w:t>
            </w:r>
            <w:r>
              <w:rPr>
                <w:rFonts w:ascii="Arial" w:hAnsi="Arial" w:cs="Arial"/>
                <w:b/>
                <w:sz w:val="20"/>
                <w:szCs w:val="20"/>
              </w:rPr>
              <w:t>10 août 1792 ; 21 janvier 1793 ; 18 Brumaire ; 1804</w:t>
            </w:r>
          </w:p>
        </w:tc>
        <w:tc>
          <w:tcPr>
            <w:tcW w:w="3583" w:type="dxa"/>
          </w:tcPr>
          <w:p w14:paraId="12B1E0F2" w14:textId="77777777" w:rsidR="009A1737" w:rsidRDefault="009A1737" w:rsidP="005E328B">
            <w:pPr>
              <w:rPr>
                <w:rFonts w:ascii="Arial" w:hAnsi="Arial" w:cs="Arial"/>
                <w:b/>
                <w:color w:val="7030A0"/>
                <w:sz w:val="20"/>
                <w:szCs w:val="20"/>
              </w:rPr>
            </w:pPr>
            <w:r>
              <w:rPr>
                <w:rFonts w:ascii="Arial" w:hAnsi="Arial" w:cs="Arial"/>
                <w:b/>
                <w:color w:val="7030A0"/>
                <w:sz w:val="20"/>
                <w:szCs w:val="20"/>
              </w:rPr>
              <w:t>Concepts/notions et vocabulaire</w:t>
            </w:r>
          </w:p>
          <w:p w14:paraId="4D0F5897" w14:textId="77777777" w:rsidR="001C2373" w:rsidRDefault="001C2373" w:rsidP="005E328B">
            <w:pPr>
              <w:rPr>
                <w:rFonts w:ascii="Arial" w:hAnsi="Arial" w:cs="Arial"/>
                <w:b/>
                <w:color w:val="7030A0"/>
                <w:sz w:val="20"/>
                <w:szCs w:val="20"/>
              </w:rPr>
            </w:pPr>
            <w:r w:rsidRPr="00447BC4">
              <w:rPr>
                <w:rFonts w:ascii="Arial" w:hAnsi="Arial" w:cs="Arial"/>
                <w:b/>
                <w:color w:val="7030A0"/>
                <w:sz w:val="20"/>
                <w:szCs w:val="20"/>
              </w:rPr>
              <w:t xml:space="preserve">spécifique à mobiliser : </w:t>
            </w:r>
          </w:p>
          <w:p w14:paraId="60C666EE" w14:textId="77777777" w:rsidR="00447BC4" w:rsidRPr="00216AFE" w:rsidRDefault="00E82A26" w:rsidP="005E328B">
            <w:pPr>
              <w:rPr>
                <w:rFonts w:ascii="Arial" w:hAnsi="Arial" w:cs="Arial"/>
                <w:b/>
                <w:sz w:val="20"/>
                <w:szCs w:val="20"/>
              </w:rPr>
            </w:pPr>
            <w:r>
              <w:rPr>
                <w:rFonts w:ascii="Arial" w:hAnsi="Arial" w:cs="Arial"/>
                <w:b/>
                <w:sz w:val="20"/>
                <w:szCs w:val="20"/>
              </w:rPr>
              <w:t xml:space="preserve">Monarchie de droit divin ; </w:t>
            </w:r>
            <w:r w:rsidR="00216AFE" w:rsidRPr="00216AFE">
              <w:rPr>
                <w:rFonts w:ascii="Arial" w:hAnsi="Arial" w:cs="Arial"/>
                <w:b/>
                <w:sz w:val="20"/>
                <w:szCs w:val="20"/>
              </w:rPr>
              <w:t xml:space="preserve">Révolution ; </w:t>
            </w:r>
            <w:r w:rsidR="00216AFE">
              <w:rPr>
                <w:rFonts w:ascii="Arial" w:hAnsi="Arial" w:cs="Arial"/>
                <w:b/>
                <w:sz w:val="20"/>
                <w:szCs w:val="20"/>
              </w:rPr>
              <w:t xml:space="preserve">Nation ; </w:t>
            </w:r>
            <w:r>
              <w:rPr>
                <w:rFonts w:ascii="Arial" w:hAnsi="Arial" w:cs="Arial"/>
                <w:b/>
                <w:sz w:val="20"/>
                <w:szCs w:val="20"/>
              </w:rPr>
              <w:t xml:space="preserve">DDHC ; </w:t>
            </w:r>
            <w:r w:rsidR="00216AFE">
              <w:rPr>
                <w:rFonts w:ascii="Arial" w:hAnsi="Arial" w:cs="Arial"/>
                <w:b/>
                <w:sz w:val="20"/>
                <w:szCs w:val="20"/>
              </w:rPr>
              <w:t xml:space="preserve">Souveraineté ; </w:t>
            </w:r>
            <w:r w:rsidR="005A32DA">
              <w:rPr>
                <w:rFonts w:ascii="Arial" w:hAnsi="Arial" w:cs="Arial"/>
                <w:b/>
                <w:sz w:val="20"/>
                <w:szCs w:val="20"/>
              </w:rPr>
              <w:t>Masses de granit ; Code civil</w:t>
            </w:r>
          </w:p>
          <w:p w14:paraId="36679CA4" w14:textId="77777777" w:rsidR="00447BC4" w:rsidRPr="00447BC4" w:rsidRDefault="00447BC4" w:rsidP="005E328B">
            <w:pPr>
              <w:rPr>
                <w:rFonts w:ascii="Arial" w:hAnsi="Arial" w:cs="Arial"/>
                <w:b/>
                <w:sz w:val="20"/>
                <w:szCs w:val="20"/>
              </w:rPr>
            </w:pPr>
          </w:p>
        </w:tc>
      </w:tr>
    </w:tbl>
    <w:p w14:paraId="1E91593F" w14:textId="77777777" w:rsidR="00C570A5" w:rsidRDefault="00C570A5">
      <w:pPr>
        <w:rPr>
          <w:rFonts w:ascii="Arial" w:hAnsi="Arial" w:cs="Arial"/>
          <w:sz w:val="20"/>
          <w:szCs w:val="20"/>
        </w:rPr>
      </w:pPr>
    </w:p>
    <w:p w14:paraId="49197B16" w14:textId="77777777" w:rsidR="001D13BC" w:rsidRDefault="001D13BC">
      <w:pPr>
        <w:rPr>
          <w:rFonts w:ascii="Arial" w:hAnsi="Arial" w:cs="Arial"/>
          <w:sz w:val="20"/>
          <w:szCs w:val="20"/>
        </w:rPr>
      </w:pPr>
    </w:p>
    <w:p w14:paraId="7193D37B" w14:textId="77777777" w:rsidR="001079C3" w:rsidRPr="00281B53" w:rsidRDefault="001079C3" w:rsidP="00C570A5">
      <w:pPr>
        <w:pBdr>
          <w:top w:val="single" w:sz="18" w:space="1" w:color="7030A0"/>
          <w:left w:val="single" w:sz="18" w:space="4" w:color="7030A0"/>
          <w:bottom w:val="single" w:sz="18" w:space="1" w:color="7030A0"/>
          <w:right w:val="single" w:sz="18" w:space="4" w:color="7030A0"/>
        </w:pBdr>
        <w:rPr>
          <w:rFonts w:ascii="Arial" w:hAnsi="Arial" w:cs="Arial"/>
          <w:b/>
          <w:sz w:val="18"/>
          <w:szCs w:val="18"/>
        </w:rPr>
      </w:pPr>
      <w:r w:rsidRPr="00281B53">
        <w:rPr>
          <w:rFonts w:ascii="Arial" w:hAnsi="Arial" w:cs="Arial"/>
          <w:b/>
          <w:sz w:val="18"/>
          <w:szCs w:val="18"/>
        </w:rPr>
        <w:t>Problématique</w:t>
      </w:r>
      <w:r w:rsidR="00250908">
        <w:rPr>
          <w:rFonts w:ascii="Arial" w:hAnsi="Arial" w:cs="Arial"/>
          <w:b/>
          <w:sz w:val="18"/>
          <w:szCs w:val="18"/>
        </w:rPr>
        <w:t xml:space="preserve"> générale de la séquence</w:t>
      </w:r>
      <w:r w:rsidR="006A4BB0">
        <w:rPr>
          <w:rFonts w:ascii="Arial" w:hAnsi="Arial" w:cs="Arial"/>
          <w:b/>
          <w:sz w:val="18"/>
          <w:szCs w:val="18"/>
        </w:rPr>
        <w:t xml:space="preserve"> </w:t>
      </w:r>
      <w:r w:rsidRPr="00281B53">
        <w:rPr>
          <w:rFonts w:ascii="Arial" w:hAnsi="Arial" w:cs="Arial"/>
          <w:b/>
          <w:sz w:val="18"/>
          <w:szCs w:val="18"/>
        </w:rPr>
        <w:t xml:space="preserve">: </w:t>
      </w:r>
      <w:r w:rsidR="00365055">
        <w:rPr>
          <w:rFonts w:ascii="Arial" w:hAnsi="Arial" w:cs="Arial"/>
          <w:b/>
          <w:sz w:val="18"/>
          <w:szCs w:val="18"/>
        </w:rPr>
        <w:t>Période révolutionnaire</w:t>
      </w:r>
      <w:r w:rsidR="00922090">
        <w:rPr>
          <w:rFonts w:ascii="Arial" w:hAnsi="Arial" w:cs="Arial"/>
          <w:b/>
          <w:sz w:val="18"/>
          <w:szCs w:val="18"/>
        </w:rPr>
        <w:t> : en quoi cette période est un</w:t>
      </w:r>
      <w:r w:rsidR="00365055">
        <w:rPr>
          <w:rFonts w:ascii="Arial" w:hAnsi="Arial" w:cs="Arial"/>
          <w:b/>
          <w:sz w:val="18"/>
          <w:szCs w:val="18"/>
        </w:rPr>
        <w:t xml:space="preserve"> moment de </w:t>
      </w:r>
      <w:r w:rsidR="00372247">
        <w:rPr>
          <w:rFonts w:ascii="Arial" w:hAnsi="Arial" w:cs="Arial"/>
          <w:b/>
          <w:sz w:val="18"/>
          <w:szCs w:val="18"/>
        </w:rPr>
        <w:t>rupture</w:t>
      </w:r>
      <w:r w:rsidR="00365055">
        <w:rPr>
          <w:rFonts w:ascii="Arial" w:hAnsi="Arial" w:cs="Arial"/>
          <w:b/>
          <w:sz w:val="18"/>
          <w:szCs w:val="18"/>
        </w:rPr>
        <w:t xml:space="preserve"> à la fois pour la France et pour l’Europe ?</w:t>
      </w:r>
    </w:p>
    <w:p w14:paraId="4F250361" w14:textId="77777777" w:rsidR="001079C3" w:rsidRPr="00281B53" w:rsidRDefault="006F1E44">
      <w:pPr>
        <w:rPr>
          <w:rFonts w:ascii="Arial" w:hAnsi="Arial" w:cs="Arial"/>
          <w:b/>
          <w:sz w:val="18"/>
          <w:szCs w:val="18"/>
        </w:rPr>
      </w:pPr>
      <w:r w:rsidRPr="00281B53">
        <w:rPr>
          <w:rFonts w:ascii="Arial" w:hAnsi="Arial" w:cs="Arial"/>
          <w:b/>
          <w:sz w:val="18"/>
          <w:szCs w:val="18"/>
        </w:rPr>
        <w:t xml:space="preserve">Proposition de déroulé de séquence : </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41"/>
        <w:gridCol w:w="2670"/>
        <w:gridCol w:w="2798"/>
        <w:gridCol w:w="2633"/>
      </w:tblGrid>
      <w:tr w:rsidR="006F1E44" w:rsidRPr="00281B53" w14:paraId="0A243544" w14:textId="77777777" w:rsidTr="00C570A5">
        <w:tc>
          <w:tcPr>
            <w:tcW w:w="2686" w:type="dxa"/>
          </w:tcPr>
          <w:p w14:paraId="59FF7714" w14:textId="77777777" w:rsidR="006F1E44" w:rsidRPr="004C0411" w:rsidRDefault="006F1E44">
            <w:pPr>
              <w:rPr>
                <w:rFonts w:ascii="Arial" w:hAnsi="Arial" w:cs="Arial"/>
                <w:b/>
                <w:sz w:val="18"/>
                <w:szCs w:val="18"/>
              </w:rPr>
            </w:pPr>
            <w:r w:rsidRPr="004C0411">
              <w:rPr>
                <w:rFonts w:ascii="Arial" w:hAnsi="Arial" w:cs="Arial"/>
                <w:b/>
                <w:sz w:val="18"/>
                <w:szCs w:val="18"/>
              </w:rPr>
              <w:t>Séances</w:t>
            </w:r>
            <w:r w:rsidR="00080E3C" w:rsidRPr="004C0411">
              <w:rPr>
                <w:rFonts w:ascii="Arial" w:hAnsi="Arial" w:cs="Arial"/>
                <w:b/>
                <w:sz w:val="18"/>
                <w:szCs w:val="18"/>
              </w:rPr>
              <w:t xml:space="preserve"> (problématique éventuelle, éléments de plan</w:t>
            </w:r>
            <w:r w:rsidR="00281B53" w:rsidRPr="004C0411">
              <w:rPr>
                <w:rFonts w:ascii="Arial" w:hAnsi="Arial" w:cs="Arial"/>
                <w:b/>
                <w:sz w:val="18"/>
                <w:szCs w:val="18"/>
              </w:rPr>
              <w:t>…</w:t>
            </w:r>
            <w:r w:rsidR="00080E3C" w:rsidRPr="004C0411">
              <w:rPr>
                <w:rFonts w:ascii="Arial" w:hAnsi="Arial" w:cs="Arial"/>
                <w:b/>
                <w:sz w:val="18"/>
                <w:szCs w:val="18"/>
              </w:rPr>
              <w:t>)</w:t>
            </w:r>
          </w:p>
        </w:tc>
        <w:tc>
          <w:tcPr>
            <w:tcW w:w="2684" w:type="dxa"/>
          </w:tcPr>
          <w:p w14:paraId="3888281C" w14:textId="77777777" w:rsidR="006F1E44" w:rsidRPr="00281B53" w:rsidRDefault="006F1E44">
            <w:pPr>
              <w:rPr>
                <w:rFonts w:ascii="Arial" w:hAnsi="Arial" w:cs="Arial"/>
                <w:sz w:val="18"/>
                <w:szCs w:val="18"/>
              </w:rPr>
            </w:pPr>
            <w:r w:rsidRPr="00281B53">
              <w:rPr>
                <w:rFonts w:ascii="Arial" w:hAnsi="Arial" w:cs="Arial"/>
                <w:sz w:val="18"/>
                <w:szCs w:val="18"/>
              </w:rPr>
              <w:t>Eléments esse</w:t>
            </w:r>
            <w:r w:rsidR="009A1737">
              <w:rPr>
                <w:rFonts w:ascii="Arial" w:hAnsi="Arial" w:cs="Arial"/>
                <w:sz w:val="18"/>
                <w:szCs w:val="18"/>
              </w:rPr>
              <w:t xml:space="preserve">ntiels de contenus à mobiliser </w:t>
            </w:r>
            <w:r w:rsidRPr="00281B53">
              <w:rPr>
                <w:rFonts w:ascii="Arial" w:hAnsi="Arial" w:cs="Arial"/>
                <w:sz w:val="18"/>
                <w:szCs w:val="18"/>
              </w:rPr>
              <w:t>+ documents</w:t>
            </w:r>
            <w:r w:rsidR="009A1737">
              <w:rPr>
                <w:rFonts w:ascii="Arial" w:hAnsi="Arial" w:cs="Arial"/>
                <w:sz w:val="18"/>
                <w:szCs w:val="18"/>
              </w:rPr>
              <w:t xml:space="preserve"> (dont œuvres d’art)</w:t>
            </w:r>
          </w:p>
        </w:tc>
        <w:tc>
          <w:tcPr>
            <w:tcW w:w="2687" w:type="dxa"/>
          </w:tcPr>
          <w:p w14:paraId="5A779EF3" w14:textId="77777777" w:rsidR="006F1E44" w:rsidRDefault="006F1E44">
            <w:pPr>
              <w:rPr>
                <w:rFonts w:ascii="Arial" w:hAnsi="Arial" w:cs="Arial"/>
                <w:sz w:val="18"/>
                <w:szCs w:val="18"/>
              </w:rPr>
            </w:pPr>
            <w:r w:rsidRPr="00281B53">
              <w:rPr>
                <w:rFonts w:ascii="Arial" w:hAnsi="Arial" w:cs="Arial"/>
                <w:sz w:val="18"/>
                <w:szCs w:val="18"/>
              </w:rPr>
              <w:t>Modalités pédagogiques</w:t>
            </w:r>
          </w:p>
          <w:p w14:paraId="3A19B5E1" w14:textId="77777777" w:rsidR="00223686" w:rsidRPr="00281B53" w:rsidRDefault="00223686">
            <w:pPr>
              <w:rPr>
                <w:rFonts w:ascii="Arial" w:hAnsi="Arial" w:cs="Arial"/>
                <w:sz w:val="18"/>
                <w:szCs w:val="18"/>
              </w:rPr>
            </w:pPr>
          </w:p>
        </w:tc>
        <w:tc>
          <w:tcPr>
            <w:tcW w:w="2685" w:type="dxa"/>
          </w:tcPr>
          <w:p w14:paraId="07635E45" w14:textId="77777777" w:rsidR="006F1E44" w:rsidRPr="00281B53" w:rsidRDefault="006F1E44">
            <w:pPr>
              <w:rPr>
                <w:rFonts w:ascii="Arial" w:hAnsi="Arial" w:cs="Arial"/>
                <w:sz w:val="18"/>
                <w:szCs w:val="18"/>
              </w:rPr>
            </w:pPr>
            <w:r w:rsidRPr="00281B53">
              <w:rPr>
                <w:rFonts w:ascii="Arial" w:hAnsi="Arial" w:cs="Arial"/>
                <w:sz w:val="18"/>
                <w:szCs w:val="18"/>
              </w:rPr>
              <w:t>Focus sur l</w:t>
            </w:r>
            <w:r w:rsidR="006A4BB0">
              <w:rPr>
                <w:rFonts w:ascii="Arial" w:hAnsi="Arial" w:cs="Arial"/>
                <w:sz w:val="18"/>
                <w:szCs w:val="18"/>
              </w:rPr>
              <w:t xml:space="preserve">es </w:t>
            </w:r>
            <w:r w:rsidRPr="00281B53">
              <w:rPr>
                <w:rFonts w:ascii="Arial" w:hAnsi="Arial" w:cs="Arial"/>
                <w:sz w:val="18"/>
                <w:szCs w:val="18"/>
              </w:rPr>
              <w:t>activité</w:t>
            </w:r>
            <w:r w:rsidR="006A4BB0">
              <w:rPr>
                <w:rFonts w:ascii="Arial" w:hAnsi="Arial" w:cs="Arial"/>
                <w:sz w:val="18"/>
                <w:szCs w:val="18"/>
              </w:rPr>
              <w:t>s</w:t>
            </w:r>
            <w:r w:rsidRPr="00281B53">
              <w:rPr>
                <w:rFonts w:ascii="Arial" w:hAnsi="Arial" w:cs="Arial"/>
                <w:sz w:val="18"/>
                <w:szCs w:val="18"/>
              </w:rPr>
              <w:t xml:space="preserve"> des élèves</w:t>
            </w:r>
          </w:p>
        </w:tc>
      </w:tr>
      <w:tr w:rsidR="006F1E44" w:rsidRPr="00281B53" w14:paraId="2F7E3593" w14:textId="77777777" w:rsidTr="00C570A5">
        <w:tc>
          <w:tcPr>
            <w:tcW w:w="2686" w:type="dxa"/>
          </w:tcPr>
          <w:p w14:paraId="2A1C2E06" w14:textId="77777777" w:rsidR="006F1E44" w:rsidRPr="004C0411" w:rsidRDefault="009F7B91">
            <w:pPr>
              <w:rPr>
                <w:rFonts w:ascii="Arial" w:hAnsi="Arial" w:cs="Arial"/>
                <w:b/>
                <w:sz w:val="18"/>
                <w:szCs w:val="18"/>
              </w:rPr>
            </w:pPr>
            <w:r w:rsidRPr="004C0411">
              <w:rPr>
                <w:rFonts w:ascii="Arial" w:hAnsi="Arial" w:cs="Arial"/>
                <w:b/>
                <w:sz w:val="18"/>
                <w:szCs w:val="18"/>
              </w:rPr>
              <w:t>Séance 1 : Introduction :</w:t>
            </w:r>
          </w:p>
          <w:p w14:paraId="161E5820" w14:textId="77777777" w:rsidR="009F7B91" w:rsidRPr="004C0411" w:rsidRDefault="009F7B91">
            <w:pPr>
              <w:rPr>
                <w:rFonts w:ascii="Arial" w:hAnsi="Arial" w:cs="Arial"/>
                <w:b/>
                <w:sz w:val="18"/>
                <w:szCs w:val="18"/>
              </w:rPr>
            </w:pPr>
            <w:r w:rsidRPr="004C0411">
              <w:rPr>
                <w:rFonts w:ascii="Arial" w:hAnsi="Arial" w:cs="Arial"/>
                <w:b/>
                <w:sz w:val="18"/>
                <w:szCs w:val="18"/>
              </w:rPr>
              <w:t>Etat de la France en 1789</w:t>
            </w:r>
          </w:p>
          <w:p w14:paraId="25278317" w14:textId="77777777" w:rsidR="00C570A5" w:rsidRPr="004C0411" w:rsidRDefault="009F7B91">
            <w:pPr>
              <w:rPr>
                <w:rFonts w:ascii="Arial" w:hAnsi="Arial" w:cs="Arial"/>
                <w:b/>
                <w:sz w:val="18"/>
                <w:szCs w:val="18"/>
              </w:rPr>
            </w:pPr>
            <w:r w:rsidRPr="004C0411">
              <w:rPr>
                <w:rFonts w:ascii="Arial" w:hAnsi="Arial" w:cs="Arial"/>
                <w:b/>
                <w:sz w:val="18"/>
                <w:szCs w:val="18"/>
              </w:rPr>
              <w:t>Qu’est-ce qui est à la source de la Révolution ? (30’)</w:t>
            </w:r>
          </w:p>
          <w:p w14:paraId="77DCDD6C" w14:textId="77777777" w:rsidR="009F7B91" w:rsidRPr="004C0411" w:rsidRDefault="009F7B91" w:rsidP="009F7B91">
            <w:pPr>
              <w:rPr>
                <w:rFonts w:ascii="Arial" w:hAnsi="Arial" w:cs="Arial"/>
                <w:b/>
                <w:sz w:val="18"/>
                <w:szCs w:val="18"/>
              </w:rPr>
            </w:pPr>
          </w:p>
        </w:tc>
        <w:tc>
          <w:tcPr>
            <w:tcW w:w="2684" w:type="dxa"/>
          </w:tcPr>
          <w:p w14:paraId="6F2770CB" w14:textId="77777777" w:rsidR="006F1E44" w:rsidRPr="00281B53" w:rsidRDefault="009F7B91">
            <w:pPr>
              <w:rPr>
                <w:rFonts w:ascii="Arial" w:hAnsi="Arial" w:cs="Arial"/>
                <w:sz w:val="18"/>
                <w:szCs w:val="18"/>
              </w:rPr>
            </w:pPr>
            <w:r>
              <w:rPr>
                <w:rFonts w:ascii="Arial" w:hAnsi="Arial" w:cs="Arial"/>
                <w:sz w:val="18"/>
                <w:szCs w:val="18"/>
              </w:rPr>
              <w:t>1 p.29 : cahier de doléances</w:t>
            </w:r>
          </w:p>
        </w:tc>
        <w:tc>
          <w:tcPr>
            <w:tcW w:w="2687" w:type="dxa"/>
          </w:tcPr>
          <w:p w14:paraId="571EFFA0" w14:textId="77777777" w:rsidR="006F1E44" w:rsidRDefault="009F7B91">
            <w:pPr>
              <w:rPr>
                <w:rFonts w:ascii="Arial" w:hAnsi="Arial" w:cs="Arial"/>
                <w:sz w:val="18"/>
                <w:szCs w:val="18"/>
              </w:rPr>
            </w:pPr>
            <w:r>
              <w:rPr>
                <w:rFonts w:ascii="Arial" w:hAnsi="Arial" w:cs="Arial"/>
                <w:sz w:val="18"/>
                <w:szCs w:val="18"/>
              </w:rPr>
              <w:t>Lecture puis bilan avec les élèves</w:t>
            </w:r>
          </w:p>
          <w:p w14:paraId="5B417BE8" w14:textId="77777777" w:rsidR="009F7B91" w:rsidRPr="00281B53" w:rsidRDefault="009F7B91">
            <w:pPr>
              <w:rPr>
                <w:rFonts w:ascii="Arial" w:hAnsi="Arial" w:cs="Arial"/>
                <w:sz w:val="18"/>
                <w:szCs w:val="18"/>
              </w:rPr>
            </w:pPr>
            <w:r>
              <w:rPr>
                <w:rFonts w:ascii="Arial" w:hAnsi="Arial" w:cs="Arial"/>
                <w:sz w:val="18"/>
                <w:szCs w:val="18"/>
              </w:rPr>
              <w:t>Parole du professeur pour montrer les différentes causes de la Révolution</w:t>
            </w:r>
          </w:p>
        </w:tc>
        <w:tc>
          <w:tcPr>
            <w:tcW w:w="2685" w:type="dxa"/>
          </w:tcPr>
          <w:p w14:paraId="7A3B6ADD" w14:textId="77777777" w:rsidR="006F1E44" w:rsidRDefault="009F7B91">
            <w:pPr>
              <w:rPr>
                <w:rFonts w:ascii="Arial" w:hAnsi="Arial" w:cs="Arial"/>
                <w:sz w:val="18"/>
                <w:szCs w:val="18"/>
              </w:rPr>
            </w:pPr>
            <w:r>
              <w:rPr>
                <w:rFonts w:ascii="Arial" w:hAnsi="Arial" w:cs="Arial"/>
                <w:sz w:val="18"/>
                <w:szCs w:val="18"/>
              </w:rPr>
              <w:t>Schéma des causes</w:t>
            </w:r>
          </w:p>
          <w:p w14:paraId="547F9C97" w14:textId="77777777" w:rsidR="009F7B91" w:rsidRDefault="009F7B91">
            <w:pPr>
              <w:rPr>
                <w:rFonts w:ascii="Arial" w:hAnsi="Arial" w:cs="Arial"/>
                <w:sz w:val="18"/>
                <w:szCs w:val="18"/>
              </w:rPr>
            </w:pPr>
            <w:r>
              <w:rPr>
                <w:rFonts w:ascii="Arial" w:hAnsi="Arial" w:cs="Arial"/>
                <w:sz w:val="18"/>
                <w:szCs w:val="18"/>
              </w:rPr>
              <w:t>- immédiates</w:t>
            </w:r>
          </w:p>
          <w:p w14:paraId="3EA733E2" w14:textId="77777777" w:rsidR="009F7B91" w:rsidRPr="00281B53" w:rsidRDefault="009F7B91">
            <w:pPr>
              <w:rPr>
                <w:rFonts w:ascii="Arial" w:hAnsi="Arial" w:cs="Arial"/>
                <w:sz w:val="18"/>
                <w:szCs w:val="18"/>
              </w:rPr>
            </w:pPr>
            <w:r>
              <w:rPr>
                <w:rFonts w:ascii="Arial" w:hAnsi="Arial" w:cs="Arial"/>
                <w:sz w:val="18"/>
                <w:szCs w:val="18"/>
              </w:rPr>
              <w:t>-</w:t>
            </w:r>
            <w:r w:rsidR="004C0411">
              <w:rPr>
                <w:rFonts w:ascii="Arial" w:hAnsi="Arial" w:cs="Arial"/>
                <w:sz w:val="18"/>
                <w:szCs w:val="18"/>
              </w:rPr>
              <w:t xml:space="preserve"> </w:t>
            </w:r>
            <w:r>
              <w:rPr>
                <w:rFonts w:ascii="Arial" w:hAnsi="Arial" w:cs="Arial"/>
                <w:sz w:val="18"/>
                <w:szCs w:val="18"/>
              </w:rPr>
              <w:t>lointaines</w:t>
            </w:r>
          </w:p>
        </w:tc>
      </w:tr>
      <w:tr w:rsidR="006F1E44" w:rsidRPr="00281B53" w14:paraId="63E59D01" w14:textId="77777777" w:rsidTr="00C570A5">
        <w:tc>
          <w:tcPr>
            <w:tcW w:w="2686" w:type="dxa"/>
          </w:tcPr>
          <w:p w14:paraId="17DA2564" w14:textId="77777777" w:rsidR="00882694" w:rsidRDefault="009F7B91" w:rsidP="009F7B91">
            <w:pPr>
              <w:rPr>
                <w:rFonts w:ascii="Arial" w:hAnsi="Arial" w:cs="Arial"/>
                <w:b/>
                <w:sz w:val="18"/>
                <w:szCs w:val="18"/>
              </w:rPr>
            </w:pPr>
            <w:r w:rsidRPr="004C0411">
              <w:rPr>
                <w:rFonts w:ascii="Arial" w:hAnsi="Arial" w:cs="Arial"/>
                <w:b/>
                <w:sz w:val="18"/>
                <w:szCs w:val="18"/>
              </w:rPr>
              <w:t>Séance 1 (suite)</w:t>
            </w:r>
          </w:p>
          <w:p w14:paraId="26D930C4" w14:textId="77777777" w:rsidR="004C0411" w:rsidRPr="004C0411" w:rsidRDefault="009F7B91" w:rsidP="009F7B91">
            <w:pPr>
              <w:rPr>
                <w:rFonts w:ascii="Arial" w:hAnsi="Arial" w:cs="Arial"/>
                <w:b/>
                <w:sz w:val="18"/>
                <w:szCs w:val="18"/>
              </w:rPr>
            </w:pPr>
            <w:r w:rsidRPr="004C0411">
              <w:rPr>
                <w:rFonts w:ascii="Arial" w:hAnsi="Arial" w:cs="Arial"/>
                <w:b/>
                <w:sz w:val="18"/>
                <w:szCs w:val="18"/>
              </w:rPr>
              <w:t xml:space="preserve"> </w:t>
            </w:r>
          </w:p>
          <w:p w14:paraId="753094F5" w14:textId="77777777" w:rsidR="009F7B91" w:rsidRPr="004C0411" w:rsidRDefault="009F7B91" w:rsidP="009F7B91">
            <w:pPr>
              <w:rPr>
                <w:rFonts w:ascii="Arial" w:hAnsi="Arial" w:cs="Arial"/>
                <w:b/>
                <w:sz w:val="18"/>
                <w:szCs w:val="18"/>
              </w:rPr>
            </w:pPr>
            <w:r w:rsidRPr="004C0411">
              <w:rPr>
                <w:rFonts w:ascii="Arial" w:hAnsi="Arial" w:cs="Arial"/>
                <w:b/>
                <w:sz w:val="18"/>
                <w:szCs w:val="18"/>
              </w:rPr>
              <w:t>Début séquence</w:t>
            </w:r>
            <w:r w:rsidR="004C0411" w:rsidRPr="004C0411">
              <w:rPr>
                <w:rFonts w:ascii="Arial" w:hAnsi="Arial" w:cs="Arial"/>
                <w:b/>
                <w:sz w:val="18"/>
                <w:szCs w:val="18"/>
              </w:rPr>
              <w:t xml:space="preserve"> (20’)</w:t>
            </w:r>
          </w:p>
          <w:p w14:paraId="63CF7F53" w14:textId="77777777" w:rsidR="009F7B91" w:rsidRPr="004C0411" w:rsidRDefault="004C0411" w:rsidP="009F7B91">
            <w:pPr>
              <w:rPr>
                <w:rFonts w:ascii="Arial" w:hAnsi="Arial" w:cs="Arial"/>
                <w:b/>
                <w:sz w:val="18"/>
                <w:szCs w:val="18"/>
              </w:rPr>
            </w:pPr>
            <w:r w:rsidRPr="004C0411">
              <w:rPr>
                <w:rFonts w:ascii="Arial" w:hAnsi="Arial" w:cs="Arial"/>
                <w:b/>
                <w:sz w:val="18"/>
                <w:szCs w:val="18"/>
              </w:rPr>
              <w:t xml:space="preserve">I- </w:t>
            </w:r>
            <w:r w:rsidR="009F7B91" w:rsidRPr="004C0411">
              <w:rPr>
                <w:rFonts w:ascii="Arial" w:hAnsi="Arial" w:cs="Arial"/>
                <w:b/>
                <w:sz w:val="18"/>
                <w:szCs w:val="18"/>
              </w:rPr>
              <w:t>Comment passe-t-on du peuple à la Nation ?</w:t>
            </w:r>
          </w:p>
          <w:p w14:paraId="2A548AF7" w14:textId="77777777" w:rsidR="006F1E44" w:rsidRPr="00281B53" w:rsidRDefault="006F1E44">
            <w:pPr>
              <w:rPr>
                <w:rFonts w:ascii="Arial" w:hAnsi="Arial" w:cs="Arial"/>
                <w:sz w:val="18"/>
                <w:szCs w:val="18"/>
              </w:rPr>
            </w:pPr>
          </w:p>
        </w:tc>
        <w:tc>
          <w:tcPr>
            <w:tcW w:w="2684" w:type="dxa"/>
          </w:tcPr>
          <w:p w14:paraId="0863EA38" w14:textId="77777777" w:rsidR="00882694" w:rsidRDefault="00882694">
            <w:pPr>
              <w:rPr>
                <w:rFonts w:ascii="Arial" w:hAnsi="Arial" w:cs="Arial"/>
                <w:sz w:val="18"/>
                <w:szCs w:val="18"/>
              </w:rPr>
            </w:pPr>
          </w:p>
          <w:p w14:paraId="7C1D1A91" w14:textId="77777777" w:rsidR="00882694" w:rsidRDefault="00882694">
            <w:pPr>
              <w:rPr>
                <w:rFonts w:ascii="Arial" w:hAnsi="Arial" w:cs="Arial"/>
                <w:sz w:val="18"/>
                <w:szCs w:val="18"/>
              </w:rPr>
            </w:pPr>
          </w:p>
          <w:p w14:paraId="03911DAC" w14:textId="77777777" w:rsidR="00882694" w:rsidRDefault="00882694">
            <w:pPr>
              <w:rPr>
                <w:rFonts w:ascii="Arial" w:hAnsi="Arial" w:cs="Arial"/>
                <w:sz w:val="18"/>
                <w:szCs w:val="18"/>
              </w:rPr>
            </w:pPr>
            <w:r>
              <w:rPr>
                <w:rFonts w:ascii="Arial" w:hAnsi="Arial" w:cs="Arial"/>
                <w:sz w:val="18"/>
                <w:szCs w:val="18"/>
              </w:rPr>
              <w:t>Etats généraux</w:t>
            </w:r>
          </w:p>
          <w:p w14:paraId="712BFFA9" w14:textId="77777777" w:rsidR="0099736B" w:rsidRDefault="0099736B">
            <w:pPr>
              <w:rPr>
                <w:rFonts w:ascii="Arial" w:hAnsi="Arial" w:cs="Arial"/>
                <w:sz w:val="18"/>
                <w:szCs w:val="18"/>
              </w:rPr>
            </w:pPr>
            <w:r>
              <w:rPr>
                <w:rFonts w:ascii="Arial" w:hAnsi="Arial" w:cs="Arial"/>
                <w:sz w:val="18"/>
                <w:szCs w:val="18"/>
              </w:rPr>
              <w:t>Monarchie de droit divin</w:t>
            </w:r>
          </w:p>
          <w:p w14:paraId="3FFBEEBB" w14:textId="77777777" w:rsidR="006F1E44" w:rsidRPr="00882694" w:rsidRDefault="009F7B91">
            <w:pPr>
              <w:rPr>
                <w:rFonts w:ascii="Arial" w:hAnsi="Arial" w:cs="Arial"/>
                <w:i/>
                <w:sz w:val="18"/>
                <w:szCs w:val="18"/>
              </w:rPr>
            </w:pPr>
            <w:r>
              <w:rPr>
                <w:rFonts w:ascii="Arial" w:hAnsi="Arial" w:cs="Arial"/>
                <w:sz w:val="18"/>
                <w:szCs w:val="18"/>
              </w:rPr>
              <w:t xml:space="preserve">Tableau </w:t>
            </w:r>
            <w:r w:rsidRPr="00882694">
              <w:rPr>
                <w:rFonts w:ascii="Arial" w:hAnsi="Arial" w:cs="Arial"/>
                <w:i/>
                <w:sz w:val="18"/>
                <w:szCs w:val="18"/>
              </w:rPr>
              <w:t>Serment du jeu de Paume</w:t>
            </w:r>
          </w:p>
          <w:p w14:paraId="3F024AFC" w14:textId="77777777" w:rsidR="00C570A5" w:rsidRPr="00281B53" w:rsidRDefault="00C570A5">
            <w:pPr>
              <w:rPr>
                <w:rFonts w:ascii="Arial" w:hAnsi="Arial" w:cs="Arial"/>
                <w:sz w:val="18"/>
                <w:szCs w:val="18"/>
              </w:rPr>
            </w:pPr>
          </w:p>
          <w:p w14:paraId="56037139" w14:textId="77777777" w:rsidR="00C570A5" w:rsidRPr="00281B53" w:rsidRDefault="00C570A5">
            <w:pPr>
              <w:rPr>
                <w:rFonts w:ascii="Arial" w:hAnsi="Arial" w:cs="Arial"/>
                <w:sz w:val="18"/>
                <w:szCs w:val="18"/>
              </w:rPr>
            </w:pPr>
          </w:p>
        </w:tc>
        <w:tc>
          <w:tcPr>
            <w:tcW w:w="2687" w:type="dxa"/>
          </w:tcPr>
          <w:p w14:paraId="5D1B8314" w14:textId="77777777" w:rsidR="00882694" w:rsidRDefault="00882694">
            <w:pPr>
              <w:rPr>
                <w:rFonts w:ascii="Arial" w:hAnsi="Arial" w:cs="Arial"/>
                <w:sz w:val="18"/>
                <w:szCs w:val="18"/>
              </w:rPr>
            </w:pPr>
          </w:p>
          <w:p w14:paraId="03807B46" w14:textId="77777777" w:rsidR="00882694" w:rsidRDefault="00882694">
            <w:pPr>
              <w:rPr>
                <w:rFonts w:ascii="Arial" w:hAnsi="Arial" w:cs="Arial"/>
                <w:sz w:val="18"/>
                <w:szCs w:val="18"/>
              </w:rPr>
            </w:pPr>
          </w:p>
          <w:p w14:paraId="7305DA35" w14:textId="77777777" w:rsidR="006F1E44" w:rsidRDefault="00882694">
            <w:pPr>
              <w:rPr>
                <w:rFonts w:ascii="Arial" w:hAnsi="Arial" w:cs="Arial"/>
                <w:sz w:val="18"/>
                <w:szCs w:val="18"/>
              </w:rPr>
            </w:pPr>
            <w:r>
              <w:rPr>
                <w:rFonts w:ascii="Arial" w:hAnsi="Arial" w:cs="Arial"/>
                <w:sz w:val="18"/>
                <w:szCs w:val="18"/>
              </w:rPr>
              <w:t>E</w:t>
            </w:r>
            <w:r w:rsidR="004C0411">
              <w:rPr>
                <w:rFonts w:ascii="Arial" w:hAnsi="Arial" w:cs="Arial"/>
                <w:sz w:val="18"/>
                <w:szCs w:val="18"/>
              </w:rPr>
              <w:t>tude Tableau (comparaison avec le serment des Horaces ?)</w:t>
            </w:r>
          </w:p>
          <w:p w14:paraId="429122C8" w14:textId="77777777" w:rsidR="00882694" w:rsidRPr="00281B53" w:rsidRDefault="00882694">
            <w:pPr>
              <w:rPr>
                <w:rFonts w:ascii="Arial" w:hAnsi="Arial" w:cs="Arial"/>
                <w:sz w:val="18"/>
                <w:szCs w:val="18"/>
              </w:rPr>
            </w:pPr>
            <w:r>
              <w:rPr>
                <w:rFonts w:ascii="Arial" w:hAnsi="Arial" w:cs="Arial"/>
                <w:sz w:val="18"/>
                <w:szCs w:val="18"/>
              </w:rPr>
              <w:t>Reprise du professeur</w:t>
            </w:r>
          </w:p>
        </w:tc>
        <w:tc>
          <w:tcPr>
            <w:tcW w:w="2685" w:type="dxa"/>
          </w:tcPr>
          <w:p w14:paraId="54F0327D" w14:textId="77777777" w:rsidR="00882694" w:rsidRDefault="00882694">
            <w:pPr>
              <w:rPr>
                <w:rFonts w:ascii="Arial" w:hAnsi="Arial" w:cs="Arial"/>
                <w:sz w:val="18"/>
                <w:szCs w:val="18"/>
              </w:rPr>
            </w:pPr>
          </w:p>
          <w:p w14:paraId="1DCDCB77" w14:textId="77777777" w:rsidR="00882694" w:rsidRDefault="00882694">
            <w:pPr>
              <w:rPr>
                <w:rFonts w:ascii="Arial" w:hAnsi="Arial" w:cs="Arial"/>
                <w:sz w:val="18"/>
                <w:szCs w:val="18"/>
              </w:rPr>
            </w:pPr>
          </w:p>
          <w:p w14:paraId="7B0356D7" w14:textId="77777777" w:rsidR="00882694" w:rsidRDefault="00882694">
            <w:pPr>
              <w:rPr>
                <w:rFonts w:ascii="Arial" w:hAnsi="Arial" w:cs="Arial"/>
                <w:sz w:val="18"/>
                <w:szCs w:val="18"/>
              </w:rPr>
            </w:pPr>
          </w:p>
          <w:p w14:paraId="4A27624D" w14:textId="77777777" w:rsidR="00882694" w:rsidRDefault="00882694">
            <w:pPr>
              <w:rPr>
                <w:rFonts w:ascii="Arial" w:hAnsi="Arial" w:cs="Arial"/>
                <w:sz w:val="18"/>
                <w:szCs w:val="18"/>
              </w:rPr>
            </w:pPr>
          </w:p>
          <w:p w14:paraId="63F308E6" w14:textId="77777777" w:rsidR="009F7B91" w:rsidRDefault="009F7B91">
            <w:pPr>
              <w:rPr>
                <w:rFonts w:ascii="Arial" w:hAnsi="Arial" w:cs="Arial"/>
                <w:sz w:val="18"/>
                <w:szCs w:val="18"/>
              </w:rPr>
            </w:pPr>
            <w:r>
              <w:rPr>
                <w:rFonts w:ascii="Arial" w:hAnsi="Arial" w:cs="Arial"/>
                <w:sz w:val="18"/>
                <w:szCs w:val="18"/>
              </w:rPr>
              <w:t>Frise chronologique</w:t>
            </w:r>
          </w:p>
          <w:p w14:paraId="7DA95317" w14:textId="77777777" w:rsidR="009F7B91" w:rsidRPr="00281B53" w:rsidRDefault="009F7B91">
            <w:pPr>
              <w:rPr>
                <w:rFonts w:ascii="Arial" w:hAnsi="Arial" w:cs="Arial"/>
                <w:sz w:val="18"/>
                <w:szCs w:val="18"/>
              </w:rPr>
            </w:pPr>
          </w:p>
        </w:tc>
      </w:tr>
      <w:tr w:rsidR="009F7B91" w:rsidRPr="00281B53" w14:paraId="7D0C94B1" w14:textId="77777777" w:rsidTr="00C570A5">
        <w:tc>
          <w:tcPr>
            <w:tcW w:w="2686" w:type="dxa"/>
          </w:tcPr>
          <w:p w14:paraId="7AC50EBE" w14:textId="77777777" w:rsidR="009F7B91" w:rsidRPr="004C0411" w:rsidRDefault="00882694" w:rsidP="009F7B91">
            <w:pPr>
              <w:rPr>
                <w:rFonts w:ascii="Arial" w:hAnsi="Arial" w:cs="Arial"/>
                <w:b/>
                <w:sz w:val="18"/>
                <w:szCs w:val="18"/>
              </w:rPr>
            </w:pPr>
            <w:r>
              <w:rPr>
                <w:rFonts w:ascii="Arial" w:hAnsi="Arial" w:cs="Arial"/>
                <w:b/>
                <w:sz w:val="18"/>
                <w:szCs w:val="18"/>
              </w:rPr>
              <w:t xml:space="preserve">Séance 2 : 1h </w:t>
            </w:r>
            <w:r w:rsidR="009F7B91" w:rsidRPr="004C0411">
              <w:rPr>
                <w:rFonts w:ascii="Arial" w:hAnsi="Arial" w:cs="Arial"/>
                <w:b/>
                <w:sz w:val="18"/>
                <w:szCs w:val="18"/>
              </w:rPr>
              <w:t xml:space="preserve"> (suite</w:t>
            </w:r>
            <w:r w:rsidR="004C0411" w:rsidRPr="004C0411">
              <w:rPr>
                <w:rFonts w:ascii="Arial" w:hAnsi="Arial" w:cs="Arial"/>
                <w:b/>
                <w:sz w:val="18"/>
                <w:szCs w:val="18"/>
              </w:rPr>
              <w:t>)</w:t>
            </w:r>
          </w:p>
        </w:tc>
        <w:tc>
          <w:tcPr>
            <w:tcW w:w="2684" w:type="dxa"/>
          </w:tcPr>
          <w:p w14:paraId="74D397FD" w14:textId="77777777" w:rsidR="004C0411" w:rsidRPr="00281B53" w:rsidRDefault="00372247" w:rsidP="004C0411">
            <w:pPr>
              <w:rPr>
                <w:rFonts w:ascii="Arial" w:hAnsi="Arial" w:cs="Arial"/>
                <w:sz w:val="18"/>
                <w:szCs w:val="18"/>
              </w:rPr>
            </w:pPr>
            <w:r>
              <w:rPr>
                <w:rFonts w:ascii="Arial" w:hAnsi="Arial" w:cs="Arial"/>
                <w:sz w:val="18"/>
                <w:szCs w:val="18"/>
              </w:rPr>
              <w:t>DDHC</w:t>
            </w:r>
          </w:p>
          <w:p w14:paraId="747AC69C" w14:textId="77777777" w:rsidR="009F7B91" w:rsidRDefault="009F7B91">
            <w:pPr>
              <w:rPr>
                <w:rFonts w:ascii="Arial" w:hAnsi="Arial" w:cs="Arial"/>
                <w:sz w:val="18"/>
                <w:szCs w:val="18"/>
              </w:rPr>
            </w:pPr>
          </w:p>
        </w:tc>
        <w:tc>
          <w:tcPr>
            <w:tcW w:w="2687" w:type="dxa"/>
          </w:tcPr>
          <w:p w14:paraId="252238B3" w14:textId="77777777" w:rsidR="0099736B" w:rsidRDefault="0099736B" w:rsidP="0099736B">
            <w:pPr>
              <w:pStyle w:val="Standard"/>
              <w:rPr>
                <w:rFonts w:ascii="Arial" w:hAnsi="Arial" w:cs="Arial"/>
                <w:sz w:val="18"/>
                <w:szCs w:val="18"/>
              </w:rPr>
            </w:pPr>
            <w:r>
              <w:rPr>
                <w:rFonts w:ascii="Arial" w:hAnsi="Arial" w:cs="Arial"/>
                <w:sz w:val="18"/>
                <w:szCs w:val="18"/>
              </w:rPr>
              <w:t>Travail de groupe et oral :</w:t>
            </w:r>
          </w:p>
          <w:p w14:paraId="2CE5DF67" w14:textId="77777777" w:rsidR="009F7B91" w:rsidRPr="00281B53" w:rsidRDefault="0099736B" w:rsidP="0099736B">
            <w:pPr>
              <w:rPr>
                <w:rFonts w:ascii="Arial" w:hAnsi="Arial" w:cs="Arial"/>
                <w:sz w:val="18"/>
                <w:szCs w:val="18"/>
              </w:rPr>
            </w:pPr>
            <w:r>
              <w:rPr>
                <w:rFonts w:ascii="Arial" w:hAnsi="Arial" w:cs="Arial"/>
                <w:sz w:val="18"/>
                <w:szCs w:val="18"/>
              </w:rPr>
              <w:t>Par deux, les élèves relèvent des éléments sur un des thèmes dégagés dans la définition de la notion de Révolution. Un groupe de deux choisi au hasard (ou volontariat) viendra présenter au tableau le résultat de son travail en deux minutes. (évaluation)</w:t>
            </w:r>
          </w:p>
        </w:tc>
        <w:tc>
          <w:tcPr>
            <w:tcW w:w="2685" w:type="dxa"/>
          </w:tcPr>
          <w:p w14:paraId="09B84AFD" w14:textId="77777777" w:rsidR="00882694" w:rsidRDefault="00882694">
            <w:pPr>
              <w:rPr>
                <w:rFonts w:ascii="Arial" w:hAnsi="Arial" w:cs="Arial"/>
                <w:sz w:val="18"/>
                <w:szCs w:val="18"/>
              </w:rPr>
            </w:pPr>
            <w:r>
              <w:rPr>
                <w:rFonts w:ascii="Arial" w:hAnsi="Arial" w:cs="Arial"/>
                <w:sz w:val="18"/>
                <w:szCs w:val="18"/>
              </w:rPr>
              <w:t>Exposé d’élèves sur les grands principes de la DDHC</w:t>
            </w:r>
          </w:p>
          <w:p w14:paraId="7E2173D8" w14:textId="77777777" w:rsidR="00882694" w:rsidRDefault="00882694">
            <w:pPr>
              <w:rPr>
                <w:rFonts w:ascii="Arial" w:hAnsi="Arial" w:cs="Arial"/>
                <w:sz w:val="18"/>
                <w:szCs w:val="18"/>
              </w:rPr>
            </w:pPr>
          </w:p>
          <w:p w14:paraId="64661E8D" w14:textId="77777777" w:rsidR="009F7B91" w:rsidRDefault="004C0411">
            <w:pPr>
              <w:rPr>
                <w:rFonts w:ascii="Arial" w:hAnsi="Arial" w:cs="Arial"/>
                <w:sz w:val="18"/>
                <w:szCs w:val="18"/>
              </w:rPr>
            </w:pPr>
            <w:r>
              <w:rPr>
                <w:rFonts w:ascii="Arial" w:hAnsi="Arial" w:cs="Arial"/>
                <w:sz w:val="18"/>
                <w:szCs w:val="18"/>
              </w:rPr>
              <w:t>Bilan schéma avt/ap : le passage de la souveraineté du Prince à la souveraineté de la Nation</w:t>
            </w:r>
          </w:p>
          <w:p w14:paraId="3CAEF571" w14:textId="77777777" w:rsidR="0099736B" w:rsidRDefault="0099736B">
            <w:pPr>
              <w:rPr>
                <w:rFonts w:ascii="Arial" w:hAnsi="Arial" w:cs="Arial"/>
                <w:sz w:val="18"/>
                <w:szCs w:val="18"/>
              </w:rPr>
            </w:pPr>
          </w:p>
          <w:p w14:paraId="1F0AD14F" w14:textId="77777777" w:rsidR="0099736B" w:rsidRDefault="0099736B">
            <w:pPr>
              <w:rPr>
                <w:rFonts w:ascii="Arial" w:hAnsi="Arial" w:cs="Arial"/>
                <w:sz w:val="18"/>
                <w:szCs w:val="18"/>
              </w:rPr>
            </w:pPr>
            <w:r>
              <w:rPr>
                <w:rFonts w:ascii="Arial" w:hAnsi="Arial" w:cs="Arial"/>
                <w:sz w:val="18"/>
                <w:szCs w:val="18"/>
              </w:rPr>
              <w:t>Concept de Révolution (schéma)</w:t>
            </w:r>
          </w:p>
        </w:tc>
      </w:tr>
      <w:tr w:rsidR="004C0411" w:rsidRPr="00281B53" w14:paraId="00A9F03D" w14:textId="77777777" w:rsidTr="00C570A5">
        <w:tc>
          <w:tcPr>
            <w:tcW w:w="2686" w:type="dxa"/>
          </w:tcPr>
          <w:p w14:paraId="66B15810" w14:textId="77777777" w:rsidR="004C0411" w:rsidRPr="004C0411" w:rsidRDefault="004C0411" w:rsidP="009F7B91">
            <w:pPr>
              <w:rPr>
                <w:rFonts w:ascii="Arial" w:hAnsi="Arial" w:cs="Arial"/>
                <w:b/>
                <w:sz w:val="18"/>
                <w:szCs w:val="18"/>
              </w:rPr>
            </w:pPr>
            <w:r w:rsidRPr="004C0411">
              <w:rPr>
                <w:rFonts w:ascii="Arial" w:hAnsi="Arial" w:cs="Arial"/>
                <w:b/>
                <w:sz w:val="18"/>
                <w:szCs w:val="18"/>
              </w:rPr>
              <w:t>Séance 3 : 1h</w:t>
            </w:r>
          </w:p>
          <w:p w14:paraId="3C8C5121" w14:textId="77777777" w:rsidR="004C0411" w:rsidRPr="004C0411" w:rsidRDefault="004C0411" w:rsidP="00882694">
            <w:pPr>
              <w:rPr>
                <w:rFonts w:ascii="Arial" w:hAnsi="Arial" w:cs="Arial"/>
                <w:b/>
                <w:sz w:val="18"/>
                <w:szCs w:val="18"/>
              </w:rPr>
            </w:pPr>
            <w:r w:rsidRPr="004C0411">
              <w:rPr>
                <w:rFonts w:ascii="Arial" w:hAnsi="Arial" w:cs="Arial"/>
                <w:b/>
                <w:sz w:val="18"/>
                <w:szCs w:val="18"/>
              </w:rPr>
              <w:t xml:space="preserve">II- La </w:t>
            </w:r>
            <w:r w:rsidR="00882694">
              <w:rPr>
                <w:rFonts w:ascii="Arial" w:hAnsi="Arial" w:cs="Arial"/>
                <w:b/>
                <w:sz w:val="18"/>
                <w:szCs w:val="18"/>
              </w:rPr>
              <w:t>T</w:t>
            </w:r>
            <w:r w:rsidRPr="004C0411">
              <w:rPr>
                <w:rFonts w:ascii="Arial" w:hAnsi="Arial" w:cs="Arial"/>
                <w:b/>
                <w:sz w:val="18"/>
                <w:szCs w:val="18"/>
              </w:rPr>
              <w:t>erreur, une réponse aux divisions ?</w:t>
            </w:r>
          </w:p>
        </w:tc>
        <w:tc>
          <w:tcPr>
            <w:tcW w:w="2684" w:type="dxa"/>
          </w:tcPr>
          <w:p w14:paraId="6E11275E" w14:textId="77777777" w:rsidR="00882694" w:rsidRDefault="0099736B" w:rsidP="00882694">
            <w:pPr>
              <w:rPr>
                <w:rFonts w:ascii="Arial" w:hAnsi="Arial" w:cs="Arial"/>
                <w:sz w:val="18"/>
                <w:szCs w:val="18"/>
              </w:rPr>
            </w:pPr>
            <w:r w:rsidRPr="0099736B">
              <w:rPr>
                <w:rFonts w:ascii="Arial" w:hAnsi="Arial" w:cs="Arial"/>
                <w:b/>
                <w:sz w:val="18"/>
                <w:szCs w:val="18"/>
              </w:rPr>
              <w:t>Point de passage</w:t>
            </w:r>
            <w:r w:rsidRPr="0099736B">
              <w:rPr>
                <w:rFonts w:ascii="Arial" w:hAnsi="Arial" w:cs="Arial"/>
                <w:sz w:val="18"/>
                <w:szCs w:val="18"/>
              </w:rPr>
              <w:t> : le procès du roi</w:t>
            </w:r>
          </w:p>
        </w:tc>
        <w:tc>
          <w:tcPr>
            <w:tcW w:w="2687" w:type="dxa"/>
          </w:tcPr>
          <w:p w14:paraId="23202CD3" w14:textId="77777777" w:rsidR="00B835AB" w:rsidRDefault="00B835AB" w:rsidP="00B835AB">
            <w:pPr>
              <w:rPr>
                <w:rFonts w:ascii="Arial" w:hAnsi="Arial" w:cs="Arial"/>
                <w:sz w:val="18"/>
                <w:szCs w:val="18"/>
              </w:rPr>
            </w:pPr>
            <w:r>
              <w:rPr>
                <w:rFonts w:ascii="Arial" w:hAnsi="Arial" w:cs="Arial"/>
                <w:sz w:val="18"/>
                <w:szCs w:val="18"/>
              </w:rPr>
              <w:t>Comparaison avec le frontispice du Léviathan</w:t>
            </w:r>
          </w:p>
          <w:p w14:paraId="24644EE1" w14:textId="77777777" w:rsidR="004C0411" w:rsidRDefault="00B835AB" w:rsidP="00B835AB">
            <w:pPr>
              <w:rPr>
                <w:rFonts w:ascii="Arial" w:hAnsi="Arial" w:cs="Arial"/>
                <w:sz w:val="18"/>
                <w:szCs w:val="18"/>
              </w:rPr>
            </w:pPr>
            <w:hyperlink r:id="rId7" w:history="1">
              <w:r w:rsidRPr="00E868BD">
                <w:rPr>
                  <w:rStyle w:val="Lienhypertexte"/>
                  <w:rFonts w:ascii="Arial" w:hAnsi="Arial" w:cs="Arial"/>
                  <w:sz w:val="18"/>
                  <w:szCs w:val="18"/>
                </w:rPr>
                <w:t>http://utpictura18.univ-montp3.fr/Images/B/3/B3621.jpg</w:t>
              </w:r>
            </w:hyperlink>
          </w:p>
          <w:p w14:paraId="3732D85E" w14:textId="77777777" w:rsidR="00B835AB" w:rsidRDefault="00B835AB" w:rsidP="00372247">
            <w:pPr>
              <w:rPr>
                <w:rFonts w:ascii="Arial" w:hAnsi="Arial" w:cs="Arial"/>
                <w:sz w:val="18"/>
                <w:szCs w:val="18"/>
              </w:rPr>
            </w:pPr>
            <w:r>
              <w:rPr>
                <w:rFonts w:ascii="Arial" w:hAnsi="Arial" w:cs="Arial"/>
                <w:sz w:val="18"/>
                <w:szCs w:val="18"/>
              </w:rPr>
              <w:t xml:space="preserve">Question : quelles </w:t>
            </w:r>
            <w:r w:rsidR="00372247">
              <w:rPr>
                <w:rFonts w:ascii="Arial" w:hAnsi="Arial" w:cs="Arial"/>
                <w:sz w:val="18"/>
                <w:szCs w:val="18"/>
              </w:rPr>
              <w:t>peuvent être</w:t>
            </w:r>
            <w:r>
              <w:rPr>
                <w:rFonts w:ascii="Arial" w:hAnsi="Arial" w:cs="Arial"/>
                <w:sz w:val="18"/>
                <w:szCs w:val="18"/>
              </w:rPr>
              <w:t xml:space="preserve"> les conséquences </w:t>
            </w:r>
            <w:r w:rsidR="00372247">
              <w:rPr>
                <w:rFonts w:ascii="Arial" w:hAnsi="Arial" w:cs="Arial"/>
                <w:sz w:val="18"/>
                <w:szCs w:val="18"/>
              </w:rPr>
              <w:t>de la décapitation du roi</w:t>
            </w:r>
            <w:r>
              <w:rPr>
                <w:rFonts w:ascii="Arial" w:hAnsi="Arial" w:cs="Arial"/>
                <w:sz w:val="18"/>
                <w:szCs w:val="18"/>
              </w:rPr>
              <w:t>?</w:t>
            </w:r>
          </w:p>
        </w:tc>
        <w:tc>
          <w:tcPr>
            <w:tcW w:w="2685" w:type="dxa"/>
          </w:tcPr>
          <w:p w14:paraId="34A364B1" w14:textId="77777777" w:rsidR="00B835AB" w:rsidRDefault="00B835AB" w:rsidP="00B835AB">
            <w:pPr>
              <w:rPr>
                <w:rFonts w:ascii="Arial" w:hAnsi="Arial" w:cs="Arial"/>
                <w:sz w:val="18"/>
                <w:szCs w:val="18"/>
              </w:rPr>
            </w:pPr>
          </w:p>
          <w:p w14:paraId="7B5AAC45" w14:textId="77777777" w:rsidR="00B835AB" w:rsidRDefault="00B835AB" w:rsidP="00B835AB">
            <w:pPr>
              <w:rPr>
                <w:rFonts w:ascii="Arial" w:hAnsi="Arial" w:cs="Arial"/>
                <w:sz w:val="18"/>
                <w:szCs w:val="18"/>
              </w:rPr>
            </w:pPr>
          </w:p>
          <w:p w14:paraId="608FC854" w14:textId="77777777" w:rsidR="00B835AB" w:rsidRDefault="00B835AB" w:rsidP="00B835AB">
            <w:pPr>
              <w:rPr>
                <w:rFonts w:ascii="Arial" w:hAnsi="Arial" w:cs="Arial"/>
                <w:sz w:val="18"/>
                <w:szCs w:val="18"/>
              </w:rPr>
            </w:pPr>
          </w:p>
          <w:p w14:paraId="070522B3" w14:textId="77777777" w:rsidR="00B835AB" w:rsidRDefault="00B835AB" w:rsidP="00B835AB">
            <w:pPr>
              <w:rPr>
                <w:rFonts w:ascii="Arial" w:hAnsi="Arial" w:cs="Arial"/>
                <w:sz w:val="18"/>
                <w:szCs w:val="18"/>
              </w:rPr>
            </w:pPr>
            <w:r>
              <w:rPr>
                <w:rFonts w:ascii="Arial" w:hAnsi="Arial" w:cs="Arial"/>
                <w:sz w:val="18"/>
                <w:szCs w:val="18"/>
              </w:rPr>
              <w:t>Poser des hypothèses</w:t>
            </w:r>
          </w:p>
          <w:p w14:paraId="6B10DAE2" w14:textId="77777777" w:rsidR="004C0411" w:rsidRDefault="00B835AB" w:rsidP="00B835AB">
            <w:pPr>
              <w:rPr>
                <w:rFonts w:ascii="Arial" w:hAnsi="Arial" w:cs="Arial"/>
                <w:sz w:val="18"/>
                <w:szCs w:val="18"/>
              </w:rPr>
            </w:pPr>
            <w:r>
              <w:rPr>
                <w:rFonts w:ascii="Arial" w:hAnsi="Arial" w:cs="Arial"/>
                <w:sz w:val="18"/>
                <w:szCs w:val="18"/>
              </w:rPr>
              <w:t xml:space="preserve">Parole du professeur et prise de notes </w:t>
            </w:r>
          </w:p>
        </w:tc>
      </w:tr>
      <w:tr w:rsidR="004C0411" w:rsidRPr="00281B53" w14:paraId="0CF9B7C3" w14:textId="77777777" w:rsidTr="00C570A5">
        <w:tc>
          <w:tcPr>
            <w:tcW w:w="2686" w:type="dxa"/>
          </w:tcPr>
          <w:p w14:paraId="12720970" w14:textId="77777777" w:rsidR="004C0411" w:rsidRPr="004C0411" w:rsidRDefault="004C0411" w:rsidP="009F7B91">
            <w:pPr>
              <w:rPr>
                <w:rFonts w:ascii="Arial" w:hAnsi="Arial" w:cs="Arial"/>
                <w:b/>
                <w:sz w:val="18"/>
                <w:szCs w:val="18"/>
              </w:rPr>
            </w:pPr>
            <w:r w:rsidRPr="004C0411">
              <w:rPr>
                <w:rFonts w:ascii="Arial" w:hAnsi="Arial" w:cs="Arial"/>
                <w:b/>
                <w:sz w:val="18"/>
                <w:szCs w:val="18"/>
              </w:rPr>
              <w:t>Séance 4 : 1h (suite)</w:t>
            </w:r>
          </w:p>
        </w:tc>
        <w:tc>
          <w:tcPr>
            <w:tcW w:w="2684" w:type="dxa"/>
          </w:tcPr>
          <w:p w14:paraId="3BE0C6C9" w14:textId="77777777" w:rsidR="0099736B" w:rsidRDefault="00D8109B" w:rsidP="00D8109B">
            <w:pPr>
              <w:rPr>
                <w:rFonts w:ascii="Arial" w:hAnsi="Arial" w:cs="Arial"/>
                <w:sz w:val="18"/>
                <w:szCs w:val="18"/>
              </w:rPr>
            </w:pPr>
            <w:r>
              <w:rPr>
                <w:rFonts w:ascii="Arial" w:hAnsi="Arial" w:cs="Arial"/>
                <w:sz w:val="18"/>
                <w:szCs w:val="18"/>
              </w:rPr>
              <w:t xml:space="preserve">Texte de Robespierre </w:t>
            </w:r>
            <w:r w:rsidR="0099736B">
              <w:rPr>
                <w:rFonts w:ascii="Arial" w:hAnsi="Arial" w:cs="Arial"/>
                <w:sz w:val="18"/>
                <w:szCs w:val="18"/>
              </w:rPr>
              <w:t>(fév 1794)</w:t>
            </w:r>
          </w:p>
          <w:p w14:paraId="3936DBBC" w14:textId="77777777" w:rsidR="00D8109B" w:rsidRDefault="00D8109B" w:rsidP="00D8109B">
            <w:pPr>
              <w:rPr>
                <w:rFonts w:ascii="Arial" w:hAnsi="Arial" w:cs="Arial"/>
                <w:sz w:val="18"/>
                <w:szCs w:val="18"/>
              </w:rPr>
            </w:pPr>
            <w:hyperlink r:id="rId8" w:history="1">
              <w:r w:rsidRPr="00E868BD">
                <w:rPr>
                  <w:rStyle w:val="Lienhypertexte"/>
                  <w:rFonts w:ascii="Arial" w:hAnsi="Arial" w:cs="Arial"/>
                  <w:sz w:val="18"/>
                  <w:szCs w:val="18"/>
                </w:rPr>
                <w:t>https://www.philisto.fr/doc-142-terreur-selon-robespierre.html</w:t>
              </w:r>
            </w:hyperlink>
          </w:p>
          <w:p w14:paraId="08987AD7" w14:textId="77777777" w:rsidR="00D8109B" w:rsidRDefault="00D8109B" w:rsidP="00D8109B">
            <w:pPr>
              <w:rPr>
                <w:rFonts w:ascii="Arial" w:hAnsi="Arial" w:cs="Arial"/>
                <w:sz w:val="18"/>
                <w:szCs w:val="18"/>
              </w:rPr>
            </w:pPr>
          </w:p>
          <w:p w14:paraId="5CAD3EC7" w14:textId="77777777" w:rsidR="004C0411" w:rsidRDefault="00D8109B" w:rsidP="00D8109B">
            <w:pPr>
              <w:rPr>
                <w:rFonts w:ascii="Arial" w:hAnsi="Arial" w:cs="Arial"/>
                <w:sz w:val="18"/>
                <w:szCs w:val="18"/>
              </w:rPr>
            </w:pPr>
            <w:r w:rsidRPr="00D8109B">
              <w:rPr>
                <w:rFonts w:ascii="Arial" w:hAnsi="Arial" w:cs="Arial"/>
                <w:b/>
                <w:sz w:val="18"/>
                <w:szCs w:val="18"/>
              </w:rPr>
              <w:t>Point de passage</w:t>
            </w:r>
            <w:r>
              <w:rPr>
                <w:rFonts w:ascii="Arial" w:hAnsi="Arial" w:cs="Arial"/>
                <w:sz w:val="18"/>
                <w:szCs w:val="18"/>
              </w:rPr>
              <w:t> : Mme Roland, une victime de la Terreur</w:t>
            </w:r>
          </w:p>
        </w:tc>
        <w:tc>
          <w:tcPr>
            <w:tcW w:w="2687" w:type="dxa"/>
          </w:tcPr>
          <w:p w14:paraId="7D4E4CBA" w14:textId="77777777" w:rsidR="0099736B" w:rsidRDefault="0099736B">
            <w:pPr>
              <w:rPr>
                <w:rFonts w:ascii="Arial" w:hAnsi="Arial" w:cs="Arial"/>
                <w:sz w:val="18"/>
                <w:szCs w:val="18"/>
              </w:rPr>
            </w:pPr>
          </w:p>
          <w:p w14:paraId="3FE2861D" w14:textId="77777777" w:rsidR="0099736B" w:rsidRDefault="0099736B">
            <w:pPr>
              <w:rPr>
                <w:rFonts w:ascii="Arial" w:hAnsi="Arial" w:cs="Arial"/>
                <w:sz w:val="18"/>
                <w:szCs w:val="18"/>
              </w:rPr>
            </w:pPr>
          </w:p>
          <w:p w14:paraId="703FDAD4" w14:textId="77777777" w:rsidR="0099736B" w:rsidRDefault="0099736B">
            <w:pPr>
              <w:rPr>
                <w:rFonts w:ascii="Arial" w:hAnsi="Arial" w:cs="Arial"/>
                <w:sz w:val="18"/>
                <w:szCs w:val="18"/>
              </w:rPr>
            </w:pPr>
          </w:p>
          <w:p w14:paraId="5CBADE1E" w14:textId="77777777" w:rsidR="00B835AB" w:rsidRDefault="00B835AB">
            <w:pPr>
              <w:rPr>
                <w:rFonts w:ascii="Arial" w:hAnsi="Arial" w:cs="Arial"/>
                <w:sz w:val="18"/>
                <w:szCs w:val="18"/>
              </w:rPr>
            </w:pPr>
          </w:p>
          <w:p w14:paraId="07E7FC58" w14:textId="77777777" w:rsidR="00B835AB" w:rsidRDefault="00B835AB">
            <w:pPr>
              <w:rPr>
                <w:rFonts w:ascii="Arial" w:hAnsi="Arial" w:cs="Arial"/>
                <w:sz w:val="18"/>
                <w:szCs w:val="18"/>
              </w:rPr>
            </w:pPr>
          </w:p>
          <w:p w14:paraId="69C86E78" w14:textId="77777777" w:rsidR="00B835AB" w:rsidRDefault="00B835AB">
            <w:pPr>
              <w:rPr>
                <w:rFonts w:ascii="Arial" w:hAnsi="Arial" w:cs="Arial"/>
                <w:sz w:val="18"/>
                <w:szCs w:val="18"/>
              </w:rPr>
            </w:pPr>
            <w:r>
              <w:rPr>
                <w:rFonts w:ascii="Arial" w:hAnsi="Arial" w:cs="Arial"/>
                <w:sz w:val="18"/>
                <w:szCs w:val="18"/>
              </w:rPr>
              <w:t>Repérer si elle est pour ou co</w:t>
            </w:r>
            <w:r w:rsidR="00372247">
              <w:rPr>
                <w:rFonts w:ascii="Arial" w:hAnsi="Arial" w:cs="Arial"/>
                <w:sz w:val="18"/>
                <w:szCs w:val="18"/>
              </w:rPr>
              <w:t xml:space="preserve">ntre le procès du roi </w:t>
            </w:r>
          </w:p>
        </w:tc>
        <w:tc>
          <w:tcPr>
            <w:tcW w:w="2685" w:type="dxa"/>
          </w:tcPr>
          <w:p w14:paraId="4942DBC4" w14:textId="77777777" w:rsidR="004C0411" w:rsidRDefault="004C0411">
            <w:pPr>
              <w:rPr>
                <w:rFonts w:ascii="Arial" w:hAnsi="Arial" w:cs="Arial"/>
                <w:sz w:val="18"/>
                <w:szCs w:val="18"/>
              </w:rPr>
            </w:pPr>
          </w:p>
          <w:p w14:paraId="24F5D6CE" w14:textId="77777777" w:rsidR="0099736B" w:rsidRDefault="00B835AB">
            <w:pPr>
              <w:rPr>
                <w:rFonts w:ascii="Arial" w:hAnsi="Arial" w:cs="Arial"/>
                <w:sz w:val="18"/>
                <w:szCs w:val="18"/>
              </w:rPr>
            </w:pPr>
            <w:r>
              <w:rPr>
                <w:rFonts w:ascii="Arial" w:hAnsi="Arial" w:cs="Arial"/>
                <w:sz w:val="18"/>
                <w:szCs w:val="18"/>
              </w:rPr>
              <w:t>Frise chronologique (suite)</w:t>
            </w:r>
          </w:p>
          <w:p w14:paraId="063E6632" w14:textId="77777777" w:rsidR="0099736B" w:rsidRDefault="0099736B">
            <w:pPr>
              <w:rPr>
                <w:rFonts w:ascii="Arial" w:hAnsi="Arial" w:cs="Arial"/>
                <w:sz w:val="18"/>
                <w:szCs w:val="18"/>
              </w:rPr>
            </w:pPr>
          </w:p>
          <w:p w14:paraId="22E338F9" w14:textId="77777777" w:rsidR="00B835AB" w:rsidRDefault="00B835AB">
            <w:pPr>
              <w:rPr>
                <w:rFonts w:ascii="Arial" w:hAnsi="Arial" w:cs="Arial"/>
                <w:sz w:val="18"/>
                <w:szCs w:val="18"/>
              </w:rPr>
            </w:pPr>
          </w:p>
          <w:p w14:paraId="020D73C4" w14:textId="77777777" w:rsidR="00B835AB" w:rsidRDefault="00B835AB">
            <w:pPr>
              <w:rPr>
                <w:rFonts w:ascii="Arial" w:hAnsi="Arial" w:cs="Arial"/>
                <w:sz w:val="18"/>
                <w:szCs w:val="18"/>
              </w:rPr>
            </w:pPr>
          </w:p>
          <w:p w14:paraId="591EC85F" w14:textId="77777777" w:rsidR="0099736B" w:rsidRDefault="0099736B">
            <w:pPr>
              <w:rPr>
                <w:rFonts w:ascii="Arial" w:hAnsi="Arial" w:cs="Arial"/>
                <w:sz w:val="18"/>
                <w:szCs w:val="18"/>
              </w:rPr>
            </w:pPr>
          </w:p>
        </w:tc>
      </w:tr>
      <w:tr w:rsidR="004C0411" w:rsidRPr="00281B53" w14:paraId="7FFD4154" w14:textId="77777777" w:rsidTr="00C570A5">
        <w:tc>
          <w:tcPr>
            <w:tcW w:w="2686" w:type="dxa"/>
          </w:tcPr>
          <w:p w14:paraId="630B76C0" w14:textId="77777777" w:rsidR="00882694" w:rsidRDefault="004C0411" w:rsidP="009F7B91">
            <w:pPr>
              <w:rPr>
                <w:rFonts w:ascii="Arial" w:hAnsi="Arial" w:cs="Arial"/>
                <w:b/>
                <w:sz w:val="18"/>
                <w:szCs w:val="18"/>
              </w:rPr>
            </w:pPr>
            <w:r>
              <w:rPr>
                <w:rFonts w:ascii="Arial" w:hAnsi="Arial" w:cs="Arial"/>
                <w:b/>
                <w:sz w:val="18"/>
                <w:szCs w:val="18"/>
              </w:rPr>
              <w:t>Séance 5</w:t>
            </w:r>
            <w:r w:rsidR="00882694">
              <w:rPr>
                <w:rFonts w:ascii="Arial" w:hAnsi="Arial" w:cs="Arial"/>
                <w:b/>
                <w:sz w:val="18"/>
                <w:szCs w:val="18"/>
              </w:rPr>
              <w:t> : 2h</w:t>
            </w:r>
          </w:p>
          <w:p w14:paraId="49D78575" w14:textId="77777777" w:rsidR="004C0411" w:rsidRPr="004C0411" w:rsidRDefault="00882694" w:rsidP="009F7B91">
            <w:pPr>
              <w:rPr>
                <w:rFonts w:ascii="Arial" w:hAnsi="Arial" w:cs="Arial"/>
                <w:b/>
                <w:sz w:val="18"/>
                <w:szCs w:val="18"/>
              </w:rPr>
            </w:pPr>
            <w:r>
              <w:rPr>
                <w:rFonts w:ascii="Arial" w:hAnsi="Arial" w:cs="Arial"/>
                <w:b/>
                <w:sz w:val="18"/>
                <w:szCs w:val="18"/>
              </w:rPr>
              <w:t xml:space="preserve">III- </w:t>
            </w:r>
            <w:r w:rsidR="004C0411">
              <w:rPr>
                <w:rFonts w:ascii="Arial" w:hAnsi="Arial" w:cs="Arial"/>
                <w:b/>
                <w:sz w:val="18"/>
                <w:szCs w:val="18"/>
              </w:rPr>
              <w:t>De la République à l’Empire</w:t>
            </w:r>
          </w:p>
        </w:tc>
        <w:tc>
          <w:tcPr>
            <w:tcW w:w="2684" w:type="dxa"/>
          </w:tcPr>
          <w:p w14:paraId="6C27ADF2" w14:textId="77777777" w:rsidR="004C0411" w:rsidRDefault="00882694" w:rsidP="004C0411">
            <w:pPr>
              <w:rPr>
                <w:rFonts w:ascii="Arial" w:hAnsi="Arial" w:cs="Arial"/>
                <w:sz w:val="18"/>
                <w:szCs w:val="18"/>
              </w:rPr>
            </w:pPr>
            <w:r>
              <w:rPr>
                <w:rFonts w:ascii="Arial" w:hAnsi="Arial" w:cs="Arial"/>
                <w:sz w:val="18"/>
                <w:szCs w:val="18"/>
              </w:rPr>
              <w:t>La refonte des institutions</w:t>
            </w:r>
          </w:p>
          <w:p w14:paraId="494911F4" w14:textId="77777777" w:rsidR="00882694" w:rsidRDefault="00882694" w:rsidP="004C0411">
            <w:pPr>
              <w:rPr>
                <w:rFonts w:ascii="Arial" w:hAnsi="Arial" w:cs="Arial"/>
                <w:sz w:val="18"/>
                <w:szCs w:val="18"/>
              </w:rPr>
            </w:pPr>
            <w:r>
              <w:rPr>
                <w:rFonts w:ascii="Arial" w:hAnsi="Arial" w:cs="Arial"/>
                <w:sz w:val="18"/>
                <w:szCs w:val="18"/>
              </w:rPr>
              <w:t>Césarisme</w:t>
            </w:r>
          </w:p>
          <w:p w14:paraId="13428CFE" w14:textId="77777777" w:rsidR="00B835AB" w:rsidRDefault="00B835AB" w:rsidP="004C0411">
            <w:pPr>
              <w:rPr>
                <w:rFonts w:ascii="Arial" w:hAnsi="Arial" w:cs="Arial"/>
                <w:b/>
                <w:sz w:val="18"/>
                <w:szCs w:val="18"/>
              </w:rPr>
            </w:pPr>
          </w:p>
          <w:p w14:paraId="7B27AD75" w14:textId="77777777" w:rsidR="00D8109B" w:rsidRDefault="00D8109B" w:rsidP="004C0411">
            <w:pPr>
              <w:rPr>
                <w:rFonts w:ascii="Arial" w:hAnsi="Arial" w:cs="Arial"/>
                <w:sz w:val="18"/>
                <w:szCs w:val="18"/>
              </w:rPr>
            </w:pPr>
            <w:r w:rsidRPr="00D8109B">
              <w:rPr>
                <w:rFonts w:ascii="Arial" w:hAnsi="Arial" w:cs="Arial"/>
                <w:b/>
                <w:sz w:val="18"/>
                <w:szCs w:val="18"/>
              </w:rPr>
              <w:lastRenderedPageBreak/>
              <w:t>Point de passage</w:t>
            </w:r>
            <w:r>
              <w:rPr>
                <w:rFonts w:ascii="Arial" w:hAnsi="Arial" w:cs="Arial"/>
                <w:sz w:val="18"/>
                <w:szCs w:val="18"/>
              </w:rPr>
              <w:t> : le Code civil</w:t>
            </w:r>
          </w:p>
        </w:tc>
        <w:tc>
          <w:tcPr>
            <w:tcW w:w="2687" w:type="dxa"/>
          </w:tcPr>
          <w:p w14:paraId="3C3662C1" w14:textId="77777777" w:rsidR="004C0411" w:rsidRDefault="004C0411">
            <w:pPr>
              <w:rPr>
                <w:rFonts w:ascii="Arial" w:hAnsi="Arial" w:cs="Arial"/>
                <w:sz w:val="18"/>
                <w:szCs w:val="18"/>
              </w:rPr>
            </w:pPr>
          </w:p>
          <w:p w14:paraId="0D776CB2" w14:textId="77777777" w:rsidR="00D8109B" w:rsidRDefault="00D8109B">
            <w:pPr>
              <w:rPr>
                <w:rFonts w:ascii="Arial" w:hAnsi="Arial" w:cs="Arial"/>
                <w:sz w:val="18"/>
                <w:szCs w:val="18"/>
              </w:rPr>
            </w:pPr>
          </w:p>
          <w:p w14:paraId="39918F54" w14:textId="77777777" w:rsidR="00D8109B" w:rsidRDefault="00C05B1F">
            <w:pPr>
              <w:rPr>
                <w:rFonts w:ascii="Arial" w:hAnsi="Arial" w:cs="Arial"/>
                <w:sz w:val="18"/>
                <w:szCs w:val="18"/>
              </w:rPr>
            </w:pPr>
            <w:r>
              <w:rPr>
                <w:rFonts w:ascii="Arial" w:hAnsi="Arial" w:cs="Arial"/>
                <w:sz w:val="18"/>
                <w:szCs w:val="18"/>
              </w:rPr>
              <w:t>Articles 212</w:t>
            </w:r>
            <w:r w:rsidR="00D8109B">
              <w:rPr>
                <w:rFonts w:ascii="Arial" w:hAnsi="Arial" w:cs="Arial"/>
                <w:sz w:val="18"/>
                <w:szCs w:val="18"/>
              </w:rPr>
              <w:t>ss</w:t>
            </w:r>
            <w:r w:rsidR="00B835AB">
              <w:rPr>
                <w:rFonts w:ascii="Arial" w:hAnsi="Arial" w:cs="Arial"/>
                <w:sz w:val="18"/>
                <w:szCs w:val="18"/>
              </w:rPr>
              <w:t> :</w:t>
            </w:r>
          </w:p>
          <w:p w14:paraId="203458DE" w14:textId="77777777" w:rsidR="00B835AB" w:rsidRDefault="00B835AB" w:rsidP="00B835AB">
            <w:pPr>
              <w:rPr>
                <w:rFonts w:ascii="Arial" w:hAnsi="Arial" w:cs="Arial"/>
                <w:sz w:val="18"/>
                <w:szCs w:val="18"/>
              </w:rPr>
            </w:pPr>
            <w:r>
              <w:rPr>
                <w:rFonts w:ascii="Arial" w:hAnsi="Arial" w:cs="Arial"/>
                <w:sz w:val="18"/>
                <w:szCs w:val="18"/>
              </w:rPr>
              <w:lastRenderedPageBreak/>
              <w:t>Montrer que ces articles font du père le relai de l’autorité impériale dans la famille</w:t>
            </w:r>
          </w:p>
        </w:tc>
        <w:tc>
          <w:tcPr>
            <w:tcW w:w="2685" w:type="dxa"/>
          </w:tcPr>
          <w:p w14:paraId="1341FDD7" w14:textId="77777777" w:rsidR="004C0411" w:rsidRDefault="00882694">
            <w:pPr>
              <w:rPr>
                <w:rFonts w:ascii="Arial" w:hAnsi="Arial" w:cs="Arial"/>
                <w:sz w:val="18"/>
                <w:szCs w:val="18"/>
              </w:rPr>
            </w:pPr>
            <w:r>
              <w:rPr>
                <w:rFonts w:ascii="Arial" w:hAnsi="Arial" w:cs="Arial"/>
                <w:sz w:val="18"/>
                <w:szCs w:val="18"/>
              </w:rPr>
              <w:lastRenderedPageBreak/>
              <w:t>Frise chronologique (suite)</w:t>
            </w:r>
          </w:p>
          <w:p w14:paraId="65B3D5A1" w14:textId="77777777" w:rsidR="00B835AB" w:rsidRDefault="00B835AB">
            <w:pPr>
              <w:rPr>
                <w:rFonts w:ascii="Arial" w:hAnsi="Arial" w:cs="Arial"/>
                <w:sz w:val="18"/>
                <w:szCs w:val="18"/>
              </w:rPr>
            </w:pPr>
          </w:p>
          <w:p w14:paraId="3F1767FE" w14:textId="77777777" w:rsidR="00B835AB" w:rsidRDefault="00B835AB">
            <w:pPr>
              <w:rPr>
                <w:rFonts w:ascii="Arial" w:hAnsi="Arial" w:cs="Arial"/>
                <w:sz w:val="18"/>
                <w:szCs w:val="18"/>
              </w:rPr>
            </w:pPr>
            <w:r>
              <w:rPr>
                <w:rFonts w:ascii="Arial" w:hAnsi="Arial" w:cs="Arial"/>
                <w:sz w:val="18"/>
                <w:szCs w:val="18"/>
              </w:rPr>
              <w:t xml:space="preserve">Travail en autonomie. </w:t>
            </w:r>
            <w:r>
              <w:rPr>
                <w:rFonts w:ascii="Arial" w:hAnsi="Arial" w:cs="Arial"/>
                <w:sz w:val="18"/>
                <w:szCs w:val="18"/>
              </w:rPr>
              <w:lastRenderedPageBreak/>
              <w:t>Restitution et prise de notes</w:t>
            </w:r>
          </w:p>
        </w:tc>
      </w:tr>
      <w:tr w:rsidR="004C0411" w:rsidRPr="00281B53" w14:paraId="1416E1F0" w14:textId="77777777" w:rsidTr="00C570A5">
        <w:tc>
          <w:tcPr>
            <w:tcW w:w="2686" w:type="dxa"/>
          </w:tcPr>
          <w:p w14:paraId="31C02D5A" w14:textId="77777777" w:rsidR="004C0411" w:rsidRPr="004C0411" w:rsidRDefault="00D8109B" w:rsidP="009F7B91">
            <w:pPr>
              <w:rPr>
                <w:rFonts w:ascii="Arial" w:hAnsi="Arial" w:cs="Arial"/>
                <w:b/>
                <w:sz w:val="18"/>
                <w:szCs w:val="18"/>
              </w:rPr>
            </w:pPr>
            <w:r>
              <w:rPr>
                <w:rFonts w:ascii="Arial" w:hAnsi="Arial" w:cs="Arial"/>
                <w:b/>
                <w:sz w:val="18"/>
                <w:szCs w:val="18"/>
              </w:rPr>
              <w:lastRenderedPageBreak/>
              <w:t>Séance 6 suite et fin</w:t>
            </w:r>
          </w:p>
        </w:tc>
        <w:tc>
          <w:tcPr>
            <w:tcW w:w="2684" w:type="dxa"/>
          </w:tcPr>
          <w:p w14:paraId="349896A9" w14:textId="77777777" w:rsidR="004C0411" w:rsidRDefault="00882694" w:rsidP="004C0411">
            <w:pPr>
              <w:rPr>
                <w:rFonts w:ascii="Arial" w:hAnsi="Arial" w:cs="Arial"/>
                <w:sz w:val="18"/>
                <w:szCs w:val="18"/>
              </w:rPr>
            </w:pPr>
            <w:r>
              <w:rPr>
                <w:rFonts w:ascii="Arial" w:hAnsi="Arial" w:cs="Arial"/>
                <w:sz w:val="18"/>
                <w:szCs w:val="18"/>
              </w:rPr>
              <w:t xml:space="preserve">La Révolution s’exporte, et est contestée par les principes </w:t>
            </w:r>
            <w:r w:rsidR="00B835AB">
              <w:rPr>
                <w:rFonts w:ascii="Arial" w:hAnsi="Arial" w:cs="Arial"/>
                <w:sz w:val="18"/>
                <w:szCs w:val="18"/>
              </w:rPr>
              <w:t xml:space="preserve">même </w:t>
            </w:r>
            <w:r>
              <w:rPr>
                <w:rFonts w:ascii="Arial" w:hAnsi="Arial" w:cs="Arial"/>
                <w:sz w:val="18"/>
                <w:szCs w:val="18"/>
              </w:rPr>
              <w:t>qui l’ont fondée</w:t>
            </w:r>
            <w:r w:rsidR="00B835AB">
              <w:rPr>
                <w:rFonts w:ascii="Arial" w:hAnsi="Arial" w:cs="Arial"/>
                <w:sz w:val="18"/>
                <w:szCs w:val="18"/>
              </w:rPr>
              <w:t>.</w:t>
            </w:r>
          </w:p>
          <w:p w14:paraId="5CD89760" w14:textId="77777777" w:rsidR="00D8109B" w:rsidRDefault="00B835AB" w:rsidP="004C0411">
            <w:pPr>
              <w:rPr>
                <w:rFonts w:ascii="Arial" w:hAnsi="Arial" w:cs="Arial"/>
                <w:sz w:val="18"/>
                <w:szCs w:val="18"/>
              </w:rPr>
            </w:pPr>
            <w:r>
              <w:rPr>
                <w:rFonts w:ascii="Arial" w:hAnsi="Arial" w:cs="Arial"/>
                <w:sz w:val="18"/>
                <w:szCs w:val="18"/>
              </w:rPr>
              <w:t>C</w:t>
            </w:r>
            <w:r w:rsidR="00D8109B">
              <w:rPr>
                <w:rFonts w:ascii="Arial" w:hAnsi="Arial" w:cs="Arial"/>
                <w:sz w:val="18"/>
                <w:szCs w:val="18"/>
              </w:rPr>
              <w:t>e qui fera la transition avec le chapitre 2.</w:t>
            </w:r>
          </w:p>
        </w:tc>
        <w:tc>
          <w:tcPr>
            <w:tcW w:w="2687" w:type="dxa"/>
          </w:tcPr>
          <w:p w14:paraId="7C3430BD" w14:textId="77777777" w:rsidR="004C0411" w:rsidRDefault="00882694">
            <w:pPr>
              <w:rPr>
                <w:rFonts w:ascii="Arial" w:hAnsi="Arial" w:cs="Arial"/>
                <w:sz w:val="18"/>
                <w:szCs w:val="18"/>
              </w:rPr>
            </w:pPr>
            <w:r>
              <w:rPr>
                <w:rFonts w:ascii="Arial" w:hAnsi="Arial" w:cs="Arial"/>
                <w:sz w:val="18"/>
                <w:szCs w:val="18"/>
              </w:rPr>
              <w:t xml:space="preserve">Etude de </w:t>
            </w:r>
            <w:r w:rsidRPr="00882694">
              <w:rPr>
                <w:rFonts w:ascii="Arial" w:hAnsi="Arial" w:cs="Arial"/>
                <w:i/>
                <w:sz w:val="18"/>
                <w:szCs w:val="18"/>
              </w:rPr>
              <w:t>Tres de Mayo</w:t>
            </w:r>
          </w:p>
        </w:tc>
        <w:tc>
          <w:tcPr>
            <w:tcW w:w="2685" w:type="dxa"/>
          </w:tcPr>
          <w:p w14:paraId="793EADF4" w14:textId="77777777" w:rsidR="004C0411" w:rsidRDefault="00882694">
            <w:pPr>
              <w:rPr>
                <w:rFonts w:ascii="Arial" w:hAnsi="Arial" w:cs="Arial"/>
                <w:sz w:val="18"/>
                <w:szCs w:val="18"/>
              </w:rPr>
            </w:pPr>
            <w:r>
              <w:rPr>
                <w:rFonts w:ascii="Arial" w:hAnsi="Arial" w:cs="Arial"/>
                <w:sz w:val="18"/>
                <w:szCs w:val="18"/>
              </w:rPr>
              <w:t>Exposé d’élèves</w:t>
            </w:r>
          </w:p>
          <w:p w14:paraId="74A46E09" w14:textId="77777777" w:rsidR="001D13BC" w:rsidRDefault="001D13BC">
            <w:pPr>
              <w:rPr>
                <w:rFonts w:ascii="Arial" w:hAnsi="Arial" w:cs="Arial"/>
                <w:sz w:val="18"/>
                <w:szCs w:val="18"/>
              </w:rPr>
            </w:pPr>
            <w:r>
              <w:rPr>
                <w:rFonts w:ascii="Arial" w:hAnsi="Arial" w:cs="Arial"/>
                <w:sz w:val="18"/>
                <w:szCs w:val="18"/>
              </w:rPr>
              <w:t>Parole du professeur</w:t>
            </w:r>
          </w:p>
          <w:p w14:paraId="631E4DF9" w14:textId="77777777" w:rsidR="00B835AB" w:rsidRDefault="00B835AB">
            <w:pPr>
              <w:rPr>
                <w:rFonts w:ascii="Arial" w:hAnsi="Arial" w:cs="Arial"/>
                <w:sz w:val="18"/>
                <w:szCs w:val="18"/>
              </w:rPr>
            </w:pPr>
          </w:p>
          <w:p w14:paraId="1CA2294B" w14:textId="77777777" w:rsidR="0099736B" w:rsidRDefault="0099736B">
            <w:pPr>
              <w:rPr>
                <w:rFonts w:ascii="Arial" w:hAnsi="Arial" w:cs="Arial"/>
                <w:sz w:val="18"/>
                <w:szCs w:val="18"/>
              </w:rPr>
            </w:pPr>
            <w:r>
              <w:rPr>
                <w:rFonts w:ascii="Arial" w:hAnsi="Arial" w:cs="Arial"/>
                <w:sz w:val="18"/>
                <w:szCs w:val="18"/>
              </w:rPr>
              <w:t>Frise chronologique (fin)</w:t>
            </w:r>
          </w:p>
        </w:tc>
      </w:tr>
    </w:tbl>
    <w:p w14:paraId="4CE676CC" w14:textId="77777777" w:rsidR="00365F11" w:rsidRDefault="006A4BB0">
      <w:pPr>
        <w:rPr>
          <w:rFonts w:ascii="Arial" w:hAnsi="Arial" w:cs="Arial"/>
          <w:b/>
          <w:i/>
          <w:sz w:val="36"/>
          <w:szCs w:val="36"/>
        </w:rPr>
      </w:pPr>
      <w:r w:rsidRPr="006A4BB0">
        <w:rPr>
          <w:rFonts w:ascii="Arial" w:hAnsi="Arial" w:cs="Arial"/>
          <w:b/>
          <w:i/>
          <w:sz w:val="36"/>
          <w:szCs w:val="36"/>
        </w:rPr>
        <w:t>…</w:t>
      </w:r>
      <w:r w:rsidR="006F1E44" w:rsidRPr="006A4BB0">
        <w:rPr>
          <w:rFonts w:ascii="Arial" w:hAnsi="Arial" w:cs="Arial"/>
          <w:b/>
          <w:i/>
          <w:sz w:val="36"/>
          <w:szCs w:val="36"/>
        </w:rPr>
        <w:t xml:space="preserve"> </w:t>
      </w:r>
    </w:p>
    <w:p w14:paraId="40685C4E" w14:textId="77777777" w:rsidR="001D13BC" w:rsidRDefault="001D13BC">
      <w:pPr>
        <w:rPr>
          <w:rFonts w:ascii="Arial" w:hAnsi="Arial" w:cs="Arial"/>
          <w:b/>
          <w:i/>
          <w:sz w:val="36"/>
          <w:szCs w:val="36"/>
        </w:rPr>
      </w:pPr>
    </w:p>
    <w:p w14:paraId="7EAA0143" w14:textId="77777777" w:rsidR="001D13BC" w:rsidRDefault="001D13BC">
      <w:pPr>
        <w:rPr>
          <w:rFonts w:ascii="Arial" w:hAnsi="Arial" w:cs="Arial"/>
          <w:b/>
          <w:i/>
          <w:sz w:val="36"/>
          <w:szCs w:val="36"/>
        </w:rPr>
      </w:pPr>
    </w:p>
    <w:p w14:paraId="5AFF5AE1" w14:textId="77777777" w:rsidR="001D13BC" w:rsidRDefault="001D13BC">
      <w:pPr>
        <w:rPr>
          <w:rFonts w:ascii="Arial" w:hAnsi="Arial" w:cs="Arial"/>
          <w:b/>
          <w:i/>
          <w:sz w:val="36"/>
          <w:szCs w:val="36"/>
        </w:rPr>
      </w:pPr>
    </w:p>
    <w:p w14:paraId="114E472D" w14:textId="77777777" w:rsidR="001D13BC" w:rsidRDefault="001D13BC">
      <w:pPr>
        <w:rPr>
          <w:rFonts w:ascii="Arial" w:hAnsi="Arial" w:cs="Arial"/>
          <w:b/>
          <w:i/>
          <w:sz w:val="36"/>
          <w:szCs w:val="36"/>
        </w:rPr>
      </w:pPr>
    </w:p>
    <w:p w14:paraId="030D503C" w14:textId="77777777" w:rsidR="001D13BC" w:rsidRDefault="001D13BC">
      <w:pPr>
        <w:rPr>
          <w:rFonts w:ascii="Arial" w:hAnsi="Arial" w:cs="Arial"/>
          <w:b/>
          <w:i/>
          <w:sz w:val="36"/>
          <w:szCs w:val="36"/>
        </w:rPr>
      </w:pPr>
    </w:p>
    <w:p w14:paraId="30CBBAD4" w14:textId="77777777" w:rsidR="001D13BC" w:rsidRDefault="001D13BC">
      <w:pPr>
        <w:rPr>
          <w:rFonts w:ascii="Arial" w:hAnsi="Arial" w:cs="Arial"/>
          <w:b/>
          <w:i/>
          <w:sz w:val="36"/>
          <w:szCs w:val="36"/>
        </w:rPr>
      </w:pPr>
    </w:p>
    <w:p w14:paraId="12CB373B" w14:textId="77777777" w:rsidR="001D13BC" w:rsidRDefault="001D13BC">
      <w:pPr>
        <w:rPr>
          <w:rFonts w:ascii="Arial" w:hAnsi="Arial" w:cs="Arial"/>
          <w:b/>
          <w:i/>
          <w:sz w:val="36"/>
          <w:szCs w:val="36"/>
        </w:rPr>
      </w:pPr>
    </w:p>
    <w:p w14:paraId="19127F3E" w14:textId="77777777" w:rsidR="001D13BC" w:rsidRDefault="001D13BC">
      <w:pPr>
        <w:rPr>
          <w:rFonts w:ascii="Arial" w:hAnsi="Arial" w:cs="Arial"/>
          <w:b/>
          <w:i/>
          <w:sz w:val="36"/>
          <w:szCs w:val="36"/>
        </w:rPr>
      </w:pPr>
    </w:p>
    <w:p w14:paraId="75A838D3" w14:textId="77777777" w:rsidR="001D13BC" w:rsidRDefault="001D13BC">
      <w:pPr>
        <w:rPr>
          <w:rFonts w:ascii="Arial" w:hAnsi="Arial" w:cs="Arial"/>
          <w:b/>
          <w:i/>
          <w:sz w:val="36"/>
          <w:szCs w:val="36"/>
        </w:rPr>
      </w:pPr>
    </w:p>
    <w:p w14:paraId="5198E58C" w14:textId="77777777" w:rsidR="001D13BC" w:rsidRDefault="001D13BC">
      <w:pPr>
        <w:rPr>
          <w:rFonts w:ascii="Arial" w:hAnsi="Arial" w:cs="Arial"/>
          <w:b/>
          <w:i/>
          <w:sz w:val="36"/>
          <w:szCs w:val="36"/>
        </w:rPr>
      </w:pPr>
    </w:p>
    <w:p w14:paraId="71AAFF1A" w14:textId="77777777" w:rsidR="001D13BC" w:rsidRDefault="001D13BC">
      <w:pPr>
        <w:rPr>
          <w:rFonts w:ascii="Arial" w:hAnsi="Arial" w:cs="Arial"/>
          <w:b/>
          <w:i/>
          <w:sz w:val="36"/>
          <w:szCs w:val="36"/>
        </w:rPr>
      </w:pPr>
    </w:p>
    <w:p w14:paraId="48098114" w14:textId="77777777" w:rsidR="001D13BC" w:rsidRDefault="001D13BC">
      <w:pPr>
        <w:rPr>
          <w:rFonts w:ascii="Arial" w:hAnsi="Arial" w:cs="Arial"/>
          <w:b/>
          <w:i/>
          <w:sz w:val="36"/>
          <w:szCs w:val="36"/>
        </w:rPr>
      </w:pPr>
    </w:p>
    <w:p w14:paraId="2FA9C731" w14:textId="77777777" w:rsidR="001D13BC" w:rsidRDefault="001D13BC">
      <w:pPr>
        <w:rPr>
          <w:rFonts w:ascii="Arial" w:hAnsi="Arial" w:cs="Arial"/>
          <w:b/>
          <w:i/>
          <w:sz w:val="36"/>
          <w:szCs w:val="36"/>
        </w:rPr>
      </w:pPr>
    </w:p>
    <w:p w14:paraId="1F4B5DFF" w14:textId="77777777" w:rsidR="001D13BC" w:rsidRDefault="001D13BC">
      <w:pPr>
        <w:rPr>
          <w:rFonts w:ascii="Arial" w:hAnsi="Arial" w:cs="Arial"/>
          <w:b/>
          <w:i/>
          <w:sz w:val="36"/>
          <w:szCs w:val="36"/>
        </w:rPr>
      </w:pPr>
    </w:p>
    <w:p w14:paraId="2961C625" w14:textId="77777777" w:rsidR="001D13BC" w:rsidRDefault="001D13BC">
      <w:pPr>
        <w:rPr>
          <w:rFonts w:ascii="Arial" w:hAnsi="Arial" w:cs="Arial"/>
          <w:b/>
          <w:i/>
          <w:sz w:val="36"/>
          <w:szCs w:val="36"/>
        </w:rPr>
      </w:pPr>
    </w:p>
    <w:p w14:paraId="26FB505C" w14:textId="77777777" w:rsidR="001D13BC" w:rsidRDefault="001D13BC">
      <w:pPr>
        <w:rPr>
          <w:rFonts w:ascii="Arial" w:hAnsi="Arial" w:cs="Arial"/>
          <w:b/>
          <w:i/>
          <w:sz w:val="36"/>
          <w:szCs w:val="36"/>
        </w:rPr>
      </w:pPr>
    </w:p>
    <w:p w14:paraId="1246A7E0" w14:textId="77777777" w:rsidR="001D13BC" w:rsidRDefault="001D13BC">
      <w:pPr>
        <w:rPr>
          <w:rFonts w:ascii="Arial" w:hAnsi="Arial" w:cs="Arial"/>
          <w:b/>
          <w:i/>
          <w:sz w:val="36"/>
          <w:szCs w:val="36"/>
        </w:rPr>
      </w:pPr>
    </w:p>
    <w:p w14:paraId="3BA2F6AB" w14:textId="77777777" w:rsidR="001D13BC" w:rsidRDefault="001D13BC">
      <w:pPr>
        <w:rPr>
          <w:rFonts w:ascii="Arial" w:hAnsi="Arial" w:cs="Arial"/>
          <w:b/>
          <w:i/>
          <w:sz w:val="36"/>
          <w:szCs w:val="36"/>
        </w:rPr>
      </w:pPr>
    </w:p>
    <w:p w14:paraId="75DDE418" w14:textId="77777777" w:rsidR="001D13BC" w:rsidRDefault="001D13BC">
      <w:pPr>
        <w:rPr>
          <w:rFonts w:ascii="Arial" w:hAnsi="Arial" w:cs="Arial"/>
          <w:b/>
          <w:i/>
          <w:sz w:val="36"/>
          <w:szCs w:val="36"/>
        </w:rPr>
      </w:pPr>
    </w:p>
    <w:p w14:paraId="5C847516" w14:textId="77777777" w:rsidR="001D13BC" w:rsidRDefault="001D13BC">
      <w:pPr>
        <w:rPr>
          <w:rFonts w:ascii="Arial" w:hAnsi="Arial" w:cs="Arial"/>
          <w:b/>
          <w:i/>
          <w:sz w:val="36"/>
          <w:szCs w:val="36"/>
        </w:rPr>
      </w:pPr>
    </w:p>
    <w:p w14:paraId="608CBD4F" w14:textId="77777777" w:rsidR="001D13BC" w:rsidRDefault="001D13BC">
      <w:pPr>
        <w:rPr>
          <w:rFonts w:ascii="Arial" w:hAnsi="Arial" w:cs="Arial"/>
          <w:b/>
          <w:i/>
          <w:sz w:val="36"/>
          <w:szCs w:val="36"/>
        </w:rPr>
      </w:pPr>
    </w:p>
    <w:p w14:paraId="12476442" w14:textId="77777777" w:rsidR="001D13BC" w:rsidRDefault="001D13BC">
      <w:pPr>
        <w:rPr>
          <w:rFonts w:ascii="Arial" w:hAnsi="Arial" w:cs="Arial"/>
          <w:b/>
          <w:i/>
          <w:sz w:val="36"/>
          <w:szCs w:val="36"/>
        </w:rPr>
      </w:pPr>
    </w:p>
    <w:p w14:paraId="57DDE24F" w14:textId="77777777" w:rsidR="001D13BC" w:rsidRDefault="001D13BC">
      <w:pPr>
        <w:rPr>
          <w:rFonts w:ascii="Arial" w:hAnsi="Arial" w:cs="Arial"/>
          <w:b/>
          <w:i/>
          <w:sz w:val="36"/>
          <w:szCs w:val="36"/>
        </w:rPr>
      </w:pPr>
    </w:p>
    <w:tbl>
      <w:tblPr>
        <w:tblStyle w:val="Grilledutableau"/>
        <w:tblW w:w="0" w:type="auto"/>
        <w:tblLook w:val="04A0" w:firstRow="1" w:lastRow="0" w:firstColumn="1" w:lastColumn="0" w:noHBand="0" w:noVBand="1"/>
      </w:tblPr>
      <w:tblGrid>
        <w:gridCol w:w="2635"/>
        <w:gridCol w:w="2674"/>
        <w:gridCol w:w="2798"/>
        <w:gridCol w:w="2619"/>
      </w:tblGrid>
      <w:tr w:rsidR="001D13BC" w:rsidRPr="00281B53" w14:paraId="629F3B97" w14:textId="77777777" w:rsidTr="00962532">
        <w:tc>
          <w:tcPr>
            <w:tcW w:w="2686" w:type="dxa"/>
            <w:tcBorders>
              <w:top w:val="single" w:sz="18" w:space="0" w:color="auto"/>
              <w:left w:val="single" w:sz="18" w:space="0" w:color="auto"/>
              <w:bottom w:val="single" w:sz="18" w:space="0" w:color="auto"/>
              <w:right w:val="single" w:sz="18" w:space="0" w:color="auto"/>
            </w:tcBorders>
          </w:tcPr>
          <w:p w14:paraId="763FE296" w14:textId="77777777" w:rsidR="001D13BC" w:rsidRPr="004C0411" w:rsidRDefault="001D13BC" w:rsidP="005E328B">
            <w:pPr>
              <w:rPr>
                <w:rFonts w:ascii="Arial" w:hAnsi="Arial" w:cs="Arial"/>
                <w:b/>
                <w:sz w:val="18"/>
                <w:szCs w:val="18"/>
              </w:rPr>
            </w:pPr>
            <w:r w:rsidRPr="004C0411">
              <w:rPr>
                <w:rFonts w:ascii="Arial" w:hAnsi="Arial" w:cs="Arial"/>
                <w:b/>
                <w:sz w:val="18"/>
                <w:szCs w:val="18"/>
              </w:rPr>
              <w:t>Séances (problématique éventuelle, éléments de plan…)</w:t>
            </w:r>
          </w:p>
        </w:tc>
        <w:tc>
          <w:tcPr>
            <w:tcW w:w="2684" w:type="dxa"/>
            <w:tcBorders>
              <w:top w:val="single" w:sz="18" w:space="0" w:color="auto"/>
              <w:left w:val="single" w:sz="18" w:space="0" w:color="auto"/>
              <w:bottom w:val="single" w:sz="18" w:space="0" w:color="auto"/>
              <w:right w:val="single" w:sz="18" w:space="0" w:color="auto"/>
            </w:tcBorders>
          </w:tcPr>
          <w:p w14:paraId="0BE4984B" w14:textId="77777777" w:rsidR="001D13BC" w:rsidRDefault="001D13BC" w:rsidP="005E328B">
            <w:pPr>
              <w:rPr>
                <w:rFonts w:ascii="Arial" w:hAnsi="Arial" w:cs="Arial"/>
                <w:sz w:val="18"/>
                <w:szCs w:val="18"/>
              </w:rPr>
            </w:pPr>
            <w:r w:rsidRPr="00281B53">
              <w:rPr>
                <w:rFonts w:ascii="Arial" w:hAnsi="Arial" w:cs="Arial"/>
                <w:sz w:val="18"/>
                <w:szCs w:val="18"/>
              </w:rPr>
              <w:t>Eléments esse</w:t>
            </w:r>
            <w:r>
              <w:rPr>
                <w:rFonts w:ascii="Arial" w:hAnsi="Arial" w:cs="Arial"/>
                <w:sz w:val="18"/>
                <w:szCs w:val="18"/>
              </w:rPr>
              <w:t xml:space="preserve">ntiels de contenus à mobiliser </w:t>
            </w:r>
            <w:r w:rsidRPr="00281B53">
              <w:rPr>
                <w:rFonts w:ascii="Arial" w:hAnsi="Arial" w:cs="Arial"/>
                <w:sz w:val="18"/>
                <w:szCs w:val="18"/>
              </w:rPr>
              <w:t>+ documents</w:t>
            </w:r>
            <w:r>
              <w:rPr>
                <w:rFonts w:ascii="Arial" w:hAnsi="Arial" w:cs="Arial"/>
                <w:sz w:val="18"/>
                <w:szCs w:val="18"/>
              </w:rPr>
              <w:t xml:space="preserve"> (dont œuvres d’art)</w:t>
            </w:r>
          </w:p>
          <w:p w14:paraId="5BB33C34" w14:textId="77777777" w:rsidR="00962532" w:rsidRDefault="00962532" w:rsidP="005E328B">
            <w:pPr>
              <w:rPr>
                <w:rFonts w:ascii="Arial" w:hAnsi="Arial" w:cs="Arial"/>
                <w:sz w:val="18"/>
                <w:szCs w:val="18"/>
              </w:rPr>
            </w:pPr>
          </w:p>
          <w:p w14:paraId="06197142" w14:textId="77777777" w:rsidR="00962532" w:rsidRDefault="00962532" w:rsidP="005E328B">
            <w:pPr>
              <w:rPr>
                <w:rFonts w:ascii="Arial" w:hAnsi="Arial" w:cs="Arial"/>
                <w:sz w:val="18"/>
                <w:szCs w:val="18"/>
              </w:rPr>
            </w:pPr>
          </w:p>
          <w:p w14:paraId="191AA6B4" w14:textId="77777777" w:rsidR="00962532" w:rsidRDefault="00962532" w:rsidP="005E328B">
            <w:pPr>
              <w:rPr>
                <w:rFonts w:ascii="Arial" w:hAnsi="Arial" w:cs="Arial"/>
                <w:sz w:val="18"/>
                <w:szCs w:val="18"/>
              </w:rPr>
            </w:pPr>
          </w:p>
          <w:p w14:paraId="2E7A03EF" w14:textId="77777777" w:rsidR="00962532" w:rsidRPr="00281B53" w:rsidRDefault="00962532" w:rsidP="005E328B">
            <w:pPr>
              <w:rPr>
                <w:rFonts w:ascii="Arial" w:hAnsi="Arial" w:cs="Arial"/>
                <w:sz w:val="18"/>
                <w:szCs w:val="18"/>
              </w:rPr>
            </w:pPr>
          </w:p>
        </w:tc>
        <w:tc>
          <w:tcPr>
            <w:tcW w:w="2798" w:type="dxa"/>
            <w:tcBorders>
              <w:top w:val="single" w:sz="18" w:space="0" w:color="auto"/>
              <w:left w:val="single" w:sz="18" w:space="0" w:color="auto"/>
              <w:bottom w:val="single" w:sz="18" w:space="0" w:color="auto"/>
              <w:right w:val="single" w:sz="18" w:space="0" w:color="auto"/>
            </w:tcBorders>
          </w:tcPr>
          <w:p w14:paraId="19F5B8AD" w14:textId="77777777" w:rsidR="001D13BC" w:rsidRDefault="001D13BC" w:rsidP="005E328B">
            <w:pPr>
              <w:rPr>
                <w:rFonts w:ascii="Arial" w:hAnsi="Arial" w:cs="Arial"/>
                <w:sz w:val="18"/>
                <w:szCs w:val="18"/>
              </w:rPr>
            </w:pPr>
            <w:r w:rsidRPr="00281B53">
              <w:rPr>
                <w:rFonts w:ascii="Arial" w:hAnsi="Arial" w:cs="Arial"/>
                <w:sz w:val="18"/>
                <w:szCs w:val="18"/>
              </w:rPr>
              <w:t>Modalités pédagogiques</w:t>
            </w:r>
          </w:p>
          <w:p w14:paraId="02BA77F4" w14:textId="77777777" w:rsidR="001D13BC" w:rsidRPr="00281B53" w:rsidRDefault="001D13BC" w:rsidP="005E328B">
            <w:pPr>
              <w:rPr>
                <w:rFonts w:ascii="Arial" w:hAnsi="Arial" w:cs="Arial"/>
                <w:sz w:val="18"/>
                <w:szCs w:val="18"/>
              </w:rPr>
            </w:pPr>
          </w:p>
        </w:tc>
        <w:tc>
          <w:tcPr>
            <w:tcW w:w="2685" w:type="dxa"/>
            <w:tcBorders>
              <w:top w:val="single" w:sz="18" w:space="0" w:color="auto"/>
              <w:left w:val="single" w:sz="18" w:space="0" w:color="auto"/>
              <w:bottom w:val="single" w:sz="18" w:space="0" w:color="auto"/>
              <w:right w:val="single" w:sz="18" w:space="0" w:color="auto"/>
            </w:tcBorders>
          </w:tcPr>
          <w:p w14:paraId="46987A79" w14:textId="77777777" w:rsidR="001D13BC" w:rsidRPr="00281B53" w:rsidRDefault="001D13BC" w:rsidP="005E328B">
            <w:pPr>
              <w:rPr>
                <w:rFonts w:ascii="Arial" w:hAnsi="Arial" w:cs="Arial"/>
                <w:sz w:val="18"/>
                <w:szCs w:val="18"/>
              </w:rPr>
            </w:pPr>
            <w:r w:rsidRPr="00281B53">
              <w:rPr>
                <w:rFonts w:ascii="Arial" w:hAnsi="Arial" w:cs="Arial"/>
                <w:sz w:val="18"/>
                <w:szCs w:val="18"/>
              </w:rPr>
              <w:t>Focus sur l</w:t>
            </w:r>
            <w:r>
              <w:rPr>
                <w:rFonts w:ascii="Arial" w:hAnsi="Arial" w:cs="Arial"/>
                <w:sz w:val="18"/>
                <w:szCs w:val="18"/>
              </w:rPr>
              <w:t xml:space="preserve">es </w:t>
            </w:r>
            <w:r w:rsidRPr="00281B53">
              <w:rPr>
                <w:rFonts w:ascii="Arial" w:hAnsi="Arial" w:cs="Arial"/>
                <w:sz w:val="18"/>
                <w:szCs w:val="18"/>
              </w:rPr>
              <w:t>activité</w:t>
            </w:r>
            <w:r>
              <w:rPr>
                <w:rFonts w:ascii="Arial" w:hAnsi="Arial" w:cs="Arial"/>
                <w:sz w:val="18"/>
                <w:szCs w:val="18"/>
              </w:rPr>
              <w:t>s</w:t>
            </w:r>
            <w:r w:rsidRPr="00281B53">
              <w:rPr>
                <w:rFonts w:ascii="Arial" w:hAnsi="Arial" w:cs="Arial"/>
                <w:sz w:val="18"/>
                <w:szCs w:val="18"/>
              </w:rPr>
              <w:t xml:space="preserve"> des élèves</w:t>
            </w:r>
          </w:p>
        </w:tc>
      </w:tr>
      <w:tr w:rsidR="00BA4BDB" w:rsidRPr="00281B53" w14:paraId="3F2832E9" w14:textId="77777777" w:rsidTr="007235E9">
        <w:tc>
          <w:tcPr>
            <w:tcW w:w="10853" w:type="dxa"/>
            <w:gridSpan w:val="4"/>
            <w:tcBorders>
              <w:top w:val="single" w:sz="18" w:space="0" w:color="auto"/>
              <w:left w:val="single" w:sz="18" w:space="0" w:color="auto"/>
              <w:bottom w:val="single" w:sz="18" w:space="0" w:color="auto"/>
              <w:right w:val="single" w:sz="18" w:space="0" w:color="auto"/>
            </w:tcBorders>
          </w:tcPr>
          <w:p w14:paraId="11BDF337" w14:textId="77777777" w:rsidR="00BA4BDB" w:rsidRPr="00281B53" w:rsidRDefault="00BA4BDB" w:rsidP="005E328B">
            <w:pPr>
              <w:rPr>
                <w:rFonts w:ascii="Arial" w:hAnsi="Arial" w:cs="Arial"/>
                <w:sz w:val="18"/>
                <w:szCs w:val="18"/>
              </w:rPr>
            </w:pPr>
            <w:r w:rsidRPr="00BA4BDB">
              <w:rPr>
                <w:rFonts w:ascii="Arial" w:hAnsi="Arial" w:cs="Arial"/>
                <w:color w:val="FF0000"/>
                <w:sz w:val="18"/>
                <w:szCs w:val="18"/>
              </w:rPr>
              <w:t>NB : Je me suis demandé si les frises ne pouvaient pas figurer en haut de page de chaque début de séance…</w:t>
            </w:r>
            <w:r>
              <w:rPr>
                <w:rFonts w:ascii="Arial" w:hAnsi="Arial" w:cs="Arial"/>
                <w:color w:val="FF0000"/>
                <w:sz w:val="18"/>
                <w:szCs w:val="18"/>
              </w:rPr>
              <w:t>et compléter ensuite ou au fur et à mesure</w:t>
            </w:r>
          </w:p>
        </w:tc>
      </w:tr>
      <w:tr w:rsidR="001D13BC" w:rsidRPr="00281B53" w14:paraId="65E2DE89" w14:textId="77777777" w:rsidTr="00962532">
        <w:tc>
          <w:tcPr>
            <w:tcW w:w="2686" w:type="dxa"/>
            <w:tcBorders>
              <w:top w:val="single" w:sz="18" w:space="0" w:color="auto"/>
            </w:tcBorders>
          </w:tcPr>
          <w:p w14:paraId="0435FBC0" w14:textId="77777777" w:rsidR="00BA4BDB" w:rsidRDefault="00BA4BDB" w:rsidP="005E328B">
            <w:pPr>
              <w:rPr>
                <w:rFonts w:ascii="Arial" w:hAnsi="Arial" w:cs="Arial"/>
                <w:b/>
                <w:sz w:val="18"/>
                <w:szCs w:val="18"/>
              </w:rPr>
            </w:pPr>
          </w:p>
          <w:p w14:paraId="2607A5D4" w14:textId="77777777" w:rsidR="001D13BC" w:rsidRPr="004C0411" w:rsidRDefault="001D13BC" w:rsidP="005E328B">
            <w:pPr>
              <w:rPr>
                <w:rFonts w:ascii="Arial" w:hAnsi="Arial" w:cs="Arial"/>
                <w:b/>
                <w:sz w:val="18"/>
                <w:szCs w:val="18"/>
              </w:rPr>
            </w:pPr>
            <w:r w:rsidRPr="004C0411">
              <w:rPr>
                <w:rFonts w:ascii="Arial" w:hAnsi="Arial" w:cs="Arial"/>
                <w:b/>
                <w:sz w:val="18"/>
                <w:szCs w:val="18"/>
              </w:rPr>
              <w:t>Séance 1 : Introduction :</w:t>
            </w:r>
          </w:p>
          <w:p w14:paraId="0E718EE2" w14:textId="77777777" w:rsidR="001D13BC" w:rsidRPr="004C0411" w:rsidRDefault="001D13BC" w:rsidP="005E328B">
            <w:pPr>
              <w:rPr>
                <w:rFonts w:ascii="Arial" w:hAnsi="Arial" w:cs="Arial"/>
                <w:b/>
                <w:sz w:val="18"/>
                <w:szCs w:val="18"/>
              </w:rPr>
            </w:pPr>
            <w:r w:rsidRPr="004C0411">
              <w:rPr>
                <w:rFonts w:ascii="Arial" w:hAnsi="Arial" w:cs="Arial"/>
                <w:b/>
                <w:sz w:val="18"/>
                <w:szCs w:val="18"/>
              </w:rPr>
              <w:t>Etat de la France en 1789</w:t>
            </w:r>
          </w:p>
          <w:p w14:paraId="358337EA" w14:textId="77777777" w:rsidR="001D13BC" w:rsidRPr="004C0411" w:rsidRDefault="001D13BC" w:rsidP="005E328B">
            <w:pPr>
              <w:rPr>
                <w:rFonts w:ascii="Arial" w:hAnsi="Arial" w:cs="Arial"/>
                <w:b/>
                <w:sz w:val="18"/>
                <w:szCs w:val="18"/>
              </w:rPr>
            </w:pPr>
            <w:r w:rsidRPr="004C0411">
              <w:rPr>
                <w:rFonts w:ascii="Arial" w:hAnsi="Arial" w:cs="Arial"/>
                <w:b/>
                <w:sz w:val="18"/>
                <w:szCs w:val="18"/>
              </w:rPr>
              <w:t>Qu’est-ce qui est à la source de la Révolution ? (30’)</w:t>
            </w:r>
          </w:p>
          <w:p w14:paraId="0604CE40" w14:textId="77777777" w:rsidR="001D13BC" w:rsidRPr="004C0411" w:rsidRDefault="001D13BC" w:rsidP="005E328B">
            <w:pPr>
              <w:rPr>
                <w:rFonts w:ascii="Arial" w:hAnsi="Arial" w:cs="Arial"/>
                <w:b/>
                <w:sz w:val="18"/>
                <w:szCs w:val="18"/>
              </w:rPr>
            </w:pPr>
          </w:p>
        </w:tc>
        <w:tc>
          <w:tcPr>
            <w:tcW w:w="2684" w:type="dxa"/>
            <w:tcBorders>
              <w:top w:val="single" w:sz="18" w:space="0" w:color="auto"/>
            </w:tcBorders>
          </w:tcPr>
          <w:p w14:paraId="0169103F" w14:textId="77777777" w:rsidR="00372247" w:rsidRDefault="00372247" w:rsidP="005E328B">
            <w:pPr>
              <w:rPr>
                <w:rFonts w:ascii="Arial" w:hAnsi="Arial" w:cs="Arial"/>
                <w:sz w:val="18"/>
                <w:szCs w:val="18"/>
              </w:rPr>
            </w:pPr>
          </w:p>
          <w:p w14:paraId="36A0EDB2" w14:textId="77777777" w:rsidR="001D13BC" w:rsidRPr="00281B53" w:rsidRDefault="001D13BC" w:rsidP="005E328B">
            <w:pPr>
              <w:rPr>
                <w:rFonts w:ascii="Arial" w:hAnsi="Arial" w:cs="Arial"/>
                <w:sz w:val="18"/>
                <w:szCs w:val="18"/>
              </w:rPr>
            </w:pPr>
            <w:r>
              <w:rPr>
                <w:rFonts w:ascii="Arial" w:hAnsi="Arial" w:cs="Arial"/>
                <w:sz w:val="18"/>
                <w:szCs w:val="18"/>
              </w:rPr>
              <w:t>cahier de doléances</w:t>
            </w:r>
          </w:p>
        </w:tc>
        <w:tc>
          <w:tcPr>
            <w:tcW w:w="2798" w:type="dxa"/>
            <w:tcBorders>
              <w:top w:val="single" w:sz="18" w:space="0" w:color="auto"/>
            </w:tcBorders>
          </w:tcPr>
          <w:p w14:paraId="56CB90F8" w14:textId="77777777" w:rsidR="00BA4BDB" w:rsidRDefault="00BA4BDB" w:rsidP="005E328B">
            <w:pPr>
              <w:rPr>
                <w:rFonts w:ascii="Arial" w:hAnsi="Arial" w:cs="Arial"/>
                <w:sz w:val="18"/>
                <w:szCs w:val="18"/>
              </w:rPr>
            </w:pPr>
          </w:p>
          <w:p w14:paraId="5A854E16" w14:textId="77777777" w:rsidR="001D13BC" w:rsidRDefault="001D13BC" w:rsidP="005E328B">
            <w:pPr>
              <w:rPr>
                <w:rFonts w:ascii="Arial" w:hAnsi="Arial" w:cs="Arial"/>
                <w:sz w:val="18"/>
                <w:szCs w:val="18"/>
              </w:rPr>
            </w:pPr>
            <w:r>
              <w:rPr>
                <w:rFonts w:ascii="Arial" w:hAnsi="Arial" w:cs="Arial"/>
                <w:sz w:val="18"/>
                <w:szCs w:val="18"/>
              </w:rPr>
              <w:t>Lecture puis bilan avec les élèves</w:t>
            </w:r>
          </w:p>
          <w:p w14:paraId="47119395" w14:textId="77777777" w:rsidR="001D13BC" w:rsidRPr="00281B53" w:rsidRDefault="001D13BC" w:rsidP="005E328B">
            <w:pPr>
              <w:rPr>
                <w:rFonts w:ascii="Arial" w:hAnsi="Arial" w:cs="Arial"/>
                <w:sz w:val="18"/>
                <w:szCs w:val="18"/>
              </w:rPr>
            </w:pPr>
            <w:r>
              <w:rPr>
                <w:rFonts w:ascii="Arial" w:hAnsi="Arial" w:cs="Arial"/>
                <w:sz w:val="18"/>
                <w:szCs w:val="18"/>
              </w:rPr>
              <w:t>Parole du professeur pour montrer les différentes causes de la Révolution</w:t>
            </w:r>
          </w:p>
        </w:tc>
        <w:tc>
          <w:tcPr>
            <w:tcW w:w="2685" w:type="dxa"/>
            <w:tcBorders>
              <w:top w:val="single" w:sz="18" w:space="0" w:color="auto"/>
            </w:tcBorders>
          </w:tcPr>
          <w:p w14:paraId="0857A30F" w14:textId="77777777" w:rsidR="00BA4BDB" w:rsidRDefault="00BA4BDB" w:rsidP="005E328B">
            <w:pPr>
              <w:rPr>
                <w:rFonts w:ascii="Arial" w:hAnsi="Arial" w:cs="Arial"/>
                <w:sz w:val="18"/>
                <w:szCs w:val="18"/>
              </w:rPr>
            </w:pPr>
          </w:p>
          <w:p w14:paraId="25172774" w14:textId="77777777" w:rsidR="001D13BC" w:rsidRDefault="001D13BC" w:rsidP="005E328B">
            <w:pPr>
              <w:rPr>
                <w:rFonts w:ascii="Arial" w:hAnsi="Arial" w:cs="Arial"/>
                <w:sz w:val="18"/>
                <w:szCs w:val="18"/>
              </w:rPr>
            </w:pPr>
            <w:r>
              <w:rPr>
                <w:rFonts w:ascii="Arial" w:hAnsi="Arial" w:cs="Arial"/>
                <w:sz w:val="18"/>
                <w:szCs w:val="18"/>
              </w:rPr>
              <w:t>Schéma des causes</w:t>
            </w:r>
          </w:p>
          <w:p w14:paraId="04515F0B" w14:textId="77777777" w:rsidR="001D13BC" w:rsidRDefault="001D13BC" w:rsidP="005E328B">
            <w:pPr>
              <w:rPr>
                <w:rFonts w:ascii="Arial" w:hAnsi="Arial" w:cs="Arial"/>
                <w:sz w:val="18"/>
                <w:szCs w:val="18"/>
              </w:rPr>
            </w:pPr>
            <w:r>
              <w:rPr>
                <w:rFonts w:ascii="Arial" w:hAnsi="Arial" w:cs="Arial"/>
                <w:sz w:val="18"/>
                <w:szCs w:val="18"/>
              </w:rPr>
              <w:t>- immédiates</w:t>
            </w:r>
          </w:p>
          <w:p w14:paraId="40B7CA90" w14:textId="77777777" w:rsidR="001D13BC" w:rsidRPr="00281B53" w:rsidRDefault="001D13BC" w:rsidP="005E328B">
            <w:pPr>
              <w:rPr>
                <w:rFonts w:ascii="Arial" w:hAnsi="Arial" w:cs="Arial"/>
                <w:sz w:val="18"/>
                <w:szCs w:val="18"/>
              </w:rPr>
            </w:pPr>
            <w:r>
              <w:rPr>
                <w:rFonts w:ascii="Arial" w:hAnsi="Arial" w:cs="Arial"/>
                <w:sz w:val="18"/>
                <w:szCs w:val="18"/>
              </w:rPr>
              <w:t>- lointaines</w:t>
            </w:r>
          </w:p>
        </w:tc>
      </w:tr>
      <w:tr w:rsidR="001D13BC" w:rsidRPr="00281B53" w14:paraId="0B9C7FF2" w14:textId="77777777" w:rsidTr="00303456">
        <w:tc>
          <w:tcPr>
            <w:tcW w:w="10853" w:type="dxa"/>
            <w:gridSpan w:val="4"/>
          </w:tcPr>
          <w:p w14:paraId="4B802102" w14:textId="77777777" w:rsidR="001D13BC" w:rsidRDefault="001D13BC" w:rsidP="005E328B">
            <w:pPr>
              <w:rPr>
                <w:rFonts w:ascii="Arial" w:hAnsi="Arial" w:cs="Arial"/>
                <w:sz w:val="18"/>
                <w:szCs w:val="18"/>
              </w:rPr>
            </w:pPr>
          </w:p>
          <w:p w14:paraId="0D7F3181" w14:textId="77777777" w:rsidR="001D13BC" w:rsidRDefault="001D13BC" w:rsidP="005E328B">
            <w:pPr>
              <w:rPr>
                <w:rFonts w:ascii="Arial" w:hAnsi="Arial" w:cs="Arial"/>
                <w:sz w:val="18"/>
                <w:szCs w:val="18"/>
              </w:rPr>
            </w:pPr>
          </w:p>
          <w:p w14:paraId="639AEB4B" w14:textId="77777777" w:rsidR="001D13BC" w:rsidRDefault="001D13BC" w:rsidP="005E328B">
            <w:pPr>
              <w:rPr>
                <w:rFonts w:ascii="Arial" w:hAnsi="Arial" w:cs="Arial"/>
                <w:sz w:val="18"/>
                <w:szCs w:val="18"/>
              </w:rPr>
            </w:pPr>
            <w:r>
              <w:rPr>
                <w:rFonts w:ascii="Arial" w:hAnsi="Arial" w:cs="Arial"/>
                <w:sz w:val="18"/>
                <w:szCs w:val="18"/>
              </w:rPr>
              <w:t>Causes lointaines :</w:t>
            </w:r>
          </w:p>
          <w:p w14:paraId="49417662" w14:textId="77777777" w:rsidR="001D13BC" w:rsidRDefault="001D13BC" w:rsidP="005E328B">
            <w:pPr>
              <w:rPr>
                <w:rFonts w:ascii="Arial" w:hAnsi="Arial" w:cs="Arial"/>
                <w:sz w:val="18"/>
                <w:szCs w:val="18"/>
              </w:rPr>
            </w:pPr>
            <w:r>
              <w:rPr>
                <w:rFonts w:ascii="Arial" w:hAnsi="Arial" w:cs="Arial"/>
                <w:sz w:val="18"/>
                <w:szCs w:val="18"/>
              </w:rPr>
              <w:t>La dette en grande partie causée par l’aide fournie aux Américains dans leur guerre d’indépendance</w:t>
            </w:r>
          </w:p>
          <w:p w14:paraId="6F677B25" w14:textId="77777777" w:rsidR="001D13BC" w:rsidRDefault="001D13BC" w:rsidP="005E328B">
            <w:pPr>
              <w:rPr>
                <w:rFonts w:ascii="Arial" w:hAnsi="Arial" w:cs="Arial"/>
                <w:sz w:val="18"/>
                <w:szCs w:val="18"/>
              </w:rPr>
            </w:pPr>
            <w:r>
              <w:rPr>
                <w:rFonts w:ascii="Arial" w:hAnsi="Arial" w:cs="Arial"/>
                <w:sz w:val="18"/>
                <w:szCs w:val="18"/>
              </w:rPr>
              <w:t>Une société d’ordres inégalitaire</w:t>
            </w:r>
          </w:p>
          <w:p w14:paraId="6FEC29B5" w14:textId="77777777" w:rsidR="006F3A86" w:rsidRDefault="006F3A86" w:rsidP="005E328B">
            <w:pPr>
              <w:rPr>
                <w:rFonts w:ascii="Arial" w:hAnsi="Arial" w:cs="Arial"/>
                <w:sz w:val="18"/>
                <w:szCs w:val="18"/>
              </w:rPr>
            </w:pPr>
            <w:r>
              <w:rPr>
                <w:rFonts w:ascii="Arial" w:hAnsi="Arial" w:cs="Arial"/>
                <w:sz w:val="18"/>
                <w:szCs w:val="18"/>
              </w:rPr>
              <w:t>Une impossibilité à réformer</w:t>
            </w:r>
          </w:p>
          <w:p w14:paraId="5208FAEA" w14:textId="77777777" w:rsidR="006F3A86" w:rsidRDefault="006F3A86" w:rsidP="005E328B">
            <w:pPr>
              <w:rPr>
                <w:rFonts w:ascii="Arial" w:hAnsi="Arial" w:cs="Arial"/>
                <w:sz w:val="18"/>
                <w:szCs w:val="18"/>
              </w:rPr>
            </w:pPr>
            <w:r>
              <w:rPr>
                <w:rFonts w:ascii="Arial" w:hAnsi="Arial" w:cs="Arial"/>
                <w:sz w:val="18"/>
                <w:szCs w:val="18"/>
              </w:rPr>
              <w:t>Les idées de</w:t>
            </w:r>
            <w:r w:rsidR="00BA4BDB">
              <w:rPr>
                <w:rFonts w:ascii="Arial" w:hAnsi="Arial" w:cs="Arial"/>
                <w:sz w:val="18"/>
                <w:szCs w:val="18"/>
              </w:rPr>
              <w:t>s</w:t>
            </w:r>
            <w:r>
              <w:rPr>
                <w:rFonts w:ascii="Arial" w:hAnsi="Arial" w:cs="Arial"/>
                <w:sz w:val="18"/>
                <w:szCs w:val="18"/>
              </w:rPr>
              <w:t xml:space="preserve"> Lumières</w:t>
            </w:r>
          </w:p>
          <w:p w14:paraId="3D8ECE15" w14:textId="77777777" w:rsidR="006F3A86" w:rsidRDefault="006F3A86" w:rsidP="005E328B">
            <w:pPr>
              <w:rPr>
                <w:rFonts w:ascii="Arial" w:hAnsi="Arial" w:cs="Arial"/>
                <w:sz w:val="18"/>
                <w:szCs w:val="18"/>
              </w:rPr>
            </w:pPr>
          </w:p>
          <w:p w14:paraId="2A84C4C3" w14:textId="77777777" w:rsidR="006F3A86" w:rsidRDefault="006F3A86" w:rsidP="005E328B">
            <w:pPr>
              <w:rPr>
                <w:rFonts w:ascii="Arial" w:hAnsi="Arial" w:cs="Arial"/>
                <w:sz w:val="18"/>
                <w:szCs w:val="18"/>
              </w:rPr>
            </w:pPr>
            <w:r>
              <w:rPr>
                <w:rFonts w:ascii="Arial" w:hAnsi="Arial" w:cs="Arial"/>
                <w:sz w:val="18"/>
                <w:szCs w:val="18"/>
              </w:rPr>
              <w:t>Causes immédiates</w:t>
            </w:r>
          </w:p>
          <w:p w14:paraId="427D2B1B" w14:textId="77777777" w:rsidR="006F3A86" w:rsidRDefault="006F3A86" w:rsidP="005E328B">
            <w:pPr>
              <w:rPr>
                <w:rFonts w:ascii="Arial" w:hAnsi="Arial" w:cs="Arial"/>
                <w:sz w:val="18"/>
                <w:szCs w:val="18"/>
              </w:rPr>
            </w:pPr>
            <w:r>
              <w:rPr>
                <w:rFonts w:ascii="Arial" w:hAnsi="Arial" w:cs="Arial"/>
                <w:sz w:val="18"/>
                <w:szCs w:val="18"/>
              </w:rPr>
              <w:t>La cherté du pain (la brioche de Marie Antoinette…)</w:t>
            </w:r>
          </w:p>
          <w:p w14:paraId="56EB8279" w14:textId="77777777" w:rsidR="001D13BC" w:rsidRDefault="006F3A86" w:rsidP="005E328B">
            <w:pPr>
              <w:rPr>
                <w:rFonts w:ascii="Arial" w:hAnsi="Arial" w:cs="Arial"/>
                <w:sz w:val="18"/>
                <w:szCs w:val="18"/>
              </w:rPr>
            </w:pPr>
            <w:r>
              <w:rPr>
                <w:rFonts w:ascii="Arial" w:hAnsi="Arial" w:cs="Arial"/>
                <w:sz w:val="18"/>
                <w:szCs w:val="18"/>
              </w:rPr>
              <w:t>L’échec des Etats Généraux…</w:t>
            </w:r>
          </w:p>
          <w:p w14:paraId="23F949BB" w14:textId="77777777" w:rsidR="001D13BC" w:rsidRDefault="001D13BC" w:rsidP="005E328B">
            <w:pPr>
              <w:rPr>
                <w:rFonts w:ascii="Arial" w:hAnsi="Arial" w:cs="Arial"/>
                <w:sz w:val="18"/>
                <w:szCs w:val="18"/>
              </w:rPr>
            </w:pPr>
          </w:p>
          <w:p w14:paraId="2D8E4262" w14:textId="77777777" w:rsidR="001D13BC" w:rsidRDefault="001D13BC" w:rsidP="005E328B">
            <w:pPr>
              <w:rPr>
                <w:rFonts w:ascii="Arial" w:hAnsi="Arial" w:cs="Arial"/>
                <w:sz w:val="18"/>
                <w:szCs w:val="18"/>
              </w:rPr>
            </w:pPr>
          </w:p>
          <w:p w14:paraId="45956CF6" w14:textId="77777777" w:rsidR="001D13BC" w:rsidRDefault="001D13BC" w:rsidP="005E328B">
            <w:pPr>
              <w:rPr>
                <w:rFonts w:ascii="Arial" w:hAnsi="Arial" w:cs="Arial"/>
                <w:sz w:val="18"/>
                <w:szCs w:val="18"/>
              </w:rPr>
            </w:pPr>
          </w:p>
          <w:p w14:paraId="1081FE86" w14:textId="77777777" w:rsidR="001D13BC" w:rsidRDefault="001D13BC" w:rsidP="005E328B">
            <w:pPr>
              <w:rPr>
                <w:rFonts w:ascii="Arial" w:hAnsi="Arial" w:cs="Arial"/>
                <w:sz w:val="18"/>
                <w:szCs w:val="18"/>
              </w:rPr>
            </w:pPr>
          </w:p>
          <w:p w14:paraId="660E1665" w14:textId="77777777" w:rsidR="001D13BC" w:rsidRDefault="001D13BC" w:rsidP="005E328B">
            <w:pPr>
              <w:rPr>
                <w:rFonts w:ascii="Arial" w:hAnsi="Arial" w:cs="Arial"/>
                <w:sz w:val="18"/>
                <w:szCs w:val="18"/>
              </w:rPr>
            </w:pPr>
          </w:p>
          <w:p w14:paraId="457E17FA" w14:textId="77777777" w:rsidR="001D13BC" w:rsidRDefault="001D13BC" w:rsidP="005E328B">
            <w:pPr>
              <w:rPr>
                <w:rFonts w:ascii="Arial" w:hAnsi="Arial" w:cs="Arial"/>
                <w:sz w:val="18"/>
                <w:szCs w:val="18"/>
              </w:rPr>
            </w:pPr>
          </w:p>
          <w:p w14:paraId="116AB242" w14:textId="77777777" w:rsidR="001D13BC" w:rsidRDefault="001D13BC" w:rsidP="005E328B">
            <w:pPr>
              <w:rPr>
                <w:rFonts w:ascii="Arial" w:hAnsi="Arial" w:cs="Arial"/>
                <w:sz w:val="18"/>
                <w:szCs w:val="18"/>
              </w:rPr>
            </w:pPr>
          </w:p>
          <w:p w14:paraId="454538B0" w14:textId="77777777" w:rsidR="001D13BC" w:rsidRDefault="001D13BC" w:rsidP="005E328B">
            <w:pPr>
              <w:rPr>
                <w:rFonts w:ascii="Arial" w:hAnsi="Arial" w:cs="Arial"/>
                <w:sz w:val="18"/>
                <w:szCs w:val="18"/>
              </w:rPr>
            </w:pPr>
          </w:p>
        </w:tc>
      </w:tr>
      <w:tr w:rsidR="001D13BC" w:rsidRPr="00281B53" w14:paraId="114EF6C7" w14:textId="77777777" w:rsidTr="00303456">
        <w:tc>
          <w:tcPr>
            <w:tcW w:w="2686" w:type="dxa"/>
          </w:tcPr>
          <w:p w14:paraId="0DE52FBF" w14:textId="77777777" w:rsidR="001D13BC" w:rsidRDefault="001D13BC" w:rsidP="005E328B">
            <w:pPr>
              <w:rPr>
                <w:rFonts w:ascii="Arial" w:hAnsi="Arial" w:cs="Arial"/>
                <w:b/>
                <w:sz w:val="18"/>
                <w:szCs w:val="18"/>
              </w:rPr>
            </w:pPr>
            <w:r w:rsidRPr="004C0411">
              <w:rPr>
                <w:rFonts w:ascii="Arial" w:hAnsi="Arial" w:cs="Arial"/>
                <w:b/>
                <w:sz w:val="18"/>
                <w:szCs w:val="18"/>
              </w:rPr>
              <w:t>Séance 1 (suite)</w:t>
            </w:r>
          </w:p>
          <w:p w14:paraId="2C657B25" w14:textId="77777777" w:rsidR="001D13BC" w:rsidRPr="004C0411" w:rsidRDefault="001D13BC" w:rsidP="005E328B">
            <w:pPr>
              <w:rPr>
                <w:rFonts w:ascii="Arial" w:hAnsi="Arial" w:cs="Arial"/>
                <w:b/>
                <w:sz w:val="18"/>
                <w:szCs w:val="18"/>
              </w:rPr>
            </w:pPr>
            <w:r w:rsidRPr="004C0411">
              <w:rPr>
                <w:rFonts w:ascii="Arial" w:hAnsi="Arial" w:cs="Arial"/>
                <w:b/>
                <w:sz w:val="18"/>
                <w:szCs w:val="18"/>
              </w:rPr>
              <w:t xml:space="preserve"> </w:t>
            </w:r>
          </w:p>
          <w:p w14:paraId="4C31FC3A" w14:textId="77777777" w:rsidR="001D13BC" w:rsidRPr="004C0411" w:rsidRDefault="001D13BC" w:rsidP="005E328B">
            <w:pPr>
              <w:rPr>
                <w:rFonts w:ascii="Arial" w:hAnsi="Arial" w:cs="Arial"/>
                <w:b/>
                <w:sz w:val="18"/>
                <w:szCs w:val="18"/>
              </w:rPr>
            </w:pPr>
            <w:r w:rsidRPr="004C0411">
              <w:rPr>
                <w:rFonts w:ascii="Arial" w:hAnsi="Arial" w:cs="Arial"/>
                <w:b/>
                <w:sz w:val="18"/>
                <w:szCs w:val="18"/>
              </w:rPr>
              <w:t>Début séquence (20’)</w:t>
            </w:r>
          </w:p>
          <w:p w14:paraId="34A62958" w14:textId="77777777" w:rsidR="001D13BC" w:rsidRDefault="001D13BC" w:rsidP="005E328B">
            <w:pPr>
              <w:rPr>
                <w:rFonts w:ascii="Arial" w:hAnsi="Arial" w:cs="Arial"/>
                <w:b/>
                <w:sz w:val="18"/>
                <w:szCs w:val="18"/>
              </w:rPr>
            </w:pPr>
            <w:r w:rsidRPr="004C0411">
              <w:rPr>
                <w:rFonts w:ascii="Arial" w:hAnsi="Arial" w:cs="Arial"/>
                <w:b/>
                <w:sz w:val="18"/>
                <w:szCs w:val="18"/>
              </w:rPr>
              <w:t>I- Comment passe-t-on du peuple à la Nation ?</w:t>
            </w:r>
          </w:p>
          <w:p w14:paraId="658CDA80" w14:textId="77777777" w:rsidR="001D13BC" w:rsidRDefault="001D13BC" w:rsidP="005E328B">
            <w:pPr>
              <w:rPr>
                <w:rFonts w:ascii="Arial" w:hAnsi="Arial" w:cs="Arial"/>
                <w:sz w:val="18"/>
                <w:szCs w:val="18"/>
              </w:rPr>
            </w:pPr>
          </w:p>
          <w:p w14:paraId="67A74FEB" w14:textId="77777777" w:rsidR="00BD6C5B" w:rsidRPr="00BD6C5B" w:rsidRDefault="00BD6C5B" w:rsidP="005E328B">
            <w:pPr>
              <w:rPr>
                <w:rFonts w:ascii="Arial" w:hAnsi="Arial" w:cs="Arial"/>
                <w:b/>
                <w:sz w:val="18"/>
                <w:szCs w:val="18"/>
              </w:rPr>
            </w:pPr>
            <w:r w:rsidRPr="00BD6C5B">
              <w:rPr>
                <w:rFonts w:ascii="Arial" w:hAnsi="Arial" w:cs="Arial"/>
                <w:b/>
                <w:sz w:val="18"/>
                <w:szCs w:val="18"/>
              </w:rPr>
              <w:t>Qu’est ce qui a permis la naissance de la Nation ?</w:t>
            </w:r>
          </w:p>
        </w:tc>
        <w:tc>
          <w:tcPr>
            <w:tcW w:w="2684" w:type="dxa"/>
          </w:tcPr>
          <w:p w14:paraId="18B1C809" w14:textId="77777777" w:rsidR="001D13BC" w:rsidRDefault="001D13BC" w:rsidP="005E328B">
            <w:pPr>
              <w:rPr>
                <w:rFonts w:ascii="Arial" w:hAnsi="Arial" w:cs="Arial"/>
                <w:sz w:val="18"/>
                <w:szCs w:val="18"/>
              </w:rPr>
            </w:pPr>
          </w:p>
          <w:p w14:paraId="7753B6B1" w14:textId="77777777" w:rsidR="001D13BC" w:rsidRDefault="001D13BC" w:rsidP="005E328B">
            <w:pPr>
              <w:rPr>
                <w:rFonts w:ascii="Arial" w:hAnsi="Arial" w:cs="Arial"/>
                <w:sz w:val="18"/>
                <w:szCs w:val="18"/>
              </w:rPr>
            </w:pPr>
          </w:p>
          <w:p w14:paraId="619491B2" w14:textId="77777777" w:rsidR="001D13BC" w:rsidRDefault="001D13BC" w:rsidP="005E328B">
            <w:pPr>
              <w:rPr>
                <w:rFonts w:ascii="Arial" w:hAnsi="Arial" w:cs="Arial"/>
                <w:sz w:val="18"/>
                <w:szCs w:val="18"/>
              </w:rPr>
            </w:pPr>
            <w:r>
              <w:rPr>
                <w:rFonts w:ascii="Arial" w:hAnsi="Arial" w:cs="Arial"/>
                <w:sz w:val="18"/>
                <w:szCs w:val="18"/>
              </w:rPr>
              <w:t>Etats généraux</w:t>
            </w:r>
          </w:p>
          <w:p w14:paraId="1BA63B00" w14:textId="77777777" w:rsidR="001D13BC" w:rsidRDefault="001D13BC" w:rsidP="005E328B">
            <w:pPr>
              <w:rPr>
                <w:rFonts w:ascii="Arial" w:hAnsi="Arial" w:cs="Arial"/>
                <w:sz w:val="18"/>
                <w:szCs w:val="18"/>
              </w:rPr>
            </w:pPr>
            <w:r>
              <w:rPr>
                <w:rFonts w:ascii="Arial" w:hAnsi="Arial" w:cs="Arial"/>
                <w:sz w:val="18"/>
                <w:szCs w:val="18"/>
              </w:rPr>
              <w:t>Monarchie de droit divin</w:t>
            </w:r>
          </w:p>
          <w:p w14:paraId="5332209A" w14:textId="77777777" w:rsidR="001D13BC" w:rsidRPr="00882694" w:rsidRDefault="001D13BC" w:rsidP="005E328B">
            <w:pPr>
              <w:rPr>
                <w:rFonts w:ascii="Arial" w:hAnsi="Arial" w:cs="Arial"/>
                <w:i/>
                <w:sz w:val="18"/>
                <w:szCs w:val="18"/>
              </w:rPr>
            </w:pPr>
            <w:r>
              <w:rPr>
                <w:rFonts w:ascii="Arial" w:hAnsi="Arial" w:cs="Arial"/>
                <w:sz w:val="18"/>
                <w:szCs w:val="18"/>
              </w:rPr>
              <w:t xml:space="preserve">Tableau </w:t>
            </w:r>
            <w:r w:rsidRPr="00882694">
              <w:rPr>
                <w:rFonts w:ascii="Arial" w:hAnsi="Arial" w:cs="Arial"/>
                <w:i/>
                <w:sz w:val="18"/>
                <w:szCs w:val="18"/>
              </w:rPr>
              <w:t>Serment du jeu de Paume</w:t>
            </w:r>
          </w:p>
          <w:p w14:paraId="4519973A" w14:textId="77777777" w:rsidR="001D13BC" w:rsidRPr="00281B53" w:rsidRDefault="001D13BC" w:rsidP="005E328B">
            <w:pPr>
              <w:rPr>
                <w:rFonts w:ascii="Arial" w:hAnsi="Arial" w:cs="Arial"/>
                <w:sz w:val="18"/>
                <w:szCs w:val="18"/>
              </w:rPr>
            </w:pPr>
          </w:p>
          <w:p w14:paraId="01CB5967" w14:textId="77777777" w:rsidR="001D13BC" w:rsidRPr="00281B53" w:rsidRDefault="001D13BC" w:rsidP="005E328B">
            <w:pPr>
              <w:rPr>
                <w:rFonts w:ascii="Arial" w:hAnsi="Arial" w:cs="Arial"/>
                <w:sz w:val="18"/>
                <w:szCs w:val="18"/>
              </w:rPr>
            </w:pPr>
          </w:p>
        </w:tc>
        <w:tc>
          <w:tcPr>
            <w:tcW w:w="2798" w:type="dxa"/>
          </w:tcPr>
          <w:p w14:paraId="713162E9" w14:textId="77777777" w:rsidR="001D13BC" w:rsidRDefault="001D13BC" w:rsidP="005E328B">
            <w:pPr>
              <w:rPr>
                <w:rFonts w:ascii="Arial" w:hAnsi="Arial" w:cs="Arial"/>
                <w:sz w:val="18"/>
                <w:szCs w:val="18"/>
              </w:rPr>
            </w:pPr>
          </w:p>
          <w:p w14:paraId="0EAC8215" w14:textId="77777777" w:rsidR="001D13BC" w:rsidRDefault="001D13BC" w:rsidP="005E328B">
            <w:pPr>
              <w:rPr>
                <w:rFonts w:ascii="Arial" w:hAnsi="Arial" w:cs="Arial"/>
                <w:sz w:val="18"/>
                <w:szCs w:val="18"/>
              </w:rPr>
            </w:pPr>
          </w:p>
          <w:p w14:paraId="0B07065F" w14:textId="77777777" w:rsidR="001D13BC" w:rsidRDefault="001D13BC" w:rsidP="005E328B">
            <w:pPr>
              <w:rPr>
                <w:rFonts w:ascii="Arial" w:hAnsi="Arial" w:cs="Arial"/>
                <w:sz w:val="18"/>
                <w:szCs w:val="18"/>
              </w:rPr>
            </w:pPr>
            <w:r>
              <w:rPr>
                <w:rFonts w:ascii="Arial" w:hAnsi="Arial" w:cs="Arial"/>
                <w:sz w:val="18"/>
                <w:szCs w:val="18"/>
              </w:rPr>
              <w:t>Etude Tableau (comparaison avec le serment des Horaces ?)</w:t>
            </w:r>
          </w:p>
          <w:p w14:paraId="278C1A78" w14:textId="77777777" w:rsidR="001D13BC" w:rsidRPr="00281B53" w:rsidRDefault="001D13BC" w:rsidP="005E328B">
            <w:pPr>
              <w:rPr>
                <w:rFonts w:ascii="Arial" w:hAnsi="Arial" w:cs="Arial"/>
                <w:sz w:val="18"/>
                <w:szCs w:val="18"/>
              </w:rPr>
            </w:pPr>
            <w:r>
              <w:rPr>
                <w:rFonts w:ascii="Arial" w:hAnsi="Arial" w:cs="Arial"/>
                <w:sz w:val="18"/>
                <w:szCs w:val="18"/>
              </w:rPr>
              <w:t>Reprise du professeur</w:t>
            </w:r>
          </w:p>
        </w:tc>
        <w:tc>
          <w:tcPr>
            <w:tcW w:w="2685" w:type="dxa"/>
          </w:tcPr>
          <w:p w14:paraId="44E02AA9" w14:textId="77777777" w:rsidR="001D13BC" w:rsidRDefault="001D13BC" w:rsidP="005E328B">
            <w:pPr>
              <w:rPr>
                <w:rFonts w:ascii="Arial" w:hAnsi="Arial" w:cs="Arial"/>
                <w:sz w:val="18"/>
                <w:szCs w:val="18"/>
              </w:rPr>
            </w:pPr>
          </w:p>
          <w:p w14:paraId="66D170A8" w14:textId="77777777" w:rsidR="001D13BC" w:rsidRDefault="001D13BC" w:rsidP="005E328B">
            <w:pPr>
              <w:rPr>
                <w:rFonts w:ascii="Arial" w:hAnsi="Arial" w:cs="Arial"/>
                <w:sz w:val="18"/>
                <w:szCs w:val="18"/>
              </w:rPr>
            </w:pPr>
          </w:p>
          <w:p w14:paraId="0BDBC004" w14:textId="77777777" w:rsidR="001D13BC" w:rsidRDefault="001D13BC" w:rsidP="005E328B">
            <w:pPr>
              <w:rPr>
                <w:rFonts w:ascii="Arial" w:hAnsi="Arial" w:cs="Arial"/>
                <w:sz w:val="18"/>
                <w:szCs w:val="18"/>
              </w:rPr>
            </w:pPr>
          </w:p>
          <w:p w14:paraId="08620AE9" w14:textId="77777777" w:rsidR="001D13BC" w:rsidRDefault="001D13BC" w:rsidP="005E328B">
            <w:pPr>
              <w:rPr>
                <w:rFonts w:ascii="Arial" w:hAnsi="Arial" w:cs="Arial"/>
                <w:sz w:val="18"/>
                <w:szCs w:val="18"/>
              </w:rPr>
            </w:pPr>
          </w:p>
          <w:p w14:paraId="34493BA0" w14:textId="77777777" w:rsidR="001D13BC" w:rsidRDefault="001D13BC" w:rsidP="005E328B">
            <w:pPr>
              <w:rPr>
                <w:rFonts w:ascii="Arial" w:hAnsi="Arial" w:cs="Arial"/>
                <w:sz w:val="18"/>
                <w:szCs w:val="18"/>
              </w:rPr>
            </w:pPr>
            <w:r>
              <w:rPr>
                <w:rFonts w:ascii="Arial" w:hAnsi="Arial" w:cs="Arial"/>
                <w:sz w:val="18"/>
                <w:szCs w:val="18"/>
              </w:rPr>
              <w:t>Frise chronologique</w:t>
            </w:r>
          </w:p>
          <w:p w14:paraId="78813EB1" w14:textId="77777777" w:rsidR="001D13BC" w:rsidRPr="00281B53" w:rsidRDefault="001D13BC" w:rsidP="005E328B">
            <w:pPr>
              <w:rPr>
                <w:rFonts w:ascii="Arial" w:hAnsi="Arial" w:cs="Arial"/>
                <w:sz w:val="18"/>
                <w:szCs w:val="18"/>
              </w:rPr>
            </w:pPr>
          </w:p>
        </w:tc>
      </w:tr>
      <w:tr w:rsidR="006F3A86" w:rsidRPr="00281B53" w14:paraId="764E31FD" w14:textId="77777777" w:rsidTr="00303456">
        <w:tc>
          <w:tcPr>
            <w:tcW w:w="10853" w:type="dxa"/>
            <w:gridSpan w:val="4"/>
          </w:tcPr>
          <w:p w14:paraId="1D5DE81E" w14:textId="77777777" w:rsidR="006F3A86" w:rsidRDefault="006F3A86" w:rsidP="005E328B">
            <w:pPr>
              <w:rPr>
                <w:rFonts w:ascii="Arial" w:hAnsi="Arial" w:cs="Arial"/>
                <w:sz w:val="18"/>
                <w:szCs w:val="18"/>
              </w:rPr>
            </w:pPr>
          </w:p>
          <w:p w14:paraId="369E86BD" w14:textId="77777777" w:rsidR="006F3A86" w:rsidRDefault="006F3A86" w:rsidP="005E328B">
            <w:pPr>
              <w:rPr>
                <w:rFonts w:ascii="Arial" w:hAnsi="Arial" w:cs="Arial"/>
                <w:sz w:val="18"/>
                <w:szCs w:val="18"/>
              </w:rPr>
            </w:pPr>
          </w:p>
          <w:p w14:paraId="7AA3D134" w14:textId="77777777" w:rsidR="006F3A86" w:rsidRPr="00BA4BDB" w:rsidRDefault="006F3A86" w:rsidP="005E328B">
            <w:pPr>
              <w:rPr>
                <w:rFonts w:ascii="Arial" w:hAnsi="Arial" w:cs="Arial"/>
                <w:sz w:val="18"/>
                <w:szCs w:val="18"/>
              </w:rPr>
            </w:pPr>
            <w:r>
              <w:rPr>
                <w:rFonts w:ascii="Arial" w:hAnsi="Arial" w:cs="Arial"/>
                <w:sz w:val="18"/>
                <w:szCs w:val="18"/>
              </w:rPr>
              <w:t>Le serment brise avec la loi divine. Permet de créer une société « supra –légale » ; ce serment est amplifié par la prise de la Bastille, puis par la Grande Peur. Le serment créé de facto une so</w:t>
            </w:r>
            <w:r w:rsidR="00BA4BDB">
              <w:rPr>
                <w:rFonts w:ascii="Arial" w:hAnsi="Arial" w:cs="Arial"/>
                <w:sz w:val="18"/>
                <w:szCs w:val="18"/>
              </w:rPr>
              <w:t xml:space="preserve">ciété d’égaux (cf. Georg Simmel ou Shakespeare dans </w:t>
            </w:r>
            <w:r w:rsidR="00BA4BDB">
              <w:rPr>
                <w:rFonts w:ascii="Arial" w:hAnsi="Arial" w:cs="Arial"/>
                <w:i/>
                <w:sz w:val="18"/>
                <w:szCs w:val="18"/>
              </w:rPr>
              <w:t>César</w:t>
            </w:r>
            <w:r w:rsidR="00BA4BDB">
              <w:rPr>
                <w:rFonts w:ascii="Arial" w:hAnsi="Arial" w:cs="Arial"/>
                <w:sz w:val="18"/>
                <w:szCs w:val="18"/>
              </w:rPr>
              <w:t>)</w:t>
            </w:r>
          </w:p>
          <w:p w14:paraId="799DC234" w14:textId="77777777" w:rsidR="0062005A" w:rsidRDefault="0062005A" w:rsidP="0062005A">
            <w:pPr>
              <w:rPr>
                <w:rFonts w:ascii="Arial" w:hAnsi="Arial" w:cs="Arial"/>
                <w:sz w:val="18"/>
                <w:szCs w:val="18"/>
              </w:rPr>
            </w:pPr>
          </w:p>
          <w:p w14:paraId="34305115" w14:textId="77777777" w:rsidR="0062005A" w:rsidRDefault="0062005A" w:rsidP="0062005A">
            <w:pPr>
              <w:rPr>
                <w:rFonts w:ascii="Arial" w:hAnsi="Arial" w:cs="Arial"/>
                <w:sz w:val="18"/>
                <w:szCs w:val="18"/>
              </w:rPr>
            </w:pPr>
            <w:r>
              <w:rPr>
                <w:rFonts w:ascii="Arial" w:hAnsi="Arial" w:cs="Arial"/>
                <w:sz w:val="18"/>
                <w:szCs w:val="18"/>
              </w:rPr>
              <w:t>Notion de Nation</w:t>
            </w:r>
          </w:p>
          <w:p w14:paraId="3CA366C6" w14:textId="77777777" w:rsidR="0062005A" w:rsidRDefault="0062005A" w:rsidP="0062005A">
            <w:pPr>
              <w:rPr>
                <w:rFonts w:ascii="Arial" w:hAnsi="Arial" w:cs="Arial"/>
                <w:sz w:val="18"/>
                <w:szCs w:val="18"/>
              </w:rPr>
            </w:pPr>
          </w:p>
          <w:p w14:paraId="63AA9318" w14:textId="77777777" w:rsidR="006F3A86" w:rsidRDefault="006F3A86" w:rsidP="005E328B">
            <w:pPr>
              <w:rPr>
                <w:rFonts w:ascii="Arial" w:hAnsi="Arial" w:cs="Arial"/>
                <w:sz w:val="18"/>
                <w:szCs w:val="18"/>
              </w:rPr>
            </w:pPr>
          </w:p>
          <w:p w14:paraId="21D9DF68" w14:textId="77777777" w:rsidR="006F3A86" w:rsidRDefault="00BA4BDB" w:rsidP="005E328B">
            <w:pPr>
              <w:rPr>
                <w:rFonts w:ascii="Arial" w:hAnsi="Arial" w:cs="Arial"/>
                <w:sz w:val="18"/>
                <w:szCs w:val="18"/>
              </w:rPr>
            </w:pPr>
            <w:r>
              <w:rPr>
                <w:rFonts w:ascii="Arial" w:hAnsi="Arial" w:cs="Arial"/>
                <w:sz w:val="18"/>
                <w:szCs w:val="18"/>
              </w:rPr>
              <w:t>Analyse</w:t>
            </w:r>
            <w:r w:rsidR="006F3A86">
              <w:rPr>
                <w:rFonts w:ascii="Arial" w:hAnsi="Arial" w:cs="Arial"/>
                <w:sz w:val="18"/>
                <w:szCs w:val="18"/>
              </w:rPr>
              <w:t xml:space="preserve"> du tableau :</w:t>
            </w:r>
          </w:p>
          <w:p w14:paraId="3E5C4A89" w14:textId="77777777" w:rsidR="006F3A86" w:rsidRDefault="006F3A86" w:rsidP="005E328B">
            <w:pPr>
              <w:rPr>
                <w:rFonts w:ascii="Arial" w:hAnsi="Arial" w:cs="Arial"/>
                <w:sz w:val="18"/>
                <w:szCs w:val="18"/>
              </w:rPr>
            </w:pPr>
            <w:r>
              <w:rPr>
                <w:rFonts w:ascii="Arial" w:hAnsi="Arial" w:cs="Arial"/>
                <w:sz w:val="18"/>
                <w:szCs w:val="18"/>
              </w:rPr>
              <w:t>1) Composition horizontale sauf pour Bailly au centre.</w:t>
            </w:r>
          </w:p>
          <w:p w14:paraId="75A4349F" w14:textId="77777777" w:rsidR="006F3A86" w:rsidRDefault="006F3A86" w:rsidP="005E328B">
            <w:pPr>
              <w:rPr>
                <w:rFonts w:ascii="Arial" w:hAnsi="Arial" w:cs="Arial"/>
                <w:sz w:val="18"/>
                <w:szCs w:val="18"/>
              </w:rPr>
            </w:pPr>
            <w:r>
              <w:rPr>
                <w:rFonts w:ascii="Arial" w:hAnsi="Arial" w:cs="Arial"/>
                <w:sz w:val="18"/>
                <w:szCs w:val="18"/>
              </w:rPr>
              <w:t>2) Montrer quelques personnages (Robespierre, Rabaut Saint Etienne ; ou encore les deux aux extrêmes. A l’extrême gauche, un vieillard porté par ses fils ; à l’extrême droite, le seul qui a refusé de prêter serment, le député du Doubs.</w:t>
            </w:r>
          </w:p>
          <w:p w14:paraId="3783A336" w14:textId="77777777" w:rsidR="006F3A86" w:rsidRDefault="006F3A86" w:rsidP="005E328B">
            <w:pPr>
              <w:rPr>
                <w:rFonts w:ascii="Arial" w:hAnsi="Arial" w:cs="Arial"/>
                <w:sz w:val="18"/>
                <w:szCs w:val="18"/>
              </w:rPr>
            </w:pPr>
          </w:p>
          <w:p w14:paraId="50191460" w14:textId="77777777" w:rsidR="0062005A" w:rsidRDefault="0062005A" w:rsidP="005E328B">
            <w:pPr>
              <w:rPr>
                <w:rFonts w:ascii="Arial" w:hAnsi="Arial" w:cs="Arial"/>
                <w:sz w:val="18"/>
                <w:szCs w:val="18"/>
              </w:rPr>
            </w:pPr>
          </w:p>
          <w:p w14:paraId="6D2F84D5" w14:textId="77777777" w:rsidR="006F3A86" w:rsidRDefault="00303456" w:rsidP="005E328B">
            <w:pPr>
              <w:rPr>
                <w:rFonts w:ascii="Arial" w:hAnsi="Arial" w:cs="Arial"/>
                <w:sz w:val="18"/>
                <w:szCs w:val="18"/>
              </w:rPr>
            </w:pPr>
            <w:r>
              <w:rPr>
                <w:rFonts w:ascii="Arial" w:hAnsi="Arial" w:cs="Arial"/>
                <w:sz w:val="18"/>
                <w:szCs w:val="18"/>
              </w:rPr>
              <w:t>Frise chronologique 1789-1790</w:t>
            </w:r>
            <w:r w:rsidR="0062005A">
              <w:rPr>
                <w:rFonts w:ascii="Arial" w:hAnsi="Arial" w:cs="Arial"/>
                <w:sz w:val="18"/>
                <w:szCs w:val="18"/>
              </w:rPr>
              <w:t> :</w:t>
            </w:r>
          </w:p>
          <w:p w14:paraId="5307D70A" w14:textId="77777777" w:rsidR="00D160F0" w:rsidRDefault="00D160F0" w:rsidP="005E328B">
            <w:pPr>
              <w:rPr>
                <w:rFonts w:ascii="Arial" w:hAnsi="Arial" w:cs="Arial"/>
                <w:sz w:val="18"/>
                <w:szCs w:val="18"/>
              </w:rPr>
            </w:pPr>
          </w:p>
          <w:p w14:paraId="6ED1779E" w14:textId="77777777" w:rsidR="00303456" w:rsidRDefault="00D160F0" w:rsidP="005E328B">
            <w:pPr>
              <w:rPr>
                <w:rFonts w:ascii="Arial" w:hAnsi="Arial" w:cs="Arial"/>
                <w:sz w:val="18"/>
                <w:szCs w:val="18"/>
              </w:rPr>
            </w:pPr>
            <w:r>
              <w:rPr>
                <w:rFonts w:ascii="Arial" w:hAnsi="Arial" w:cs="Arial"/>
                <w:sz w:val="18"/>
                <w:szCs w:val="18"/>
              </w:rPr>
              <w:t>5 mai 1789</w:t>
            </w:r>
          </w:p>
          <w:p w14:paraId="74E6D232" w14:textId="77777777" w:rsidR="00303456" w:rsidRDefault="00D160F0" w:rsidP="005E328B">
            <w:pPr>
              <w:rPr>
                <w:rFonts w:ascii="Arial" w:hAnsi="Arial" w:cs="Arial"/>
                <w:sz w:val="18"/>
                <w:szCs w:val="18"/>
              </w:rPr>
            </w:pPr>
            <w:r>
              <w:rPr>
                <w:rFonts w:ascii="Arial" w:hAnsi="Arial" w:cs="Arial"/>
                <w:sz w:val="18"/>
                <w:szCs w:val="18"/>
              </w:rPr>
              <w:t>20 juin 1789</w:t>
            </w:r>
          </w:p>
          <w:p w14:paraId="561AB449" w14:textId="77777777" w:rsidR="006F3A86" w:rsidRDefault="00D160F0" w:rsidP="005E328B">
            <w:pPr>
              <w:rPr>
                <w:rFonts w:ascii="Arial" w:hAnsi="Arial" w:cs="Arial"/>
                <w:sz w:val="18"/>
                <w:szCs w:val="18"/>
              </w:rPr>
            </w:pPr>
            <w:r>
              <w:rPr>
                <w:rFonts w:ascii="Arial" w:hAnsi="Arial" w:cs="Arial"/>
                <w:sz w:val="18"/>
                <w:szCs w:val="18"/>
              </w:rPr>
              <w:t>14 juillet 1789</w:t>
            </w:r>
          </w:p>
          <w:p w14:paraId="5983328E" w14:textId="77777777" w:rsidR="006F3A86" w:rsidRDefault="00D160F0" w:rsidP="005E328B">
            <w:pPr>
              <w:rPr>
                <w:rFonts w:ascii="Arial" w:hAnsi="Arial" w:cs="Arial"/>
                <w:sz w:val="18"/>
                <w:szCs w:val="18"/>
              </w:rPr>
            </w:pPr>
            <w:r>
              <w:rPr>
                <w:rFonts w:ascii="Arial" w:hAnsi="Arial" w:cs="Arial"/>
                <w:sz w:val="18"/>
                <w:szCs w:val="18"/>
              </w:rPr>
              <w:t>Grande Peur</w:t>
            </w:r>
          </w:p>
          <w:p w14:paraId="193749DB" w14:textId="77777777" w:rsidR="006F3A86" w:rsidRDefault="00D160F0" w:rsidP="005E328B">
            <w:pPr>
              <w:rPr>
                <w:rFonts w:ascii="Arial" w:hAnsi="Arial" w:cs="Arial"/>
                <w:sz w:val="18"/>
                <w:szCs w:val="18"/>
              </w:rPr>
            </w:pPr>
            <w:r>
              <w:rPr>
                <w:rFonts w:ascii="Arial" w:hAnsi="Arial" w:cs="Arial"/>
                <w:sz w:val="18"/>
                <w:szCs w:val="18"/>
              </w:rPr>
              <w:t>4 aout 1789</w:t>
            </w:r>
          </w:p>
          <w:p w14:paraId="791908FB" w14:textId="77777777" w:rsidR="006F3A86" w:rsidRDefault="00D160F0" w:rsidP="005E328B">
            <w:pPr>
              <w:rPr>
                <w:rFonts w:ascii="Arial" w:hAnsi="Arial" w:cs="Arial"/>
                <w:sz w:val="18"/>
                <w:szCs w:val="18"/>
              </w:rPr>
            </w:pPr>
            <w:r>
              <w:rPr>
                <w:rFonts w:ascii="Arial" w:hAnsi="Arial" w:cs="Arial"/>
                <w:sz w:val="18"/>
                <w:szCs w:val="18"/>
              </w:rPr>
              <w:t>26 aout 1789</w:t>
            </w:r>
          </w:p>
          <w:p w14:paraId="507A8EC0" w14:textId="77777777" w:rsidR="005E328B" w:rsidRDefault="005E328B" w:rsidP="005E328B">
            <w:pPr>
              <w:rPr>
                <w:rFonts w:ascii="Arial" w:hAnsi="Arial" w:cs="Arial"/>
                <w:sz w:val="18"/>
                <w:szCs w:val="18"/>
              </w:rPr>
            </w:pPr>
            <w:r>
              <w:rPr>
                <w:rFonts w:ascii="Arial" w:hAnsi="Arial" w:cs="Arial"/>
                <w:sz w:val="18"/>
                <w:szCs w:val="18"/>
              </w:rPr>
              <w:t>14 juillet 1790 : Fête de la Fédération</w:t>
            </w:r>
          </w:p>
          <w:p w14:paraId="08C3487A" w14:textId="77777777" w:rsidR="005E328B" w:rsidRDefault="005E328B" w:rsidP="005E328B">
            <w:pPr>
              <w:rPr>
                <w:rFonts w:ascii="Arial" w:hAnsi="Arial" w:cs="Arial"/>
                <w:sz w:val="18"/>
                <w:szCs w:val="18"/>
              </w:rPr>
            </w:pPr>
          </w:p>
          <w:p w14:paraId="46C012F0" w14:textId="77777777" w:rsidR="00303456" w:rsidRDefault="00303456" w:rsidP="005E328B">
            <w:pPr>
              <w:rPr>
                <w:rFonts w:ascii="Arial" w:hAnsi="Arial" w:cs="Arial"/>
                <w:sz w:val="18"/>
                <w:szCs w:val="18"/>
              </w:rPr>
            </w:pPr>
          </w:p>
          <w:p w14:paraId="51A357E1" w14:textId="77777777" w:rsidR="00303456" w:rsidRDefault="00303456" w:rsidP="005E328B">
            <w:pPr>
              <w:rPr>
                <w:rFonts w:ascii="Arial" w:hAnsi="Arial" w:cs="Arial"/>
                <w:sz w:val="18"/>
                <w:szCs w:val="18"/>
              </w:rPr>
            </w:pPr>
          </w:p>
          <w:p w14:paraId="026F32A7" w14:textId="77777777" w:rsidR="00303456" w:rsidRDefault="00303456" w:rsidP="005E328B">
            <w:pPr>
              <w:rPr>
                <w:rFonts w:ascii="Arial" w:hAnsi="Arial" w:cs="Arial"/>
                <w:sz w:val="18"/>
                <w:szCs w:val="18"/>
              </w:rPr>
            </w:pPr>
          </w:p>
          <w:p w14:paraId="7EF6D0F5" w14:textId="77777777" w:rsidR="00C05B1F" w:rsidRDefault="00C05B1F" w:rsidP="005E328B">
            <w:pPr>
              <w:rPr>
                <w:rFonts w:ascii="Arial" w:hAnsi="Arial" w:cs="Arial"/>
                <w:sz w:val="18"/>
                <w:szCs w:val="18"/>
              </w:rPr>
            </w:pPr>
          </w:p>
          <w:p w14:paraId="5DBB5239" w14:textId="77777777" w:rsidR="006F3A86" w:rsidRDefault="006F3A86" w:rsidP="005E328B">
            <w:pPr>
              <w:rPr>
                <w:rFonts w:ascii="Arial" w:hAnsi="Arial" w:cs="Arial"/>
                <w:sz w:val="18"/>
                <w:szCs w:val="18"/>
              </w:rPr>
            </w:pPr>
          </w:p>
        </w:tc>
      </w:tr>
      <w:tr w:rsidR="001D13BC" w:rsidRPr="00281B53" w14:paraId="5F1C258C" w14:textId="77777777" w:rsidTr="00303456">
        <w:tc>
          <w:tcPr>
            <w:tcW w:w="2686" w:type="dxa"/>
          </w:tcPr>
          <w:p w14:paraId="30E0BC95" w14:textId="77777777" w:rsidR="001D13BC" w:rsidRPr="004C0411" w:rsidRDefault="001D13BC" w:rsidP="005E328B">
            <w:pPr>
              <w:rPr>
                <w:rFonts w:ascii="Arial" w:hAnsi="Arial" w:cs="Arial"/>
                <w:b/>
                <w:sz w:val="18"/>
                <w:szCs w:val="18"/>
              </w:rPr>
            </w:pPr>
            <w:r>
              <w:rPr>
                <w:rFonts w:ascii="Arial" w:hAnsi="Arial" w:cs="Arial"/>
                <w:b/>
                <w:sz w:val="18"/>
                <w:szCs w:val="18"/>
              </w:rPr>
              <w:lastRenderedPageBreak/>
              <w:t xml:space="preserve">Séance 2 : 1h </w:t>
            </w:r>
            <w:r w:rsidRPr="004C0411">
              <w:rPr>
                <w:rFonts w:ascii="Arial" w:hAnsi="Arial" w:cs="Arial"/>
                <w:b/>
                <w:sz w:val="18"/>
                <w:szCs w:val="18"/>
              </w:rPr>
              <w:t xml:space="preserve"> (suite)</w:t>
            </w:r>
          </w:p>
        </w:tc>
        <w:tc>
          <w:tcPr>
            <w:tcW w:w="2684" w:type="dxa"/>
          </w:tcPr>
          <w:p w14:paraId="38AF7BC4" w14:textId="77777777" w:rsidR="001D13BC" w:rsidRPr="00281B53" w:rsidRDefault="001D13BC" w:rsidP="005E328B">
            <w:pPr>
              <w:rPr>
                <w:rFonts w:ascii="Arial" w:hAnsi="Arial" w:cs="Arial"/>
                <w:sz w:val="18"/>
                <w:szCs w:val="18"/>
              </w:rPr>
            </w:pPr>
            <w:r>
              <w:rPr>
                <w:rFonts w:ascii="Arial" w:hAnsi="Arial" w:cs="Arial"/>
                <w:sz w:val="18"/>
                <w:szCs w:val="18"/>
              </w:rPr>
              <w:t>DDHC (dossier p. 32)</w:t>
            </w:r>
          </w:p>
          <w:p w14:paraId="3F2BEDAA" w14:textId="77777777" w:rsidR="001D13BC" w:rsidRDefault="001D13BC" w:rsidP="005E328B">
            <w:pPr>
              <w:rPr>
                <w:rFonts w:ascii="Arial" w:hAnsi="Arial" w:cs="Arial"/>
                <w:sz w:val="18"/>
                <w:szCs w:val="18"/>
              </w:rPr>
            </w:pPr>
          </w:p>
        </w:tc>
        <w:tc>
          <w:tcPr>
            <w:tcW w:w="2798" w:type="dxa"/>
          </w:tcPr>
          <w:p w14:paraId="134955F9" w14:textId="77777777" w:rsidR="001D13BC" w:rsidRDefault="001D13BC" w:rsidP="005E328B">
            <w:pPr>
              <w:pStyle w:val="Standard"/>
              <w:rPr>
                <w:rFonts w:ascii="Arial" w:hAnsi="Arial" w:cs="Arial"/>
                <w:sz w:val="18"/>
                <w:szCs w:val="18"/>
              </w:rPr>
            </w:pPr>
            <w:r>
              <w:rPr>
                <w:rFonts w:ascii="Arial" w:hAnsi="Arial" w:cs="Arial"/>
                <w:sz w:val="18"/>
                <w:szCs w:val="18"/>
              </w:rPr>
              <w:t>Travail de groupe et oral :</w:t>
            </w:r>
          </w:p>
          <w:p w14:paraId="7F73E24F" w14:textId="77777777" w:rsidR="001D13BC" w:rsidRPr="00281B53" w:rsidRDefault="001D13BC" w:rsidP="005E328B">
            <w:pPr>
              <w:rPr>
                <w:rFonts w:ascii="Arial" w:hAnsi="Arial" w:cs="Arial"/>
                <w:sz w:val="18"/>
                <w:szCs w:val="18"/>
              </w:rPr>
            </w:pPr>
            <w:r>
              <w:rPr>
                <w:rFonts w:ascii="Arial" w:hAnsi="Arial" w:cs="Arial"/>
                <w:sz w:val="18"/>
                <w:szCs w:val="18"/>
              </w:rPr>
              <w:t>Par deux, les élèves relèvent des éléments sur un des thèmes dégagés dans la définition de la notion de Révolution. Un groupe de deux choisi au hasard (ou volontariat) viendra présenter au tableau le résultat de son travail en deux minutes. (évaluation)</w:t>
            </w:r>
          </w:p>
        </w:tc>
        <w:tc>
          <w:tcPr>
            <w:tcW w:w="2685" w:type="dxa"/>
          </w:tcPr>
          <w:p w14:paraId="1BBDDB06" w14:textId="77777777" w:rsidR="001D13BC" w:rsidRDefault="001D13BC" w:rsidP="005E328B">
            <w:pPr>
              <w:rPr>
                <w:rFonts w:ascii="Arial" w:hAnsi="Arial" w:cs="Arial"/>
                <w:sz w:val="18"/>
                <w:szCs w:val="18"/>
              </w:rPr>
            </w:pPr>
            <w:r>
              <w:rPr>
                <w:rFonts w:ascii="Arial" w:hAnsi="Arial" w:cs="Arial"/>
                <w:sz w:val="18"/>
                <w:szCs w:val="18"/>
              </w:rPr>
              <w:t>Exposé d’élèves sur les grands principes de la DDHC</w:t>
            </w:r>
          </w:p>
          <w:p w14:paraId="5D88456D" w14:textId="77777777" w:rsidR="001D13BC" w:rsidRDefault="001D13BC" w:rsidP="005E328B">
            <w:pPr>
              <w:rPr>
                <w:rFonts w:ascii="Arial" w:hAnsi="Arial" w:cs="Arial"/>
                <w:sz w:val="18"/>
                <w:szCs w:val="18"/>
              </w:rPr>
            </w:pPr>
          </w:p>
          <w:p w14:paraId="4FDC550B" w14:textId="77777777" w:rsidR="001D13BC" w:rsidRDefault="001D13BC" w:rsidP="005E328B">
            <w:pPr>
              <w:rPr>
                <w:rFonts w:ascii="Arial" w:hAnsi="Arial" w:cs="Arial"/>
                <w:sz w:val="18"/>
                <w:szCs w:val="18"/>
              </w:rPr>
            </w:pPr>
            <w:r>
              <w:rPr>
                <w:rFonts w:ascii="Arial" w:hAnsi="Arial" w:cs="Arial"/>
                <w:sz w:val="18"/>
                <w:szCs w:val="18"/>
              </w:rPr>
              <w:t>Bilan schéma avt/ap : le passage de la souveraineté du Prince à la souveraineté de la Nation</w:t>
            </w:r>
          </w:p>
          <w:p w14:paraId="52B756CB" w14:textId="77777777" w:rsidR="001D13BC" w:rsidRDefault="001D13BC" w:rsidP="005E328B">
            <w:pPr>
              <w:rPr>
                <w:rFonts w:ascii="Arial" w:hAnsi="Arial" w:cs="Arial"/>
                <w:sz w:val="18"/>
                <w:szCs w:val="18"/>
              </w:rPr>
            </w:pPr>
          </w:p>
          <w:p w14:paraId="5E8994BE" w14:textId="77777777" w:rsidR="001D13BC" w:rsidRDefault="001D13BC" w:rsidP="005E328B">
            <w:pPr>
              <w:rPr>
                <w:rFonts w:ascii="Arial" w:hAnsi="Arial" w:cs="Arial"/>
                <w:sz w:val="18"/>
                <w:szCs w:val="18"/>
              </w:rPr>
            </w:pPr>
            <w:r>
              <w:rPr>
                <w:rFonts w:ascii="Arial" w:hAnsi="Arial" w:cs="Arial"/>
                <w:sz w:val="18"/>
                <w:szCs w:val="18"/>
              </w:rPr>
              <w:t>Concept de Révolution (schéma)</w:t>
            </w:r>
          </w:p>
        </w:tc>
      </w:tr>
      <w:tr w:rsidR="00303456" w:rsidRPr="00281B53" w14:paraId="69E262C8" w14:textId="77777777" w:rsidTr="00303456">
        <w:tc>
          <w:tcPr>
            <w:tcW w:w="10853" w:type="dxa"/>
            <w:gridSpan w:val="4"/>
          </w:tcPr>
          <w:p w14:paraId="55D9549C" w14:textId="77777777" w:rsidR="00303456" w:rsidRDefault="00303456" w:rsidP="005E328B">
            <w:pPr>
              <w:rPr>
                <w:rFonts w:ascii="Arial" w:hAnsi="Arial" w:cs="Arial"/>
                <w:sz w:val="18"/>
                <w:szCs w:val="18"/>
              </w:rPr>
            </w:pPr>
          </w:p>
          <w:p w14:paraId="0D8FBBF7" w14:textId="77777777" w:rsidR="00303456" w:rsidRDefault="00303456" w:rsidP="005E328B">
            <w:pPr>
              <w:rPr>
                <w:rFonts w:ascii="Arial" w:hAnsi="Arial" w:cs="Arial"/>
                <w:sz w:val="18"/>
                <w:szCs w:val="18"/>
              </w:rPr>
            </w:pPr>
          </w:p>
          <w:p w14:paraId="5E2ABDA8" w14:textId="77777777" w:rsidR="00303456" w:rsidRDefault="00303456" w:rsidP="005E328B">
            <w:pPr>
              <w:rPr>
                <w:rFonts w:ascii="Arial" w:hAnsi="Arial" w:cs="Arial"/>
                <w:sz w:val="18"/>
                <w:szCs w:val="18"/>
              </w:rPr>
            </w:pPr>
          </w:p>
          <w:p w14:paraId="28BAC873" w14:textId="77777777" w:rsidR="00303456" w:rsidRDefault="00303456" w:rsidP="005E328B">
            <w:pP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61312" behindDoc="0" locked="0" layoutInCell="1" allowOverlap="1" wp14:anchorId="1ECA2D96" wp14:editId="4D43A922">
                      <wp:simplePos x="0" y="0"/>
                      <wp:positionH relativeFrom="column">
                        <wp:posOffset>2335530</wp:posOffset>
                      </wp:positionH>
                      <wp:positionV relativeFrom="paragraph">
                        <wp:posOffset>93345</wp:posOffset>
                      </wp:positionV>
                      <wp:extent cx="2076450" cy="1428750"/>
                      <wp:effectExtent l="0" t="0" r="19050" b="19050"/>
                      <wp:wrapNone/>
                      <wp:docPr id="2" name="Ellipse 2"/>
                      <wp:cNvGraphicFramePr/>
                      <a:graphic xmlns:a="http://schemas.openxmlformats.org/drawingml/2006/main">
                        <a:graphicData uri="http://schemas.microsoft.com/office/word/2010/wordprocessingShape">
                          <wps:wsp>
                            <wps:cNvSpPr/>
                            <wps:spPr>
                              <a:xfrm>
                                <a:off x="0" y="0"/>
                                <a:ext cx="2076450" cy="1428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EC5F7E" id="Ellipse 2" o:spid="_x0000_s1026" style="position:absolute;margin-left:183.9pt;margin-top:7.35pt;width:163.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" filled="f" strokecolor="#1f4d78 [1604]" strokeweight="1pt">
                      <v:stroke joinstyle="miter"/>
                    </v:oval>
                  </w:pict>
                </mc:Fallback>
              </mc:AlternateContent>
            </w:r>
          </w:p>
          <w:p w14:paraId="20A8A544" w14:textId="77777777" w:rsidR="00303456" w:rsidRDefault="00303456" w:rsidP="005E328B">
            <w:pPr>
              <w:rPr>
                <w:rFonts w:ascii="Arial" w:hAnsi="Arial" w:cs="Arial"/>
                <w:sz w:val="18"/>
                <w:szCs w:val="18"/>
              </w:rPr>
            </w:pPr>
          </w:p>
          <w:p w14:paraId="00D8F21B" w14:textId="77777777" w:rsidR="00303456" w:rsidRDefault="00303456" w:rsidP="005E328B">
            <w:pPr>
              <w:rPr>
                <w:rFonts w:ascii="Arial" w:hAnsi="Arial" w:cs="Arial"/>
                <w:sz w:val="18"/>
                <w:szCs w:val="18"/>
              </w:rPr>
            </w:pPr>
          </w:p>
          <w:p w14:paraId="1DCCA577" w14:textId="77777777" w:rsidR="00303456" w:rsidRDefault="00303456" w:rsidP="005E328B">
            <w:pPr>
              <w:rPr>
                <w:rFonts w:ascii="Arial" w:hAnsi="Arial" w:cs="Arial"/>
                <w:sz w:val="18"/>
                <w:szCs w:val="18"/>
              </w:rPr>
            </w:pPr>
            <w:r>
              <w:rPr>
                <w:rFonts w:ascii="Arial" w:hAnsi="Arial" w:cs="Arial"/>
                <w:sz w:val="18"/>
                <w:szCs w:val="18"/>
              </w:rPr>
              <w:t>Schéma possible bilan :</w:t>
            </w:r>
          </w:p>
          <w:p w14:paraId="4EF48DCA" w14:textId="77777777" w:rsidR="00303456" w:rsidRDefault="00303456" w:rsidP="005E328B">
            <w:pPr>
              <w:rPr>
                <w:rFonts w:ascii="Arial" w:hAnsi="Arial" w:cs="Arial"/>
                <w:sz w:val="18"/>
                <w:szCs w:val="18"/>
              </w:rPr>
            </w:pPr>
          </w:p>
          <w:p w14:paraId="16F04F45" w14:textId="77777777" w:rsidR="00303456" w:rsidRDefault="00303456" w:rsidP="00303456">
            <w:pPr>
              <w:jc w:val="center"/>
              <w:rPr>
                <w:rFonts w:ascii="Arial" w:hAnsi="Arial" w:cs="Arial"/>
                <w:sz w:val="28"/>
                <w:szCs w:val="28"/>
              </w:rPr>
            </w:pPr>
            <w:r w:rsidRPr="00303456">
              <w:rPr>
                <w:rFonts w:ascii="Arial" w:hAnsi="Arial" w:cs="Arial"/>
                <w:sz w:val="28"/>
                <w:szCs w:val="28"/>
              </w:rPr>
              <w:t>Révolution</w:t>
            </w:r>
          </w:p>
          <w:p w14:paraId="1C1DD3CC" w14:textId="77777777" w:rsidR="00303456" w:rsidRPr="00303456" w:rsidRDefault="00303456" w:rsidP="00303456">
            <w:pPr>
              <w:jc w:val="center"/>
              <w:rPr>
                <w:rFonts w:ascii="Arial" w:hAnsi="Arial" w:cs="Arial"/>
                <w:sz w:val="28"/>
                <w:szCs w:val="28"/>
              </w:rPr>
            </w:pPr>
            <w:r>
              <w:rPr>
                <w:rFonts w:ascii="Arial" w:hAnsi="Arial" w:cs="Arial"/>
                <w:sz w:val="28"/>
                <w:szCs w:val="28"/>
              </w:rPr>
              <w:t>une rupture majeure</w:t>
            </w:r>
          </w:p>
          <w:p w14:paraId="3F5308C2" w14:textId="77777777" w:rsidR="00303456" w:rsidRDefault="00303456" w:rsidP="005E328B">
            <w:pP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79744" behindDoc="0" locked="0" layoutInCell="1" allowOverlap="1" wp14:anchorId="37BC6ECB" wp14:editId="52F33BBC">
                      <wp:simplePos x="0" y="0"/>
                      <wp:positionH relativeFrom="column">
                        <wp:posOffset>4250056</wp:posOffset>
                      </wp:positionH>
                      <wp:positionV relativeFrom="paragraph">
                        <wp:posOffset>81280</wp:posOffset>
                      </wp:positionV>
                      <wp:extent cx="723899" cy="504825"/>
                      <wp:effectExtent l="0" t="0" r="76835" b="47625"/>
                      <wp:wrapNone/>
                      <wp:docPr id="11" name="Connecteur droit avec flèche 11"/>
                      <wp:cNvGraphicFramePr/>
                      <a:graphic xmlns:a="http://schemas.openxmlformats.org/drawingml/2006/main">
                        <a:graphicData uri="http://schemas.microsoft.com/office/word/2010/wordprocessingShape">
                          <wps:wsp>
                            <wps:cNvCnPr/>
                            <wps:spPr>
                              <a:xfrm>
                                <a:off x="0" y="0"/>
                                <a:ext cx="723899"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5B9830" id="_x0000_t32" coordsize="21600,21600" o:spt="32" o:oned="t" path="m,l21600,21600e" filled="f">
                      <v:path arrowok="t" fillok="f" o:connecttype="none"/>
                      <o:lock v:ext="edit" shapetype="t"/>
                    </v:shapetype>
                    <v:shape id="Connecteur droit avec flèche 11" o:spid="_x0000_s1026" type="#_x0000_t32" style="position:absolute;margin-left:334.65pt;margin-top:6.4pt;width:57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" strokecolor="#5b9bd5 [3204]" strokeweight=".5pt">
                      <v:stroke endarrow="open" joinstyle="miter"/>
                    </v:shape>
                  </w:pict>
                </mc:Fallback>
              </mc:AlternateContent>
            </w:r>
            <w:r>
              <w:rPr>
                <w:rFonts w:ascii="Arial" w:hAnsi="Arial" w:cs="Arial"/>
                <w:noProof/>
                <w:sz w:val="18"/>
                <w:szCs w:val="18"/>
                <w:lang w:eastAsia="fr-FR"/>
              </w:rPr>
              <mc:AlternateContent>
                <mc:Choice Requires="wps">
                  <w:drawing>
                    <wp:anchor distT="0" distB="0" distL="114300" distR="114300" simplePos="0" relativeHeight="251675648" behindDoc="0" locked="0" layoutInCell="1" allowOverlap="1" wp14:anchorId="58477AE7" wp14:editId="4942E76E">
                      <wp:simplePos x="0" y="0"/>
                      <wp:positionH relativeFrom="column">
                        <wp:posOffset>1916430</wp:posOffset>
                      </wp:positionH>
                      <wp:positionV relativeFrom="paragraph">
                        <wp:posOffset>62230</wp:posOffset>
                      </wp:positionV>
                      <wp:extent cx="523875" cy="523875"/>
                      <wp:effectExtent l="38100" t="0" r="28575" b="47625"/>
                      <wp:wrapNone/>
                      <wp:docPr id="9" name="Connecteur droit avec flèche 9"/>
                      <wp:cNvGraphicFramePr/>
                      <a:graphic xmlns:a="http://schemas.openxmlformats.org/drawingml/2006/main">
                        <a:graphicData uri="http://schemas.microsoft.com/office/word/2010/wordprocessingShape">
                          <wps:wsp>
                            <wps:cNvCnPr/>
                            <wps:spPr>
                              <a:xfrm flipH="1">
                                <a:off x="0" y="0"/>
                                <a:ext cx="523875" cy="523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F7767A" id="Connecteur droit avec flèche 9" o:spid="_x0000_s1026" type="#_x0000_t32" style="position:absolute;margin-left:150.9pt;margin-top:4.9pt;width:41.25pt;height:41.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" strokecolor="#5b9bd5 [3204]" strokeweight=".5pt">
                      <v:stroke endarrow="open" joinstyle="miter"/>
                    </v:shape>
                  </w:pict>
                </mc:Fallback>
              </mc:AlternateContent>
            </w:r>
          </w:p>
          <w:p w14:paraId="6F83D789" w14:textId="77777777" w:rsidR="00303456" w:rsidRDefault="00303456" w:rsidP="005E328B">
            <w:pPr>
              <w:rPr>
                <w:rFonts w:ascii="Arial" w:hAnsi="Arial" w:cs="Arial"/>
                <w:sz w:val="18"/>
                <w:szCs w:val="18"/>
              </w:rPr>
            </w:pPr>
          </w:p>
          <w:p w14:paraId="2FF0938A" w14:textId="77777777" w:rsidR="00303456" w:rsidRDefault="00303456" w:rsidP="005E328B">
            <w:pPr>
              <w:rPr>
                <w:rFonts w:ascii="Arial" w:hAnsi="Arial" w:cs="Arial"/>
                <w:sz w:val="18"/>
                <w:szCs w:val="18"/>
              </w:rPr>
            </w:pPr>
            <w:r>
              <w:rPr>
                <w:rFonts w:ascii="Arial" w:hAnsi="Arial" w:cs="Arial"/>
                <w:noProof/>
                <w:sz w:val="18"/>
                <w:szCs w:val="18"/>
                <w:lang w:eastAsia="fr-FR"/>
              </w:rPr>
              <mc:AlternateContent>
                <mc:Choice Requires="wps">
                  <w:drawing>
                    <wp:anchor distT="0" distB="0" distL="114300" distR="114300" simplePos="0" relativeHeight="251677696" behindDoc="0" locked="0" layoutInCell="1" allowOverlap="1" wp14:anchorId="26B535F0" wp14:editId="10E2FCE6">
                      <wp:simplePos x="0" y="0"/>
                      <wp:positionH relativeFrom="column">
                        <wp:posOffset>3277870</wp:posOffset>
                      </wp:positionH>
                      <wp:positionV relativeFrom="paragraph">
                        <wp:posOffset>85090</wp:posOffset>
                      </wp:positionV>
                      <wp:extent cx="0" cy="238125"/>
                      <wp:effectExtent l="95250" t="0" r="57150" b="66675"/>
                      <wp:wrapNone/>
                      <wp:docPr id="10" name="Connecteur droit avec flèche 1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8B4DAA" id="Connecteur droit avec flèche 10" o:spid="_x0000_s1026" type="#_x0000_t32" style="position:absolute;margin-left:258.1pt;margin-top:6.7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" strokecolor="#5b9bd5 [3204]" strokeweight=".5pt">
                      <v:stroke endarrow="open" joinstyle="miter"/>
                    </v:shape>
                  </w:pict>
                </mc:Fallback>
              </mc:AlternateContent>
            </w:r>
          </w:p>
          <w:p w14:paraId="3B58D6D8" w14:textId="77777777" w:rsidR="00303456" w:rsidRDefault="00303456" w:rsidP="005E328B">
            <w:pPr>
              <w:rPr>
                <w:rFonts w:ascii="Arial" w:hAnsi="Arial" w:cs="Arial"/>
                <w:sz w:val="18"/>
                <w:szCs w:val="18"/>
              </w:rPr>
            </w:pPr>
          </w:p>
          <w:p w14:paraId="5A3701C5" w14:textId="77777777" w:rsidR="00303456" w:rsidRDefault="00303456" w:rsidP="005E328B">
            <w:pPr>
              <w:rPr>
                <w:rFonts w:ascii="Arial" w:hAnsi="Arial" w:cs="Arial"/>
                <w:sz w:val="18"/>
                <w:szCs w:val="18"/>
              </w:rPr>
            </w:pPr>
            <w:r w:rsidRPr="00303456">
              <w:rPr>
                <w:rFonts w:ascii="Arial" w:hAnsi="Arial" w:cs="Arial"/>
                <w:noProof/>
                <w:sz w:val="18"/>
                <w:szCs w:val="18"/>
                <w:lang w:eastAsia="fr-FR"/>
              </w:rPr>
              <mc:AlternateContent>
                <mc:Choice Requires="wps">
                  <w:drawing>
                    <wp:anchor distT="0" distB="0" distL="114300" distR="114300" simplePos="0" relativeHeight="251674624" behindDoc="0" locked="0" layoutInCell="1" allowOverlap="1" wp14:anchorId="6F0CCCAF" wp14:editId="59153A34">
                      <wp:simplePos x="0" y="0"/>
                      <wp:positionH relativeFrom="column">
                        <wp:posOffset>4888230</wp:posOffset>
                      </wp:positionH>
                      <wp:positionV relativeFrom="paragraph">
                        <wp:posOffset>60325</wp:posOffset>
                      </wp:positionV>
                      <wp:extent cx="1666875" cy="742950"/>
                      <wp:effectExtent l="0" t="0" r="28575" b="1905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42950"/>
                              </a:xfrm>
                              <a:prstGeom prst="rect">
                                <a:avLst/>
                              </a:prstGeom>
                              <a:solidFill>
                                <a:srgbClr val="FFFFFF"/>
                              </a:solidFill>
                              <a:ln w="9525">
                                <a:solidFill>
                                  <a:srgbClr val="000000"/>
                                </a:solidFill>
                                <a:miter lim="800000"/>
                                <a:headEnd/>
                                <a:tailEnd/>
                              </a:ln>
                            </wps:spPr>
                            <wps:txbx>
                              <w:txbxContent>
                                <w:p w14:paraId="38AB55B1" w14:textId="77777777" w:rsidR="005E328B" w:rsidRDefault="005E328B" w:rsidP="00303456">
                                  <w:r w:rsidRPr="00303456">
                                    <w:rPr>
                                      <w:b/>
                                    </w:rPr>
                                    <w:t>Religieuse</w:t>
                                  </w:r>
                                  <w:r>
                                    <w:t> : de la religion d’Etat à la liberté de conscience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CCCAF" id="_x0000_t202" coordsize="21600,21600" o:spt="202" path="m,l,21600r21600,l21600,xe">
                      <v:stroke joinstyle="miter"/>
                      <v:path gradientshapeok="t" o:connecttype="rect"/>
                    </v:shapetype>
                    <v:shape id="Zone de texte 2" o:spid="_x0000_s1026" type="#_x0000_t202" style="position:absolute;margin-left:384.9pt;margin-top:4.75pt;width:131.25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">
                      <v:textbox>
                        <w:txbxContent>
                          <w:p w14:paraId="38AB55B1" w14:textId="77777777" w:rsidR="005E328B" w:rsidRDefault="005E328B" w:rsidP="00303456">
                            <w:r w:rsidRPr="00303456">
                              <w:rPr>
                                <w:b/>
                              </w:rPr>
                              <w:t>Religieuse</w:t>
                            </w:r>
                            <w:r>
                              <w:t> : de la religion d’Etat à la liberté de conscience</w:t>
                            </w:r>
                          </w:p>
                        </w:txbxContent>
                      </v:textbox>
                    </v:shape>
                  </w:pict>
                </mc:Fallback>
              </mc:AlternateContent>
            </w:r>
            <w:r w:rsidRPr="00303456">
              <w:rPr>
                <w:rFonts w:ascii="Arial" w:hAnsi="Arial" w:cs="Arial"/>
                <w:noProof/>
                <w:sz w:val="18"/>
                <w:szCs w:val="18"/>
                <w:lang w:eastAsia="fr-FR"/>
              </w:rPr>
              <mc:AlternateContent>
                <mc:Choice Requires="wps">
                  <w:drawing>
                    <wp:anchor distT="0" distB="0" distL="114300" distR="114300" simplePos="0" relativeHeight="251672576" behindDoc="0" locked="0" layoutInCell="1" allowOverlap="1" wp14:anchorId="1E66B4A2" wp14:editId="652C793A">
                      <wp:simplePos x="0" y="0"/>
                      <wp:positionH relativeFrom="column">
                        <wp:posOffset>2583180</wp:posOffset>
                      </wp:positionH>
                      <wp:positionV relativeFrom="paragraph">
                        <wp:posOffset>60325</wp:posOffset>
                      </wp:positionV>
                      <wp:extent cx="1666875" cy="742950"/>
                      <wp:effectExtent l="0" t="0" r="28575" b="1905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42950"/>
                              </a:xfrm>
                              <a:prstGeom prst="rect">
                                <a:avLst/>
                              </a:prstGeom>
                              <a:solidFill>
                                <a:srgbClr val="FFFFFF"/>
                              </a:solidFill>
                              <a:ln w="9525">
                                <a:solidFill>
                                  <a:srgbClr val="000000"/>
                                </a:solidFill>
                                <a:miter lim="800000"/>
                                <a:headEnd/>
                                <a:tailEnd/>
                              </a:ln>
                            </wps:spPr>
                            <wps:txbx>
                              <w:txbxContent>
                                <w:p w14:paraId="36A2025D" w14:textId="77777777" w:rsidR="005E328B" w:rsidRDefault="005E328B">
                                  <w:r w:rsidRPr="00303456">
                                    <w:rPr>
                                      <w:b/>
                                    </w:rPr>
                                    <w:t>Sociale</w:t>
                                  </w:r>
                                  <w:r>
                                    <w:t> : de la société d’ordres à l’égalité deavant la loi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6B4A2" id="_x0000_s1027" type="#_x0000_t202" style="position:absolute;margin-left:203.4pt;margin-top:4.75pt;width:131.2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">
                      <v:textbox>
                        <w:txbxContent>
                          <w:p w14:paraId="36A2025D" w14:textId="77777777" w:rsidR="005E328B" w:rsidRDefault="005E328B">
                            <w:r w:rsidRPr="00303456">
                              <w:rPr>
                                <w:b/>
                              </w:rPr>
                              <w:t>Sociale</w:t>
                            </w:r>
                            <w:r>
                              <w:t> : de la société d’ordres à l’égalité deavant la loi</w:t>
                            </w:r>
                          </w:p>
                        </w:txbxContent>
                      </v:textbox>
                    </v:shape>
                  </w:pict>
                </mc:Fallback>
              </mc:AlternateContent>
            </w:r>
            <w:r w:rsidRPr="00303456">
              <w:rPr>
                <w:rFonts w:ascii="Arial" w:hAnsi="Arial" w:cs="Arial"/>
                <w:noProof/>
                <w:sz w:val="18"/>
                <w:szCs w:val="18"/>
                <w:lang w:eastAsia="fr-FR"/>
              </w:rPr>
              <mc:AlternateContent>
                <mc:Choice Requires="wps">
                  <w:drawing>
                    <wp:anchor distT="0" distB="0" distL="114300" distR="114300" simplePos="0" relativeHeight="251670528" behindDoc="0" locked="0" layoutInCell="1" allowOverlap="1" wp14:anchorId="76337FC2" wp14:editId="30B91F94">
                      <wp:simplePos x="0" y="0"/>
                      <wp:positionH relativeFrom="column">
                        <wp:posOffset>691515</wp:posOffset>
                      </wp:positionH>
                      <wp:positionV relativeFrom="paragraph">
                        <wp:posOffset>60960</wp:posOffset>
                      </wp:positionV>
                      <wp:extent cx="1456690" cy="676275"/>
                      <wp:effectExtent l="0" t="0" r="1016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676275"/>
                              </a:xfrm>
                              <a:prstGeom prst="rect">
                                <a:avLst/>
                              </a:prstGeom>
                              <a:solidFill>
                                <a:srgbClr val="FFFFFF"/>
                              </a:solidFill>
                              <a:ln w="9525">
                                <a:solidFill>
                                  <a:srgbClr val="000000"/>
                                </a:solidFill>
                                <a:miter lim="800000"/>
                                <a:headEnd/>
                                <a:tailEnd/>
                              </a:ln>
                            </wps:spPr>
                            <wps:txbx>
                              <w:txbxContent>
                                <w:p w14:paraId="6D1E3A63" w14:textId="77777777" w:rsidR="005E328B" w:rsidRDefault="005E328B">
                                  <w:r w:rsidRPr="00303456">
                                    <w:rPr>
                                      <w:b/>
                                    </w:rPr>
                                    <w:t>Politique</w:t>
                                  </w:r>
                                  <w:r>
                                    <w:t> : de la monarchie absolue à la souveraineté nationale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37FC2" id="_x0000_s1028" type="#_x0000_t202" style="position:absolute;margin-left:54.45pt;margin-top:4.8pt;width:114.7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">
                      <v:textbox>
                        <w:txbxContent>
                          <w:p w14:paraId="6D1E3A63" w14:textId="77777777" w:rsidR="005E328B" w:rsidRDefault="005E328B">
                            <w:r w:rsidRPr="00303456">
                              <w:rPr>
                                <w:b/>
                              </w:rPr>
                              <w:t>Politique</w:t>
                            </w:r>
                            <w:r>
                              <w:t> : de la monarchie absolue à la souveraineté nationale</w:t>
                            </w:r>
                          </w:p>
                        </w:txbxContent>
                      </v:textbox>
                    </v:shape>
                  </w:pict>
                </mc:Fallback>
              </mc:AlternateContent>
            </w:r>
          </w:p>
          <w:p w14:paraId="0B4BD296" w14:textId="77777777" w:rsidR="00303456" w:rsidRDefault="00303456" w:rsidP="005E328B">
            <w:pPr>
              <w:rPr>
                <w:rFonts w:ascii="Arial" w:hAnsi="Arial" w:cs="Arial"/>
                <w:sz w:val="18"/>
                <w:szCs w:val="18"/>
              </w:rPr>
            </w:pPr>
          </w:p>
          <w:p w14:paraId="76DA8D2B" w14:textId="77777777" w:rsidR="00303456" w:rsidRDefault="00303456" w:rsidP="005E328B">
            <w:pPr>
              <w:rPr>
                <w:rFonts w:ascii="Arial" w:hAnsi="Arial" w:cs="Arial"/>
                <w:sz w:val="18"/>
                <w:szCs w:val="18"/>
              </w:rPr>
            </w:pPr>
          </w:p>
          <w:p w14:paraId="3966B22B" w14:textId="77777777" w:rsidR="00303456" w:rsidRDefault="00303456" w:rsidP="005E328B">
            <w:pPr>
              <w:rPr>
                <w:rFonts w:ascii="Arial" w:hAnsi="Arial" w:cs="Arial"/>
                <w:sz w:val="18"/>
                <w:szCs w:val="18"/>
              </w:rPr>
            </w:pPr>
          </w:p>
          <w:p w14:paraId="33CDE5BA" w14:textId="77777777" w:rsidR="00303456" w:rsidRDefault="00303456" w:rsidP="005E328B">
            <w:pPr>
              <w:rPr>
                <w:rFonts w:ascii="Arial" w:hAnsi="Arial" w:cs="Arial"/>
                <w:sz w:val="18"/>
                <w:szCs w:val="18"/>
              </w:rPr>
            </w:pPr>
          </w:p>
          <w:p w14:paraId="7CF2DCB2" w14:textId="77777777" w:rsidR="00303456" w:rsidRDefault="00303456" w:rsidP="005E328B">
            <w:pPr>
              <w:rPr>
                <w:rFonts w:ascii="Arial" w:hAnsi="Arial" w:cs="Arial"/>
                <w:sz w:val="18"/>
                <w:szCs w:val="18"/>
              </w:rPr>
            </w:pPr>
          </w:p>
          <w:p w14:paraId="0C09877D" w14:textId="77777777" w:rsidR="00303456" w:rsidRDefault="00303456" w:rsidP="005E328B">
            <w:pPr>
              <w:rPr>
                <w:rFonts w:ascii="Arial" w:hAnsi="Arial" w:cs="Arial"/>
                <w:sz w:val="18"/>
                <w:szCs w:val="18"/>
              </w:rPr>
            </w:pPr>
          </w:p>
          <w:p w14:paraId="649F6C66" w14:textId="77777777" w:rsidR="00303456" w:rsidRDefault="00303456" w:rsidP="005E328B">
            <w:pPr>
              <w:rPr>
                <w:rFonts w:ascii="Arial" w:hAnsi="Arial" w:cs="Arial"/>
                <w:sz w:val="18"/>
                <w:szCs w:val="18"/>
              </w:rPr>
            </w:pPr>
          </w:p>
          <w:p w14:paraId="530E626A" w14:textId="77777777" w:rsidR="00303456" w:rsidRDefault="00303456" w:rsidP="005E328B">
            <w:pPr>
              <w:rPr>
                <w:rFonts w:ascii="Arial" w:hAnsi="Arial" w:cs="Arial"/>
                <w:sz w:val="18"/>
                <w:szCs w:val="18"/>
              </w:rPr>
            </w:pPr>
          </w:p>
        </w:tc>
      </w:tr>
      <w:tr w:rsidR="001D13BC" w:rsidRPr="00281B53" w14:paraId="532C686D" w14:textId="77777777" w:rsidTr="00303456">
        <w:tc>
          <w:tcPr>
            <w:tcW w:w="2686" w:type="dxa"/>
          </w:tcPr>
          <w:p w14:paraId="2CF4908A" w14:textId="77777777" w:rsidR="001D13BC" w:rsidRPr="004C0411" w:rsidRDefault="001D13BC" w:rsidP="005E328B">
            <w:pPr>
              <w:rPr>
                <w:rFonts w:ascii="Arial" w:hAnsi="Arial" w:cs="Arial"/>
                <w:b/>
                <w:sz w:val="18"/>
                <w:szCs w:val="18"/>
              </w:rPr>
            </w:pPr>
            <w:r w:rsidRPr="004C0411">
              <w:rPr>
                <w:rFonts w:ascii="Arial" w:hAnsi="Arial" w:cs="Arial"/>
                <w:b/>
                <w:sz w:val="18"/>
                <w:szCs w:val="18"/>
              </w:rPr>
              <w:t>Séance 3 : 1h</w:t>
            </w:r>
          </w:p>
          <w:p w14:paraId="3D59B79A" w14:textId="77777777" w:rsidR="001D13BC" w:rsidRDefault="001D13BC" w:rsidP="005E328B">
            <w:pPr>
              <w:rPr>
                <w:rFonts w:ascii="Arial" w:hAnsi="Arial" w:cs="Arial"/>
                <w:b/>
                <w:sz w:val="18"/>
                <w:szCs w:val="18"/>
              </w:rPr>
            </w:pPr>
            <w:r w:rsidRPr="004C0411">
              <w:rPr>
                <w:rFonts w:ascii="Arial" w:hAnsi="Arial" w:cs="Arial"/>
                <w:b/>
                <w:sz w:val="18"/>
                <w:szCs w:val="18"/>
              </w:rPr>
              <w:t xml:space="preserve">II- La </w:t>
            </w:r>
            <w:r>
              <w:rPr>
                <w:rFonts w:ascii="Arial" w:hAnsi="Arial" w:cs="Arial"/>
                <w:b/>
                <w:sz w:val="18"/>
                <w:szCs w:val="18"/>
              </w:rPr>
              <w:t>T</w:t>
            </w:r>
            <w:r w:rsidRPr="004C0411">
              <w:rPr>
                <w:rFonts w:ascii="Arial" w:hAnsi="Arial" w:cs="Arial"/>
                <w:b/>
                <w:sz w:val="18"/>
                <w:szCs w:val="18"/>
              </w:rPr>
              <w:t>erreur, une réponse aux divisions ?</w:t>
            </w:r>
          </w:p>
          <w:p w14:paraId="35E57500" w14:textId="77777777" w:rsidR="00F60A83" w:rsidRDefault="00F60A83" w:rsidP="005E328B">
            <w:pPr>
              <w:rPr>
                <w:rFonts w:ascii="Arial" w:hAnsi="Arial" w:cs="Arial"/>
                <w:b/>
                <w:sz w:val="18"/>
                <w:szCs w:val="18"/>
              </w:rPr>
            </w:pPr>
          </w:p>
          <w:p w14:paraId="3EC6439D" w14:textId="77777777" w:rsidR="00962532" w:rsidRDefault="00BD6C5B" w:rsidP="005E328B">
            <w:pPr>
              <w:rPr>
                <w:rFonts w:ascii="Arial" w:hAnsi="Arial" w:cs="Arial"/>
                <w:b/>
                <w:sz w:val="18"/>
                <w:szCs w:val="18"/>
              </w:rPr>
            </w:pPr>
            <w:r>
              <w:rPr>
                <w:rFonts w:ascii="Arial" w:hAnsi="Arial" w:cs="Arial"/>
                <w:b/>
                <w:sz w:val="18"/>
                <w:szCs w:val="18"/>
              </w:rPr>
              <w:t>Pourquoi la Terreur peut être envisagée comme le moyen de sauver la Révolution ?</w:t>
            </w:r>
          </w:p>
          <w:p w14:paraId="571CA3DE" w14:textId="77777777" w:rsidR="00962532" w:rsidRDefault="00962532" w:rsidP="005E328B">
            <w:pPr>
              <w:rPr>
                <w:rFonts w:ascii="Arial" w:hAnsi="Arial" w:cs="Arial"/>
                <w:b/>
                <w:sz w:val="18"/>
                <w:szCs w:val="18"/>
              </w:rPr>
            </w:pPr>
          </w:p>
          <w:p w14:paraId="00C76095" w14:textId="77777777" w:rsidR="00F60A83" w:rsidRPr="00F60A83" w:rsidRDefault="00F60A83" w:rsidP="005E328B">
            <w:pPr>
              <w:rPr>
                <w:rFonts w:ascii="Arial" w:hAnsi="Arial" w:cs="Arial"/>
                <w:b/>
              </w:rPr>
            </w:pPr>
            <w:r w:rsidRPr="00F60A83">
              <w:rPr>
                <w:rFonts w:ascii="Arial" w:hAnsi="Arial" w:cs="Arial"/>
                <w:b/>
              </w:rPr>
              <w:t>Décrire et mettre en récit une situation</w:t>
            </w:r>
          </w:p>
        </w:tc>
        <w:tc>
          <w:tcPr>
            <w:tcW w:w="2684" w:type="dxa"/>
          </w:tcPr>
          <w:p w14:paraId="7BD0DAF0" w14:textId="77777777" w:rsidR="001D13BC" w:rsidRDefault="001D13BC" w:rsidP="005E328B">
            <w:pPr>
              <w:rPr>
                <w:rFonts w:ascii="Arial" w:hAnsi="Arial" w:cs="Arial"/>
                <w:sz w:val="18"/>
                <w:szCs w:val="18"/>
              </w:rPr>
            </w:pPr>
            <w:r w:rsidRPr="0099736B">
              <w:rPr>
                <w:rFonts w:ascii="Arial" w:hAnsi="Arial" w:cs="Arial"/>
                <w:b/>
                <w:sz w:val="18"/>
                <w:szCs w:val="18"/>
              </w:rPr>
              <w:t>Point de passage</w:t>
            </w:r>
            <w:r w:rsidRPr="0099736B">
              <w:rPr>
                <w:rFonts w:ascii="Arial" w:hAnsi="Arial" w:cs="Arial"/>
                <w:sz w:val="18"/>
                <w:szCs w:val="18"/>
              </w:rPr>
              <w:t> : le procès du roi</w:t>
            </w:r>
          </w:p>
        </w:tc>
        <w:tc>
          <w:tcPr>
            <w:tcW w:w="2798" w:type="dxa"/>
          </w:tcPr>
          <w:p w14:paraId="166C2CD7" w14:textId="77777777" w:rsidR="001D13BC" w:rsidRDefault="001D13BC" w:rsidP="005E328B">
            <w:pPr>
              <w:rPr>
                <w:rFonts w:ascii="Arial" w:hAnsi="Arial" w:cs="Arial"/>
                <w:sz w:val="18"/>
                <w:szCs w:val="18"/>
              </w:rPr>
            </w:pPr>
            <w:r>
              <w:rPr>
                <w:rFonts w:ascii="Arial" w:hAnsi="Arial" w:cs="Arial"/>
                <w:sz w:val="18"/>
                <w:szCs w:val="18"/>
              </w:rPr>
              <w:t>Comparaison avec le frontispice du Léviathan</w:t>
            </w:r>
          </w:p>
          <w:p w14:paraId="4F00F8AA" w14:textId="77777777" w:rsidR="001D13BC" w:rsidRDefault="001D13BC" w:rsidP="005E328B">
            <w:pPr>
              <w:rPr>
                <w:rFonts w:ascii="Arial" w:hAnsi="Arial" w:cs="Arial"/>
                <w:sz w:val="18"/>
                <w:szCs w:val="18"/>
              </w:rPr>
            </w:pPr>
            <w:hyperlink r:id="rId9" w:history="1">
              <w:r w:rsidRPr="00E868BD">
                <w:rPr>
                  <w:rStyle w:val="Lienhypertexte"/>
                  <w:rFonts w:ascii="Arial" w:hAnsi="Arial" w:cs="Arial"/>
                  <w:sz w:val="18"/>
                  <w:szCs w:val="18"/>
                </w:rPr>
                <w:t>http://utpictura18.univ-montp3.fr/Images/B/3/B3621.jpg</w:t>
              </w:r>
            </w:hyperlink>
          </w:p>
          <w:p w14:paraId="73507350" w14:textId="77777777" w:rsidR="00962532" w:rsidRDefault="001D13BC" w:rsidP="005E328B">
            <w:pPr>
              <w:rPr>
                <w:rFonts w:ascii="Arial" w:hAnsi="Arial" w:cs="Arial"/>
                <w:sz w:val="18"/>
                <w:szCs w:val="18"/>
              </w:rPr>
            </w:pPr>
            <w:r>
              <w:rPr>
                <w:rFonts w:ascii="Arial" w:hAnsi="Arial" w:cs="Arial"/>
                <w:sz w:val="18"/>
                <w:szCs w:val="18"/>
              </w:rPr>
              <w:t>Quest</w:t>
            </w:r>
            <w:r w:rsidR="00372247">
              <w:rPr>
                <w:rFonts w:ascii="Arial" w:hAnsi="Arial" w:cs="Arial"/>
                <w:sz w:val="18"/>
                <w:szCs w:val="18"/>
              </w:rPr>
              <w:t>ion : quelles peuvent être les conséquences de la décapitation dur roi</w:t>
            </w:r>
            <w:r>
              <w:rPr>
                <w:rFonts w:ascii="Arial" w:hAnsi="Arial" w:cs="Arial"/>
                <w:sz w:val="18"/>
                <w:szCs w:val="18"/>
              </w:rPr>
              <w:t>?</w:t>
            </w:r>
          </w:p>
          <w:p w14:paraId="7064B0EE" w14:textId="77777777" w:rsidR="00962532" w:rsidRDefault="00962532" w:rsidP="005E328B">
            <w:pPr>
              <w:rPr>
                <w:rFonts w:ascii="Arial" w:hAnsi="Arial" w:cs="Arial"/>
                <w:sz w:val="18"/>
                <w:szCs w:val="18"/>
              </w:rPr>
            </w:pPr>
            <w:r>
              <w:rPr>
                <w:rFonts w:ascii="Arial" w:hAnsi="Arial" w:cs="Arial"/>
                <w:sz w:val="18"/>
                <w:szCs w:val="18"/>
              </w:rPr>
              <w:t>Faire un récit des conséquences possibles, selon vous, de l’exécution du roi</w:t>
            </w:r>
          </w:p>
          <w:p w14:paraId="61E497D0" w14:textId="77777777" w:rsidR="00962532" w:rsidRDefault="00962532" w:rsidP="005E328B">
            <w:pPr>
              <w:rPr>
                <w:rFonts w:ascii="Arial" w:hAnsi="Arial" w:cs="Arial"/>
                <w:sz w:val="18"/>
                <w:szCs w:val="18"/>
              </w:rPr>
            </w:pPr>
          </w:p>
        </w:tc>
        <w:tc>
          <w:tcPr>
            <w:tcW w:w="2685" w:type="dxa"/>
          </w:tcPr>
          <w:p w14:paraId="19A1026C" w14:textId="77777777" w:rsidR="001D13BC" w:rsidRDefault="001D13BC" w:rsidP="005E328B">
            <w:pPr>
              <w:rPr>
                <w:rFonts w:ascii="Arial" w:hAnsi="Arial" w:cs="Arial"/>
                <w:sz w:val="18"/>
                <w:szCs w:val="18"/>
              </w:rPr>
            </w:pPr>
          </w:p>
          <w:p w14:paraId="50E6A660" w14:textId="77777777" w:rsidR="001D13BC" w:rsidRDefault="001D13BC" w:rsidP="005E328B">
            <w:pPr>
              <w:rPr>
                <w:rFonts w:ascii="Arial" w:hAnsi="Arial" w:cs="Arial"/>
                <w:sz w:val="18"/>
                <w:szCs w:val="18"/>
              </w:rPr>
            </w:pPr>
          </w:p>
          <w:p w14:paraId="3B89931B" w14:textId="77777777" w:rsidR="001D13BC" w:rsidRDefault="001D13BC" w:rsidP="005E328B">
            <w:pPr>
              <w:rPr>
                <w:rFonts w:ascii="Arial" w:hAnsi="Arial" w:cs="Arial"/>
                <w:sz w:val="18"/>
                <w:szCs w:val="18"/>
              </w:rPr>
            </w:pPr>
          </w:p>
          <w:p w14:paraId="27DD51AB" w14:textId="77777777" w:rsidR="001D13BC" w:rsidRDefault="001D13BC" w:rsidP="005E328B">
            <w:pPr>
              <w:rPr>
                <w:rFonts w:ascii="Arial" w:hAnsi="Arial" w:cs="Arial"/>
                <w:sz w:val="18"/>
                <w:szCs w:val="18"/>
              </w:rPr>
            </w:pPr>
            <w:r>
              <w:rPr>
                <w:rFonts w:ascii="Arial" w:hAnsi="Arial" w:cs="Arial"/>
                <w:sz w:val="18"/>
                <w:szCs w:val="18"/>
              </w:rPr>
              <w:t>Poser des hypothèses</w:t>
            </w:r>
          </w:p>
          <w:p w14:paraId="7092E54F" w14:textId="77777777" w:rsidR="00962532" w:rsidRDefault="00962532" w:rsidP="005E328B">
            <w:pPr>
              <w:rPr>
                <w:rFonts w:ascii="Arial" w:hAnsi="Arial" w:cs="Arial"/>
                <w:sz w:val="18"/>
                <w:szCs w:val="18"/>
              </w:rPr>
            </w:pPr>
          </w:p>
          <w:p w14:paraId="4E73FFE2" w14:textId="77777777" w:rsidR="001D13BC" w:rsidRDefault="001D13BC" w:rsidP="005E328B">
            <w:pPr>
              <w:rPr>
                <w:rFonts w:ascii="Arial" w:hAnsi="Arial" w:cs="Arial"/>
                <w:sz w:val="18"/>
                <w:szCs w:val="18"/>
              </w:rPr>
            </w:pPr>
            <w:r>
              <w:rPr>
                <w:rFonts w:ascii="Arial" w:hAnsi="Arial" w:cs="Arial"/>
                <w:sz w:val="18"/>
                <w:szCs w:val="18"/>
              </w:rPr>
              <w:t xml:space="preserve">Parole du professeur et prise de notes </w:t>
            </w:r>
          </w:p>
        </w:tc>
      </w:tr>
      <w:tr w:rsidR="00303456" w:rsidRPr="00281B53" w14:paraId="040A037E" w14:textId="77777777" w:rsidTr="005E328B">
        <w:tc>
          <w:tcPr>
            <w:tcW w:w="10853" w:type="dxa"/>
            <w:gridSpan w:val="4"/>
          </w:tcPr>
          <w:p w14:paraId="69AF09F1" w14:textId="77777777" w:rsidR="00303456" w:rsidRDefault="00F60A83" w:rsidP="005E328B">
            <w:pPr>
              <w:rPr>
                <w:rFonts w:ascii="Arial" w:hAnsi="Arial" w:cs="Arial"/>
                <w:sz w:val="18"/>
                <w:szCs w:val="18"/>
              </w:rPr>
            </w:pPr>
            <w:r>
              <w:rPr>
                <w:rFonts w:ascii="Arial" w:hAnsi="Arial" w:cs="Arial"/>
                <w:sz w:val="18"/>
                <w:szCs w:val="18"/>
              </w:rPr>
              <w:t xml:space="preserve">Frontispice du </w:t>
            </w:r>
            <w:r w:rsidRPr="00F60A83">
              <w:rPr>
                <w:rFonts w:ascii="Arial" w:hAnsi="Arial" w:cs="Arial"/>
                <w:i/>
                <w:sz w:val="18"/>
                <w:szCs w:val="18"/>
              </w:rPr>
              <w:t>Léviathan</w:t>
            </w:r>
          </w:p>
          <w:p w14:paraId="7B1D556A" w14:textId="77777777" w:rsidR="00303456" w:rsidRDefault="00D160F0" w:rsidP="00D160F0">
            <w:pPr>
              <w:jc w:val="center"/>
              <w:rPr>
                <w:rFonts w:ascii="Arial" w:hAnsi="Arial" w:cs="Arial"/>
                <w:sz w:val="18"/>
                <w:szCs w:val="18"/>
              </w:rPr>
            </w:pPr>
            <w:r w:rsidRPr="006A4C02">
              <w:rPr>
                <w:noProof/>
                <w:bdr w:val="single" w:sz="18" w:space="0" w:color="auto"/>
                <w:lang w:eastAsia="fr-FR"/>
              </w:rPr>
              <w:drawing>
                <wp:inline distT="0" distB="0" distL="0" distR="0" wp14:anchorId="48FD2C09" wp14:editId="338F22BF">
                  <wp:extent cx="5133975" cy="3648075"/>
                  <wp:effectExtent l="0" t="0" r="9525" b="9525"/>
                  <wp:docPr id="12" name="Image 12" descr="http://utpictura18.univ-montp3.fr/Images/B/3/B3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tpictura18.univ-montp3.fr/Images/B/3/B36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975" cy="3648075"/>
                          </a:xfrm>
                          <a:prstGeom prst="rect">
                            <a:avLst/>
                          </a:prstGeom>
                          <a:noFill/>
                          <a:ln>
                            <a:noFill/>
                          </a:ln>
                        </pic:spPr>
                      </pic:pic>
                    </a:graphicData>
                  </a:graphic>
                </wp:inline>
              </w:drawing>
            </w:r>
          </w:p>
          <w:p w14:paraId="2F62AECE" w14:textId="77777777" w:rsidR="00303456" w:rsidRDefault="00303456" w:rsidP="005E328B">
            <w:pPr>
              <w:rPr>
                <w:rFonts w:ascii="Arial" w:hAnsi="Arial" w:cs="Arial"/>
                <w:sz w:val="18"/>
                <w:szCs w:val="18"/>
              </w:rPr>
            </w:pPr>
          </w:p>
          <w:p w14:paraId="77D8F2DE" w14:textId="77777777" w:rsidR="00303456" w:rsidRDefault="00F60A83" w:rsidP="005E328B">
            <w:pPr>
              <w:rPr>
                <w:rFonts w:ascii="Arial" w:hAnsi="Arial" w:cs="Arial"/>
                <w:i/>
                <w:sz w:val="18"/>
                <w:szCs w:val="18"/>
              </w:rPr>
            </w:pPr>
            <w:r>
              <w:rPr>
                <w:rFonts w:ascii="Arial" w:hAnsi="Arial" w:cs="Arial"/>
                <w:sz w:val="18"/>
                <w:szCs w:val="18"/>
              </w:rPr>
              <w:t xml:space="preserve">Pour commenter, </w:t>
            </w:r>
            <w:r w:rsidR="00D160F0">
              <w:rPr>
                <w:rFonts w:ascii="Arial" w:hAnsi="Arial" w:cs="Arial"/>
                <w:sz w:val="18"/>
                <w:szCs w:val="18"/>
              </w:rPr>
              <w:t xml:space="preserve">Ernst Kantorowitz, </w:t>
            </w:r>
            <w:r w:rsidR="00D160F0">
              <w:rPr>
                <w:rFonts w:ascii="Arial" w:hAnsi="Arial" w:cs="Arial"/>
                <w:i/>
                <w:sz w:val="18"/>
                <w:szCs w:val="18"/>
              </w:rPr>
              <w:t>Les deux corps du roi</w:t>
            </w:r>
          </w:p>
          <w:p w14:paraId="58EA2D47" w14:textId="77777777" w:rsidR="00BA4BDB" w:rsidRDefault="00BA4BDB" w:rsidP="005E328B">
            <w:pPr>
              <w:rPr>
                <w:rFonts w:ascii="Arial" w:hAnsi="Arial" w:cs="Arial"/>
                <w:sz w:val="18"/>
                <w:szCs w:val="18"/>
              </w:rPr>
            </w:pPr>
            <w:hyperlink r:id="rId11" w:history="1">
              <w:r w:rsidRPr="00E868BD">
                <w:rPr>
                  <w:rStyle w:val="Lienhypertexte"/>
                  <w:rFonts w:ascii="Arial" w:hAnsi="Arial" w:cs="Arial"/>
                  <w:sz w:val="18"/>
                  <w:szCs w:val="18"/>
                </w:rPr>
                <w:t>https://1000-idees-de-culture-generale.fr/deux-corps-du-roi-kantorowicz/</w:t>
              </w:r>
            </w:hyperlink>
          </w:p>
          <w:p w14:paraId="2AD7D5BC" w14:textId="77777777" w:rsidR="00BA4BDB" w:rsidRDefault="00BA4BDB" w:rsidP="005E328B">
            <w:pPr>
              <w:rPr>
                <w:rFonts w:ascii="Arial" w:hAnsi="Arial" w:cs="Arial"/>
                <w:sz w:val="18"/>
                <w:szCs w:val="18"/>
              </w:rPr>
            </w:pPr>
            <w:hyperlink r:id="rId12" w:history="1">
              <w:r w:rsidRPr="00E868BD">
                <w:rPr>
                  <w:rStyle w:val="Lienhypertexte"/>
                  <w:rFonts w:ascii="Arial" w:hAnsi="Arial" w:cs="Arial"/>
                  <w:sz w:val="18"/>
                  <w:szCs w:val="18"/>
                </w:rPr>
                <w:t>https://www.persee.fr/doc/polix_0295-2319_1989_num_2_6_2102</w:t>
              </w:r>
            </w:hyperlink>
          </w:p>
          <w:p w14:paraId="352F5814" w14:textId="77777777" w:rsidR="00BA4BDB" w:rsidRPr="00BA4BDB" w:rsidRDefault="00BA4BDB" w:rsidP="005E328B">
            <w:pPr>
              <w:rPr>
                <w:rFonts w:ascii="Arial" w:hAnsi="Arial" w:cs="Arial"/>
                <w:sz w:val="18"/>
                <w:szCs w:val="18"/>
              </w:rPr>
            </w:pPr>
          </w:p>
          <w:p w14:paraId="7452B561" w14:textId="77777777" w:rsidR="00D160F0" w:rsidRPr="00D160F0" w:rsidRDefault="00D160F0" w:rsidP="005E328B">
            <w:pPr>
              <w:rPr>
                <w:rFonts w:ascii="Arial" w:hAnsi="Arial" w:cs="Arial"/>
                <w:sz w:val="18"/>
                <w:szCs w:val="18"/>
              </w:rPr>
            </w:pPr>
            <w:r w:rsidRPr="00D160F0">
              <w:rPr>
                <w:rFonts w:ascii="Arial" w:hAnsi="Arial" w:cs="Arial"/>
                <w:sz w:val="18"/>
                <w:szCs w:val="18"/>
              </w:rPr>
              <w:t>Montrer que le roi a 2corps :</w:t>
            </w:r>
          </w:p>
          <w:p w14:paraId="24053A55" w14:textId="77777777" w:rsidR="00D160F0" w:rsidRPr="00D160F0" w:rsidRDefault="00D160F0" w:rsidP="005E328B">
            <w:pPr>
              <w:rPr>
                <w:rFonts w:ascii="Arial" w:hAnsi="Arial" w:cs="Arial"/>
                <w:sz w:val="18"/>
                <w:szCs w:val="18"/>
              </w:rPr>
            </w:pPr>
            <w:r w:rsidRPr="00D160F0">
              <w:rPr>
                <w:rFonts w:ascii="Arial" w:hAnsi="Arial" w:cs="Arial"/>
                <w:sz w:val="18"/>
                <w:szCs w:val="18"/>
              </w:rPr>
              <w:t>un corps physique</w:t>
            </w:r>
            <w:r>
              <w:rPr>
                <w:rFonts w:ascii="Arial" w:hAnsi="Arial" w:cs="Arial"/>
                <w:sz w:val="18"/>
                <w:szCs w:val="18"/>
              </w:rPr>
              <w:t xml:space="preserve"> qui ne meurt jamais (Le roi est mort, vive le roi…)</w:t>
            </w:r>
          </w:p>
          <w:p w14:paraId="779B9E86" w14:textId="77777777" w:rsidR="00D160F0" w:rsidRDefault="00D160F0" w:rsidP="005E328B">
            <w:pPr>
              <w:rPr>
                <w:rFonts w:ascii="Arial" w:hAnsi="Arial" w:cs="Arial"/>
                <w:sz w:val="18"/>
                <w:szCs w:val="18"/>
              </w:rPr>
            </w:pPr>
            <w:r w:rsidRPr="00D160F0">
              <w:rPr>
                <w:rFonts w:ascii="Arial" w:hAnsi="Arial" w:cs="Arial"/>
                <w:sz w:val="18"/>
                <w:szCs w:val="18"/>
              </w:rPr>
              <w:t>un corps politique qui symbolise l’unité sociale (notion de corps social)</w:t>
            </w:r>
          </w:p>
          <w:p w14:paraId="281D7E1B" w14:textId="77777777" w:rsidR="00D160F0" w:rsidRDefault="00D160F0" w:rsidP="005E328B">
            <w:pPr>
              <w:rPr>
                <w:rFonts w:ascii="Arial" w:hAnsi="Arial" w:cs="Arial"/>
                <w:sz w:val="18"/>
                <w:szCs w:val="18"/>
              </w:rPr>
            </w:pPr>
          </w:p>
          <w:p w14:paraId="0E7B9C5E" w14:textId="77777777" w:rsidR="00303456" w:rsidRPr="00D160F0" w:rsidRDefault="00D160F0" w:rsidP="005E328B">
            <w:pPr>
              <w:rPr>
                <w:rFonts w:ascii="Arial" w:hAnsi="Arial" w:cs="Arial"/>
                <w:sz w:val="18"/>
                <w:szCs w:val="18"/>
              </w:rPr>
            </w:pPr>
            <w:r>
              <w:rPr>
                <w:rFonts w:ascii="Arial" w:hAnsi="Arial" w:cs="Arial"/>
                <w:sz w:val="18"/>
                <w:szCs w:val="18"/>
              </w:rPr>
              <w:t xml:space="preserve">Couper la tête du roi revient à désagréger la société. Comment refaire du corps social ? </w:t>
            </w:r>
          </w:p>
          <w:p w14:paraId="372A6B5C" w14:textId="77777777" w:rsidR="00303456" w:rsidRDefault="00F60A83" w:rsidP="005E328B">
            <w:pPr>
              <w:rPr>
                <w:rFonts w:ascii="Arial" w:hAnsi="Arial" w:cs="Arial"/>
                <w:sz w:val="18"/>
                <w:szCs w:val="18"/>
              </w:rPr>
            </w:pPr>
            <w:r>
              <w:rPr>
                <w:rFonts w:ascii="Arial" w:hAnsi="Arial" w:cs="Arial"/>
                <w:sz w:val="18"/>
                <w:szCs w:val="18"/>
              </w:rPr>
              <w:t xml:space="preserve">Montrer les différents points de vue </w:t>
            </w:r>
            <w:r w:rsidR="006A4C02">
              <w:rPr>
                <w:rFonts w:ascii="Arial" w:hAnsi="Arial" w:cs="Arial"/>
                <w:sz w:val="18"/>
                <w:szCs w:val="18"/>
              </w:rPr>
              <w:t xml:space="preserve">mais </w:t>
            </w:r>
            <w:r w:rsidR="00D65397">
              <w:rPr>
                <w:rFonts w:ascii="Arial" w:hAnsi="Arial" w:cs="Arial"/>
                <w:sz w:val="18"/>
                <w:szCs w:val="18"/>
              </w:rPr>
              <w:t>le discours de Saint Just du 16 novembre 1792 paraît incontournable</w:t>
            </w:r>
            <w:r>
              <w:rPr>
                <w:rFonts w:ascii="Arial" w:hAnsi="Arial" w:cs="Arial"/>
                <w:sz w:val="18"/>
                <w:szCs w:val="18"/>
              </w:rPr>
              <w:t xml:space="preserve"> </w:t>
            </w:r>
            <w:r w:rsidRPr="006A4C02">
              <w:rPr>
                <w:rFonts w:ascii="Arial" w:hAnsi="Arial" w:cs="Arial"/>
                <w:b/>
                <w:sz w:val="18"/>
                <w:szCs w:val="18"/>
              </w:rPr>
              <w:t>Petite recherche sur Saint Just</w:t>
            </w:r>
            <w:r w:rsidR="006A4C02">
              <w:rPr>
                <w:rFonts w:ascii="Arial" w:hAnsi="Arial" w:cs="Arial"/>
                <w:sz w:val="18"/>
                <w:szCs w:val="18"/>
              </w:rPr>
              <w:t xml:space="preserve"> </w:t>
            </w:r>
            <w:r w:rsidR="006A4C02">
              <w:rPr>
                <w:rFonts w:ascii="Arial" w:hAnsi="Arial" w:cs="Arial"/>
                <w:b/>
                <w:sz w:val="18"/>
                <w:szCs w:val="18"/>
              </w:rPr>
              <w:t xml:space="preserve">et son parcours </w:t>
            </w:r>
            <w:r w:rsidRPr="006A4C02">
              <w:rPr>
                <w:rFonts w:ascii="Arial" w:hAnsi="Arial" w:cs="Arial"/>
                <w:b/>
                <w:sz w:val="18"/>
                <w:szCs w:val="18"/>
              </w:rPr>
              <w:t>mené</w:t>
            </w:r>
            <w:r w:rsidR="00BD6C5B" w:rsidRPr="006A4C02">
              <w:rPr>
                <w:rFonts w:ascii="Arial" w:hAnsi="Arial" w:cs="Arial"/>
                <w:b/>
                <w:sz w:val="18"/>
                <w:szCs w:val="18"/>
              </w:rPr>
              <w:t>e</w:t>
            </w:r>
            <w:r w:rsidRPr="006A4C02">
              <w:rPr>
                <w:rFonts w:ascii="Arial" w:hAnsi="Arial" w:cs="Arial"/>
                <w:b/>
                <w:sz w:val="18"/>
                <w:szCs w:val="18"/>
              </w:rPr>
              <w:t xml:space="preserve"> par les élèves </w:t>
            </w:r>
            <w:r w:rsidR="006A4C02" w:rsidRPr="006A4C02">
              <w:rPr>
                <w:rFonts w:ascii="Arial" w:hAnsi="Arial" w:cs="Arial"/>
                <w:b/>
                <w:sz w:val="18"/>
                <w:szCs w:val="18"/>
              </w:rPr>
              <w:t>en amont</w:t>
            </w:r>
            <w:r>
              <w:rPr>
                <w:rFonts w:ascii="Arial" w:hAnsi="Arial" w:cs="Arial"/>
                <w:sz w:val="18"/>
                <w:szCs w:val="18"/>
              </w:rPr>
              <w:t>; exposé rapide pour le présenter (évaluation de 1 ou 2 élèves pris au hasard)</w:t>
            </w:r>
          </w:p>
          <w:p w14:paraId="71657E83" w14:textId="77777777" w:rsidR="00F60A83" w:rsidRDefault="00F60A83" w:rsidP="005E328B">
            <w:pPr>
              <w:rPr>
                <w:rFonts w:ascii="Arial" w:hAnsi="Arial" w:cs="Arial"/>
                <w:sz w:val="18"/>
                <w:szCs w:val="18"/>
              </w:rPr>
            </w:pPr>
          </w:p>
          <w:p w14:paraId="5DB35C7A" w14:textId="77777777" w:rsidR="006A4C02" w:rsidRDefault="006A4C02" w:rsidP="005E328B">
            <w:pPr>
              <w:rPr>
                <w:rFonts w:ascii="Arial" w:hAnsi="Arial" w:cs="Arial"/>
                <w:sz w:val="18"/>
                <w:szCs w:val="18"/>
              </w:rPr>
            </w:pPr>
            <w:r>
              <w:rPr>
                <w:rFonts w:ascii="Arial" w:hAnsi="Arial" w:cs="Arial"/>
                <w:sz w:val="18"/>
                <w:szCs w:val="18"/>
              </w:rPr>
              <w:t xml:space="preserve">Attendus possibles : </w:t>
            </w:r>
          </w:p>
          <w:p w14:paraId="44EF9BF2" w14:textId="77777777" w:rsidR="00303456" w:rsidRDefault="006A4C02" w:rsidP="005E328B">
            <w:pPr>
              <w:rPr>
                <w:rFonts w:ascii="Arial" w:hAnsi="Arial" w:cs="Arial"/>
                <w:sz w:val="18"/>
                <w:szCs w:val="18"/>
              </w:rPr>
            </w:pPr>
            <w:r>
              <w:rPr>
                <w:rFonts w:ascii="Arial" w:hAnsi="Arial" w:cs="Arial"/>
                <w:sz w:val="18"/>
                <w:szCs w:val="18"/>
              </w:rPr>
              <w:t xml:space="preserve">Plus jeune député de la Convention. Son discours du 16 novembre 1792 est déterminant sans la suite du procès de Louis 16. Personnage emblématique car accusé de tyrannie lors de ses missions en province auprès des armées durant la période de la Terreur. </w:t>
            </w:r>
          </w:p>
          <w:p w14:paraId="373E74C5" w14:textId="77777777" w:rsidR="006A4C02" w:rsidRDefault="006A4C02" w:rsidP="005E328B">
            <w:pPr>
              <w:rPr>
                <w:rFonts w:ascii="Arial" w:hAnsi="Arial" w:cs="Arial"/>
                <w:sz w:val="18"/>
                <w:szCs w:val="18"/>
              </w:rPr>
            </w:pPr>
            <w:r>
              <w:rPr>
                <w:rFonts w:ascii="Arial" w:hAnsi="Arial" w:cs="Arial"/>
                <w:sz w:val="18"/>
                <w:szCs w:val="18"/>
              </w:rPr>
              <w:t>Figure du héros ou du tyran ?</w:t>
            </w:r>
          </w:p>
          <w:p w14:paraId="72128BF2" w14:textId="77777777" w:rsidR="00303456" w:rsidRDefault="00303456" w:rsidP="005E328B">
            <w:pPr>
              <w:rPr>
                <w:rFonts w:ascii="Arial" w:hAnsi="Arial" w:cs="Arial"/>
                <w:sz w:val="18"/>
                <w:szCs w:val="18"/>
              </w:rPr>
            </w:pPr>
          </w:p>
          <w:p w14:paraId="4C8FAFB6" w14:textId="77777777" w:rsidR="00962532" w:rsidRDefault="00962532" w:rsidP="005E328B">
            <w:pPr>
              <w:rPr>
                <w:rFonts w:ascii="Arial" w:hAnsi="Arial" w:cs="Arial"/>
                <w:sz w:val="18"/>
                <w:szCs w:val="18"/>
              </w:rPr>
            </w:pPr>
          </w:p>
          <w:p w14:paraId="3F54A911" w14:textId="77777777" w:rsidR="00962532" w:rsidRDefault="00962532" w:rsidP="005E328B">
            <w:pPr>
              <w:rPr>
                <w:rFonts w:ascii="Arial" w:hAnsi="Arial" w:cs="Arial"/>
                <w:sz w:val="18"/>
                <w:szCs w:val="18"/>
              </w:rPr>
            </w:pPr>
          </w:p>
          <w:p w14:paraId="2DE6C3C0" w14:textId="77777777" w:rsidR="00962532" w:rsidRDefault="00962532" w:rsidP="005E328B">
            <w:pPr>
              <w:rPr>
                <w:rFonts w:ascii="Arial" w:hAnsi="Arial" w:cs="Arial"/>
                <w:sz w:val="18"/>
                <w:szCs w:val="18"/>
              </w:rPr>
            </w:pPr>
          </w:p>
          <w:p w14:paraId="08F056AC" w14:textId="77777777" w:rsidR="00962532" w:rsidRDefault="00962532" w:rsidP="005E328B">
            <w:pPr>
              <w:rPr>
                <w:rFonts w:ascii="Arial" w:hAnsi="Arial" w:cs="Arial"/>
                <w:sz w:val="18"/>
                <w:szCs w:val="18"/>
              </w:rPr>
            </w:pPr>
          </w:p>
          <w:p w14:paraId="0739C7A0" w14:textId="77777777" w:rsidR="00962532" w:rsidRDefault="00962532" w:rsidP="005E328B">
            <w:pPr>
              <w:rPr>
                <w:rFonts w:ascii="Arial" w:hAnsi="Arial" w:cs="Arial"/>
                <w:sz w:val="18"/>
                <w:szCs w:val="18"/>
              </w:rPr>
            </w:pPr>
          </w:p>
          <w:p w14:paraId="4EABEF02" w14:textId="77777777" w:rsidR="00962532" w:rsidRDefault="00962532" w:rsidP="005E328B">
            <w:pPr>
              <w:rPr>
                <w:rFonts w:ascii="Arial" w:hAnsi="Arial" w:cs="Arial"/>
                <w:sz w:val="18"/>
                <w:szCs w:val="18"/>
              </w:rPr>
            </w:pPr>
          </w:p>
          <w:p w14:paraId="34FD0E2C" w14:textId="77777777" w:rsidR="00962532" w:rsidRDefault="00962532" w:rsidP="005E328B">
            <w:pPr>
              <w:rPr>
                <w:rFonts w:ascii="Arial" w:hAnsi="Arial" w:cs="Arial"/>
                <w:sz w:val="18"/>
                <w:szCs w:val="18"/>
              </w:rPr>
            </w:pPr>
          </w:p>
          <w:p w14:paraId="6B157DC8" w14:textId="77777777" w:rsidR="00962532" w:rsidRDefault="00962532" w:rsidP="005E328B">
            <w:pPr>
              <w:rPr>
                <w:rFonts w:ascii="Arial" w:hAnsi="Arial" w:cs="Arial"/>
                <w:sz w:val="18"/>
                <w:szCs w:val="18"/>
              </w:rPr>
            </w:pPr>
          </w:p>
          <w:p w14:paraId="32874CA8" w14:textId="77777777" w:rsidR="00962532" w:rsidRDefault="00962532" w:rsidP="005E328B">
            <w:pPr>
              <w:rPr>
                <w:rFonts w:ascii="Arial" w:hAnsi="Arial" w:cs="Arial"/>
                <w:sz w:val="18"/>
                <w:szCs w:val="18"/>
              </w:rPr>
            </w:pPr>
          </w:p>
          <w:p w14:paraId="0B948B32" w14:textId="77777777" w:rsidR="00962532" w:rsidRDefault="00962532" w:rsidP="005E328B">
            <w:pPr>
              <w:rPr>
                <w:rFonts w:ascii="Arial" w:hAnsi="Arial" w:cs="Arial"/>
                <w:sz w:val="18"/>
                <w:szCs w:val="18"/>
              </w:rPr>
            </w:pPr>
          </w:p>
          <w:p w14:paraId="5CACBF8D" w14:textId="77777777" w:rsidR="00962532" w:rsidRDefault="00962532" w:rsidP="005E328B">
            <w:pPr>
              <w:rPr>
                <w:rFonts w:ascii="Arial" w:hAnsi="Arial" w:cs="Arial"/>
                <w:sz w:val="18"/>
                <w:szCs w:val="18"/>
              </w:rPr>
            </w:pPr>
          </w:p>
          <w:p w14:paraId="6A3D5B83" w14:textId="77777777" w:rsidR="00962532" w:rsidRDefault="00962532" w:rsidP="005E328B">
            <w:pPr>
              <w:rPr>
                <w:rFonts w:ascii="Arial" w:hAnsi="Arial" w:cs="Arial"/>
                <w:sz w:val="18"/>
                <w:szCs w:val="18"/>
              </w:rPr>
            </w:pPr>
          </w:p>
          <w:p w14:paraId="4EECA1E1" w14:textId="77777777" w:rsidR="00962532" w:rsidRDefault="00962532" w:rsidP="005E328B">
            <w:pPr>
              <w:rPr>
                <w:rFonts w:ascii="Arial" w:hAnsi="Arial" w:cs="Arial"/>
                <w:sz w:val="18"/>
                <w:szCs w:val="18"/>
              </w:rPr>
            </w:pPr>
          </w:p>
          <w:p w14:paraId="670B2727" w14:textId="77777777" w:rsidR="00962532" w:rsidRDefault="00962532" w:rsidP="005E328B">
            <w:pPr>
              <w:rPr>
                <w:rFonts w:ascii="Arial" w:hAnsi="Arial" w:cs="Arial"/>
                <w:sz w:val="18"/>
                <w:szCs w:val="18"/>
              </w:rPr>
            </w:pPr>
          </w:p>
          <w:p w14:paraId="31E9EB05" w14:textId="77777777" w:rsidR="00962532" w:rsidRDefault="00962532" w:rsidP="005E328B">
            <w:pPr>
              <w:rPr>
                <w:rFonts w:ascii="Arial" w:hAnsi="Arial" w:cs="Arial"/>
                <w:sz w:val="18"/>
                <w:szCs w:val="18"/>
              </w:rPr>
            </w:pPr>
          </w:p>
          <w:p w14:paraId="75E9EF36" w14:textId="77777777" w:rsidR="00962532" w:rsidRDefault="00962532" w:rsidP="005E328B">
            <w:pPr>
              <w:rPr>
                <w:rFonts w:ascii="Arial" w:hAnsi="Arial" w:cs="Arial"/>
                <w:sz w:val="18"/>
                <w:szCs w:val="18"/>
              </w:rPr>
            </w:pPr>
          </w:p>
          <w:p w14:paraId="2A8AE700" w14:textId="77777777" w:rsidR="00962532" w:rsidRDefault="00962532" w:rsidP="005E328B">
            <w:pPr>
              <w:rPr>
                <w:rFonts w:ascii="Arial" w:hAnsi="Arial" w:cs="Arial"/>
                <w:sz w:val="18"/>
                <w:szCs w:val="18"/>
              </w:rPr>
            </w:pPr>
          </w:p>
          <w:p w14:paraId="2DCCB28F" w14:textId="77777777" w:rsidR="00962532" w:rsidRDefault="00962532" w:rsidP="005E328B">
            <w:pPr>
              <w:rPr>
                <w:rFonts w:ascii="Arial" w:hAnsi="Arial" w:cs="Arial"/>
                <w:sz w:val="18"/>
                <w:szCs w:val="18"/>
              </w:rPr>
            </w:pPr>
          </w:p>
          <w:p w14:paraId="20EADD56" w14:textId="77777777" w:rsidR="00962532" w:rsidRDefault="00962532" w:rsidP="005E328B">
            <w:pPr>
              <w:rPr>
                <w:rFonts w:ascii="Arial" w:hAnsi="Arial" w:cs="Arial"/>
                <w:sz w:val="18"/>
                <w:szCs w:val="18"/>
              </w:rPr>
            </w:pPr>
          </w:p>
          <w:p w14:paraId="6D39E75C" w14:textId="77777777" w:rsidR="00962532" w:rsidRDefault="00962532" w:rsidP="005E328B">
            <w:pPr>
              <w:rPr>
                <w:rFonts w:ascii="Arial" w:hAnsi="Arial" w:cs="Arial"/>
                <w:sz w:val="18"/>
                <w:szCs w:val="18"/>
              </w:rPr>
            </w:pPr>
          </w:p>
          <w:p w14:paraId="616D9A53" w14:textId="77777777" w:rsidR="00962532" w:rsidRDefault="00962532" w:rsidP="005E328B">
            <w:pPr>
              <w:rPr>
                <w:rFonts w:ascii="Arial" w:hAnsi="Arial" w:cs="Arial"/>
                <w:sz w:val="18"/>
                <w:szCs w:val="18"/>
              </w:rPr>
            </w:pPr>
          </w:p>
          <w:p w14:paraId="44C63D31" w14:textId="77777777" w:rsidR="00962532" w:rsidRDefault="00962532" w:rsidP="005E328B">
            <w:pPr>
              <w:rPr>
                <w:rFonts w:ascii="Arial" w:hAnsi="Arial" w:cs="Arial"/>
                <w:sz w:val="18"/>
                <w:szCs w:val="18"/>
              </w:rPr>
            </w:pPr>
          </w:p>
          <w:p w14:paraId="04264EE1" w14:textId="77777777" w:rsidR="00962532" w:rsidRDefault="00962532" w:rsidP="005E328B">
            <w:pPr>
              <w:rPr>
                <w:rFonts w:ascii="Arial" w:hAnsi="Arial" w:cs="Arial"/>
                <w:sz w:val="18"/>
                <w:szCs w:val="18"/>
              </w:rPr>
            </w:pPr>
          </w:p>
          <w:p w14:paraId="4CACCB8E" w14:textId="77777777" w:rsidR="00962532" w:rsidRDefault="00962532" w:rsidP="005E328B">
            <w:pPr>
              <w:rPr>
                <w:rFonts w:ascii="Arial" w:hAnsi="Arial" w:cs="Arial"/>
                <w:sz w:val="18"/>
                <w:szCs w:val="18"/>
              </w:rPr>
            </w:pPr>
          </w:p>
          <w:p w14:paraId="1C09DACF" w14:textId="77777777" w:rsidR="00962532" w:rsidRDefault="00962532" w:rsidP="005E328B">
            <w:pPr>
              <w:rPr>
                <w:rFonts w:ascii="Arial" w:hAnsi="Arial" w:cs="Arial"/>
                <w:sz w:val="18"/>
                <w:szCs w:val="18"/>
              </w:rPr>
            </w:pPr>
          </w:p>
          <w:p w14:paraId="411BF0F8" w14:textId="77777777" w:rsidR="00962532" w:rsidRDefault="00962532" w:rsidP="005E328B">
            <w:pPr>
              <w:rPr>
                <w:rFonts w:ascii="Arial" w:hAnsi="Arial" w:cs="Arial"/>
                <w:sz w:val="18"/>
                <w:szCs w:val="18"/>
              </w:rPr>
            </w:pPr>
          </w:p>
          <w:p w14:paraId="67F835A7" w14:textId="77777777" w:rsidR="00962532" w:rsidRDefault="00962532" w:rsidP="005E328B">
            <w:pPr>
              <w:rPr>
                <w:rFonts w:ascii="Arial" w:hAnsi="Arial" w:cs="Arial"/>
                <w:sz w:val="18"/>
                <w:szCs w:val="18"/>
              </w:rPr>
            </w:pPr>
          </w:p>
          <w:p w14:paraId="382F4686" w14:textId="77777777" w:rsidR="00962532" w:rsidRDefault="00962532" w:rsidP="005E328B">
            <w:pPr>
              <w:rPr>
                <w:rFonts w:ascii="Arial" w:hAnsi="Arial" w:cs="Arial"/>
                <w:sz w:val="18"/>
                <w:szCs w:val="18"/>
              </w:rPr>
            </w:pPr>
          </w:p>
          <w:p w14:paraId="08B14A04" w14:textId="77777777" w:rsidR="00962532" w:rsidRDefault="00962532" w:rsidP="005E328B">
            <w:pPr>
              <w:rPr>
                <w:rFonts w:ascii="Arial" w:hAnsi="Arial" w:cs="Arial"/>
                <w:sz w:val="18"/>
                <w:szCs w:val="18"/>
              </w:rPr>
            </w:pPr>
          </w:p>
          <w:p w14:paraId="14712BEF" w14:textId="77777777" w:rsidR="00962532" w:rsidRDefault="00962532" w:rsidP="005E328B">
            <w:pPr>
              <w:rPr>
                <w:rFonts w:ascii="Arial" w:hAnsi="Arial" w:cs="Arial"/>
                <w:sz w:val="18"/>
                <w:szCs w:val="18"/>
              </w:rPr>
            </w:pPr>
          </w:p>
          <w:p w14:paraId="54AF374E" w14:textId="77777777" w:rsidR="00962532" w:rsidRDefault="00962532" w:rsidP="005E328B">
            <w:pPr>
              <w:rPr>
                <w:rFonts w:ascii="Arial" w:hAnsi="Arial" w:cs="Arial"/>
                <w:sz w:val="18"/>
                <w:szCs w:val="18"/>
              </w:rPr>
            </w:pPr>
          </w:p>
          <w:p w14:paraId="60E9901D" w14:textId="77777777" w:rsidR="00962532" w:rsidRDefault="00962532" w:rsidP="005E328B">
            <w:pPr>
              <w:rPr>
                <w:rFonts w:ascii="Arial" w:hAnsi="Arial" w:cs="Arial"/>
                <w:sz w:val="18"/>
                <w:szCs w:val="18"/>
              </w:rPr>
            </w:pPr>
          </w:p>
          <w:p w14:paraId="7B4A8E22" w14:textId="77777777" w:rsidR="00962532" w:rsidRDefault="00962532" w:rsidP="005E328B">
            <w:pPr>
              <w:rPr>
                <w:rFonts w:ascii="Arial" w:hAnsi="Arial" w:cs="Arial"/>
                <w:sz w:val="18"/>
                <w:szCs w:val="18"/>
              </w:rPr>
            </w:pPr>
          </w:p>
          <w:p w14:paraId="763BBA3D" w14:textId="77777777" w:rsidR="00962532" w:rsidRDefault="00962532" w:rsidP="005E328B">
            <w:pPr>
              <w:rPr>
                <w:rFonts w:ascii="Arial" w:hAnsi="Arial" w:cs="Arial"/>
                <w:sz w:val="18"/>
                <w:szCs w:val="18"/>
              </w:rPr>
            </w:pPr>
          </w:p>
          <w:p w14:paraId="6C64BB28" w14:textId="77777777" w:rsidR="00962532" w:rsidRDefault="00962532" w:rsidP="005E328B">
            <w:pPr>
              <w:rPr>
                <w:rFonts w:ascii="Arial" w:hAnsi="Arial" w:cs="Arial"/>
                <w:sz w:val="18"/>
                <w:szCs w:val="18"/>
              </w:rPr>
            </w:pPr>
          </w:p>
          <w:p w14:paraId="6F6CD741" w14:textId="77777777" w:rsidR="00962532" w:rsidRDefault="00962532" w:rsidP="005E328B">
            <w:pPr>
              <w:rPr>
                <w:rFonts w:ascii="Arial" w:hAnsi="Arial" w:cs="Arial"/>
                <w:sz w:val="18"/>
                <w:szCs w:val="18"/>
              </w:rPr>
            </w:pPr>
          </w:p>
          <w:p w14:paraId="3D8ABDD8" w14:textId="77777777" w:rsidR="00962532" w:rsidRDefault="00962532" w:rsidP="005E328B">
            <w:pPr>
              <w:rPr>
                <w:rFonts w:ascii="Arial" w:hAnsi="Arial" w:cs="Arial"/>
                <w:sz w:val="18"/>
                <w:szCs w:val="18"/>
              </w:rPr>
            </w:pPr>
          </w:p>
          <w:p w14:paraId="0EA1CA3C" w14:textId="77777777" w:rsidR="00962532" w:rsidRDefault="00962532" w:rsidP="005E328B">
            <w:pPr>
              <w:rPr>
                <w:rFonts w:ascii="Arial" w:hAnsi="Arial" w:cs="Arial"/>
                <w:sz w:val="18"/>
                <w:szCs w:val="18"/>
              </w:rPr>
            </w:pPr>
          </w:p>
          <w:p w14:paraId="6FD80D33" w14:textId="77777777" w:rsidR="00962532" w:rsidRDefault="00962532" w:rsidP="005E328B">
            <w:pPr>
              <w:rPr>
                <w:rFonts w:ascii="Arial" w:hAnsi="Arial" w:cs="Arial"/>
                <w:sz w:val="18"/>
                <w:szCs w:val="18"/>
              </w:rPr>
            </w:pPr>
          </w:p>
          <w:p w14:paraId="4E7F6094" w14:textId="77777777" w:rsidR="00962532" w:rsidRDefault="00962532" w:rsidP="005E328B">
            <w:pPr>
              <w:rPr>
                <w:rFonts w:ascii="Arial" w:hAnsi="Arial" w:cs="Arial"/>
                <w:sz w:val="18"/>
                <w:szCs w:val="18"/>
              </w:rPr>
            </w:pPr>
          </w:p>
          <w:p w14:paraId="07A8DBC5" w14:textId="77777777" w:rsidR="00962532" w:rsidRDefault="00962532" w:rsidP="005E328B">
            <w:pPr>
              <w:rPr>
                <w:rFonts w:ascii="Arial" w:hAnsi="Arial" w:cs="Arial"/>
                <w:sz w:val="18"/>
                <w:szCs w:val="18"/>
              </w:rPr>
            </w:pPr>
          </w:p>
          <w:p w14:paraId="7403CB69" w14:textId="77777777" w:rsidR="00962532" w:rsidRDefault="00962532" w:rsidP="005E328B">
            <w:pPr>
              <w:rPr>
                <w:rFonts w:ascii="Arial" w:hAnsi="Arial" w:cs="Arial"/>
                <w:sz w:val="18"/>
                <w:szCs w:val="18"/>
              </w:rPr>
            </w:pPr>
          </w:p>
          <w:p w14:paraId="509F79D9" w14:textId="77777777" w:rsidR="00962532" w:rsidRDefault="00962532" w:rsidP="005E328B">
            <w:pPr>
              <w:rPr>
                <w:rFonts w:ascii="Arial" w:hAnsi="Arial" w:cs="Arial"/>
                <w:sz w:val="18"/>
                <w:szCs w:val="18"/>
              </w:rPr>
            </w:pPr>
          </w:p>
          <w:p w14:paraId="111259AB" w14:textId="77777777" w:rsidR="00962532" w:rsidRDefault="00962532" w:rsidP="005E328B">
            <w:pPr>
              <w:rPr>
                <w:rFonts w:ascii="Arial" w:hAnsi="Arial" w:cs="Arial"/>
                <w:sz w:val="18"/>
                <w:szCs w:val="18"/>
              </w:rPr>
            </w:pPr>
          </w:p>
          <w:p w14:paraId="0806B4D0" w14:textId="77777777" w:rsidR="00962532" w:rsidRDefault="00962532" w:rsidP="005E328B">
            <w:pPr>
              <w:rPr>
                <w:rFonts w:ascii="Arial" w:hAnsi="Arial" w:cs="Arial"/>
                <w:sz w:val="18"/>
                <w:szCs w:val="18"/>
              </w:rPr>
            </w:pPr>
          </w:p>
          <w:p w14:paraId="0453522D" w14:textId="77777777" w:rsidR="00962532" w:rsidRDefault="00962532" w:rsidP="005E328B">
            <w:pPr>
              <w:rPr>
                <w:rFonts w:ascii="Arial" w:hAnsi="Arial" w:cs="Arial"/>
                <w:sz w:val="18"/>
                <w:szCs w:val="18"/>
              </w:rPr>
            </w:pPr>
          </w:p>
          <w:p w14:paraId="0B844E2F" w14:textId="77777777" w:rsidR="00962532" w:rsidRDefault="00962532" w:rsidP="005E328B">
            <w:pPr>
              <w:rPr>
                <w:rFonts w:ascii="Arial" w:hAnsi="Arial" w:cs="Arial"/>
                <w:sz w:val="18"/>
                <w:szCs w:val="18"/>
              </w:rPr>
            </w:pPr>
          </w:p>
          <w:p w14:paraId="6DB81FA3" w14:textId="77777777" w:rsidR="00962532" w:rsidRDefault="00962532" w:rsidP="005E328B">
            <w:pPr>
              <w:rPr>
                <w:rFonts w:ascii="Arial" w:hAnsi="Arial" w:cs="Arial"/>
                <w:sz w:val="18"/>
                <w:szCs w:val="18"/>
              </w:rPr>
            </w:pPr>
          </w:p>
          <w:p w14:paraId="4BA2A3C1" w14:textId="77777777" w:rsidR="00962532" w:rsidRDefault="00962532" w:rsidP="005E328B">
            <w:pPr>
              <w:rPr>
                <w:rFonts w:ascii="Arial" w:hAnsi="Arial" w:cs="Arial"/>
                <w:sz w:val="18"/>
                <w:szCs w:val="18"/>
              </w:rPr>
            </w:pPr>
          </w:p>
          <w:p w14:paraId="3971008D" w14:textId="77777777" w:rsidR="00962532" w:rsidRDefault="00962532" w:rsidP="005E328B">
            <w:pPr>
              <w:rPr>
                <w:rFonts w:ascii="Arial" w:hAnsi="Arial" w:cs="Arial"/>
                <w:sz w:val="18"/>
                <w:szCs w:val="18"/>
              </w:rPr>
            </w:pPr>
          </w:p>
          <w:p w14:paraId="3F2EE81B" w14:textId="77777777" w:rsidR="00962532" w:rsidRDefault="00962532" w:rsidP="005E328B">
            <w:pPr>
              <w:rPr>
                <w:rFonts w:ascii="Arial" w:hAnsi="Arial" w:cs="Arial"/>
                <w:sz w:val="18"/>
                <w:szCs w:val="18"/>
              </w:rPr>
            </w:pPr>
          </w:p>
          <w:p w14:paraId="058B2735" w14:textId="77777777" w:rsidR="00962532" w:rsidRDefault="00962532" w:rsidP="005E328B">
            <w:pPr>
              <w:rPr>
                <w:rFonts w:ascii="Arial" w:hAnsi="Arial" w:cs="Arial"/>
                <w:sz w:val="18"/>
                <w:szCs w:val="18"/>
              </w:rPr>
            </w:pPr>
          </w:p>
          <w:p w14:paraId="466BD619" w14:textId="77777777" w:rsidR="00962532" w:rsidRDefault="00962532" w:rsidP="005E328B">
            <w:pPr>
              <w:rPr>
                <w:rFonts w:ascii="Arial" w:hAnsi="Arial" w:cs="Arial"/>
                <w:sz w:val="18"/>
                <w:szCs w:val="18"/>
              </w:rPr>
            </w:pPr>
          </w:p>
          <w:p w14:paraId="32015F9D" w14:textId="77777777" w:rsidR="00962532" w:rsidRDefault="00962532" w:rsidP="005E328B">
            <w:pPr>
              <w:rPr>
                <w:rFonts w:ascii="Arial" w:hAnsi="Arial" w:cs="Arial"/>
                <w:sz w:val="18"/>
                <w:szCs w:val="18"/>
              </w:rPr>
            </w:pPr>
          </w:p>
          <w:p w14:paraId="79BDDE67" w14:textId="77777777" w:rsidR="00303456" w:rsidRDefault="00303456" w:rsidP="005E328B">
            <w:pPr>
              <w:rPr>
                <w:rFonts w:ascii="Arial" w:hAnsi="Arial" w:cs="Arial"/>
                <w:sz w:val="18"/>
                <w:szCs w:val="18"/>
              </w:rPr>
            </w:pPr>
          </w:p>
        </w:tc>
      </w:tr>
      <w:tr w:rsidR="001D13BC" w:rsidRPr="00281B53" w14:paraId="77864D5D" w14:textId="77777777" w:rsidTr="00303456">
        <w:tc>
          <w:tcPr>
            <w:tcW w:w="2686" w:type="dxa"/>
          </w:tcPr>
          <w:p w14:paraId="0F34A5CF" w14:textId="77777777" w:rsidR="001D13BC" w:rsidRDefault="001D13BC" w:rsidP="005E328B">
            <w:pPr>
              <w:rPr>
                <w:rFonts w:ascii="Arial" w:hAnsi="Arial" w:cs="Arial"/>
                <w:b/>
                <w:sz w:val="18"/>
                <w:szCs w:val="18"/>
              </w:rPr>
            </w:pPr>
            <w:r w:rsidRPr="004C0411">
              <w:rPr>
                <w:rFonts w:ascii="Arial" w:hAnsi="Arial" w:cs="Arial"/>
                <w:b/>
                <w:sz w:val="18"/>
                <w:szCs w:val="18"/>
              </w:rPr>
              <w:lastRenderedPageBreak/>
              <w:t>Séance 4 : 1</w:t>
            </w:r>
            <w:r w:rsidR="00BD6C5B">
              <w:rPr>
                <w:rFonts w:ascii="Arial" w:hAnsi="Arial" w:cs="Arial"/>
                <w:b/>
                <w:sz w:val="18"/>
                <w:szCs w:val="18"/>
              </w:rPr>
              <w:t>h (suite du II)</w:t>
            </w:r>
          </w:p>
          <w:p w14:paraId="71C9B00B" w14:textId="77777777" w:rsidR="00F60A83" w:rsidRPr="004C0411" w:rsidRDefault="00F60A83" w:rsidP="005E328B">
            <w:pPr>
              <w:rPr>
                <w:rFonts w:ascii="Arial" w:hAnsi="Arial" w:cs="Arial"/>
                <w:b/>
                <w:sz w:val="18"/>
                <w:szCs w:val="18"/>
              </w:rPr>
            </w:pPr>
          </w:p>
        </w:tc>
        <w:tc>
          <w:tcPr>
            <w:tcW w:w="2684" w:type="dxa"/>
          </w:tcPr>
          <w:p w14:paraId="61737886" w14:textId="77777777" w:rsidR="001D13BC" w:rsidRDefault="001D13BC" w:rsidP="005E328B">
            <w:pPr>
              <w:rPr>
                <w:rFonts w:ascii="Arial" w:hAnsi="Arial" w:cs="Arial"/>
                <w:sz w:val="18"/>
                <w:szCs w:val="18"/>
              </w:rPr>
            </w:pPr>
            <w:r>
              <w:rPr>
                <w:rFonts w:ascii="Arial" w:hAnsi="Arial" w:cs="Arial"/>
                <w:sz w:val="18"/>
                <w:szCs w:val="18"/>
              </w:rPr>
              <w:t>Texte de Robespierre (fév 1794)</w:t>
            </w:r>
          </w:p>
          <w:p w14:paraId="25E3A77D" w14:textId="77777777" w:rsidR="001D13BC" w:rsidRDefault="001D13BC" w:rsidP="005E328B">
            <w:pPr>
              <w:rPr>
                <w:rFonts w:ascii="Arial" w:hAnsi="Arial" w:cs="Arial"/>
                <w:sz w:val="18"/>
                <w:szCs w:val="18"/>
              </w:rPr>
            </w:pPr>
            <w:hyperlink r:id="rId13" w:history="1">
              <w:r w:rsidRPr="00E868BD">
                <w:rPr>
                  <w:rStyle w:val="Lienhypertexte"/>
                  <w:rFonts w:ascii="Arial" w:hAnsi="Arial" w:cs="Arial"/>
                  <w:sz w:val="18"/>
                  <w:szCs w:val="18"/>
                </w:rPr>
                <w:t>https://www.philisto.fr/doc-142-terreur-selon-robespierre.html</w:t>
              </w:r>
            </w:hyperlink>
          </w:p>
          <w:p w14:paraId="299D3516" w14:textId="77777777" w:rsidR="001D13BC" w:rsidRDefault="001D13BC" w:rsidP="005E328B">
            <w:pPr>
              <w:rPr>
                <w:rFonts w:ascii="Arial" w:hAnsi="Arial" w:cs="Arial"/>
                <w:sz w:val="18"/>
                <w:szCs w:val="18"/>
              </w:rPr>
            </w:pPr>
          </w:p>
          <w:p w14:paraId="0F0A5C32" w14:textId="77777777" w:rsidR="001D13BC" w:rsidRDefault="001D13BC" w:rsidP="005E328B">
            <w:pPr>
              <w:rPr>
                <w:rFonts w:ascii="Arial" w:hAnsi="Arial" w:cs="Arial"/>
                <w:sz w:val="18"/>
                <w:szCs w:val="18"/>
              </w:rPr>
            </w:pPr>
            <w:r w:rsidRPr="00D8109B">
              <w:rPr>
                <w:rFonts w:ascii="Arial" w:hAnsi="Arial" w:cs="Arial"/>
                <w:b/>
                <w:sz w:val="18"/>
                <w:szCs w:val="18"/>
              </w:rPr>
              <w:t>Point de passage</w:t>
            </w:r>
            <w:r w:rsidR="00AE6058">
              <w:rPr>
                <w:rFonts w:ascii="Arial" w:hAnsi="Arial" w:cs="Arial"/>
                <w:sz w:val="18"/>
                <w:szCs w:val="18"/>
              </w:rPr>
              <w:t xml:space="preserve"> : Mme Roland </w:t>
            </w:r>
            <w:r>
              <w:rPr>
                <w:rFonts w:ascii="Arial" w:hAnsi="Arial" w:cs="Arial"/>
                <w:sz w:val="18"/>
                <w:szCs w:val="18"/>
              </w:rPr>
              <w:t xml:space="preserve"> </w:t>
            </w:r>
            <w:r w:rsidR="00AE6058">
              <w:rPr>
                <w:rFonts w:ascii="Arial" w:hAnsi="Arial" w:cs="Arial"/>
                <w:sz w:val="18"/>
                <w:szCs w:val="18"/>
              </w:rPr>
              <w:t xml:space="preserve">(ici, </w:t>
            </w:r>
            <w:r>
              <w:rPr>
                <w:rFonts w:ascii="Arial" w:hAnsi="Arial" w:cs="Arial"/>
                <w:sz w:val="18"/>
                <w:szCs w:val="18"/>
              </w:rPr>
              <w:t>une victime de la Terreur</w:t>
            </w:r>
            <w:r w:rsidR="00AE6058">
              <w:rPr>
                <w:rFonts w:ascii="Arial" w:hAnsi="Arial" w:cs="Arial"/>
                <w:sz w:val="18"/>
                <w:szCs w:val="18"/>
              </w:rPr>
              <w:t>)</w:t>
            </w:r>
          </w:p>
        </w:tc>
        <w:tc>
          <w:tcPr>
            <w:tcW w:w="2798" w:type="dxa"/>
          </w:tcPr>
          <w:p w14:paraId="1B7F9D6B" w14:textId="77777777" w:rsidR="001D13BC" w:rsidRDefault="001D13BC" w:rsidP="005E328B">
            <w:pPr>
              <w:rPr>
                <w:rFonts w:ascii="Arial" w:hAnsi="Arial" w:cs="Arial"/>
                <w:sz w:val="18"/>
                <w:szCs w:val="18"/>
              </w:rPr>
            </w:pPr>
          </w:p>
          <w:p w14:paraId="09C6CEA4" w14:textId="77777777" w:rsidR="001D13BC" w:rsidRDefault="001D13BC" w:rsidP="005E328B">
            <w:pPr>
              <w:rPr>
                <w:rFonts w:ascii="Arial" w:hAnsi="Arial" w:cs="Arial"/>
                <w:sz w:val="18"/>
                <w:szCs w:val="18"/>
              </w:rPr>
            </w:pPr>
          </w:p>
          <w:p w14:paraId="2AF228F8" w14:textId="77777777" w:rsidR="001D13BC" w:rsidRDefault="001D13BC" w:rsidP="005E328B">
            <w:pPr>
              <w:rPr>
                <w:rFonts w:ascii="Arial" w:hAnsi="Arial" w:cs="Arial"/>
                <w:sz w:val="18"/>
                <w:szCs w:val="18"/>
              </w:rPr>
            </w:pPr>
          </w:p>
          <w:p w14:paraId="271A7F32" w14:textId="77777777" w:rsidR="001D13BC" w:rsidRDefault="001D13BC" w:rsidP="005E328B">
            <w:pPr>
              <w:rPr>
                <w:rFonts w:ascii="Arial" w:hAnsi="Arial" w:cs="Arial"/>
                <w:sz w:val="18"/>
                <w:szCs w:val="18"/>
              </w:rPr>
            </w:pPr>
          </w:p>
          <w:p w14:paraId="3E8E777B" w14:textId="77777777" w:rsidR="001D13BC" w:rsidRDefault="001D13BC" w:rsidP="005E328B">
            <w:pPr>
              <w:rPr>
                <w:rFonts w:ascii="Arial" w:hAnsi="Arial" w:cs="Arial"/>
                <w:sz w:val="18"/>
                <w:szCs w:val="18"/>
              </w:rPr>
            </w:pPr>
          </w:p>
          <w:p w14:paraId="7A8A8D1C" w14:textId="77777777" w:rsidR="001D13BC" w:rsidRDefault="001D13BC" w:rsidP="005E328B">
            <w:pPr>
              <w:rPr>
                <w:rFonts w:ascii="Arial" w:hAnsi="Arial" w:cs="Arial"/>
                <w:sz w:val="18"/>
                <w:szCs w:val="18"/>
              </w:rPr>
            </w:pPr>
            <w:r>
              <w:rPr>
                <w:rFonts w:ascii="Arial" w:hAnsi="Arial" w:cs="Arial"/>
                <w:sz w:val="18"/>
                <w:szCs w:val="18"/>
              </w:rPr>
              <w:t>Repérer si elle est pour ou contre le procès d</w:t>
            </w:r>
            <w:r w:rsidR="00372247">
              <w:rPr>
                <w:rFonts w:ascii="Arial" w:hAnsi="Arial" w:cs="Arial"/>
                <w:sz w:val="18"/>
                <w:szCs w:val="18"/>
              </w:rPr>
              <w:t xml:space="preserve">u roi </w:t>
            </w:r>
          </w:p>
        </w:tc>
        <w:tc>
          <w:tcPr>
            <w:tcW w:w="2685" w:type="dxa"/>
          </w:tcPr>
          <w:p w14:paraId="30546CCD" w14:textId="77777777" w:rsidR="001D13BC" w:rsidRDefault="001D13BC" w:rsidP="005E328B">
            <w:pPr>
              <w:rPr>
                <w:rFonts w:ascii="Arial" w:hAnsi="Arial" w:cs="Arial"/>
                <w:sz w:val="18"/>
                <w:szCs w:val="18"/>
              </w:rPr>
            </w:pPr>
          </w:p>
          <w:p w14:paraId="31DEB13E" w14:textId="77777777" w:rsidR="001D13BC" w:rsidRDefault="001D13BC" w:rsidP="005E328B">
            <w:pPr>
              <w:rPr>
                <w:rFonts w:ascii="Arial" w:hAnsi="Arial" w:cs="Arial"/>
                <w:sz w:val="18"/>
                <w:szCs w:val="18"/>
              </w:rPr>
            </w:pPr>
            <w:r>
              <w:rPr>
                <w:rFonts w:ascii="Arial" w:hAnsi="Arial" w:cs="Arial"/>
                <w:sz w:val="18"/>
                <w:szCs w:val="18"/>
              </w:rPr>
              <w:t>Frise chronologique (suite)</w:t>
            </w:r>
          </w:p>
          <w:p w14:paraId="474256EA" w14:textId="77777777" w:rsidR="001D13BC" w:rsidRDefault="001D13BC" w:rsidP="005E328B">
            <w:pPr>
              <w:rPr>
                <w:rFonts w:ascii="Arial" w:hAnsi="Arial" w:cs="Arial"/>
                <w:sz w:val="18"/>
                <w:szCs w:val="18"/>
              </w:rPr>
            </w:pPr>
          </w:p>
          <w:p w14:paraId="570D1C1C" w14:textId="77777777" w:rsidR="001D13BC" w:rsidRDefault="001D13BC" w:rsidP="005E328B">
            <w:pPr>
              <w:rPr>
                <w:rFonts w:ascii="Arial" w:hAnsi="Arial" w:cs="Arial"/>
                <w:sz w:val="18"/>
                <w:szCs w:val="18"/>
              </w:rPr>
            </w:pPr>
          </w:p>
          <w:p w14:paraId="2CFC347E" w14:textId="77777777" w:rsidR="001D13BC" w:rsidRDefault="001D13BC" w:rsidP="005E328B">
            <w:pPr>
              <w:rPr>
                <w:rFonts w:ascii="Arial" w:hAnsi="Arial" w:cs="Arial"/>
                <w:sz w:val="18"/>
                <w:szCs w:val="18"/>
              </w:rPr>
            </w:pPr>
          </w:p>
          <w:p w14:paraId="627682D7" w14:textId="77777777" w:rsidR="001D13BC" w:rsidRDefault="001D13BC" w:rsidP="005E328B">
            <w:pPr>
              <w:rPr>
                <w:rFonts w:ascii="Arial" w:hAnsi="Arial" w:cs="Arial"/>
                <w:sz w:val="18"/>
                <w:szCs w:val="18"/>
              </w:rPr>
            </w:pPr>
          </w:p>
        </w:tc>
      </w:tr>
      <w:tr w:rsidR="00F60A83" w:rsidRPr="00281B53" w14:paraId="5C21B10E" w14:textId="77777777" w:rsidTr="005E328B">
        <w:tc>
          <w:tcPr>
            <w:tcW w:w="10853" w:type="dxa"/>
            <w:gridSpan w:val="4"/>
          </w:tcPr>
          <w:p w14:paraId="7652F220" w14:textId="77777777" w:rsidR="00F60A83" w:rsidRDefault="00F60A83" w:rsidP="005E328B">
            <w:pPr>
              <w:rPr>
                <w:rFonts w:ascii="Arial" w:hAnsi="Arial" w:cs="Arial"/>
                <w:sz w:val="18"/>
                <w:szCs w:val="18"/>
              </w:rPr>
            </w:pPr>
          </w:p>
          <w:p w14:paraId="671FB3E1" w14:textId="77777777" w:rsidR="00F60A83" w:rsidRDefault="00F60A83" w:rsidP="00F60A83">
            <w:pPr>
              <w:rPr>
                <w:rFonts w:ascii="Arial" w:hAnsi="Arial" w:cs="Arial"/>
                <w:sz w:val="18"/>
                <w:szCs w:val="18"/>
              </w:rPr>
            </w:pPr>
            <w:r>
              <w:rPr>
                <w:rFonts w:ascii="Arial" w:hAnsi="Arial" w:cs="Arial"/>
                <w:sz w:val="18"/>
                <w:szCs w:val="18"/>
              </w:rPr>
              <w:t>Texte de Mme Roland (tout dépend ici si l’on s’étend ou pas). Montrer la différence Girondins/Montagnards ; la position des Girondins devant le procès du roi. La particularité de la position de Saint Just « On ne gouverne pas innocemment »</w:t>
            </w:r>
          </w:p>
          <w:p w14:paraId="46449B20" w14:textId="77777777" w:rsidR="00F60A83" w:rsidRDefault="00F60A83" w:rsidP="005E328B">
            <w:pPr>
              <w:rPr>
                <w:rFonts w:ascii="Arial" w:hAnsi="Arial" w:cs="Arial"/>
                <w:sz w:val="18"/>
                <w:szCs w:val="18"/>
              </w:rPr>
            </w:pPr>
          </w:p>
          <w:p w14:paraId="50FFF30A" w14:textId="77777777" w:rsidR="00F60A83" w:rsidRDefault="00F60A83" w:rsidP="005E328B">
            <w:pPr>
              <w:rPr>
                <w:rFonts w:ascii="Arial" w:hAnsi="Arial" w:cs="Arial"/>
                <w:sz w:val="18"/>
                <w:szCs w:val="18"/>
              </w:rPr>
            </w:pPr>
          </w:p>
          <w:p w14:paraId="061BAD5D" w14:textId="77777777" w:rsidR="00F60A83" w:rsidRDefault="00F60A83" w:rsidP="005E328B">
            <w:pPr>
              <w:rPr>
                <w:rFonts w:ascii="Arial" w:hAnsi="Arial" w:cs="Arial"/>
                <w:sz w:val="18"/>
                <w:szCs w:val="18"/>
              </w:rPr>
            </w:pPr>
            <w:r>
              <w:rPr>
                <w:rFonts w:ascii="Arial" w:hAnsi="Arial" w:cs="Arial"/>
                <w:sz w:val="18"/>
                <w:szCs w:val="18"/>
              </w:rPr>
              <w:t xml:space="preserve">Travail en autonomie sur le texte de Robespierre : </w:t>
            </w:r>
          </w:p>
          <w:p w14:paraId="6ED67D62" w14:textId="77777777" w:rsidR="00F60A83" w:rsidRPr="00D160F0" w:rsidRDefault="00F60A83" w:rsidP="00F60A83">
            <w:pPr>
              <w:rPr>
                <w:rFonts w:ascii="Arial" w:hAnsi="Arial" w:cs="Arial"/>
                <w:sz w:val="18"/>
                <w:szCs w:val="18"/>
              </w:rPr>
            </w:pPr>
            <w:r>
              <w:rPr>
                <w:rFonts w:ascii="Arial" w:hAnsi="Arial" w:cs="Arial"/>
                <w:sz w:val="18"/>
                <w:szCs w:val="18"/>
              </w:rPr>
              <w:t>Ce que devrait trouver les élèves : Réponse de Robespierre sur les ennemis du dedans et les ennemis du dehors : éliminer les corps étr</w:t>
            </w:r>
            <w:r w:rsidR="006A4C02">
              <w:rPr>
                <w:rFonts w:ascii="Arial" w:hAnsi="Arial" w:cs="Arial"/>
                <w:sz w:val="18"/>
                <w:szCs w:val="18"/>
              </w:rPr>
              <w:t>angers pour retrouver une unité ;</w:t>
            </w:r>
            <w:r>
              <w:rPr>
                <w:rFonts w:ascii="Arial" w:hAnsi="Arial" w:cs="Arial"/>
                <w:sz w:val="18"/>
                <w:szCs w:val="18"/>
              </w:rPr>
              <w:t xml:space="preserve"> </w:t>
            </w:r>
            <w:r w:rsidR="006A4C02">
              <w:rPr>
                <w:rFonts w:ascii="Arial" w:hAnsi="Arial" w:cs="Arial"/>
                <w:sz w:val="18"/>
                <w:szCs w:val="18"/>
              </w:rPr>
              <w:t xml:space="preserve">la référence à la Marseillaise. </w:t>
            </w:r>
            <w:r>
              <w:rPr>
                <w:rFonts w:ascii="Arial" w:hAnsi="Arial" w:cs="Arial"/>
                <w:sz w:val="18"/>
                <w:szCs w:val="18"/>
              </w:rPr>
              <w:t>ce qui justifie la Terreur.</w:t>
            </w:r>
            <w:r w:rsidR="005E328B">
              <w:rPr>
                <w:rFonts w:ascii="Arial" w:hAnsi="Arial" w:cs="Arial"/>
                <w:sz w:val="18"/>
                <w:szCs w:val="18"/>
              </w:rPr>
              <w:t xml:space="preserve"> Doc 1 p.35 : La France menacée</w:t>
            </w:r>
            <w:r w:rsidR="00AE6058">
              <w:rPr>
                <w:rFonts w:ascii="Arial" w:hAnsi="Arial" w:cs="Arial"/>
                <w:sz w:val="18"/>
                <w:szCs w:val="18"/>
              </w:rPr>
              <w:t xml:space="preserve"> (mettre en lien la carte et le texte de Robespierre)</w:t>
            </w:r>
            <w:r w:rsidR="006A4C02">
              <w:rPr>
                <w:rFonts w:ascii="Arial" w:hAnsi="Arial" w:cs="Arial"/>
                <w:sz w:val="18"/>
                <w:szCs w:val="18"/>
              </w:rPr>
              <w:t xml:space="preserve"> ; </w:t>
            </w:r>
          </w:p>
          <w:p w14:paraId="35950613" w14:textId="77777777" w:rsidR="00F60A83" w:rsidRDefault="00F60A83" w:rsidP="005E328B">
            <w:pPr>
              <w:rPr>
                <w:rFonts w:ascii="Arial" w:hAnsi="Arial" w:cs="Arial"/>
                <w:sz w:val="18"/>
                <w:szCs w:val="18"/>
              </w:rPr>
            </w:pPr>
          </w:p>
          <w:p w14:paraId="3116C8EA" w14:textId="77777777" w:rsidR="00F60A83" w:rsidRDefault="00F60A83" w:rsidP="005E328B">
            <w:pPr>
              <w:rPr>
                <w:rFonts w:ascii="Arial" w:hAnsi="Arial" w:cs="Arial"/>
                <w:sz w:val="18"/>
                <w:szCs w:val="18"/>
              </w:rPr>
            </w:pPr>
            <w:r>
              <w:rPr>
                <w:rFonts w:ascii="Arial" w:hAnsi="Arial" w:cs="Arial"/>
                <w:sz w:val="18"/>
                <w:szCs w:val="18"/>
              </w:rPr>
              <w:t>Comment justifier alors l’exécution des Girondins ?</w:t>
            </w:r>
          </w:p>
          <w:p w14:paraId="522693D2" w14:textId="77777777" w:rsidR="00F60A83" w:rsidRDefault="00AE6058" w:rsidP="005E328B">
            <w:pPr>
              <w:rPr>
                <w:rFonts w:ascii="Arial" w:hAnsi="Arial" w:cs="Arial"/>
                <w:sz w:val="18"/>
                <w:szCs w:val="18"/>
              </w:rPr>
            </w:pPr>
            <w:r>
              <w:rPr>
                <w:rFonts w:ascii="Arial" w:hAnsi="Arial" w:cs="Arial"/>
                <w:sz w:val="18"/>
                <w:szCs w:val="18"/>
              </w:rPr>
              <w:t>Poser des hypothèses en imaginant les arguments pour justifier l’exécution de Mme Roland. Prendre la parole.</w:t>
            </w:r>
          </w:p>
          <w:p w14:paraId="2D01BED3" w14:textId="77777777" w:rsidR="006A4C02" w:rsidRDefault="006A4C02" w:rsidP="005E328B">
            <w:pPr>
              <w:rPr>
                <w:rFonts w:ascii="Arial" w:hAnsi="Arial" w:cs="Arial"/>
                <w:sz w:val="18"/>
                <w:szCs w:val="18"/>
              </w:rPr>
            </w:pPr>
          </w:p>
          <w:p w14:paraId="37026ED5" w14:textId="77777777" w:rsidR="006A4C02" w:rsidRDefault="006A4C02" w:rsidP="006A4C02">
            <w:pPr>
              <w:pBdr>
                <w:top w:val="single" w:sz="18" w:space="1" w:color="auto"/>
                <w:left w:val="single" w:sz="18" w:space="4" w:color="auto"/>
                <w:bottom w:val="single" w:sz="18" w:space="1" w:color="auto"/>
                <w:right w:val="single" w:sz="18" w:space="4" w:color="auto"/>
              </w:pBdr>
              <w:rPr>
                <w:rFonts w:ascii="Arial" w:hAnsi="Arial" w:cs="Arial"/>
                <w:sz w:val="18"/>
                <w:szCs w:val="18"/>
              </w:rPr>
            </w:pPr>
            <w:r w:rsidRPr="006A4C02">
              <w:rPr>
                <w:rFonts w:ascii="Arial" w:hAnsi="Arial" w:cs="Arial"/>
                <w:b/>
                <w:bCs/>
                <w:sz w:val="18"/>
                <w:szCs w:val="18"/>
              </w:rPr>
              <w:t>Le 5 février 1794, Maximilien Robespierre prononce un discours à la Convention nationale où il justifie la politique de la Terreur.</w:t>
            </w:r>
            <w:r w:rsidRPr="006A4C02">
              <w:rPr>
                <w:rFonts w:ascii="Arial" w:hAnsi="Arial" w:cs="Arial"/>
                <w:sz w:val="18"/>
                <w:szCs w:val="18"/>
              </w:rPr>
              <w:br/>
            </w:r>
            <w:r w:rsidRPr="006A4C02">
              <w:rPr>
                <w:rFonts w:ascii="Arial" w:hAnsi="Arial" w:cs="Arial"/>
                <w:sz w:val="18"/>
                <w:szCs w:val="18"/>
              </w:rPr>
              <w:br/>
              <w:t>Indulgence pour les royalistes, s'écrient certaines gens ; grâce pour les scélérats ! Non : grâce pour l'innocence, grâce pour les faibles, grâce pour les malheureux, grâce pour l'humanité !</w:t>
            </w:r>
            <w:r w:rsidRPr="006A4C02">
              <w:rPr>
                <w:rFonts w:ascii="Arial" w:hAnsi="Arial" w:cs="Arial"/>
                <w:sz w:val="18"/>
                <w:szCs w:val="18"/>
              </w:rPr>
              <w:br/>
            </w:r>
            <w:r w:rsidRPr="006A4C02">
              <w:rPr>
                <w:rFonts w:ascii="Arial" w:hAnsi="Arial" w:cs="Arial"/>
                <w:sz w:val="18"/>
                <w:szCs w:val="18"/>
              </w:rPr>
              <w:br/>
              <w:t xml:space="preserve">La protection sociale n'est due qu'aux citoyens paisibles : </w:t>
            </w:r>
            <w:r w:rsidRPr="006A4C02">
              <w:rPr>
                <w:rFonts w:ascii="Arial" w:hAnsi="Arial" w:cs="Arial"/>
                <w:sz w:val="18"/>
                <w:szCs w:val="18"/>
                <w:highlight w:val="yellow"/>
              </w:rPr>
              <w:t>il n'y a de citoyens dans la république que les républicains. Les royalistes, les conspirateurs ne sont, pour elle, que des étrangers, ou plutôt des ennemis. Cette guerre terrible que soutient la liberté contre la tyrannie, n'est-elle pas indivisible ? les ennemis du dedans ne sont-ils pas les alliés des ennemis du dehors ?</w:t>
            </w:r>
            <w:r w:rsidRPr="006A4C02">
              <w:rPr>
                <w:rFonts w:ascii="Arial" w:hAnsi="Arial" w:cs="Arial"/>
                <w:sz w:val="18"/>
                <w:szCs w:val="18"/>
              </w:rPr>
              <w:t xml:space="preserve"> les assassins qui déchirent la patrie dans l'intérieur ; les intrigants qui achètent les consciences des mandataires du peuple ; les traîtres qui les vendent ; les libellistes mercenaires soudoyés pour déshonorer la cause du peuple, pour tuer la vertu publique, pour attiser le feu des discordes civiles, et pour préparer la contre-révolution politique par la contre-révolution morale ; tous ces gens-là sont-ils moins coupables ou moins dangereux que les tyrans qu'ils servent ? Tous ceux qui interposent leur douceur parricide entre ces scélérats et le glaive vengeur de la justice nationale ressemblent à ceux qui se jetteraient entre les satellites des tyrans et les baïonnettes de nos soldats ; tous les élans de leur fausse sensibilité ne me paraissent que des soupirs échappés vers l'Angleterre et vers l'Autriche.</w:t>
            </w:r>
            <w:r w:rsidRPr="006A4C02">
              <w:rPr>
                <w:rFonts w:ascii="Arial" w:hAnsi="Arial" w:cs="Arial"/>
                <w:sz w:val="18"/>
                <w:szCs w:val="18"/>
              </w:rPr>
              <w:br/>
            </w:r>
            <w:r w:rsidRPr="006A4C02">
              <w:rPr>
                <w:rFonts w:ascii="Arial" w:hAnsi="Arial" w:cs="Arial"/>
                <w:sz w:val="18"/>
                <w:szCs w:val="18"/>
              </w:rPr>
              <w:br/>
              <w:t xml:space="preserve">[...] </w:t>
            </w:r>
            <w:r w:rsidRPr="006A4C02">
              <w:rPr>
                <w:rFonts w:ascii="Arial" w:hAnsi="Arial" w:cs="Arial"/>
                <w:sz w:val="18"/>
                <w:szCs w:val="18"/>
                <w:highlight w:val="yellow"/>
              </w:rPr>
              <w:t>On entend de sang-froid le récit des horreurs commises par les tyrans contre les défenseurs de la liberté ; nos femmes horriblement mutilées ; nos enfants massacrés sur le sein de leurs mères</w:t>
            </w:r>
            <w:r w:rsidRPr="006A4C02">
              <w:rPr>
                <w:rFonts w:ascii="Arial" w:hAnsi="Arial" w:cs="Arial"/>
                <w:sz w:val="18"/>
                <w:szCs w:val="18"/>
              </w:rPr>
              <w:t xml:space="preserve"> ; nos prisonniers expiant dans d'horribles tourments leur héroïsme touchant et sublime ; on appelle une horrible boucherie la punition trop lente de quelques monstres engraissés du plus pur sang de la patrie. [...]</w:t>
            </w:r>
            <w:r w:rsidRPr="006A4C02">
              <w:rPr>
                <w:rFonts w:ascii="Arial" w:hAnsi="Arial" w:cs="Arial"/>
                <w:sz w:val="18"/>
                <w:szCs w:val="18"/>
              </w:rPr>
              <w:br/>
            </w:r>
            <w:r w:rsidRPr="006A4C02">
              <w:rPr>
                <w:rFonts w:ascii="Arial" w:hAnsi="Arial" w:cs="Arial"/>
                <w:sz w:val="18"/>
                <w:szCs w:val="18"/>
              </w:rPr>
              <w:br/>
              <w:t>La lenteur des jugements équivaut à l'impunité ; l'incertitude de la peine encourage tous les coupables : et cependant on se plaint de la sévérité de la justice ; on se plaint de la détention des ennemis de la république. [...]</w:t>
            </w:r>
            <w:r w:rsidRPr="006A4C02">
              <w:rPr>
                <w:rFonts w:ascii="Arial" w:hAnsi="Arial" w:cs="Arial"/>
                <w:sz w:val="18"/>
                <w:szCs w:val="18"/>
              </w:rPr>
              <w:br/>
            </w:r>
            <w:r w:rsidRPr="006A4C02">
              <w:rPr>
                <w:rFonts w:ascii="Arial" w:hAnsi="Arial" w:cs="Arial"/>
                <w:sz w:val="18"/>
                <w:szCs w:val="18"/>
              </w:rPr>
              <w:br/>
              <w:t>Punir les oppresseurs de l'humanité, c'est clémence ; leur pardonner, c'est barbarie. La rigueur des tyrans n'a pour principe que la rigueur : celle du gouvernement républicain part de la bienfaisance.</w:t>
            </w:r>
          </w:p>
          <w:p w14:paraId="7362B479" w14:textId="77777777" w:rsidR="006A4C02" w:rsidRDefault="006A4C02" w:rsidP="005E328B">
            <w:pPr>
              <w:rPr>
                <w:rFonts w:ascii="Arial" w:hAnsi="Arial" w:cs="Arial"/>
                <w:sz w:val="18"/>
                <w:szCs w:val="18"/>
              </w:rPr>
            </w:pPr>
          </w:p>
          <w:p w14:paraId="2CB270A8" w14:textId="77777777" w:rsidR="005E328B" w:rsidRDefault="005E328B" w:rsidP="005E328B">
            <w:pPr>
              <w:rPr>
                <w:rFonts w:ascii="Arial" w:hAnsi="Arial" w:cs="Arial"/>
                <w:sz w:val="18"/>
                <w:szCs w:val="18"/>
              </w:rPr>
            </w:pPr>
          </w:p>
          <w:p w14:paraId="5498A9AF" w14:textId="77777777" w:rsidR="0062005A" w:rsidRDefault="0062005A" w:rsidP="005E328B">
            <w:pPr>
              <w:rPr>
                <w:rFonts w:ascii="Arial" w:hAnsi="Arial" w:cs="Arial"/>
                <w:sz w:val="18"/>
                <w:szCs w:val="18"/>
              </w:rPr>
            </w:pPr>
          </w:p>
          <w:p w14:paraId="7FB27171" w14:textId="77777777" w:rsidR="00F60A83" w:rsidRDefault="00F60A83" w:rsidP="005E328B">
            <w:pPr>
              <w:rPr>
                <w:rFonts w:ascii="Arial" w:hAnsi="Arial" w:cs="Arial"/>
                <w:sz w:val="18"/>
                <w:szCs w:val="18"/>
              </w:rPr>
            </w:pPr>
            <w:r>
              <w:rPr>
                <w:rFonts w:ascii="Arial" w:hAnsi="Arial" w:cs="Arial"/>
                <w:sz w:val="18"/>
                <w:szCs w:val="18"/>
              </w:rPr>
              <w:t>Frise chronologique</w:t>
            </w:r>
            <w:r w:rsidR="0062005A">
              <w:rPr>
                <w:rFonts w:ascii="Arial" w:hAnsi="Arial" w:cs="Arial"/>
                <w:sz w:val="18"/>
                <w:szCs w:val="18"/>
              </w:rPr>
              <w:t>  1791-1794</w:t>
            </w:r>
          </w:p>
          <w:p w14:paraId="7BB6F834" w14:textId="77777777" w:rsidR="0062005A" w:rsidRDefault="0062005A" w:rsidP="005E328B">
            <w:pPr>
              <w:rPr>
                <w:rFonts w:ascii="Arial" w:hAnsi="Arial" w:cs="Arial"/>
                <w:sz w:val="18"/>
                <w:szCs w:val="18"/>
              </w:rPr>
            </w:pPr>
          </w:p>
          <w:p w14:paraId="355CE258" w14:textId="77777777" w:rsidR="00F60A83" w:rsidRDefault="005E328B" w:rsidP="005E328B">
            <w:pPr>
              <w:rPr>
                <w:rFonts w:ascii="Arial" w:hAnsi="Arial" w:cs="Arial"/>
                <w:sz w:val="18"/>
                <w:szCs w:val="18"/>
              </w:rPr>
            </w:pPr>
            <w:r>
              <w:rPr>
                <w:rFonts w:ascii="Arial" w:hAnsi="Arial" w:cs="Arial"/>
                <w:sz w:val="18"/>
                <w:szCs w:val="18"/>
              </w:rPr>
              <w:t>sept 1791 : installation de Mme Roland à Paris</w:t>
            </w:r>
          </w:p>
          <w:p w14:paraId="476422C2" w14:textId="77777777" w:rsidR="005E328B" w:rsidRDefault="005E328B" w:rsidP="005E328B">
            <w:pPr>
              <w:rPr>
                <w:rFonts w:ascii="Arial" w:hAnsi="Arial" w:cs="Arial"/>
                <w:sz w:val="18"/>
                <w:szCs w:val="18"/>
              </w:rPr>
            </w:pPr>
            <w:r>
              <w:rPr>
                <w:rFonts w:ascii="Arial" w:hAnsi="Arial" w:cs="Arial"/>
                <w:sz w:val="18"/>
                <w:szCs w:val="18"/>
              </w:rPr>
              <w:t>10 aout 1792 : Prise de Tuileries</w:t>
            </w:r>
          </w:p>
          <w:p w14:paraId="67964FAE" w14:textId="77777777" w:rsidR="005E328B" w:rsidRDefault="005E328B" w:rsidP="005E328B">
            <w:pPr>
              <w:rPr>
                <w:rFonts w:ascii="Arial" w:hAnsi="Arial" w:cs="Arial"/>
                <w:sz w:val="18"/>
                <w:szCs w:val="18"/>
              </w:rPr>
            </w:pPr>
            <w:r>
              <w:rPr>
                <w:rFonts w:ascii="Arial" w:hAnsi="Arial" w:cs="Arial"/>
                <w:sz w:val="18"/>
                <w:szCs w:val="18"/>
              </w:rPr>
              <w:t>1ère coalition contre la France (en fait formée dès mai 1792)</w:t>
            </w:r>
          </w:p>
          <w:p w14:paraId="0C7BB2EF" w14:textId="77777777" w:rsidR="005E328B" w:rsidRDefault="005E328B" w:rsidP="005E328B">
            <w:pPr>
              <w:rPr>
                <w:rFonts w:ascii="Arial" w:hAnsi="Arial" w:cs="Arial"/>
                <w:sz w:val="18"/>
                <w:szCs w:val="18"/>
              </w:rPr>
            </w:pPr>
            <w:r>
              <w:rPr>
                <w:rFonts w:ascii="Arial" w:hAnsi="Arial" w:cs="Arial"/>
                <w:sz w:val="18"/>
                <w:szCs w:val="18"/>
              </w:rPr>
              <w:t>21 janvier 1793 : exécution de Louis 16</w:t>
            </w:r>
          </w:p>
          <w:p w14:paraId="008C43CF" w14:textId="77777777" w:rsidR="005E328B" w:rsidRDefault="005E328B" w:rsidP="005E328B">
            <w:pPr>
              <w:rPr>
                <w:rFonts w:ascii="Arial" w:hAnsi="Arial" w:cs="Arial"/>
                <w:sz w:val="18"/>
                <w:szCs w:val="18"/>
              </w:rPr>
            </w:pPr>
            <w:r>
              <w:rPr>
                <w:rFonts w:ascii="Arial" w:hAnsi="Arial" w:cs="Arial"/>
                <w:sz w:val="18"/>
                <w:szCs w:val="18"/>
              </w:rPr>
              <w:t>Mai 1793-Juillet 1794 : Grande Terreur</w:t>
            </w:r>
          </w:p>
          <w:p w14:paraId="20120C88" w14:textId="77777777" w:rsidR="00AE6058" w:rsidRDefault="00AE6058" w:rsidP="005E328B">
            <w:pPr>
              <w:rPr>
                <w:rFonts w:ascii="Arial" w:hAnsi="Arial" w:cs="Arial"/>
                <w:sz w:val="18"/>
                <w:szCs w:val="18"/>
              </w:rPr>
            </w:pPr>
            <w:r>
              <w:rPr>
                <w:rFonts w:ascii="Arial" w:hAnsi="Arial" w:cs="Arial"/>
                <w:sz w:val="18"/>
                <w:szCs w:val="18"/>
              </w:rPr>
              <w:t>Exécution de Mme Roland 8 novembre 1793</w:t>
            </w:r>
          </w:p>
          <w:p w14:paraId="6F7776F3" w14:textId="77777777" w:rsidR="005E328B" w:rsidRDefault="00862F08" w:rsidP="005E328B">
            <w:pPr>
              <w:rPr>
                <w:rFonts w:ascii="Arial" w:hAnsi="Arial" w:cs="Arial"/>
                <w:sz w:val="18"/>
                <w:szCs w:val="18"/>
              </w:rPr>
            </w:pPr>
            <w:r>
              <w:rPr>
                <w:rFonts w:ascii="Arial" w:hAnsi="Arial" w:cs="Arial"/>
                <w:sz w:val="18"/>
                <w:szCs w:val="18"/>
              </w:rPr>
              <w:t>9 thermidor exécution de Robespierre</w:t>
            </w:r>
          </w:p>
          <w:p w14:paraId="551B40CC" w14:textId="77777777" w:rsidR="00962532" w:rsidRDefault="00962532" w:rsidP="005E328B">
            <w:pPr>
              <w:rPr>
                <w:rFonts w:ascii="Arial" w:hAnsi="Arial" w:cs="Arial"/>
                <w:sz w:val="18"/>
                <w:szCs w:val="18"/>
              </w:rPr>
            </w:pPr>
          </w:p>
          <w:p w14:paraId="1191C5BA" w14:textId="77777777" w:rsidR="006A4C02" w:rsidRDefault="006A4C02" w:rsidP="005E328B">
            <w:pPr>
              <w:rPr>
                <w:rFonts w:ascii="Arial" w:hAnsi="Arial" w:cs="Arial"/>
                <w:sz w:val="18"/>
                <w:szCs w:val="18"/>
              </w:rPr>
            </w:pPr>
          </w:p>
          <w:p w14:paraId="205B2E77" w14:textId="77777777" w:rsidR="00962532" w:rsidRDefault="00962532" w:rsidP="005E328B">
            <w:pPr>
              <w:rPr>
                <w:rFonts w:ascii="Arial" w:hAnsi="Arial" w:cs="Arial"/>
                <w:sz w:val="18"/>
                <w:szCs w:val="18"/>
              </w:rPr>
            </w:pPr>
          </w:p>
          <w:p w14:paraId="6512400E" w14:textId="77777777" w:rsidR="00962532" w:rsidRDefault="00962532" w:rsidP="005E328B">
            <w:pPr>
              <w:rPr>
                <w:rFonts w:ascii="Arial" w:hAnsi="Arial" w:cs="Arial"/>
                <w:sz w:val="18"/>
                <w:szCs w:val="18"/>
              </w:rPr>
            </w:pPr>
          </w:p>
          <w:p w14:paraId="0830351A" w14:textId="77777777" w:rsidR="00962532" w:rsidRDefault="00962532" w:rsidP="005E328B">
            <w:pPr>
              <w:rPr>
                <w:rFonts w:ascii="Arial" w:hAnsi="Arial" w:cs="Arial"/>
                <w:sz w:val="18"/>
                <w:szCs w:val="18"/>
              </w:rPr>
            </w:pPr>
          </w:p>
          <w:p w14:paraId="3C71DC05" w14:textId="77777777" w:rsidR="00962532" w:rsidRDefault="00962532" w:rsidP="005E328B">
            <w:pPr>
              <w:rPr>
                <w:rFonts w:ascii="Arial" w:hAnsi="Arial" w:cs="Arial"/>
                <w:sz w:val="18"/>
                <w:szCs w:val="18"/>
              </w:rPr>
            </w:pPr>
          </w:p>
          <w:p w14:paraId="771280C8" w14:textId="77777777" w:rsidR="00962532" w:rsidRDefault="00962532" w:rsidP="005E328B">
            <w:pPr>
              <w:rPr>
                <w:rFonts w:ascii="Arial" w:hAnsi="Arial" w:cs="Arial"/>
                <w:sz w:val="18"/>
                <w:szCs w:val="18"/>
              </w:rPr>
            </w:pPr>
          </w:p>
          <w:p w14:paraId="1BE3781D" w14:textId="77777777" w:rsidR="00962532" w:rsidRDefault="00962532" w:rsidP="005E328B">
            <w:pPr>
              <w:rPr>
                <w:rFonts w:ascii="Arial" w:hAnsi="Arial" w:cs="Arial"/>
                <w:sz w:val="18"/>
                <w:szCs w:val="18"/>
              </w:rPr>
            </w:pPr>
          </w:p>
          <w:p w14:paraId="0083A2F7" w14:textId="77777777" w:rsidR="00962532" w:rsidRDefault="00962532" w:rsidP="005E328B">
            <w:pPr>
              <w:rPr>
                <w:rFonts w:ascii="Arial" w:hAnsi="Arial" w:cs="Arial"/>
                <w:sz w:val="18"/>
                <w:szCs w:val="18"/>
              </w:rPr>
            </w:pPr>
          </w:p>
          <w:p w14:paraId="550F9A92" w14:textId="77777777" w:rsidR="00962532" w:rsidRDefault="00962532" w:rsidP="005E328B">
            <w:pPr>
              <w:rPr>
                <w:rFonts w:ascii="Arial" w:hAnsi="Arial" w:cs="Arial"/>
                <w:sz w:val="18"/>
                <w:szCs w:val="18"/>
              </w:rPr>
            </w:pPr>
          </w:p>
          <w:p w14:paraId="52A9BFC3" w14:textId="77777777" w:rsidR="00962532" w:rsidRDefault="00962532" w:rsidP="005E328B">
            <w:pPr>
              <w:rPr>
                <w:rFonts w:ascii="Arial" w:hAnsi="Arial" w:cs="Arial"/>
                <w:sz w:val="18"/>
                <w:szCs w:val="18"/>
              </w:rPr>
            </w:pPr>
          </w:p>
          <w:p w14:paraId="552E7048" w14:textId="77777777" w:rsidR="00962532" w:rsidRDefault="00962532" w:rsidP="005E328B">
            <w:pPr>
              <w:rPr>
                <w:rFonts w:ascii="Arial" w:hAnsi="Arial" w:cs="Arial"/>
                <w:sz w:val="18"/>
                <w:szCs w:val="18"/>
              </w:rPr>
            </w:pPr>
          </w:p>
          <w:p w14:paraId="71966F31" w14:textId="77777777" w:rsidR="00962532" w:rsidRDefault="00962532" w:rsidP="005E328B">
            <w:pPr>
              <w:rPr>
                <w:rFonts w:ascii="Arial" w:hAnsi="Arial" w:cs="Arial"/>
                <w:sz w:val="18"/>
                <w:szCs w:val="18"/>
              </w:rPr>
            </w:pPr>
          </w:p>
          <w:p w14:paraId="3334A05D" w14:textId="77777777" w:rsidR="00962532" w:rsidRDefault="00962532" w:rsidP="005E328B">
            <w:pPr>
              <w:rPr>
                <w:rFonts w:ascii="Arial" w:hAnsi="Arial" w:cs="Arial"/>
                <w:sz w:val="18"/>
                <w:szCs w:val="18"/>
              </w:rPr>
            </w:pPr>
          </w:p>
          <w:p w14:paraId="04F8E97A" w14:textId="77777777" w:rsidR="00F60A83" w:rsidRDefault="00F60A83" w:rsidP="005E328B">
            <w:pPr>
              <w:rPr>
                <w:rFonts w:ascii="Arial" w:hAnsi="Arial" w:cs="Arial"/>
                <w:sz w:val="18"/>
                <w:szCs w:val="18"/>
              </w:rPr>
            </w:pPr>
          </w:p>
        </w:tc>
      </w:tr>
      <w:tr w:rsidR="001D13BC" w:rsidRPr="00281B53" w14:paraId="7244FE5E" w14:textId="77777777" w:rsidTr="00303456">
        <w:tc>
          <w:tcPr>
            <w:tcW w:w="2686" w:type="dxa"/>
          </w:tcPr>
          <w:p w14:paraId="139247B8" w14:textId="77777777" w:rsidR="001D13BC" w:rsidRDefault="001D13BC" w:rsidP="005E328B">
            <w:pPr>
              <w:rPr>
                <w:rFonts w:ascii="Arial" w:hAnsi="Arial" w:cs="Arial"/>
                <w:b/>
                <w:sz w:val="18"/>
                <w:szCs w:val="18"/>
              </w:rPr>
            </w:pPr>
            <w:r>
              <w:rPr>
                <w:rFonts w:ascii="Arial" w:hAnsi="Arial" w:cs="Arial"/>
                <w:b/>
                <w:sz w:val="18"/>
                <w:szCs w:val="18"/>
              </w:rPr>
              <w:lastRenderedPageBreak/>
              <w:t>Séance 5 : 2h</w:t>
            </w:r>
          </w:p>
          <w:p w14:paraId="6DD62B51" w14:textId="77777777" w:rsidR="001D13BC" w:rsidRDefault="001D13BC" w:rsidP="005E328B">
            <w:pPr>
              <w:rPr>
                <w:rFonts w:ascii="Arial" w:hAnsi="Arial" w:cs="Arial"/>
                <w:b/>
                <w:sz w:val="18"/>
                <w:szCs w:val="18"/>
              </w:rPr>
            </w:pPr>
            <w:r>
              <w:rPr>
                <w:rFonts w:ascii="Arial" w:hAnsi="Arial" w:cs="Arial"/>
                <w:b/>
                <w:sz w:val="18"/>
                <w:szCs w:val="18"/>
              </w:rPr>
              <w:t>III- De la République à l’Empire</w:t>
            </w:r>
          </w:p>
          <w:p w14:paraId="4C48BB96" w14:textId="77777777" w:rsidR="00BD6C5B" w:rsidRDefault="00BD6C5B" w:rsidP="005E328B">
            <w:pPr>
              <w:rPr>
                <w:rFonts w:ascii="Arial" w:hAnsi="Arial" w:cs="Arial"/>
                <w:b/>
                <w:sz w:val="18"/>
                <w:szCs w:val="18"/>
              </w:rPr>
            </w:pPr>
          </w:p>
          <w:p w14:paraId="1D513865" w14:textId="77777777" w:rsidR="00BD6C5B" w:rsidRDefault="00BD6C5B" w:rsidP="005E328B">
            <w:pPr>
              <w:rPr>
                <w:rFonts w:ascii="Arial" w:hAnsi="Arial" w:cs="Arial"/>
                <w:b/>
                <w:sz w:val="18"/>
                <w:szCs w:val="18"/>
              </w:rPr>
            </w:pPr>
            <w:r>
              <w:rPr>
                <w:rFonts w:ascii="Arial" w:hAnsi="Arial" w:cs="Arial"/>
                <w:b/>
                <w:sz w:val="18"/>
                <w:szCs w:val="18"/>
              </w:rPr>
              <w:t>Comment l’Empire mêle Ancien et Nouveau régime ?</w:t>
            </w:r>
          </w:p>
          <w:p w14:paraId="4FED386F" w14:textId="77777777" w:rsidR="00962532" w:rsidRDefault="00962532" w:rsidP="005E328B">
            <w:pPr>
              <w:rPr>
                <w:rFonts w:ascii="Arial" w:hAnsi="Arial" w:cs="Arial"/>
                <w:b/>
                <w:sz w:val="18"/>
                <w:szCs w:val="18"/>
              </w:rPr>
            </w:pPr>
          </w:p>
          <w:p w14:paraId="5A9AC793" w14:textId="77777777" w:rsidR="00962532" w:rsidRPr="00962532" w:rsidRDefault="00962532" w:rsidP="005E328B">
            <w:pPr>
              <w:rPr>
                <w:rFonts w:ascii="Arial" w:hAnsi="Arial" w:cs="Arial"/>
                <w:b/>
              </w:rPr>
            </w:pPr>
            <w:r w:rsidRPr="00962532">
              <w:rPr>
                <w:rFonts w:ascii="Arial" w:hAnsi="Arial" w:cs="Arial"/>
                <w:b/>
              </w:rPr>
              <w:t>Identifier un document</w:t>
            </w:r>
          </w:p>
        </w:tc>
        <w:tc>
          <w:tcPr>
            <w:tcW w:w="2684" w:type="dxa"/>
          </w:tcPr>
          <w:p w14:paraId="7EE736A7" w14:textId="77777777" w:rsidR="001D13BC" w:rsidRDefault="001D13BC" w:rsidP="005E328B">
            <w:pPr>
              <w:rPr>
                <w:rFonts w:ascii="Arial" w:hAnsi="Arial" w:cs="Arial"/>
                <w:sz w:val="18"/>
                <w:szCs w:val="18"/>
              </w:rPr>
            </w:pPr>
            <w:r>
              <w:rPr>
                <w:rFonts w:ascii="Arial" w:hAnsi="Arial" w:cs="Arial"/>
                <w:sz w:val="18"/>
                <w:szCs w:val="18"/>
              </w:rPr>
              <w:t>La refonte des institutions</w:t>
            </w:r>
          </w:p>
          <w:p w14:paraId="0728A639" w14:textId="77777777" w:rsidR="001D13BC" w:rsidRDefault="001D13BC" w:rsidP="005E328B">
            <w:pPr>
              <w:rPr>
                <w:rFonts w:ascii="Arial" w:hAnsi="Arial" w:cs="Arial"/>
                <w:sz w:val="18"/>
                <w:szCs w:val="18"/>
              </w:rPr>
            </w:pPr>
            <w:r>
              <w:rPr>
                <w:rFonts w:ascii="Arial" w:hAnsi="Arial" w:cs="Arial"/>
                <w:sz w:val="18"/>
                <w:szCs w:val="18"/>
              </w:rPr>
              <w:t>Césarisme</w:t>
            </w:r>
          </w:p>
          <w:p w14:paraId="3D7D8E6E" w14:textId="77777777" w:rsidR="001D13BC" w:rsidRDefault="001D13BC" w:rsidP="005E328B">
            <w:pPr>
              <w:rPr>
                <w:rFonts w:ascii="Arial" w:hAnsi="Arial" w:cs="Arial"/>
                <w:b/>
                <w:sz w:val="18"/>
                <w:szCs w:val="18"/>
              </w:rPr>
            </w:pPr>
          </w:p>
          <w:p w14:paraId="14CDF4DF" w14:textId="77777777" w:rsidR="00962532" w:rsidRDefault="00962532" w:rsidP="005E328B">
            <w:pPr>
              <w:rPr>
                <w:rFonts w:ascii="Arial" w:hAnsi="Arial" w:cs="Arial"/>
                <w:b/>
                <w:sz w:val="18"/>
                <w:szCs w:val="18"/>
              </w:rPr>
            </w:pPr>
          </w:p>
          <w:p w14:paraId="3C37B97F" w14:textId="77777777" w:rsidR="001D13BC" w:rsidRDefault="001D13BC" w:rsidP="005E328B">
            <w:pPr>
              <w:rPr>
                <w:rFonts w:ascii="Arial" w:hAnsi="Arial" w:cs="Arial"/>
                <w:sz w:val="18"/>
                <w:szCs w:val="18"/>
              </w:rPr>
            </w:pPr>
            <w:r w:rsidRPr="00D8109B">
              <w:rPr>
                <w:rFonts w:ascii="Arial" w:hAnsi="Arial" w:cs="Arial"/>
                <w:b/>
                <w:sz w:val="18"/>
                <w:szCs w:val="18"/>
              </w:rPr>
              <w:t>Point de passage</w:t>
            </w:r>
            <w:r>
              <w:rPr>
                <w:rFonts w:ascii="Arial" w:hAnsi="Arial" w:cs="Arial"/>
                <w:sz w:val="18"/>
                <w:szCs w:val="18"/>
              </w:rPr>
              <w:t> : le Code civil</w:t>
            </w:r>
          </w:p>
        </w:tc>
        <w:tc>
          <w:tcPr>
            <w:tcW w:w="2798" w:type="dxa"/>
          </w:tcPr>
          <w:p w14:paraId="40D4169A" w14:textId="77777777" w:rsidR="001D13BC" w:rsidRDefault="001D13BC" w:rsidP="005E328B">
            <w:pPr>
              <w:rPr>
                <w:rFonts w:ascii="Arial" w:hAnsi="Arial" w:cs="Arial"/>
                <w:sz w:val="18"/>
                <w:szCs w:val="18"/>
              </w:rPr>
            </w:pPr>
          </w:p>
          <w:p w14:paraId="2373E724" w14:textId="77777777" w:rsidR="001D13BC" w:rsidRDefault="001D13BC" w:rsidP="005E328B">
            <w:pPr>
              <w:rPr>
                <w:rFonts w:ascii="Arial" w:hAnsi="Arial" w:cs="Arial"/>
                <w:sz w:val="18"/>
                <w:szCs w:val="18"/>
              </w:rPr>
            </w:pPr>
          </w:p>
          <w:p w14:paraId="307717B6" w14:textId="77777777" w:rsidR="000864D9" w:rsidRDefault="000864D9" w:rsidP="005E328B">
            <w:pPr>
              <w:rPr>
                <w:rFonts w:ascii="Arial" w:hAnsi="Arial" w:cs="Arial"/>
                <w:sz w:val="18"/>
                <w:szCs w:val="18"/>
              </w:rPr>
            </w:pPr>
          </w:p>
          <w:p w14:paraId="63D56D78" w14:textId="77777777" w:rsidR="001D13BC" w:rsidRDefault="00962532" w:rsidP="005E328B">
            <w:pPr>
              <w:rPr>
                <w:rFonts w:ascii="Arial" w:hAnsi="Arial" w:cs="Arial"/>
                <w:sz w:val="18"/>
                <w:szCs w:val="18"/>
              </w:rPr>
            </w:pPr>
            <w:r>
              <w:rPr>
                <w:rFonts w:ascii="Arial" w:hAnsi="Arial" w:cs="Arial"/>
                <w:sz w:val="18"/>
                <w:szCs w:val="18"/>
              </w:rPr>
              <w:t>Articles 212</w:t>
            </w:r>
            <w:r w:rsidR="001D13BC">
              <w:rPr>
                <w:rFonts w:ascii="Arial" w:hAnsi="Arial" w:cs="Arial"/>
                <w:sz w:val="18"/>
                <w:szCs w:val="18"/>
              </w:rPr>
              <w:t>ss :</w:t>
            </w:r>
          </w:p>
          <w:p w14:paraId="0DD571F5" w14:textId="77777777" w:rsidR="001D13BC" w:rsidRDefault="001D13BC" w:rsidP="005E328B">
            <w:pPr>
              <w:rPr>
                <w:rFonts w:ascii="Arial" w:hAnsi="Arial" w:cs="Arial"/>
                <w:sz w:val="18"/>
                <w:szCs w:val="18"/>
              </w:rPr>
            </w:pPr>
            <w:r>
              <w:rPr>
                <w:rFonts w:ascii="Arial" w:hAnsi="Arial" w:cs="Arial"/>
                <w:sz w:val="18"/>
                <w:szCs w:val="18"/>
              </w:rPr>
              <w:t>Montrer que ces articles font du père le relai de l’autorité impériale dans la famille</w:t>
            </w:r>
          </w:p>
        </w:tc>
        <w:tc>
          <w:tcPr>
            <w:tcW w:w="2685" w:type="dxa"/>
          </w:tcPr>
          <w:p w14:paraId="508183EB" w14:textId="77777777" w:rsidR="001D13BC" w:rsidRDefault="001D13BC" w:rsidP="005E328B">
            <w:pPr>
              <w:rPr>
                <w:rFonts w:ascii="Arial" w:hAnsi="Arial" w:cs="Arial"/>
                <w:sz w:val="18"/>
                <w:szCs w:val="18"/>
              </w:rPr>
            </w:pPr>
            <w:r>
              <w:rPr>
                <w:rFonts w:ascii="Arial" w:hAnsi="Arial" w:cs="Arial"/>
                <w:sz w:val="18"/>
                <w:szCs w:val="18"/>
              </w:rPr>
              <w:t>Frise chronologique (suite)</w:t>
            </w:r>
          </w:p>
          <w:p w14:paraId="13AEA5E4" w14:textId="77777777" w:rsidR="001D13BC" w:rsidRDefault="001D13BC" w:rsidP="005E328B">
            <w:pPr>
              <w:rPr>
                <w:rFonts w:ascii="Arial" w:hAnsi="Arial" w:cs="Arial"/>
                <w:sz w:val="18"/>
                <w:szCs w:val="18"/>
              </w:rPr>
            </w:pPr>
          </w:p>
          <w:p w14:paraId="2E1ED54D" w14:textId="77777777" w:rsidR="00962532" w:rsidRDefault="00962532" w:rsidP="005E328B">
            <w:pPr>
              <w:rPr>
                <w:rFonts w:ascii="Arial" w:hAnsi="Arial" w:cs="Arial"/>
                <w:sz w:val="18"/>
                <w:szCs w:val="18"/>
              </w:rPr>
            </w:pPr>
          </w:p>
          <w:p w14:paraId="6FE9AAA9" w14:textId="77777777" w:rsidR="001D13BC" w:rsidRDefault="001D13BC" w:rsidP="005E328B">
            <w:pPr>
              <w:rPr>
                <w:rFonts w:ascii="Arial" w:hAnsi="Arial" w:cs="Arial"/>
                <w:sz w:val="18"/>
                <w:szCs w:val="18"/>
              </w:rPr>
            </w:pPr>
            <w:r>
              <w:rPr>
                <w:rFonts w:ascii="Arial" w:hAnsi="Arial" w:cs="Arial"/>
                <w:sz w:val="18"/>
                <w:szCs w:val="18"/>
              </w:rPr>
              <w:t>Travail en autonomie. Restitution et prise de notes</w:t>
            </w:r>
          </w:p>
        </w:tc>
      </w:tr>
      <w:tr w:rsidR="00862F08" w:rsidRPr="00281B53" w14:paraId="4859BD07" w14:textId="77777777" w:rsidTr="00F25275">
        <w:tc>
          <w:tcPr>
            <w:tcW w:w="10853" w:type="dxa"/>
            <w:gridSpan w:val="4"/>
          </w:tcPr>
          <w:p w14:paraId="5BDF486B" w14:textId="77777777" w:rsidR="006A4C02" w:rsidRDefault="006A4C02" w:rsidP="006A4C02">
            <w:pPr>
              <w:spacing w:before="100" w:beforeAutospacing="1" w:after="100" w:afterAutospacing="1" w:line="360" w:lineRule="atLeast"/>
              <w:outlineLvl w:val="3"/>
              <w:rPr>
                <w:rFonts w:ascii="Arial" w:eastAsia="Times New Roman" w:hAnsi="Arial" w:cs="Arial"/>
                <w:b/>
                <w:bCs/>
                <w:caps/>
                <w:sz w:val="18"/>
                <w:szCs w:val="18"/>
                <w:lang w:eastAsia="fr-FR"/>
              </w:rPr>
            </w:pPr>
          </w:p>
          <w:p w14:paraId="1FEA1CD8" w14:textId="77777777" w:rsidR="00962532" w:rsidRPr="00F72BD8" w:rsidRDefault="00962532" w:rsidP="006A4C02">
            <w:pPr>
              <w:pBdr>
                <w:top w:val="single" w:sz="18" w:space="1" w:color="auto"/>
                <w:left w:val="single" w:sz="18" w:space="4" w:color="auto"/>
                <w:bottom w:val="single" w:sz="18" w:space="1" w:color="auto"/>
                <w:right w:val="single" w:sz="18" w:space="4" w:color="auto"/>
              </w:pBdr>
              <w:spacing w:before="100" w:beforeAutospacing="1" w:after="100" w:afterAutospacing="1" w:line="360" w:lineRule="atLeast"/>
              <w:outlineLvl w:val="3"/>
              <w:rPr>
                <w:rFonts w:ascii="Arial" w:eastAsia="Times New Roman" w:hAnsi="Arial" w:cs="Arial"/>
                <w:b/>
                <w:bCs/>
                <w:caps/>
                <w:sz w:val="18"/>
                <w:szCs w:val="18"/>
                <w:lang w:eastAsia="fr-FR"/>
              </w:rPr>
            </w:pPr>
            <w:hyperlink r:id="rId14" w:history="1">
              <w:r w:rsidRPr="00F72BD8">
                <w:rPr>
                  <w:rStyle w:val="Lienhypertexte"/>
                  <w:rFonts w:ascii="Arial" w:eastAsia="Times New Roman" w:hAnsi="Arial" w:cs="Arial"/>
                  <w:b/>
                  <w:bCs/>
                  <w:caps/>
                  <w:sz w:val="18"/>
                  <w:szCs w:val="18"/>
                  <w:lang w:eastAsia="fr-FR"/>
                </w:rPr>
                <w:t>https://fr.wikisource.org/wiki/Code_civil_des_Fran%C3%A7ais_1804/Texte_entier</w:t>
              </w:r>
            </w:hyperlink>
          </w:p>
          <w:p w14:paraId="73615A7D" w14:textId="77777777" w:rsidR="00862F08" w:rsidRPr="00862F08" w:rsidRDefault="00862F08" w:rsidP="006A4C02">
            <w:pPr>
              <w:pBdr>
                <w:top w:val="single" w:sz="18" w:space="1" w:color="auto"/>
                <w:left w:val="single" w:sz="18" w:space="4" w:color="auto"/>
                <w:bottom w:val="single" w:sz="18" w:space="1" w:color="auto"/>
                <w:right w:val="single" w:sz="18" w:space="4" w:color="auto"/>
              </w:pBdr>
              <w:spacing w:before="100" w:beforeAutospacing="1" w:after="100" w:afterAutospacing="1" w:line="360" w:lineRule="atLeast"/>
              <w:jc w:val="center"/>
              <w:outlineLvl w:val="3"/>
              <w:rPr>
                <w:rFonts w:ascii="Arial" w:eastAsia="Times New Roman" w:hAnsi="Arial" w:cs="Arial"/>
                <w:b/>
                <w:bCs/>
                <w:sz w:val="18"/>
                <w:szCs w:val="18"/>
                <w:lang w:eastAsia="fr-FR"/>
              </w:rPr>
            </w:pPr>
            <w:r w:rsidRPr="00F72BD8">
              <w:rPr>
                <w:rFonts w:ascii="Arial" w:eastAsia="Times New Roman" w:hAnsi="Arial" w:cs="Arial"/>
                <w:b/>
                <w:bCs/>
                <w:caps/>
                <w:sz w:val="18"/>
                <w:szCs w:val="18"/>
                <w:lang w:eastAsia="fr-FR"/>
              </w:rPr>
              <w:t>Chapitre VI</w:t>
            </w:r>
            <w:r w:rsidRPr="00F72BD8">
              <w:rPr>
                <w:rFonts w:ascii="Arial" w:eastAsia="Times New Roman" w:hAnsi="Arial" w:cs="Arial"/>
                <w:b/>
                <w:bCs/>
                <w:sz w:val="18"/>
                <w:szCs w:val="18"/>
                <w:lang w:eastAsia="fr-FR"/>
              </w:rPr>
              <w:t>.</w:t>
            </w:r>
            <w:r w:rsidRPr="00862F08">
              <w:rPr>
                <w:rFonts w:ascii="Arial" w:eastAsia="Times New Roman" w:hAnsi="Arial" w:cs="Arial"/>
                <w:b/>
                <w:bCs/>
                <w:sz w:val="18"/>
                <w:szCs w:val="18"/>
                <w:lang w:eastAsia="fr-FR"/>
              </w:rPr>
              <w:br/>
            </w:r>
            <w:r w:rsidRPr="00F72BD8">
              <w:rPr>
                <w:rFonts w:ascii="Arial" w:eastAsia="Times New Roman" w:hAnsi="Arial" w:cs="Arial"/>
                <w:b/>
                <w:bCs/>
                <w:i/>
                <w:iCs/>
                <w:sz w:val="18"/>
                <w:szCs w:val="18"/>
                <w:lang w:eastAsia="fr-FR"/>
              </w:rPr>
              <w:t>des droits et des devoirs respectifs des époux.</w:t>
            </w:r>
          </w:p>
          <w:p w14:paraId="78D96D4F" w14:textId="77777777" w:rsidR="00862F08" w:rsidRPr="00862F08" w:rsidRDefault="00862F08" w:rsidP="006A4C02">
            <w:pPr>
              <w:pBdr>
                <w:top w:val="single" w:sz="18" w:space="1" w:color="auto"/>
                <w:left w:val="single" w:sz="18" w:space="4" w:color="auto"/>
                <w:bottom w:val="single" w:sz="18" w:space="1" w:color="auto"/>
                <w:right w:val="single" w:sz="18" w:space="4" w:color="auto"/>
              </w:pBdr>
              <w:jc w:val="center"/>
              <w:rPr>
                <w:rFonts w:ascii="Arial" w:eastAsia="Times New Roman" w:hAnsi="Arial" w:cs="Arial"/>
                <w:sz w:val="18"/>
                <w:szCs w:val="18"/>
                <w:lang w:eastAsia="fr-FR"/>
              </w:rPr>
            </w:pPr>
            <w:r w:rsidRPr="00862F08">
              <w:rPr>
                <w:rFonts w:ascii="Arial" w:eastAsia="Times New Roman" w:hAnsi="Arial" w:cs="Arial"/>
                <w:sz w:val="18"/>
                <w:szCs w:val="18"/>
                <w:lang w:eastAsia="fr-FR"/>
              </w:rPr>
              <w:t>212.</w:t>
            </w:r>
          </w:p>
          <w:p w14:paraId="4843724D" w14:textId="77777777" w:rsidR="00862F08" w:rsidRPr="00862F08" w:rsidRDefault="00862F08" w:rsidP="006A4C02">
            <w:pPr>
              <w:pBdr>
                <w:top w:val="single" w:sz="18" w:space="1" w:color="auto"/>
                <w:left w:val="single" w:sz="18" w:space="4" w:color="auto"/>
                <w:bottom w:val="single" w:sz="18" w:space="1" w:color="auto"/>
                <w:right w:val="single" w:sz="18" w:space="4" w:color="auto"/>
              </w:pBdr>
              <w:spacing w:before="100" w:beforeAutospacing="1" w:after="100" w:afterAutospacing="1"/>
              <w:rPr>
                <w:rFonts w:ascii="Arial" w:eastAsia="Times New Roman" w:hAnsi="Arial" w:cs="Arial"/>
                <w:sz w:val="18"/>
                <w:szCs w:val="18"/>
                <w:lang w:eastAsia="fr-FR"/>
              </w:rPr>
            </w:pPr>
            <w:r w:rsidRPr="00862F08">
              <w:rPr>
                <w:rFonts w:ascii="Arial" w:eastAsia="Times New Roman" w:hAnsi="Arial" w:cs="Arial"/>
                <w:sz w:val="18"/>
                <w:szCs w:val="18"/>
                <w:lang w:eastAsia="fr-FR"/>
              </w:rPr>
              <w:t xml:space="preserve">Les époux se doivent mutuellement fidélité, secours, assistance. </w:t>
            </w:r>
          </w:p>
          <w:p w14:paraId="5E84BE86" w14:textId="77777777" w:rsidR="00862F08" w:rsidRPr="00862F08" w:rsidRDefault="00862F08" w:rsidP="006A4C02">
            <w:pPr>
              <w:pBdr>
                <w:top w:val="single" w:sz="18" w:space="1" w:color="auto"/>
                <w:left w:val="single" w:sz="18" w:space="4" w:color="auto"/>
                <w:bottom w:val="single" w:sz="18" w:space="1" w:color="auto"/>
                <w:right w:val="single" w:sz="18" w:space="4" w:color="auto"/>
              </w:pBdr>
              <w:jc w:val="center"/>
              <w:rPr>
                <w:rFonts w:ascii="Arial" w:eastAsia="Times New Roman" w:hAnsi="Arial" w:cs="Arial"/>
                <w:sz w:val="18"/>
                <w:szCs w:val="18"/>
                <w:lang w:eastAsia="fr-FR"/>
              </w:rPr>
            </w:pPr>
            <w:r w:rsidRPr="00862F08">
              <w:rPr>
                <w:rFonts w:ascii="Arial" w:eastAsia="Times New Roman" w:hAnsi="Arial" w:cs="Arial"/>
                <w:sz w:val="18"/>
                <w:szCs w:val="18"/>
                <w:lang w:eastAsia="fr-FR"/>
              </w:rPr>
              <w:t>213.</w:t>
            </w:r>
          </w:p>
          <w:p w14:paraId="258E109E" w14:textId="77777777" w:rsidR="00862F08" w:rsidRPr="00862F08" w:rsidRDefault="00862F08" w:rsidP="006A4C02">
            <w:pPr>
              <w:pBdr>
                <w:top w:val="single" w:sz="18" w:space="1" w:color="auto"/>
                <w:left w:val="single" w:sz="18" w:space="4" w:color="auto"/>
                <w:bottom w:val="single" w:sz="18" w:space="1" w:color="auto"/>
                <w:right w:val="single" w:sz="18" w:space="4" w:color="auto"/>
              </w:pBdr>
              <w:spacing w:before="100" w:beforeAutospacing="1" w:after="100" w:afterAutospacing="1"/>
              <w:rPr>
                <w:rFonts w:ascii="Arial" w:eastAsia="Times New Roman" w:hAnsi="Arial" w:cs="Arial"/>
                <w:sz w:val="18"/>
                <w:szCs w:val="18"/>
                <w:lang w:eastAsia="fr-FR"/>
              </w:rPr>
            </w:pPr>
            <w:r w:rsidRPr="00862F08">
              <w:rPr>
                <w:rFonts w:ascii="Arial" w:eastAsia="Times New Roman" w:hAnsi="Arial" w:cs="Arial"/>
                <w:sz w:val="18"/>
                <w:szCs w:val="18"/>
                <w:lang w:eastAsia="fr-FR"/>
              </w:rPr>
              <w:t xml:space="preserve">Le mari doit protection à sa femme, la femme obéissance à son mari. </w:t>
            </w:r>
          </w:p>
          <w:p w14:paraId="5620537D" w14:textId="77777777" w:rsidR="00862F08" w:rsidRPr="00862F08" w:rsidRDefault="00862F08" w:rsidP="006A4C02">
            <w:pPr>
              <w:pBdr>
                <w:top w:val="single" w:sz="18" w:space="1" w:color="auto"/>
                <w:left w:val="single" w:sz="18" w:space="4" w:color="auto"/>
                <w:bottom w:val="single" w:sz="18" w:space="1" w:color="auto"/>
                <w:right w:val="single" w:sz="18" w:space="4" w:color="auto"/>
              </w:pBdr>
              <w:jc w:val="center"/>
              <w:rPr>
                <w:rFonts w:ascii="Arial" w:eastAsia="Times New Roman" w:hAnsi="Arial" w:cs="Arial"/>
                <w:sz w:val="18"/>
                <w:szCs w:val="18"/>
                <w:lang w:eastAsia="fr-FR"/>
              </w:rPr>
            </w:pPr>
            <w:r w:rsidRPr="00862F08">
              <w:rPr>
                <w:rFonts w:ascii="Arial" w:eastAsia="Times New Roman" w:hAnsi="Arial" w:cs="Arial"/>
                <w:sz w:val="18"/>
                <w:szCs w:val="18"/>
                <w:lang w:eastAsia="fr-FR"/>
              </w:rPr>
              <w:t>214.</w:t>
            </w:r>
          </w:p>
          <w:p w14:paraId="312FD74D" w14:textId="77777777" w:rsidR="00862F08" w:rsidRPr="00862F08" w:rsidRDefault="00862F08" w:rsidP="006A4C02">
            <w:pPr>
              <w:pBdr>
                <w:top w:val="single" w:sz="18" w:space="1" w:color="auto"/>
                <w:left w:val="single" w:sz="18" w:space="4" w:color="auto"/>
                <w:bottom w:val="single" w:sz="18" w:space="1" w:color="auto"/>
                <w:right w:val="single" w:sz="18" w:space="4" w:color="auto"/>
              </w:pBdr>
              <w:spacing w:before="100" w:beforeAutospacing="1" w:after="100" w:afterAutospacing="1"/>
              <w:rPr>
                <w:rFonts w:ascii="Arial" w:eastAsia="Times New Roman" w:hAnsi="Arial" w:cs="Arial"/>
                <w:sz w:val="18"/>
                <w:szCs w:val="18"/>
                <w:lang w:eastAsia="fr-FR"/>
              </w:rPr>
            </w:pPr>
            <w:r w:rsidRPr="00862F08">
              <w:rPr>
                <w:rFonts w:ascii="Arial" w:eastAsia="Times New Roman" w:hAnsi="Arial" w:cs="Arial"/>
                <w:sz w:val="18"/>
                <w:szCs w:val="18"/>
                <w:lang w:eastAsia="fr-FR"/>
              </w:rPr>
              <w:t xml:space="preserve">La femme est obligée d’habiter avec le mari, et de le suivre par-tout où il juge à propos de résider : le mari est obligé de la recevoir, et de lui fournir tout ce qui est nécessaire pour les besoins de la vie, selon ses facultés et son état. </w:t>
            </w:r>
          </w:p>
          <w:p w14:paraId="1363663D" w14:textId="77777777" w:rsidR="00862F08" w:rsidRPr="00862F08" w:rsidRDefault="00862F08" w:rsidP="006A4C02">
            <w:pPr>
              <w:pBdr>
                <w:top w:val="single" w:sz="18" w:space="1" w:color="auto"/>
                <w:left w:val="single" w:sz="18" w:space="4" w:color="auto"/>
                <w:bottom w:val="single" w:sz="18" w:space="1" w:color="auto"/>
                <w:right w:val="single" w:sz="18" w:space="4" w:color="auto"/>
              </w:pBdr>
              <w:jc w:val="center"/>
              <w:rPr>
                <w:rFonts w:ascii="Arial" w:eastAsia="Times New Roman" w:hAnsi="Arial" w:cs="Arial"/>
                <w:sz w:val="18"/>
                <w:szCs w:val="18"/>
                <w:lang w:eastAsia="fr-FR"/>
              </w:rPr>
            </w:pPr>
            <w:r w:rsidRPr="00862F08">
              <w:rPr>
                <w:rFonts w:ascii="Arial" w:eastAsia="Times New Roman" w:hAnsi="Arial" w:cs="Arial"/>
                <w:sz w:val="18"/>
                <w:szCs w:val="18"/>
                <w:lang w:eastAsia="fr-FR"/>
              </w:rPr>
              <w:t>215.</w:t>
            </w:r>
          </w:p>
          <w:p w14:paraId="6755EDA7" w14:textId="77777777" w:rsidR="00862F08" w:rsidRPr="00F72BD8" w:rsidRDefault="00862F08" w:rsidP="006A4C02">
            <w:pPr>
              <w:pBdr>
                <w:top w:val="single" w:sz="18" w:space="1" w:color="auto"/>
                <w:left w:val="single" w:sz="18" w:space="4" w:color="auto"/>
                <w:bottom w:val="single" w:sz="18" w:space="1" w:color="auto"/>
                <w:right w:val="single" w:sz="18" w:space="4" w:color="auto"/>
              </w:pBdr>
              <w:spacing w:before="100" w:beforeAutospacing="1" w:after="100" w:afterAutospacing="1"/>
              <w:rPr>
                <w:rFonts w:ascii="Arial" w:eastAsia="Times New Roman" w:hAnsi="Arial" w:cs="Arial"/>
                <w:sz w:val="18"/>
                <w:szCs w:val="18"/>
                <w:lang w:eastAsia="fr-FR"/>
              </w:rPr>
            </w:pPr>
            <w:r w:rsidRPr="00862F08">
              <w:rPr>
                <w:rFonts w:ascii="Arial" w:eastAsia="Times New Roman" w:hAnsi="Arial" w:cs="Arial"/>
                <w:sz w:val="18"/>
                <w:szCs w:val="18"/>
                <w:lang w:eastAsia="fr-FR"/>
              </w:rPr>
              <w:t xml:space="preserve">La femme ne peut ester en jugement sans l’autorisation de son mari, quand même elle serait marchande publique, ou non commune, ou séparée de biens. </w:t>
            </w:r>
          </w:p>
          <w:p w14:paraId="668B020C" w14:textId="77777777" w:rsidR="00862F08" w:rsidRPr="00862F08" w:rsidRDefault="00F72BD8" w:rsidP="006A4C02">
            <w:pPr>
              <w:pBdr>
                <w:top w:val="single" w:sz="18" w:space="1" w:color="auto"/>
                <w:left w:val="single" w:sz="18" w:space="4" w:color="auto"/>
                <w:bottom w:val="single" w:sz="18" w:space="1" w:color="auto"/>
                <w:right w:val="single" w:sz="18" w:space="4" w:color="auto"/>
              </w:pBdr>
              <w:spacing w:before="100" w:beforeAutospacing="1" w:after="100" w:afterAutospacing="1"/>
              <w:rPr>
                <w:rFonts w:ascii="Arial" w:eastAsia="Times New Roman" w:hAnsi="Arial" w:cs="Arial"/>
                <w:sz w:val="18"/>
                <w:szCs w:val="18"/>
                <w:lang w:eastAsia="fr-FR"/>
              </w:rPr>
            </w:pPr>
            <w:r w:rsidRPr="00F72BD8">
              <w:rPr>
                <w:rFonts w:ascii="Arial" w:eastAsia="Times New Roman" w:hAnsi="Arial" w:cs="Arial"/>
                <w:sz w:val="18"/>
                <w:szCs w:val="18"/>
                <w:lang w:eastAsia="fr-FR"/>
              </w:rPr>
              <w:t>[</w:t>
            </w:r>
            <w:r w:rsidR="00862F08" w:rsidRPr="00F72BD8">
              <w:rPr>
                <w:rFonts w:ascii="Arial" w:eastAsia="Times New Roman" w:hAnsi="Arial" w:cs="Arial"/>
                <w:sz w:val="18"/>
                <w:szCs w:val="18"/>
                <w:lang w:eastAsia="fr-FR"/>
              </w:rPr>
              <w:t>…</w:t>
            </w:r>
            <w:r w:rsidRPr="00F72BD8">
              <w:rPr>
                <w:rFonts w:ascii="Arial" w:eastAsia="Times New Roman" w:hAnsi="Arial" w:cs="Arial"/>
                <w:sz w:val="18"/>
                <w:szCs w:val="18"/>
                <w:lang w:eastAsia="fr-FR"/>
              </w:rPr>
              <w:t>]</w:t>
            </w:r>
          </w:p>
          <w:p w14:paraId="7DDA7327" w14:textId="77777777" w:rsidR="00862F08" w:rsidRPr="00F72BD8" w:rsidRDefault="00862F08" w:rsidP="006A4C02">
            <w:pPr>
              <w:pStyle w:val="Titre5"/>
              <w:pBdr>
                <w:top w:val="single" w:sz="18" w:space="1" w:color="auto"/>
                <w:left w:val="single" w:sz="18" w:space="4" w:color="auto"/>
                <w:bottom w:val="single" w:sz="18" w:space="1" w:color="auto"/>
                <w:right w:val="single" w:sz="18" w:space="4" w:color="auto"/>
              </w:pBdr>
              <w:spacing w:line="360" w:lineRule="atLeast"/>
              <w:jc w:val="center"/>
              <w:rPr>
                <w:rFonts w:ascii="Arial" w:hAnsi="Arial" w:cs="Arial"/>
                <w:sz w:val="18"/>
                <w:szCs w:val="18"/>
              </w:rPr>
            </w:pPr>
            <w:r w:rsidRPr="00584F92">
              <w:rPr>
                <w:rStyle w:val="sc"/>
                <w:rFonts w:ascii="Arial" w:hAnsi="Arial" w:cs="Arial"/>
                <w:b/>
                <w:bCs/>
                <w:color w:val="auto"/>
                <w:sz w:val="18"/>
                <w:szCs w:val="18"/>
              </w:rPr>
              <w:t>Section II.</w:t>
            </w:r>
            <w:r w:rsidRPr="00584F92">
              <w:rPr>
                <w:rFonts w:ascii="Arial" w:hAnsi="Arial" w:cs="Arial"/>
                <w:b/>
                <w:bCs/>
                <w:color w:val="auto"/>
                <w:sz w:val="18"/>
                <w:szCs w:val="18"/>
              </w:rPr>
              <w:br/>
            </w:r>
            <w:r w:rsidRPr="00584F92">
              <w:rPr>
                <w:rStyle w:val="mw-headline"/>
                <w:rFonts w:ascii="Arial" w:hAnsi="Arial" w:cs="Arial"/>
                <w:b/>
                <w:bCs/>
                <w:i/>
                <w:iCs/>
                <w:color w:val="auto"/>
                <w:sz w:val="18"/>
                <w:szCs w:val="18"/>
              </w:rPr>
              <w:t>De la capacité des Parties contractantes.</w:t>
            </w:r>
          </w:p>
          <w:p w14:paraId="4080957B" w14:textId="77777777" w:rsidR="00862F08" w:rsidRPr="00F72BD8" w:rsidRDefault="00862F0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F72BD8">
              <w:rPr>
                <w:rFonts w:ascii="Arial" w:hAnsi="Arial" w:cs="Arial"/>
                <w:sz w:val="18"/>
                <w:szCs w:val="18"/>
              </w:rPr>
              <w:t>1123.</w:t>
            </w:r>
          </w:p>
          <w:p w14:paraId="1FF36255" w14:textId="77777777" w:rsidR="00862F08" w:rsidRPr="00F72BD8" w:rsidRDefault="00862F08" w:rsidP="006A4C02">
            <w:pPr>
              <w:pBdr>
                <w:top w:val="single" w:sz="18" w:space="1" w:color="auto"/>
                <w:left w:val="single" w:sz="18" w:space="4" w:color="auto"/>
                <w:bottom w:val="single" w:sz="18" w:space="1" w:color="auto"/>
                <w:right w:val="single" w:sz="18" w:space="4" w:color="auto"/>
              </w:pBdr>
              <w:rPr>
                <w:rFonts w:ascii="Arial" w:hAnsi="Arial" w:cs="Arial"/>
                <w:sz w:val="18"/>
                <w:szCs w:val="18"/>
              </w:rPr>
            </w:pPr>
            <w:r w:rsidRPr="00F72BD8">
              <w:rPr>
                <w:rFonts w:ascii="Arial" w:hAnsi="Arial" w:cs="Arial"/>
                <w:sz w:val="18"/>
                <w:szCs w:val="18"/>
              </w:rPr>
              <w:t xml:space="preserve">Toute personne peut contracter si elle n’en est pas déclarée incapable par la loi. </w:t>
            </w:r>
          </w:p>
          <w:p w14:paraId="571017C4" w14:textId="77777777" w:rsidR="00862F08" w:rsidRPr="00F72BD8" w:rsidRDefault="00862F0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F72BD8">
              <w:rPr>
                <w:rFonts w:ascii="Arial" w:hAnsi="Arial" w:cs="Arial"/>
                <w:sz w:val="18"/>
                <w:szCs w:val="18"/>
              </w:rPr>
              <w:t>1124.</w:t>
            </w:r>
          </w:p>
          <w:p w14:paraId="1F6C9F95" w14:textId="77777777" w:rsidR="00862F08" w:rsidRPr="00F72BD8" w:rsidRDefault="00862F0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F72BD8">
              <w:rPr>
                <w:rFonts w:ascii="Arial" w:hAnsi="Arial" w:cs="Arial"/>
                <w:sz w:val="18"/>
                <w:szCs w:val="18"/>
              </w:rPr>
              <w:t xml:space="preserve">Les incapables de contracter sont, </w:t>
            </w:r>
          </w:p>
          <w:p w14:paraId="2532E7C1" w14:textId="77777777" w:rsidR="00862F08" w:rsidRPr="00F72BD8" w:rsidRDefault="00862F0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F72BD8">
              <w:rPr>
                <w:rFonts w:ascii="Arial" w:hAnsi="Arial" w:cs="Arial"/>
                <w:sz w:val="18"/>
                <w:szCs w:val="18"/>
              </w:rPr>
              <w:t xml:space="preserve">Les mineurs, </w:t>
            </w:r>
          </w:p>
          <w:p w14:paraId="2CF19BAD" w14:textId="77777777" w:rsidR="00862F08" w:rsidRPr="00F72BD8" w:rsidRDefault="00862F0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F72BD8">
              <w:rPr>
                <w:rFonts w:ascii="Arial" w:hAnsi="Arial" w:cs="Arial"/>
                <w:sz w:val="18"/>
                <w:szCs w:val="18"/>
              </w:rPr>
              <w:t xml:space="preserve">Les interdits, </w:t>
            </w:r>
          </w:p>
          <w:p w14:paraId="4BEDF70A" w14:textId="77777777" w:rsidR="00862F08" w:rsidRPr="00F72BD8" w:rsidRDefault="00862F0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F72BD8">
              <w:rPr>
                <w:rFonts w:ascii="Arial" w:hAnsi="Arial" w:cs="Arial"/>
                <w:sz w:val="18"/>
                <w:szCs w:val="18"/>
              </w:rPr>
              <w:t xml:space="preserve">Les femmes mariées, dans les cas exprimés par la loi, </w:t>
            </w:r>
          </w:p>
          <w:p w14:paraId="032B2782" w14:textId="77777777" w:rsidR="00862F08" w:rsidRDefault="00862F08" w:rsidP="006A4C02">
            <w:pPr>
              <w:pStyle w:val="NormalWeb"/>
              <w:pBdr>
                <w:top w:val="single" w:sz="18" w:space="1" w:color="auto"/>
                <w:left w:val="single" w:sz="18" w:space="4" w:color="auto"/>
                <w:bottom w:val="single" w:sz="18" w:space="1" w:color="auto"/>
                <w:right w:val="single" w:sz="18" w:space="4" w:color="auto"/>
              </w:pBdr>
            </w:pPr>
            <w:r w:rsidRPr="00F72BD8">
              <w:rPr>
                <w:rFonts w:ascii="Arial" w:hAnsi="Arial" w:cs="Arial"/>
                <w:sz w:val="18"/>
                <w:szCs w:val="18"/>
              </w:rPr>
              <w:t xml:space="preserve">Et généralement tous ceux auxquels la loi a interdit certains contrats. </w:t>
            </w:r>
          </w:p>
          <w:p w14:paraId="299756C8" w14:textId="77777777" w:rsidR="00862F08" w:rsidRDefault="00862F08" w:rsidP="006A4C02">
            <w:pPr>
              <w:pBdr>
                <w:top w:val="single" w:sz="18" w:space="1" w:color="auto"/>
                <w:left w:val="single" w:sz="18" w:space="4" w:color="auto"/>
                <w:bottom w:val="single" w:sz="18" w:space="1" w:color="auto"/>
                <w:right w:val="single" w:sz="18" w:space="4" w:color="auto"/>
              </w:pBdr>
              <w:rPr>
                <w:rFonts w:ascii="Arial" w:hAnsi="Arial" w:cs="Arial"/>
                <w:sz w:val="18"/>
                <w:szCs w:val="18"/>
              </w:rPr>
            </w:pPr>
          </w:p>
          <w:p w14:paraId="2DE9051C" w14:textId="77777777" w:rsidR="00862F08" w:rsidRDefault="00862F08" w:rsidP="006A4C02">
            <w:pPr>
              <w:pBdr>
                <w:top w:val="single" w:sz="18" w:space="1" w:color="auto"/>
                <w:left w:val="single" w:sz="18" w:space="4" w:color="auto"/>
                <w:bottom w:val="single" w:sz="18" w:space="1" w:color="auto"/>
                <w:right w:val="single" w:sz="18" w:space="4" w:color="auto"/>
              </w:pBdr>
              <w:rPr>
                <w:rFonts w:ascii="Arial" w:hAnsi="Arial" w:cs="Arial"/>
                <w:sz w:val="18"/>
                <w:szCs w:val="18"/>
              </w:rPr>
            </w:pPr>
            <w:r>
              <w:rPr>
                <w:rFonts w:ascii="Arial" w:hAnsi="Arial" w:cs="Arial"/>
                <w:sz w:val="18"/>
                <w:szCs w:val="18"/>
              </w:rPr>
              <w:t>Pour donner un aperçu de ce monument…</w:t>
            </w:r>
          </w:p>
          <w:p w14:paraId="5F75D478" w14:textId="77777777" w:rsidR="00F72BD8" w:rsidRPr="00584F92" w:rsidRDefault="00F72BD8" w:rsidP="006A4C02">
            <w:pPr>
              <w:pStyle w:val="Titre3"/>
              <w:pBdr>
                <w:top w:val="single" w:sz="18" w:space="1" w:color="auto"/>
                <w:left w:val="single" w:sz="18" w:space="4" w:color="auto"/>
                <w:bottom w:val="single" w:sz="18" w:space="1" w:color="auto"/>
                <w:right w:val="single" w:sz="18" w:space="4" w:color="auto"/>
              </w:pBdr>
              <w:spacing w:line="360" w:lineRule="atLeast"/>
              <w:jc w:val="center"/>
              <w:rPr>
                <w:bCs w:val="0"/>
                <w:color w:val="auto"/>
              </w:rPr>
            </w:pPr>
            <w:r w:rsidRPr="00584F92">
              <w:rPr>
                <w:rStyle w:val="mw-headline"/>
                <w:rFonts w:ascii="Arial" w:hAnsi="Arial" w:cs="Arial"/>
                <w:bCs w:val="0"/>
                <w:caps/>
                <w:color w:val="auto"/>
                <w:sz w:val="18"/>
                <w:szCs w:val="18"/>
              </w:rPr>
              <w:t>Titre IX.</w:t>
            </w:r>
            <w:r w:rsidRPr="00584F92">
              <w:rPr>
                <w:rFonts w:ascii="Arial" w:hAnsi="Arial" w:cs="Arial"/>
                <w:bCs w:val="0"/>
                <w:color w:val="auto"/>
                <w:sz w:val="18"/>
                <w:szCs w:val="18"/>
              </w:rPr>
              <w:br/>
            </w:r>
            <w:r w:rsidRPr="00584F92">
              <w:rPr>
                <w:rStyle w:val="sc"/>
                <w:rFonts w:ascii="Arial" w:hAnsi="Arial" w:cs="Arial"/>
                <w:bCs w:val="0"/>
                <w:i/>
                <w:iCs/>
                <w:color w:val="auto"/>
                <w:sz w:val="18"/>
                <w:szCs w:val="18"/>
              </w:rPr>
              <w:t>de la puissance paternelle</w:t>
            </w:r>
            <w:r w:rsidRPr="00584F92">
              <w:rPr>
                <w:rStyle w:val="mw-headline"/>
                <w:bCs w:val="0"/>
                <w:color w:val="auto"/>
              </w:rPr>
              <w:t>.</w:t>
            </w:r>
          </w:p>
          <w:p w14:paraId="4664DC81" w14:textId="77777777"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371.</w:t>
            </w:r>
          </w:p>
          <w:p w14:paraId="266C23B2" w14:textId="77777777"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L’enfant, à tout âge, doit honneur et respect à ses père et mère. </w:t>
            </w:r>
          </w:p>
          <w:p w14:paraId="1DA22D8C" w14:textId="77777777"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372.</w:t>
            </w:r>
          </w:p>
          <w:p w14:paraId="71BA0B14" w14:textId="77777777"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lastRenderedPageBreak/>
              <w:t xml:space="preserve">Il reste sous leur autorité jusqu’à sa majorité ou son émancipation. </w:t>
            </w:r>
          </w:p>
          <w:p w14:paraId="0947F974" w14:textId="77777777"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373.</w:t>
            </w:r>
          </w:p>
          <w:p w14:paraId="29397BEF" w14:textId="77777777"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 père seul exerce cette autorité durant le mariage. </w:t>
            </w:r>
          </w:p>
          <w:p w14:paraId="1D543A6C" w14:textId="77777777"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374.</w:t>
            </w:r>
          </w:p>
          <w:p w14:paraId="4351F65C" w14:textId="77777777"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L’enfant ne peut quitter la maison paternelle sans la permission de son père, si ce n’est pour enrôlement volontaire, après l’âge de dix-huit ans révolus. </w:t>
            </w:r>
          </w:p>
          <w:p w14:paraId="3A64F8F2" w14:textId="77777777"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375.</w:t>
            </w:r>
          </w:p>
          <w:p w14:paraId="4EAF275E" w14:textId="77777777"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 père qui aura des sujets de mécontentement très-graves sur la conduite d’un enfant, aura les moyens de correction suivans. </w:t>
            </w:r>
          </w:p>
          <w:p w14:paraId="3086179E" w14:textId="77777777"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376.</w:t>
            </w:r>
          </w:p>
          <w:p w14:paraId="2344D367" w14:textId="77777777"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Si l’enfant est âgé de moins de seize ans commencés, le père pourra le faire détenir pendant un temps qui ne pourra excéder un mois ; et, à cet effet, le président du tribunal d’arrondissement devra, sur sa demande, délivrer l’ordre d’arrestation. </w:t>
            </w:r>
          </w:p>
          <w:p w14:paraId="226EE971" w14:textId="77777777"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377.</w:t>
            </w:r>
          </w:p>
          <w:p w14:paraId="13FE516C" w14:textId="77777777"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Depuis l’âge de seize ans commencés jusqu’à la majorité ou l’émancipation, le père pourra seulement requérir la détention de son enfant pendant six mois au plus ; il s’adressera au président dudit tribunal, qui, après en avoir conféré avec le commissaire du Gouvernement, délivrera l’ordre d’arrestation ou le refusera, et pourra, dans le premier cas, abréger le temps de la détention requis par le père. </w:t>
            </w:r>
          </w:p>
          <w:p w14:paraId="1E8646A5" w14:textId="77777777"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378.</w:t>
            </w:r>
          </w:p>
          <w:p w14:paraId="2050FA71" w14:textId="77777777"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Il n’y aura, dans l’un et l’autre cas, aucune écriture ni formalité judiciaire, si ce n’est l’ordre même d’arrestation, dans lequel les motifs n’en seront pas énoncés. </w:t>
            </w:r>
          </w:p>
          <w:p w14:paraId="5DA47400" w14:textId="77777777" w:rsidR="00F72BD8" w:rsidRPr="00584F92"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 père sera seulement tenu de souscrire une soumission de payer tous les frais, et de fournir les alimens convenables. </w:t>
            </w:r>
          </w:p>
          <w:p w14:paraId="090311A0" w14:textId="77777777" w:rsidR="00F72BD8" w:rsidRPr="00584F92" w:rsidRDefault="00F72BD8" w:rsidP="006A4C02">
            <w:pPr>
              <w:pBdr>
                <w:top w:val="single" w:sz="18" w:space="1" w:color="auto"/>
                <w:left w:val="single" w:sz="18" w:space="4" w:color="auto"/>
                <w:bottom w:val="single" w:sz="18" w:space="1" w:color="auto"/>
                <w:right w:val="single" w:sz="18" w:space="4" w:color="auto"/>
              </w:pBdr>
              <w:jc w:val="center"/>
              <w:rPr>
                <w:rFonts w:ascii="Arial" w:hAnsi="Arial" w:cs="Arial"/>
                <w:sz w:val="18"/>
                <w:szCs w:val="18"/>
              </w:rPr>
            </w:pPr>
            <w:r w:rsidRPr="00584F92">
              <w:rPr>
                <w:rFonts w:ascii="Arial" w:hAnsi="Arial" w:cs="Arial"/>
                <w:sz w:val="18"/>
                <w:szCs w:val="18"/>
              </w:rPr>
              <w:t>379.</w:t>
            </w:r>
          </w:p>
          <w:p w14:paraId="55C7D0A2" w14:textId="77777777" w:rsidR="00F72BD8" w:rsidRDefault="00F72BD8" w:rsidP="006A4C02">
            <w:pPr>
              <w:pStyle w:val="NormalWeb"/>
              <w:pBdr>
                <w:top w:val="single" w:sz="18" w:space="1" w:color="auto"/>
                <w:left w:val="single" w:sz="18" w:space="4" w:color="auto"/>
                <w:bottom w:val="single" w:sz="18" w:space="1" w:color="auto"/>
                <w:right w:val="single" w:sz="18" w:space="4" w:color="auto"/>
              </w:pBdr>
              <w:rPr>
                <w:rFonts w:ascii="Arial" w:hAnsi="Arial" w:cs="Arial"/>
                <w:sz w:val="18"/>
                <w:szCs w:val="18"/>
              </w:rPr>
            </w:pPr>
            <w:r w:rsidRPr="00584F92">
              <w:rPr>
                <w:rFonts w:ascii="Arial" w:hAnsi="Arial" w:cs="Arial"/>
                <w:sz w:val="18"/>
                <w:szCs w:val="18"/>
              </w:rPr>
              <w:t xml:space="preserve">Le père est toujours maître d’abréger la durée de la détention par lui ordonnée ou requise. Si après sa sortie l’enfant tombe dans de nouveaux écarts, la détention pourra être de nouveau ordonnée de la manière prescrite aux articles précédens. </w:t>
            </w:r>
          </w:p>
          <w:p w14:paraId="6D9BC8D1" w14:textId="77777777" w:rsidR="00584F92" w:rsidRDefault="00584F92" w:rsidP="00F72BD8">
            <w:pPr>
              <w:pStyle w:val="NormalWeb"/>
              <w:rPr>
                <w:rFonts w:ascii="Arial" w:hAnsi="Arial" w:cs="Arial"/>
                <w:sz w:val="18"/>
                <w:szCs w:val="18"/>
              </w:rPr>
            </w:pPr>
          </w:p>
          <w:p w14:paraId="0C73DE55" w14:textId="77777777" w:rsidR="00862F08" w:rsidRDefault="00584F92" w:rsidP="005E328B">
            <w:pPr>
              <w:rPr>
                <w:rFonts w:ascii="Arial" w:hAnsi="Arial" w:cs="Arial"/>
                <w:sz w:val="18"/>
                <w:szCs w:val="18"/>
              </w:rPr>
            </w:pPr>
            <w:r>
              <w:rPr>
                <w:rFonts w:ascii="Arial" w:hAnsi="Arial" w:cs="Arial"/>
                <w:sz w:val="18"/>
                <w:szCs w:val="18"/>
                <w:u w:val="single"/>
              </w:rPr>
              <w:t xml:space="preserve">Proposition de travail : par groupe les élèves choisissent </w:t>
            </w:r>
            <w:r w:rsidRPr="000864D9">
              <w:rPr>
                <w:rFonts w:ascii="Arial" w:hAnsi="Arial" w:cs="Arial"/>
                <w:b/>
                <w:sz w:val="18"/>
                <w:szCs w:val="18"/>
                <w:u w:val="single"/>
              </w:rPr>
              <w:t>un thème</w:t>
            </w:r>
            <w:r>
              <w:rPr>
                <w:rFonts w:ascii="Arial" w:hAnsi="Arial" w:cs="Arial"/>
                <w:sz w:val="18"/>
                <w:szCs w:val="18"/>
                <w:u w:val="single"/>
              </w:rPr>
              <w:t xml:space="preserve"> et repèrent les mots qui montrent la place des différentes personnes composant la famille </w:t>
            </w:r>
            <w:r w:rsidRPr="00584F92">
              <w:rPr>
                <w:rFonts w:ascii="Arial" w:hAnsi="Arial" w:cs="Arial"/>
                <w:sz w:val="18"/>
                <w:szCs w:val="18"/>
              </w:rPr>
              <w:t>(attention à l’orthographe et à certaines notions comme « ester »</w:t>
            </w:r>
            <w:r w:rsidR="000864D9">
              <w:rPr>
                <w:rFonts w:ascii="Arial" w:hAnsi="Arial" w:cs="Arial"/>
                <w:sz w:val="18"/>
                <w:szCs w:val="18"/>
              </w:rPr>
              <w:t>, « incapables »</w:t>
            </w:r>
            <w:r w:rsidRPr="00584F92">
              <w:rPr>
                <w:rFonts w:ascii="Arial" w:hAnsi="Arial" w:cs="Arial"/>
                <w:sz w:val="18"/>
                <w:szCs w:val="18"/>
              </w:rPr>
              <w:t xml:space="preserve">) ; notion de champ sémantique. </w:t>
            </w:r>
          </w:p>
          <w:p w14:paraId="542525A4" w14:textId="77777777" w:rsidR="00862F08" w:rsidRDefault="00862F08" w:rsidP="005E328B">
            <w:pPr>
              <w:rPr>
                <w:rFonts w:ascii="Arial" w:hAnsi="Arial" w:cs="Arial"/>
                <w:sz w:val="18"/>
                <w:szCs w:val="18"/>
              </w:rPr>
            </w:pPr>
          </w:p>
          <w:p w14:paraId="3021D859" w14:textId="77777777" w:rsidR="00F72BD8" w:rsidRDefault="00F72BD8" w:rsidP="005E328B">
            <w:pPr>
              <w:rPr>
                <w:rFonts w:ascii="Arial" w:hAnsi="Arial" w:cs="Arial"/>
                <w:sz w:val="18"/>
                <w:szCs w:val="18"/>
              </w:rPr>
            </w:pPr>
          </w:p>
          <w:p w14:paraId="1D75AB05" w14:textId="77777777" w:rsidR="00F72BD8" w:rsidRDefault="00584F92" w:rsidP="005E328B">
            <w:pPr>
              <w:rPr>
                <w:rFonts w:ascii="Arial" w:hAnsi="Arial" w:cs="Arial"/>
                <w:sz w:val="18"/>
                <w:szCs w:val="18"/>
              </w:rPr>
            </w:pPr>
            <w:r>
              <w:rPr>
                <w:rFonts w:ascii="Arial" w:hAnsi="Arial" w:cs="Arial"/>
                <w:sz w:val="18"/>
                <w:szCs w:val="18"/>
              </w:rPr>
              <w:t>Restitution à l’oral, puis parole du professeur et prise de notes</w:t>
            </w:r>
          </w:p>
          <w:p w14:paraId="462EACBE" w14:textId="77777777" w:rsidR="00F72BD8" w:rsidRDefault="00F72BD8" w:rsidP="005E328B">
            <w:pPr>
              <w:rPr>
                <w:rFonts w:ascii="Arial" w:hAnsi="Arial" w:cs="Arial"/>
                <w:sz w:val="18"/>
                <w:szCs w:val="18"/>
              </w:rPr>
            </w:pPr>
          </w:p>
          <w:p w14:paraId="07A5CB45" w14:textId="77777777" w:rsidR="00F72BD8" w:rsidRDefault="00F72BD8" w:rsidP="005E328B">
            <w:pPr>
              <w:rPr>
                <w:rFonts w:ascii="Arial" w:hAnsi="Arial" w:cs="Arial"/>
                <w:sz w:val="18"/>
                <w:szCs w:val="18"/>
              </w:rPr>
            </w:pPr>
          </w:p>
          <w:p w14:paraId="7E73CC29" w14:textId="77777777" w:rsidR="00F72BD8" w:rsidRDefault="00F72BD8" w:rsidP="005E328B">
            <w:pPr>
              <w:rPr>
                <w:rFonts w:ascii="Arial" w:hAnsi="Arial" w:cs="Arial"/>
                <w:sz w:val="18"/>
                <w:szCs w:val="18"/>
              </w:rPr>
            </w:pPr>
          </w:p>
          <w:p w14:paraId="3B6C46A4" w14:textId="77777777" w:rsidR="00F72BD8" w:rsidRDefault="00F72BD8" w:rsidP="005E328B">
            <w:pPr>
              <w:rPr>
                <w:rFonts w:ascii="Arial" w:hAnsi="Arial" w:cs="Arial"/>
                <w:sz w:val="18"/>
                <w:szCs w:val="18"/>
              </w:rPr>
            </w:pPr>
          </w:p>
          <w:p w14:paraId="43DEE442" w14:textId="77777777" w:rsidR="00F72BD8" w:rsidRDefault="00F72BD8" w:rsidP="005E328B">
            <w:pPr>
              <w:rPr>
                <w:rFonts w:ascii="Arial" w:hAnsi="Arial" w:cs="Arial"/>
                <w:sz w:val="18"/>
                <w:szCs w:val="18"/>
              </w:rPr>
            </w:pPr>
          </w:p>
          <w:p w14:paraId="58E79A48" w14:textId="77777777" w:rsidR="00584F92" w:rsidRDefault="00584F92" w:rsidP="005E328B">
            <w:pPr>
              <w:rPr>
                <w:rFonts w:ascii="Arial" w:hAnsi="Arial" w:cs="Arial"/>
                <w:sz w:val="18"/>
                <w:szCs w:val="18"/>
              </w:rPr>
            </w:pPr>
          </w:p>
          <w:p w14:paraId="4816A1FC" w14:textId="77777777" w:rsidR="00584F92" w:rsidRDefault="00584F92" w:rsidP="005E328B">
            <w:pPr>
              <w:rPr>
                <w:rFonts w:ascii="Arial" w:hAnsi="Arial" w:cs="Arial"/>
                <w:sz w:val="18"/>
                <w:szCs w:val="18"/>
              </w:rPr>
            </w:pPr>
          </w:p>
          <w:p w14:paraId="2751149E" w14:textId="77777777" w:rsidR="00584F92" w:rsidRDefault="00584F92" w:rsidP="005E328B">
            <w:pPr>
              <w:rPr>
                <w:rFonts w:ascii="Arial" w:hAnsi="Arial" w:cs="Arial"/>
                <w:sz w:val="18"/>
                <w:szCs w:val="18"/>
              </w:rPr>
            </w:pPr>
          </w:p>
          <w:p w14:paraId="6C90C398" w14:textId="77777777" w:rsidR="00584F92" w:rsidRDefault="00584F92" w:rsidP="005E328B">
            <w:pPr>
              <w:rPr>
                <w:rFonts w:ascii="Arial" w:hAnsi="Arial" w:cs="Arial"/>
                <w:sz w:val="18"/>
                <w:szCs w:val="18"/>
              </w:rPr>
            </w:pPr>
          </w:p>
          <w:p w14:paraId="08AC8207" w14:textId="77777777" w:rsidR="00584F92" w:rsidRDefault="00584F92" w:rsidP="005E328B">
            <w:pPr>
              <w:rPr>
                <w:rFonts w:ascii="Arial" w:hAnsi="Arial" w:cs="Arial"/>
                <w:sz w:val="18"/>
                <w:szCs w:val="18"/>
              </w:rPr>
            </w:pPr>
          </w:p>
          <w:p w14:paraId="5D04F7EB" w14:textId="77777777" w:rsidR="00584F92" w:rsidRDefault="00584F92" w:rsidP="005E328B">
            <w:pPr>
              <w:rPr>
                <w:rFonts w:ascii="Arial" w:hAnsi="Arial" w:cs="Arial"/>
                <w:sz w:val="18"/>
                <w:szCs w:val="18"/>
              </w:rPr>
            </w:pPr>
          </w:p>
          <w:p w14:paraId="22A7E71D" w14:textId="77777777" w:rsidR="00584F92" w:rsidRDefault="00584F92" w:rsidP="005E328B">
            <w:pPr>
              <w:rPr>
                <w:rFonts w:ascii="Arial" w:hAnsi="Arial" w:cs="Arial"/>
                <w:sz w:val="18"/>
                <w:szCs w:val="18"/>
              </w:rPr>
            </w:pPr>
          </w:p>
          <w:p w14:paraId="1E59F6DD" w14:textId="77777777" w:rsidR="00584F92" w:rsidRDefault="00584F92" w:rsidP="005E328B">
            <w:pPr>
              <w:rPr>
                <w:rFonts w:ascii="Arial" w:hAnsi="Arial" w:cs="Arial"/>
                <w:sz w:val="18"/>
                <w:szCs w:val="18"/>
              </w:rPr>
            </w:pPr>
          </w:p>
          <w:p w14:paraId="7C604004" w14:textId="77777777" w:rsidR="00584F92" w:rsidRDefault="00584F92" w:rsidP="005E328B">
            <w:pPr>
              <w:rPr>
                <w:rFonts w:ascii="Arial" w:hAnsi="Arial" w:cs="Arial"/>
                <w:sz w:val="18"/>
                <w:szCs w:val="18"/>
              </w:rPr>
            </w:pPr>
          </w:p>
          <w:p w14:paraId="1384E173" w14:textId="77777777" w:rsidR="00584F92" w:rsidRDefault="00584F92" w:rsidP="005E328B">
            <w:pPr>
              <w:rPr>
                <w:rFonts w:ascii="Arial" w:hAnsi="Arial" w:cs="Arial"/>
                <w:sz w:val="18"/>
                <w:szCs w:val="18"/>
              </w:rPr>
            </w:pPr>
          </w:p>
          <w:p w14:paraId="6BC9C653" w14:textId="77777777" w:rsidR="00BD6C5B" w:rsidRDefault="00BD6C5B" w:rsidP="005E328B">
            <w:pPr>
              <w:rPr>
                <w:rFonts w:ascii="Arial" w:hAnsi="Arial" w:cs="Arial"/>
                <w:sz w:val="18"/>
                <w:szCs w:val="18"/>
              </w:rPr>
            </w:pPr>
          </w:p>
          <w:p w14:paraId="36CA5E48" w14:textId="77777777" w:rsidR="00BD6C5B" w:rsidRDefault="00BD6C5B" w:rsidP="005E328B">
            <w:pPr>
              <w:rPr>
                <w:rFonts w:ascii="Arial" w:hAnsi="Arial" w:cs="Arial"/>
                <w:sz w:val="18"/>
                <w:szCs w:val="18"/>
              </w:rPr>
            </w:pPr>
          </w:p>
          <w:p w14:paraId="0C8FBB03" w14:textId="77777777" w:rsidR="006A4C02" w:rsidRDefault="006A4C02" w:rsidP="005E328B">
            <w:pPr>
              <w:rPr>
                <w:rFonts w:ascii="Arial" w:hAnsi="Arial" w:cs="Arial"/>
                <w:sz w:val="18"/>
                <w:szCs w:val="18"/>
              </w:rPr>
            </w:pPr>
          </w:p>
          <w:p w14:paraId="0106272E" w14:textId="77777777" w:rsidR="00BD6C5B" w:rsidRDefault="00BD6C5B" w:rsidP="005E328B">
            <w:pPr>
              <w:rPr>
                <w:rFonts w:ascii="Arial" w:hAnsi="Arial" w:cs="Arial"/>
                <w:sz w:val="18"/>
                <w:szCs w:val="18"/>
              </w:rPr>
            </w:pPr>
          </w:p>
          <w:p w14:paraId="6419AEF4" w14:textId="77777777" w:rsidR="00962532" w:rsidRDefault="00962532" w:rsidP="005E328B">
            <w:pPr>
              <w:rPr>
                <w:rFonts w:ascii="Arial" w:hAnsi="Arial" w:cs="Arial"/>
                <w:sz w:val="18"/>
                <w:szCs w:val="18"/>
              </w:rPr>
            </w:pPr>
          </w:p>
        </w:tc>
      </w:tr>
      <w:tr w:rsidR="001D13BC" w:rsidRPr="00281B53" w14:paraId="3C47EDF3" w14:textId="77777777" w:rsidTr="00303456">
        <w:tc>
          <w:tcPr>
            <w:tcW w:w="2686" w:type="dxa"/>
          </w:tcPr>
          <w:p w14:paraId="35B59A8C" w14:textId="77777777" w:rsidR="001D13BC" w:rsidRDefault="001D13BC" w:rsidP="005E328B">
            <w:pPr>
              <w:rPr>
                <w:rFonts w:ascii="Arial" w:hAnsi="Arial" w:cs="Arial"/>
                <w:b/>
                <w:sz w:val="18"/>
                <w:szCs w:val="18"/>
              </w:rPr>
            </w:pPr>
            <w:r>
              <w:rPr>
                <w:rFonts w:ascii="Arial" w:hAnsi="Arial" w:cs="Arial"/>
                <w:b/>
                <w:sz w:val="18"/>
                <w:szCs w:val="18"/>
              </w:rPr>
              <w:lastRenderedPageBreak/>
              <w:t>Séance 6 suite et fin</w:t>
            </w:r>
          </w:p>
          <w:p w14:paraId="12F6C102" w14:textId="77777777" w:rsidR="00BD6C5B" w:rsidRDefault="00BD6C5B" w:rsidP="005E328B">
            <w:pPr>
              <w:rPr>
                <w:rFonts w:ascii="Arial" w:hAnsi="Arial" w:cs="Arial"/>
                <w:b/>
                <w:sz w:val="18"/>
                <w:szCs w:val="18"/>
              </w:rPr>
            </w:pPr>
          </w:p>
          <w:p w14:paraId="1F571C88" w14:textId="77777777" w:rsidR="00BD6C5B" w:rsidRPr="004C0411" w:rsidRDefault="00BD6C5B" w:rsidP="005E328B">
            <w:pPr>
              <w:rPr>
                <w:rFonts w:ascii="Arial" w:hAnsi="Arial" w:cs="Arial"/>
                <w:b/>
                <w:sz w:val="18"/>
                <w:szCs w:val="18"/>
              </w:rPr>
            </w:pPr>
            <w:r>
              <w:rPr>
                <w:rFonts w:ascii="Arial" w:hAnsi="Arial" w:cs="Arial"/>
                <w:b/>
                <w:sz w:val="18"/>
                <w:szCs w:val="18"/>
              </w:rPr>
              <w:t>Comment la Révolution fait naître les sentiments nationaux en Europe ?</w:t>
            </w:r>
          </w:p>
        </w:tc>
        <w:tc>
          <w:tcPr>
            <w:tcW w:w="2684" w:type="dxa"/>
          </w:tcPr>
          <w:p w14:paraId="6BEE46B9" w14:textId="77777777" w:rsidR="001D13BC" w:rsidRDefault="001D13BC" w:rsidP="005E328B">
            <w:pPr>
              <w:rPr>
                <w:rFonts w:ascii="Arial" w:hAnsi="Arial" w:cs="Arial"/>
                <w:sz w:val="18"/>
                <w:szCs w:val="18"/>
              </w:rPr>
            </w:pPr>
            <w:r>
              <w:rPr>
                <w:rFonts w:ascii="Arial" w:hAnsi="Arial" w:cs="Arial"/>
                <w:sz w:val="18"/>
                <w:szCs w:val="18"/>
              </w:rPr>
              <w:t>La Révolution s’exporte, et est contestée par les principes même qui l’ont fondée.</w:t>
            </w:r>
          </w:p>
          <w:p w14:paraId="2F1C25B0" w14:textId="77777777" w:rsidR="001D13BC" w:rsidRDefault="001D13BC" w:rsidP="005E328B">
            <w:pPr>
              <w:rPr>
                <w:rFonts w:ascii="Arial" w:hAnsi="Arial" w:cs="Arial"/>
                <w:sz w:val="18"/>
                <w:szCs w:val="18"/>
              </w:rPr>
            </w:pPr>
            <w:r>
              <w:rPr>
                <w:rFonts w:ascii="Arial" w:hAnsi="Arial" w:cs="Arial"/>
                <w:sz w:val="18"/>
                <w:szCs w:val="18"/>
              </w:rPr>
              <w:t>Ce qui fera la transition avec le chapitre 2.</w:t>
            </w:r>
          </w:p>
        </w:tc>
        <w:tc>
          <w:tcPr>
            <w:tcW w:w="2798" w:type="dxa"/>
          </w:tcPr>
          <w:p w14:paraId="65DE9BCA" w14:textId="77777777" w:rsidR="001D13BC" w:rsidRDefault="001D13BC" w:rsidP="005E328B">
            <w:pPr>
              <w:rPr>
                <w:rFonts w:ascii="Arial" w:hAnsi="Arial" w:cs="Arial"/>
                <w:sz w:val="18"/>
                <w:szCs w:val="18"/>
              </w:rPr>
            </w:pPr>
            <w:r>
              <w:rPr>
                <w:rFonts w:ascii="Arial" w:hAnsi="Arial" w:cs="Arial"/>
                <w:sz w:val="18"/>
                <w:szCs w:val="18"/>
              </w:rPr>
              <w:t xml:space="preserve">Etude de </w:t>
            </w:r>
            <w:r w:rsidRPr="00882694">
              <w:rPr>
                <w:rFonts w:ascii="Arial" w:hAnsi="Arial" w:cs="Arial"/>
                <w:i/>
                <w:sz w:val="18"/>
                <w:szCs w:val="18"/>
              </w:rPr>
              <w:t>Tres de Mayo</w:t>
            </w:r>
          </w:p>
        </w:tc>
        <w:tc>
          <w:tcPr>
            <w:tcW w:w="2685" w:type="dxa"/>
          </w:tcPr>
          <w:p w14:paraId="280B7FD5" w14:textId="77777777" w:rsidR="001D13BC" w:rsidRDefault="001D13BC" w:rsidP="005E328B">
            <w:pPr>
              <w:rPr>
                <w:rFonts w:ascii="Arial" w:hAnsi="Arial" w:cs="Arial"/>
                <w:sz w:val="18"/>
                <w:szCs w:val="18"/>
              </w:rPr>
            </w:pPr>
            <w:r>
              <w:rPr>
                <w:rFonts w:ascii="Arial" w:hAnsi="Arial" w:cs="Arial"/>
                <w:sz w:val="18"/>
                <w:szCs w:val="18"/>
              </w:rPr>
              <w:t>Exposé d’élèves</w:t>
            </w:r>
          </w:p>
          <w:p w14:paraId="5C33D3FC" w14:textId="77777777" w:rsidR="001D13BC" w:rsidRDefault="001D13BC" w:rsidP="005E328B">
            <w:pPr>
              <w:rPr>
                <w:rFonts w:ascii="Arial" w:hAnsi="Arial" w:cs="Arial"/>
                <w:sz w:val="18"/>
                <w:szCs w:val="18"/>
              </w:rPr>
            </w:pPr>
            <w:r>
              <w:rPr>
                <w:rFonts w:ascii="Arial" w:hAnsi="Arial" w:cs="Arial"/>
                <w:sz w:val="18"/>
                <w:szCs w:val="18"/>
              </w:rPr>
              <w:t>Parole du professeur</w:t>
            </w:r>
          </w:p>
          <w:p w14:paraId="4B5860EF" w14:textId="77777777" w:rsidR="001D13BC" w:rsidRDefault="001D13BC" w:rsidP="005E328B">
            <w:pPr>
              <w:rPr>
                <w:rFonts w:ascii="Arial" w:hAnsi="Arial" w:cs="Arial"/>
                <w:sz w:val="18"/>
                <w:szCs w:val="18"/>
              </w:rPr>
            </w:pPr>
          </w:p>
          <w:p w14:paraId="188B8A5E" w14:textId="77777777" w:rsidR="001D13BC" w:rsidRDefault="001D13BC" w:rsidP="005E328B">
            <w:pPr>
              <w:rPr>
                <w:rFonts w:ascii="Arial" w:hAnsi="Arial" w:cs="Arial"/>
                <w:sz w:val="18"/>
                <w:szCs w:val="18"/>
              </w:rPr>
            </w:pPr>
            <w:r>
              <w:rPr>
                <w:rFonts w:ascii="Arial" w:hAnsi="Arial" w:cs="Arial"/>
                <w:sz w:val="18"/>
                <w:szCs w:val="18"/>
              </w:rPr>
              <w:t>Frise chronologique (fin)</w:t>
            </w:r>
          </w:p>
        </w:tc>
      </w:tr>
      <w:tr w:rsidR="00F72BD8" w:rsidRPr="00281B53" w14:paraId="65A47393" w14:textId="77777777" w:rsidTr="00C80002">
        <w:tc>
          <w:tcPr>
            <w:tcW w:w="10853" w:type="dxa"/>
            <w:gridSpan w:val="4"/>
          </w:tcPr>
          <w:p w14:paraId="2E8046CA" w14:textId="77777777" w:rsidR="00372247" w:rsidRDefault="00372247" w:rsidP="005E328B">
            <w:pPr>
              <w:rPr>
                <w:rFonts w:ascii="Arial" w:hAnsi="Arial" w:cs="Arial"/>
                <w:sz w:val="18"/>
                <w:szCs w:val="18"/>
              </w:rPr>
            </w:pPr>
          </w:p>
          <w:p w14:paraId="0A28801D" w14:textId="77777777" w:rsidR="00C05B1F" w:rsidRDefault="00C05B1F" w:rsidP="005E328B">
            <w:pPr>
              <w:rPr>
                <w:rFonts w:ascii="Arial" w:hAnsi="Arial" w:cs="Arial"/>
                <w:sz w:val="18"/>
                <w:szCs w:val="18"/>
              </w:rPr>
            </w:pPr>
          </w:p>
          <w:p w14:paraId="4EC78C03" w14:textId="77777777" w:rsidR="00C05B1F" w:rsidRDefault="00C05B1F" w:rsidP="005E328B">
            <w:pPr>
              <w:rPr>
                <w:rFonts w:ascii="Arial" w:hAnsi="Arial" w:cs="Arial"/>
                <w:sz w:val="18"/>
                <w:szCs w:val="18"/>
              </w:rPr>
            </w:pPr>
            <w:r>
              <w:rPr>
                <w:rFonts w:ascii="Arial" w:hAnsi="Arial" w:cs="Arial"/>
                <w:sz w:val="18"/>
                <w:szCs w:val="18"/>
              </w:rPr>
              <w:t>Carte étudiée en cours ; notion de blocus ; rappel des principales batailles napoléoniennes ; parole et prise de notes.</w:t>
            </w:r>
          </w:p>
          <w:p w14:paraId="585320C3" w14:textId="77777777" w:rsidR="00BD6C5B" w:rsidRDefault="00BD6C5B" w:rsidP="005E328B">
            <w:pPr>
              <w:rPr>
                <w:rFonts w:ascii="Arial" w:hAnsi="Arial" w:cs="Arial"/>
                <w:sz w:val="18"/>
                <w:szCs w:val="18"/>
              </w:rPr>
            </w:pPr>
          </w:p>
          <w:p w14:paraId="081CB23C" w14:textId="77777777" w:rsidR="00BD6C5B" w:rsidRDefault="00514DD9" w:rsidP="005E328B">
            <w:pPr>
              <w:rPr>
                <w:rFonts w:ascii="Arial" w:hAnsi="Arial" w:cs="Arial"/>
                <w:sz w:val="18"/>
                <w:szCs w:val="18"/>
              </w:rPr>
            </w:pPr>
            <w:r>
              <w:rPr>
                <w:rFonts w:ascii="Arial" w:hAnsi="Arial" w:cs="Arial"/>
                <w:sz w:val="18"/>
                <w:szCs w:val="18"/>
              </w:rPr>
              <w:t xml:space="preserve">Le tableau est projeté au tableau pour plus de visibilité. </w:t>
            </w:r>
            <w:r w:rsidRPr="00C05B1F">
              <w:rPr>
                <w:rFonts w:ascii="Arial" w:hAnsi="Arial" w:cs="Arial"/>
                <w:b/>
                <w:sz w:val="18"/>
                <w:szCs w:val="18"/>
              </w:rPr>
              <w:t>Travail demandé en amont sur « Goya, peintre nationaliste ».</w:t>
            </w:r>
          </w:p>
          <w:p w14:paraId="4FEE4FA8" w14:textId="77777777" w:rsidR="00514DD9" w:rsidRDefault="00514DD9" w:rsidP="005E328B">
            <w:pPr>
              <w:rPr>
                <w:rFonts w:ascii="Arial" w:hAnsi="Arial" w:cs="Arial"/>
                <w:sz w:val="18"/>
                <w:szCs w:val="18"/>
              </w:rPr>
            </w:pPr>
            <w:r>
              <w:rPr>
                <w:rFonts w:ascii="Arial" w:hAnsi="Arial" w:cs="Arial"/>
                <w:sz w:val="18"/>
                <w:szCs w:val="18"/>
              </w:rPr>
              <w:t>Notion de Guerilla</w:t>
            </w:r>
          </w:p>
          <w:p w14:paraId="0472D227" w14:textId="77777777" w:rsidR="00514DD9" w:rsidRDefault="00514DD9" w:rsidP="005E328B">
            <w:pPr>
              <w:rPr>
                <w:rFonts w:ascii="Arial" w:hAnsi="Arial" w:cs="Arial"/>
                <w:sz w:val="18"/>
                <w:szCs w:val="18"/>
              </w:rPr>
            </w:pPr>
          </w:p>
          <w:p w14:paraId="43F4C7C8" w14:textId="77777777" w:rsidR="00C05B1F" w:rsidRDefault="00514DD9" w:rsidP="005E328B">
            <w:pPr>
              <w:rPr>
                <w:rFonts w:ascii="Arial" w:hAnsi="Arial" w:cs="Arial"/>
                <w:sz w:val="18"/>
                <w:szCs w:val="18"/>
              </w:rPr>
            </w:pPr>
            <w:r>
              <w:rPr>
                <w:rFonts w:ascii="Arial" w:hAnsi="Arial" w:cs="Arial"/>
                <w:sz w:val="18"/>
                <w:szCs w:val="18"/>
              </w:rPr>
              <w:t>Question</w:t>
            </w:r>
            <w:r w:rsidR="00C05B1F">
              <w:rPr>
                <w:rFonts w:ascii="Arial" w:hAnsi="Arial" w:cs="Arial"/>
                <w:sz w:val="18"/>
                <w:szCs w:val="18"/>
              </w:rPr>
              <w:t>s</w:t>
            </w:r>
            <w:r>
              <w:rPr>
                <w:rFonts w:ascii="Arial" w:hAnsi="Arial" w:cs="Arial"/>
                <w:sz w:val="18"/>
                <w:szCs w:val="18"/>
              </w:rPr>
              <w:t xml:space="preserve"> possible</w:t>
            </w:r>
            <w:r w:rsidR="00C05B1F">
              <w:rPr>
                <w:rFonts w:ascii="Arial" w:hAnsi="Arial" w:cs="Arial"/>
                <w:sz w:val="18"/>
                <w:szCs w:val="18"/>
              </w:rPr>
              <w:t>s</w:t>
            </w:r>
            <w:r>
              <w:rPr>
                <w:rFonts w:ascii="Arial" w:hAnsi="Arial" w:cs="Arial"/>
                <w:sz w:val="18"/>
                <w:szCs w:val="18"/>
              </w:rPr>
              <w:t xml:space="preserve"> : </w:t>
            </w:r>
          </w:p>
          <w:p w14:paraId="20A1248A" w14:textId="77777777" w:rsidR="00514DD9" w:rsidRDefault="00C05B1F" w:rsidP="005E328B">
            <w:pPr>
              <w:rPr>
                <w:rFonts w:ascii="Arial" w:hAnsi="Arial" w:cs="Arial"/>
                <w:sz w:val="18"/>
                <w:szCs w:val="18"/>
              </w:rPr>
            </w:pPr>
            <w:r>
              <w:rPr>
                <w:rFonts w:ascii="Arial" w:hAnsi="Arial" w:cs="Arial"/>
                <w:sz w:val="18"/>
                <w:szCs w:val="18"/>
              </w:rPr>
              <w:t>C</w:t>
            </w:r>
            <w:r w:rsidR="00514DD9">
              <w:rPr>
                <w:rFonts w:ascii="Arial" w:hAnsi="Arial" w:cs="Arial"/>
                <w:sz w:val="18"/>
                <w:szCs w:val="18"/>
              </w:rPr>
              <w:t>omposition du tableau :</w:t>
            </w:r>
            <w:r>
              <w:rPr>
                <w:rFonts w:ascii="Arial" w:hAnsi="Arial" w:cs="Arial"/>
                <w:sz w:val="18"/>
                <w:szCs w:val="18"/>
              </w:rPr>
              <w:t xml:space="preserve"> opposition Clair/O</w:t>
            </w:r>
            <w:r w:rsidR="00514DD9">
              <w:rPr>
                <w:rFonts w:ascii="Arial" w:hAnsi="Arial" w:cs="Arial"/>
                <w:sz w:val="18"/>
                <w:szCs w:val="18"/>
              </w:rPr>
              <w:t>bscur</w:t>
            </w:r>
          </w:p>
          <w:p w14:paraId="610396A6" w14:textId="77777777" w:rsidR="00C05B1F" w:rsidRDefault="00C05B1F" w:rsidP="005E328B">
            <w:pPr>
              <w:rPr>
                <w:rFonts w:ascii="Arial" w:hAnsi="Arial" w:cs="Arial"/>
                <w:sz w:val="18"/>
                <w:szCs w:val="18"/>
              </w:rPr>
            </w:pPr>
            <w:r>
              <w:rPr>
                <w:rFonts w:ascii="Arial" w:hAnsi="Arial" w:cs="Arial"/>
                <w:sz w:val="18"/>
                <w:szCs w:val="18"/>
              </w:rPr>
              <w:t>Pourquoi ne voit-on pas les visages des militaires ?</w:t>
            </w:r>
          </w:p>
          <w:p w14:paraId="61B75A4F" w14:textId="77777777" w:rsidR="000864D9" w:rsidRDefault="000864D9" w:rsidP="005E328B">
            <w:pPr>
              <w:rPr>
                <w:rFonts w:ascii="Arial" w:hAnsi="Arial" w:cs="Arial"/>
                <w:sz w:val="18"/>
                <w:szCs w:val="18"/>
              </w:rPr>
            </w:pPr>
            <w:r>
              <w:rPr>
                <w:rFonts w:ascii="Arial" w:hAnsi="Arial" w:cs="Arial"/>
                <w:sz w:val="18"/>
                <w:szCs w:val="18"/>
              </w:rPr>
              <w:t>Que crie l’homme bras levés ?</w:t>
            </w:r>
          </w:p>
          <w:p w14:paraId="52107A24" w14:textId="77777777" w:rsidR="0062005A" w:rsidRDefault="0062005A" w:rsidP="005E328B">
            <w:pPr>
              <w:rPr>
                <w:rFonts w:ascii="Arial" w:hAnsi="Arial" w:cs="Arial"/>
                <w:sz w:val="18"/>
                <w:szCs w:val="18"/>
              </w:rPr>
            </w:pPr>
          </w:p>
          <w:p w14:paraId="5D2A9111" w14:textId="77777777" w:rsidR="00C05B1F" w:rsidRDefault="00C05B1F" w:rsidP="005E328B">
            <w:pPr>
              <w:rPr>
                <w:rFonts w:ascii="Arial" w:hAnsi="Arial" w:cs="Arial"/>
                <w:sz w:val="18"/>
                <w:szCs w:val="18"/>
              </w:rPr>
            </w:pPr>
          </w:p>
          <w:p w14:paraId="450C18C9" w14:textId="77777777" w:rsidR="00C05B1F" w:rsidRDefault="00C05B1F" w:rsidP="005E328B">
            <w:pPr>
              <w:rPr>
                <w:rFonts w:ascii="Arial" w:hAnsi="Arial" w:cs="Arial"/>
                <w:sz w:val="18"/>
                <w:szCs w:val="18"/>
              </w:rPr>
            </w:pPr>
            <w:r>
              <w:rPr>
                <w:rFonts w:ascii="Arial" w:hAnsi="Arial" w:cs="Arial"/>
                <w:sz w:val="18"/>
                <w:szCs w:val="18"/>
              </w:rPr>
              <w:t xml:space="preserve">Exposé d’élèves ; comparaison entre les différents exposés après la prise de note des élèves. Synthèse </w:t>
            </w:r>
            <w:r w:rsidR="000864D9">
              <w:rPr>
                <w:rFonts w:ascii="Arial" w:hAnsi="Arial" w:cs="Arial"/>
                <w:sz w:val="18"/>
                <w:szCs w:val="18"/>
              </w:rPr>
              <w:t xml:space="preserve">écrite </w:t>
            </w:r>
            <w:r>
              <w:rPr>
                <w:rFonts w:ascii="Arial" w:hAnsi="Arial" w:cs="Arial"/>
                <w:sz w:val="18"/>
                <w:szCs w:val="18"/>
              </w:rPr>
              <w:t>faite par les élèves pour répondre à la question de la séance. Notée.</w:t>
            </w:r>
          </w:p>
          <w:p w14:paraId="7C1FA82A" w14:textId="77777777" w:rsidR="0062005A" w:rsidRDefault="0062005A" w:rsidP="005E328B">
            <w:pPr>
              <w:rPr>
                <w:rFonts w:ascii="Arial" w:hAnsi="Arial" w:cs="Arial"/>
                <w:sz w:val="18"/>
                <w:szCs w:val="18"/>
              </w:rPr>
            </w:pPr>
          </w:p>
          <w:p w14:paraId="65834898" w14:textId="77777777" w:rsidR="0062005A" w:rsidRDefault="0062005A" w:rsidP="005E328B">
            <w:pPr>
              <w:rPr>
                <w:rFonts w:ascii="Arial" w:hAnsi="Arial" w:cs="Arial"/>
                <w:sz w:val="18"/>
                <w:szCs w:val="18"/>
              </w:rPr>
            </w:pPr>
          </w:p>
          <w:p w14:paraId="7884DA70" w14:textId="77777777" w:rsidR="00514DD9" w:rsidRDefault="00514DD9" w:rsidP="005E328B">
            <w:pPr>
              <w:rPr>
                <w:rFonts w:ascii="Arial" w:hAnsi="Arial" w:cs="Arial"/>
                <w:sz w:val="18"/>
                <w:szCs w:val="18"/>
              </w:rPr>
            </w:pPr>
          </w:p>
          <w:p w14:paraId="1BBCF81F" w14:textId="77777777" w:rsidR="0062005A" w:rsidRDefault="00514DD9" w:rsidP="005E328B">
            <w:pPr>
              <w:rPr>
                <w:rFonts w:ascii="Arial" w:hAnsi="Arial" w:cs="Arial"/>
                <w:sz w:val="18"/>
                <w:szCs w:val="18"/>
              </w:rPr>
            </w:pPr>
            <w:r>
              <w:rPr>
                <w:rFonts w:ascii="Arial" w:hAnsi="Arial" w:cs="Arial"/>
                <w:sz w:val="18"/>
                <w:szCs w:val="18"/>
              </w:rPr>
              <w:t>Frise chronologique</w:t>
            </w:r>
            <w:r w:rsidR="006A4C02">
              <w:rPr>
                <w:rFonts w:ascii="Arial" w:hAnsi="Arial" w:cs="Arial"/>
                <w:sz w:val="18"/>
                <w:szCs w:val="18"/>
              </w:rPr>
              <w:t> :</w:t>
            </w:r>
            <w:r w:rsidR="0062005A">
              <w:rPr>
                <w:rFonts w:ascii="Arial" w:hAnsi="Arial" w:cs="Arial"/>
                <w:sz w:val="18"/>
                <w:szCs w:val="18"/>
              </w:rPr>
              <w:t xml:space="preserve"> 1804-1815 (avec un risque de « trou » entre 1795-1804, que l’on peut expliquer rapidement en introduction par une petite chronologie de la mort de Robespierre à 1804</w:t>
            </w:r>
          </w:p>
          <w:p w14:paraId="3B87736F" w14:textId="77777777" w:rsidR="0062005A" w:rsidRDefault="0062005A" w:rsidP="005E328B">
            <w:pPr>
              <w:rPr>
                <w:rFonts w:ascii="Arial" w:hAnsi="Arial" w:cs="Arial"/>
                <w:sz w:val="18"/>
                <w:szCs w:val="18"/>
              </w:rPr>
            </w:pPr>
          </w:p>
          <w:p w14:paraId="56644FAD" w14:textId="77777777" w:rsidR="00514DD9" w:rsidRDefault="006A4C02" w:rsidP="005E328B">
            <w:pPr>
              <w:rPr>
                <w:rFonts w:ascii="Arial" w:hAnsi="Arial" w:cs="Arial"/>
                <w:sz w:val="18"/>
                <w:szCs w:val="18"/>
              </w:rPr>
            </w:pPr>
            <w:r>
              <w:rPr>
                <w:rFonts w:ascii="Arial" w:hAnsi="Arial" w:cs="Arial"/>
                <w:sz w:val="18"/>
                <w:szCs w:val="18"/>
              </w:rPr>
              <w:t>1804 P</w:t>
            </w:r>
            <w:r w:rsidR="00514DD9">
              <w:rPr>
                <w:rFonts w:ascii="Arial" w:hAnsi="Arial" w:cs="Arial"/>
                <w:sz w:val="18"/>
                <w:szCs w:val="18"/>
              </w:rPr>
              <w:t>roclamation Empire</w:t>
            </w:r>
          </w:p>
          <w:p w14:paraId="61517E55" w14:textId="77777777" w:rsidR="00C05B1F" w:rsidRDefault="00C05B1F" w:rsidP="005E328B">
            <w:pPr>
              <w:rPr>
                <w:rFonts w:ascii="Arial" w:hAnsi="Arial" w:cs="Arial"/>
                <w:sz w:val="18"/>
                <w:szCs w:val="18"/>
              </w:rPr>
            </w:pPr>
            <w:r>
              <w:rPr>
                <w:rFonts w:ascii="Arial" w:hAnsi="Arial" w:cs="Arial"/>
                <w:sz w:val="18"/>
                <w:szCs w:val="18"/>
              </w:rPr>
              <w:t>1808 Tres de Mayo</w:t>
            </w:r>
          </w:p>
          <w:p w14:paraId="0E685E98" w14:textId="77777777" w:rsidR="00514DD9" w:rsidRDefault="006A4C02" w:rsidP="005E328B">
            <w:pPr>
              <w:rPr>
                <w:rFonts w:ascii="Arial" w:hAnsi="Arial" w:cs="Arial"/>
                <w:sz w:val="18"/>
                <w:szCs w:val="18"/>
              </w:rPr>
            </w:pPr>
            <w:r>
              <w:rPr>
                <w:rFonts w:ascii="Arial" w:hAnsi="Arial" w:cs="Arial"/>
                <w:sz w:val="18"/>
                <w:szCs w:val="18"/>
              </w:rPr>
              <w:t>1812 D</w:t>
            </w:r>
            <w:r w:rsidR="00514DD9">
              <w:rPr>
                <w:rFonts w:ascii="Arial" w:hAnsi="Arial" w:cs="Arial"/>
                <w:sz w:val="18"/>
                <w:szCs w:val="18"/>
              </w:rPr>
              <w:t>ébut campagne de Russie</w:t>
            </w:r>
          </w:p>
          <w:p w14:paraId="5501AD48" w14:textId="77777777" w:rsidR="00C05B1F" w:rsidRDefault="00C05B1F" w:rsidP="005E328B">
            <w:pPr>
              <w:rPr>
                <w:rFonts w:ascii="Arial" w:hAnsi="Arial" w:cs="Arial"/>
                <w:sz w:val="18"/>
                <w:szCs w:val="18"/>
              </w:rPr>
            </w:pPr>
            <w:r>
              <w:rPr>
                <w:rFonts w:ascii="Arial" w:hAnsi="Arial" w:cs="Arial"/>
                <w:sz w:val="18"/>
                <w:szCs w:val="18"/>
              </w:rPr>
              <w:t>Cent jours</w:t>
            </w:r>
          </w:p>
          <w:p w14:paraId="3C61889C" w14:textId="77777777" w:rsidR="00514DD9" w:rsidRDefault="00514DD9" w:rsidP="005E328B">
            <w:pPr>
              <w:rPr>
                <w:rFonts w:ascii="Arial" w:hAnsi="Arial" w:cs="Arial"/>
                <w:sz w:val="18"/>
                <w:szCs w:val="18"/>
              </w:rPr>
            </w:pPr>
            <w:r>
              <w:rPr>
                <w:rFonts w:ascii="Arial" w:hAnsi="Arial" w:cs="Arial"/>
                <w:sz w:val="18"/>
                <w:szCs w:val="18"/>
              </w:rPr>
              <w:t>1815 Waterloo</w:t>
            </w:r>
          </w:p>
          <w:p w14:paraId="04C2A044" w14:textId="77777777" w:rsidR="00514DD9" w:rsidRDefault="00514DD9" w:rsidP="005E328B">
            <w:pPr>
              <w:rPr>
                <w:rFonts w:ascii="Arial" w:hAnsi="Arial" w:cs="Arial"/>
                <w:sz w:val="18"/>
                <w:szCs w:val="18"/>
              </w:rPr>
            </w:pPr>
          </w:p>
          <w:p w14:paraId="398B1124" w14:textId="77777777" w:rsidR="00514DD9" w:rsidRDefault="00514DD9" w:rsidP="005E328B">
            <w:pPr>
              <w:rPr>
                <w:rFonts w:ascii="Arial" w:hAnsi="Arial" w:cs="Arial"/>
                <w:sz w:val="18"/>
                <w:szCs w:val="18"/>
              </w:rPr>
            </w:pPr>
          </w:p>
          <w:p w14:paraId="271D7403" w14:textId="77777777" w:rsidR="00F72BD8" w:rsidRDefault="00F72BD8" w:rsidP="005E328B">
            <w:pPr>
              <w:rPr>
                <w:rFonts w:ascii="Arial" w:hAnsi="Arial" w:cs="Arial"/>
                <w:sz w:val="18"/>
                <w:szCs w:val="18"/>
              </w:rPr>
            </w:pPr>
          </w:p>
          <w:p w14:paraId="2FF85A14" w14:textId="77777777" w:rsidR="00F72BD8" w:rsidRDefault="00F72BD8" w:rsidP="005E328B">
            <w:pPr>
              <w:rPr>
                <w:rFonts w:ascii="Arial" w:hAnsi="Arial" w:cs="Arial"/>
                <w:sz w:val="18"/>
                <w:szCs w:val="18"/>
              </w:rPr>
            </w:pPr>
          </w:p>
        </w:tc>
      </w:tr>
    </w:tbl>
    <w:p w14:paraId="70F2C516" w14:textId="77777777" w:rsidR="00555DF1" w:rsidRPr="00F72BD8" w:rsidRDefault="00555DF1" w:rsidP="00F72BD8">
      <w:pPr>
        <w:rPr>
          <w:rFonts w:ascii="Arial" w:hAnsi="Arial" w:cs="Arial"/>
        </w:rPr>
      </w:pPr>
    </w:p>
    <w:sectPr w:rsidR="00555DF1" w:rsidRPr="00F72BD8" w:rsidSect="00447BC4">
      <w:pgSz w:w="11906" w:h="16838"/>
      <w:pgMar w:top="567" w:right="567"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0AA0"/>
    <w:multiLevelType w:val="hybridMultilevel"/>
    <w:tmpl w:val="9648E5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024E8"/>
    <w:multiLevelType w:val="hybridMultilevel"/>
    <w:tmpl w:val="26C48DB6"/>
    <w:lvl w:ilvl="0" w:tplc="040C0005">
      <w:start w:val="1"/>
      <w:numFmt w:val="bullet"/>
      <w:lvlText w:val=""/>
      <w:lvlJc w:val="left"/>
      <w:pPr>
        <w:ind w:left="-250" w:hanging="360"/>
      </w:pPr>
      <w:rPr>
        <w:rFonts w:ascii="Wingdings" w:hAnsi="Wingdings" w:hint="default"/>
      </w:rPr>
    </w:lvl>
    <w:lvl w:ilvl="1" w:tplc="040C0003" w:tentative="1">
      <w:start w:val="1"/>
      <w:numFmt w:val="bullet"/>
      <w:lvlText w:val="o"/>
      <w:lvlJc w:val="left"/>
      <w:pPr>
        <w:ind w:left="470" w:hanging="360"/>
      </w:pPr>
      <w:rPr>
        <w:rFonts w:ascii="Courier New" w:hAnsi="Courier New" w:cs="Courier New" w:hint="default"/>
      </w:rPr>
    </w:lvl>
    <w:lvl w:ilvl="2" w:tplc="040C0005" w:tentative="1">
      <w:start w:val="1"/>
      <w:numFmt w:val="bullet"/>
      <w:lvlText w:val=""/>
      <w:lvlJc w:val="left"/>
      <w:pPr>
        <w:ind w:left="1190" w:hanging="360"/>
      </w:pPr>
      <w:rPr>
        <w:rFonts w:ascii="Wingdings" w:hAnsi="Wingdings" w:hint="default"/>
      </w:rPr>
    </w:lvl>
    <w:lvl w:ilvl="3" w:tplc="040C0001" w:tentative="1">
      <w:start w:val="1"/>
      <w:numFmt w:val="bullet"/>
      <w:lvlText w:val=""/>
      <w:lvlJc w:val="left"/>
      <w:pPr>
        <w:ind w:left="1910" w:hanging="360"/>
      </w:pPr>
      <w:rPr>
        <w:rFonts w:ascii="Symbol" w:hAnsi="Symbol" w:hint="default"/>
      </w:rPr>
    </w:lvl>
    <w:lvl w:ilvl="4" w:tplc="040C0003" w:tentative="1">
      <w:start w:val="1"/>
      <w:numFmt w:val="bullet"/>
      <w:lvlText w:val="o"/>
      <w:lvlJc w:val="left"/>
      <w:pPr>
        <w:ind w:left="2630" w:hanging="360"/>
      </w:pPr>
      <w:rPr>
        <w:rFonts w:ascii="Courier New" w:hAnsi="Courier New" w:cs="Courier New" w:hint="default"/>
      </w:rPr>
    </w:lvl>
    <w:lvl w:ilvl="5" w:tplc="040C0005" w:tentative="1">
      <w:start w:val="1"/>
      <w:numFmt w:val="bullet"/>
      <w:lvlText w:val=""/>
      <w:lvlJc w:val="left"/>
      <w:pPr>
        <w:ind w:left="3350" w:hanging="360"/>
      </w:pPr>
      <w:rPr>
        <w:rFonts w:ascii="Wingdings" w:hAnsi="Wingdings" w:hint="default"/>
      </w:rPr>
    </w:lvl>
    <w:lvl w:ilvl="6" w:tplc="040C0001" w:tentative="1">
      <w:start w:val="1"/>
      <w:numFmt w:val="bullet"/>
      <w:lvlText w:val=""/>
      <w:lvlJc w:val="left"/>
      <w:pPr>
        <w:ind w:left="4070" w:hanging="360"/>
      </w:pPr>
      <w:rPr>
        <w:rFonts w:ascii="Symbol" w:hAnsi="Symbol" w:hint="default"/>
      </w:rPr>
    </w:lvl>
    <w:lvl w:ilvl="7" w:tplc="040C0003" w:tentative="1">
      <w:start w:val="1"/>
      <w:numFmt w:val="bullet"/>
      <w:lvlText w:val="o"/>
      <w:lvlJc w:val="left"/>
      <w:pPr>
        <w:ind w:left="4790" w:hanging="360"/>
      </w:pPr>
      <w:rPr>
        <w:rFonts w:ascii="Courier New" w:hAnsi="Courier New" w:cs="Courier New" w:hint="default"/>
      </w:rPr>
    </w:lvl>
    <w:lvl w:ilvl="8" w:tplc="040C0005" w:tentative="1">
      <w:start w:val="1"/>
      <w:numFmt w:val="bullet"/>
      <w:lvlText w:val=""/>
      <w:lvlJc w:val="left"/>
      <w:pPr>
        <w:ind w:left="5510" w:hanging="360"/>
      </w:pPr>
      <w:rPr>
        <w:rFonts w:ascii="Wingdings" w:hAnsi="Wingdings" w:hint="default"/>
      </w:rPr>
    </w:lvl>
  </w:abstractNum>
  <w:num w:numId="1" w16cid:durableId="1324042569">
    <w:abstractNumId w:val="0"/>
  </w:num>
  <w:num w:numId="2" w16cid:durableId="70205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C3"/>
    <w:rsid w:val="00001A19"/>
    <w:rsid w:val="000402EE"/>
    <w:rsid w:val="00080E3C"/>
    <w:rsid w:val="000864D9"/>
    <w:rsid w:val="000947E4"/>
    <w:rsid w:val="000C4076"/>
    <w:rsid w:val="001079C3"/>
    <w:rsid w:val="001C2373"/>
    <w:rsid w:val="001D13BC"/>
    <w:rsid w:val="00202842"/>
    <w:rsid w:val="00216AFE"/>
    <w:rsid w:val="00223686"/>
    <w:rsid w:val="00250908"/>
    <w:rsid w:val="00281B53"/>
    <w:rsid w:val="00303456"/>
    <w:rsid w:val="0035743D"/>
    <w:rsid w:val="00365055"/>
    <w:rsid w:val="00365F11"/>
    <w:rsid w:val="00372247"/>
    <w:rsid w:val="00447BC4"/>
    <w:rsid w:val="004C0411"/>
    <w:rsid w:val="004C67E3"/>
    <w:rsid w:val="00514DD9"/>
    <w:rsid w:val="00555DF1"/>
    <w:rsid w:val="00584F92"/>
    <w:rsid w:val="005A32DA"/>
    <w:rsid w:val="005C4ED1"/>
    <w:rsid w:val="005E328B"/>
    <w:rsid w:val="0062005A"/>
    <w:rsid w:val="006943BC"/>
    <w:rsid w:val="006A4BB0"/>
    <w:rsid w:val="006A4C02"/>
    <w:rsid w:val="006F1E44"/>
    <w:rsid w:val="006F3A86"/>
    <w:rsid w:val="00700B1A"/>
    <w:rsid w:val="00775573"/>
    <w:rsid w:val="008017A0"/>
    <w:rsid w:val="00862F08"/>
    <w:rsid w:val="00872FB9"/>
    <w:rsid w:val="00882694"/>
    <w:rsid w:val="008F12FD"/>
    <w:rsid w:val="00904306"/>
    <w:rsid w:val="00922090"/>
    <w:rsid w:val="00962532"/>
    <w:rsid w:val="0099736B"/>
    <w:rsid w:val="009A1737"/>
    <w:rsid w:val="009C23D0"/>
    <w:rsid w:val="009F7B91"/>
    <w:rsid w:val="00A63B91"/>
    <w:rsid w:val="00A86B1A"/>
    <w:rsid w:val="00AE6058"/>
    <w:rsid w:val="00B04D48"/>
    <w:rsid w:val="00B770CF"/>
    <w:rsid w:val="00B835AB"/>
    <w:rsid w:val="00BA4BDB"/>
    <w:rsid w:val="00BD6C5B"/>
    <w:rsid w:val="00C05B1F"/>
    <w:rsid w:val="00C570A5"/>
    <w:rsid w:val="00D160F0"/>
    <w:rsid w:val="00D65397"/>
    <w:rsid w:val="00D8109B"/>
    <w:rsid w:val="00D961BA"/>
    <w:rsid w:val="00DF6132"/>
    <w:rsid w:val="00E82A26"/>
    <w:rsid w:val="00EB7C9C"/>
    <w:rsid w:val="00F60A83"/>
    <w:rsid w:val="00F72BD8"/>
    <w:rsid w:val="00FC3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B80E"/>
  <w15:docId w15:val="{4A632530-98D3-4615-BD14-9CBC57FA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F72BD8"/>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link w:val="Titre4Car"/>
    <w:uiPriority w:val="9"/>
    <w:qFormat/>
    <w:rsid w:val="00862F0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862F0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0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2373"/>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882694"/>
    <w:rPr>
      <w:color w:val="0563C1" w:themeColor="hyperlink"/>
      <w:u w:val="single"/>
    </w:rPr>
  </w:style>
  <w:style w:type="paragraph" w:customStyle="1" w:styleId="Standard">
    <w:name w:val="Standard"/>
    <w:rsid w:val="0099736B"/>
    <w:pPr>
      <w:suppressAutoHyphens/>
      <w:autoSpaceDN w:val="0"/>
      <w:textAlignment w:val="baseline"/>
    </w:pPr>
    <w:rPr>
      <w:rFonts w:ascii="Calibri" w:eastAsia="Calibri" w:hAnsi="Calibri" w:cs="Tahoma"/>
      <w:kern w:val="3"/>
    </w:rPr>
  </w:style>
  <w:style w:type="paragraph" w:styleId="Textedebulles">
    <w:name w:val="Balloon Text"/>
    <w:basedOn w:val="Normal"/>
    <w:link w:val="TextedebullesCar"/>
    <w:uiPriority w:val="99"/>
    <w:semiHidden/>
    <w:unhideWhenUsed/>
    <w:rsid w:val="003034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3456"/>
    <w:rPr>
      <w:rFonts w:ascii="Tahoma" w:hAnsi="Tahoma" w:cs="Tahoma"/>
      <w:sz w:val="16"/>
      <w:szCs w:val="16"/>
    </w:rPr>
  </w:style>
  <w:style w:type="character" w:styleId="Lienhypertextesuivivisit">
    <w:name w:val="FollowedHyperlink"/>
    <w:basedOn w:val="Policepardfaut"/>
    <w:uiPriority w:val="99"/>
    <w:semiHidden/>
    <w:unhideWhenUsed/>
    <w:rsid w:val="00D160F0"/>
    <w:rPr>
      <w:color w:val="954F72" w:themeColor="followedHyperlink"/>
      <w:u w:val="single"/>
    </w:rPr>
  </w:style>
  <w:style w:type="character" w:customStyle="1" w:styleId="Titre4Car">
    <w:name w:val="Titre 4 Car"/>
    <w:basedOn w:val="Policepardfaut"/>
    <w:link w:val="Titre4"/>
    <w:uiPriority w:val="9"/>
    <w:rsid w:val="00862F08"/>
    <w:rPr>
      <w:rFonts w:ascii="Times New Roman" w:eastAsia="Times New Roman" w:hAnsi="Times New Roman" w:cs="Times New Roman"/>
      <w:b/>
      <w:bCs/>
      <w:sz w:val="24"/>
      <w:szCs w:val="24"/>
      <w:lang w:eastAsia="fr-FR"/>
    </w:rPr>
  </w:style>
  <w:style w:type="character" w:customStyle="1" w:styleId="mw-headline">
    <w:name w:val="mw-headline"/>
    <w:basedOn w:val="Policepardfaut"/>
    <w:rsid w:val="00862F08"/>
  </w:style>
  <w:style w:type="character" w:customStyle="1" w:styleId="sc">
    <w:name w:val="sc"/>
    <w:basedOn w:val="Policepardfaut"/>
    <w:rsid w:val="00862F08"/>
  </w:style>
  <w:style w:type="paragraph" w:styleId="NormalWeb">
    <w:name w:val="Normal (Web)"/>
    <w:basedOn w:val="Normal"/>
    <w:uiPriority w:val="99"/>
    <w:semiHidden/>
    <w:unhideWhenUsed/>
    <w:rsid w:val="00862F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862F08"/>
    <w:rPr>
      <w:rFonts w:asciiTheme="majorHAnsi" w:eastAsiaTheme="majorEastAsia" w:hAnsiTheme="majorHAnsi" w:cstheme="majorBidi"/>
      <w:color w:val="1F4D78" w:themeColor="accent1" w:themeShade="7F"/>
    </w:rPr>
  </w:style>
  <w:style w:type="character" w:customStyle="1" w:styleId="Titre3Car">
    <w:name w:val="Titre 3 Car"/>
    <w:basedOn w:val="Policepardfaut"/>
    <w:link w:val="Titre3"/>
    <w:uiPriority w:val="9"/>
    <w:semiHidden/>
    <w:rsid w:val="00F72BD8"/>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674246">
      <w:bodyDiv w:val="1"/>
      <w:marLeft w:val="0"/>
      <w:marRight w:val="0"/>
      <w:marTop w:val="0"/>
      <w:marBottom w:val="0"/>
      <w:divBdr>
        <w:top w:val="none" w:sz="0" w:space="0" w:color="auto"/>
        <w:left w:val="none" w:sz="0" w:space="0" w:color="auto"/>
        <w:bottom w:val="none" w:sz="0" w:space="0" w:color="auto"/>
        <w:right w:val="none" w:sz="0" w:space="0" w:color="auto"/>
      </w:divBdr>
    </w:div>
    <w:div w:id="547256273">
      <w:bodyDiv w:val="1"/>
      <w:marLeft w:val="0"/>
      <w:marRight w:val="0"/>
      <w:marTop w:val="0"/>
      <w:marBottom w:val="0"/>
      <w:divBdr>
        <w:top w:val="none" w:sz="0" w:space="0" w:color="auto"/>
        <w:left w:val="none" w:sz="0" w:space="0" w:color="auto"/>
        <w:bottom w:val="none" w:sz="0" w:space="0" w:color="auto"/>
        <w:right w:val="none" w:sz="0" w:space="0" w:color="auto"/>
      </w:divBdr>
    </w:div>
    <w:div w:id="1159690469">
      <w:bodyDiv w:val="1"/>
      <w:marLeft w:val="0"/>
      <w:marRight w:val="0"/>
      <w:marTop w:val="0"/>
      <w:marBottom w:val="0"/>
      <w:divBdr>
        <w:top w:val="none" w:sz="0" w:space="0" w:color="auto"/>
        <w:left w:val="none" w:sz="0" w:space="0" w:color="auto"/>
        <w:bottom w:val="none" w:sz="0" w:space="0" w:color="auto"/>
        <w:right w:val="none" w:sz="0" w:space="0" w:color="auto"/>
      </w:divBdr>
    </w:div>
    <w:div w:id="15298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ilisto.fr/doc-142-terreur-selon-robespierre.html" TargetMode="External"/><Relationship Id="rId13" Type="http://schemas.openxmlformats.org/officeDocument/2006/relationships/hyperlink" Target="https://www.philisto.fr/doc-142-terreur-selon-robespierre.html" TargetMode="External"/><Relationship Id="rId3" Type="http://schemas.openxmlformats.org/officeDocument/2006/relationships/settings" Target="settings.xml"/><Relationship Id="rId7" Type="http://schemas.openxmlformats.org/officeDocument/2006/relationships/hyperlink" Target="http://utpictura18.univ-montp3.fr/Images/B/3/B3621.jpg" TargetMode="External"/><Relationship Id="rId12" Type="http://schemas.openxmlformats.org/officeDocument/2006/relationships/hyperlink" Target="https://www.persee.fr/doc/polix_0295-2319_1989_num_2_6_21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1000-idees-de-culture-generale.fr/deux-corps-du-roi-kantorowicz/"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utpictura18.univ-montp3.fr/Images/B/3/B3621.jpg" TargetMode="External"/><Relationship Id="rId14" Type="http://schemas.openxmlformats.org/officeDocument/2006/relationships/hyperlink" Target="https://fr.wikisource.org/wiki/Code_civil_des_Fran%C3%A7ais_1804/Texte_enti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3111</Words>
  <Characters>17113</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cbetermin</dc:creator>
  <cp:lastModifiedBy>Fabienne Joly</cp:lastModifiedBy>
  <cp:revision>2</cp:revision>
  <cp:lastPrinted>2019-06-03T11:03:00Z</cp:lastPrinted>
  <dcterms:created xsi:type="dcterms:W3CDTF">2025-10-09T17:04:00Z</dcterms:created>
  <dcterms:modified xsi:type="dcterms:W3CDTF">2025-10-09T17:04:00Z</dcterms:modified>
</cp:coreProperties>
</file>