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B7A" w:rsidRPr="00857C04" w:rsidRDefault="007D48DC" w:rsidP="007D48DC">
      <w:pPr>
        <w:rPr>
          <w:sz w:val="28"/>
          <w:szCs w:val="28"/>
        </w:rPr>
      </w:pPr>
      <w:r w:rsidRPr="006B331B">
        <w:rPr>
          <w:noProof/>
          <w:sz w:val="28"/>
          <w:szCs w:val="28"/>
          <w:lang w:eastAsia="fr-FR"/>
        </w:rPr>
        <w:drawing>
          <wp:inline distT="0" distB="0" distL="0" distR="0" wp14:anchorId="219E2829" wp14:editId="4B778456">
            <wp:extent cx="863600" cy="1181100"/>
            <wp:effectExtent l="0" t="0" r="0" b="0"/>
            <wp:docPr id="7" name="Image 7" descr="C:\Users\ddodin\Documents\CPD\ville du Mans\musées\Affiche 40x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odin\Documents\CPD\ville du Mans\musées\Affiche 40x6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24"/>
                    <a:stretch/>
                  </pic:blipFill>
                  <pic:spPr bwMode="auto">
                    <a:xfrm>
                      <a:off x="0" y="0"/>
                      <a:ext cx="864613" cy="11824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</w:t>
      </w:r>
      <w:r w:rsidR="003D3B7A" w:rsidRPr="003D3B7A">
        <w:rPr>
          <w:b/>
          <w:sz w:val="28"/>
          <w:szCs w:val="28"/>
          <w:u w:val="single"/>
        </w:rPr>
        <w:t xml:space="preserve">Plumasserie </w:t>
      </w:r>
      <w:proofErr w:type="spellStart"/>
      <w:r w:rsidR="003D3B7A" w:rsidRPr="003D3B7A">
        <w:rPr>
          <w:b/>
          <w:sz w:val="28"/>
          <w:szCs w:val="28"/>
          <w:u w:val="single"/>
        </w:rPr>
        <w:t>Drouault</w:t>
      </w:r>
      <w:proofErr w:type="spellEnd"/>
      <w:r w:rsidR="00857C04">
        <w:rPr>
          <w:sz w:val="28"/>
          <w:szCs w:val="28"/>
        </w:rPr>
        <w:tab/>
      </w:r>
      <w:r w:rsidR="00857C04">
        <w:rPr>
          <w:sz w:val="28"/>
          <w:szCs w:val="28"/>
        </w:rPr>
        <w:tab/>
      </w:r>
      <w:r w:rsidR="00857C04">
        <w:rPr>
          <w:sz w:val="28"/>
          <w:szCs w:val="28"/>
        </w:rPr>
        <w:tab/>
      </w:r>
      <w:r w:rsidR="00857C04">
        <w:rPr>
          <w:noProof/>
          <w:lang w:eastAsia="fr-FR"/>
        </w:rPr>
        <w:drawing>
          <wp:inline distT="0" distB="0" distL="0" distR="0" wp14:anchorId="6F2D0DA5" wp14:editId="2E71698E">
            <wp:extent cx="1009650" cy="362003"/>
            <wp:effectExtent l="0" t="0" r="0" b="0"/>
            <wp:docPr id="12" name="Imag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073083" cy="384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901BC" w:rsidRDefault="00D901BC" w:rsidP="007D48DC"/>
    <w:p w:rsidR="00A42F0F" w:rsidRDefault="00A42F0F" w:rsidP="007D48DC">
      <w:r w:rsidRPr="00A42F0F">
        <w:t xml:space="preserve">En </w:t>
      </w:r>
      <w:r>
        <w:t xml:space="preserve">1850, Paul </w:t>
      </w:r>
      <w:proofErr w:type="spellStart"/>
      <w:r>
        <w:t>Courboulay</w:t>
      </w:r>
      <w:proofErr w:type="spellEnd"/>
      <w:r>
        <w:t xml:space="preserve"> fonde une manufacture industrielle de collecte et de traitement d</w:t>
      </w:r>
      <w:r w:rsidR="00E121D3">
        <w:t xml:space="preserve">e plumes et de duvets. </w:t>
      </w:r>
      <w:r w:rsidR="00E422DB">
        <w:t>Cette usine est située rue de la Juiverie. Puis, i</w:t>
      </w:r>
      <w:r w:rsidR="00E121D3">
        <w:t>l cède son entreprise à l’un de ses employés,</w:t>
      </w:r>
      <w:r>
        <w:t xml:space="preserve"> </w:t>
      </w:r>
      <w:r w:rsidR="00E121D3">
        <w:t>Constant</w:t>
      </w:r>
      <w:r>
        <w:t xml:space="preserve"> </w:t>
      </w:r>
      <w:proofErr w:type="spellStart"/>
      <w:r>
        <w:t>Drouault</w:t>
      </w:r>
      <w:proofErr w:type="spellEnd"/>
      <w:r>
        <w:t>. En 1907, l’usine s’installe</w:t>
      </w:r>
      <w:r w:rsidR="006D6C70">
        <w:t xml:space="preserve"> </w:t>
      </w:r>
      <w:r w:rsidR="00E422DB">
        <w:t xml:space="preserve">dans le quartier Saint-Georges, </w:t>
      </w:r>
      <w:r w:rsidR="006D6C70">
        <w:t xml:space="preserve">dans ce qui deviendra </w:t>
      </w:r>
      <w:r w:rsidR="00E422DB">
        <w:t xml:space="preserve">plus tard </w:t>
      </w:r>
      <w:r w:rsidR="006D6C70">
        <w:t>la</w:t>
      </w:r>
      <w:r>
        <w:t xml:space="preserve"> rue Constant </w:t>
      </w:r>
      <w:proofErr w:type="spellStart"/>
      <w:r>
        <w:t>Drouault</w:t>
      </w:r>
      <w:proofErr w:type="spellEnd"/>
      <w:r>
        <w:t>.</w:t>
      </w:r>
      <w:r w:rsidR="00E121D3">
        <w:t xml:space="preserve"> Lorsqu’il décède en 1925, l’entreprise devient Veuve </w:t>
      </w:r>
      <w:proofErr w:type="spellStart"/>
      <w:r w:rsidR="00E121D3">
        <w:t>Drouault</w:t>
      </w:r>
      <w:proofErr w:type="spellEnd"/>
      <w:r w:rsidR="00E121D3">
        <w:t xml:space="preserve"> et Fils. </w:t>
      </w:r>
      <w:r w:rsidR="00D901BC">
        <w:t xml:space="preserve">La direction et une partie de la production sont alors délocalisées en plein cœur de Paris afin d'être proche d'un marché en plein développement : les grands magasins. Outre les plumes et les duvets, la manufacture conçoit des édredons, traversins et oreillers. </w:t>
      </w:r>
      <w:r w:rsidR="00E121D3">
        <w:t xml:space="preserve">Au fil des années, l’entreprise change de direction mais reste dans la famille </w:t>
      </w:r>
      <w:proofErr w:type="spellStart"/>
      <w:r w:rsidR="00E121D3">
        <w:t>Drouault</w:t>
      </w:r>
      <w:proofErr w:type="spellEnd"/>
      <w:r w:rsidR="00E121D3">
        <w:t xml:space="preserve">, jusqu’en 2004 où elle est </w:t>
      </w:r>
      <w:r w:rsidR="006D6C70">
        <w:t>reprise par le groupe DODO</w:t>
      </w:r>
      <w:r w:rsidR="006D6C70">
        <w:rPr>
          <w:rFonts w:cstheme="minorHAnsi"/>
        </w:rPr>
        <w:t>©</w:t>
      </w:r>
      <w:r w:rsidR="006D6C70">
        <w:t xml:space="preserve">. Aujourd’hui encore, cette usine </w:t>
      </w:r>
      <w:r w:rsidR="00D901BC">
        <w:t xml:space="preserve">compte 150 ouvriers et ouvrières qui </w:t>
      </w:r>
      <w:r w:rsidR="006D6C70">
        <w:t>fabrique</w:t>
      </w:r>
      <w:r w:rsidR="00D901BC">
        <w:t>nt</w:t>
      </w:r>
      <w:r w:rsidR="006D6C70">
        <w:t xml:space="preserve"> des couettes et des coussins à base de plumes et de duvets.</w:t>
      </w:r>
    </w:p>
    <w:p w:rsidR="00D901BC" w:rsidRDefault="00D901BC" w:rsidP="007D48DC"/>
    <w:tbl>
      <w:tblPr>
        <w:tblStyle w:val="Grilledutableau"/>
        <w:tblW w:w="9634" w:type="dxa"/>
        <w:tblLook w:val="04A0" w:firstRow="1" w:lastRow="0" w:firstColumn="1" w:lastColumn="0" w:noHBand="0" w:noVBand="1"/>
      </w:tblPr>
      <w:tblGrid>
        <w:gridCol w:w="5211"/>
        <w:gridCol w:w="4506"/>
      </w:tblGrid>
      <w:tr w:rsidR="00D901BC" w:rsidTr="00D901BC">
        <w:tc>
          <w:tcPr>
            <w:tcW w:w="5155" w:type="dxa"/>
            <w:tcBorders>
              <w:top w:val="nil"/>
              <w:left w:val="nil"/>
              <w:bottom w:val="nil"/>
              <w:right w:val="nil"/>
            </w:tcBorders>
          </w:tcPr>
          <w:p w:rsidR="00D901BC" w:rsidRDefault="00D901BC" w:rsidP="00D901BC">
            <w:pPr>
              <w:jc w:val="center"/>
              <w:rPr>
                <w:sz w:val="18"/>
                <w:szCs w:val="18"/>
              </w:rPr>
            </w:pPr>
            <w:r w:rsidRPr="00384456">
              <w:rPr>
                <w:noProof/>
                <w:lang w:eastAsia="fr-FR"/>
              </w:rPr>
              <w:drawing>
                <wp:inline distT="0" distB="0" distL="0" distR="0" wp14:anchorId="092C42DF" wp14:editId="020E2348">
                  <wp:extent cx="3171825" cy="1673137"/>
                  <wp:effectExtent l="0" t="0" r="0" b="3810"/>
                  <wp:docPr id="2" name="Image 2" descr="C:\Users\ddodin\Pictures\transfert images\Le Mans\Usine-drouault-191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dodin\Pictures\transfert images\Le Mans\Usine-drouault-191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8449" cy="175048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1BC" w:rsidRDefault="00D901BC" w:rsidP="00D901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Usine </w:t>
            </w:r>
            <w:proofErr w:type="spellStart"/>
            <w:r>
              <w:rPr>
                <w:sz w:val="18"/>
                <w:szCs w:val="18"/>
              </w:rPr>
              <w:t>Drouault</w:t>
            </w:r>
            <w:proofErr w:type="spellEnd"/>
            <w:r>
              <w:rPr>
                <w:sz w:val="18"/>
                <w:szCs w:val="18"/>
              </w:rPr>
              <w:t xml:space="preserve"> en 1914</w:t>
            </w:r>
          </w:p>
          <w:p w:rsidR="00D901BC" w:rsidRDefault="00D901BC" w:rsidP="007D48DC"/>
        </w:tc>
        <w:tc>
          <w:tcPr>
            <w:tcW w:w="4479" w:type="dxa"/>
            <w:tcBorders>
              <w:top w:val="nil"/>
              <w:left w:val="nil"/>
              <w:bottom w:val="nil"/>
              <w:right w:val="nil"/>
            </w:tcBorders>
          </w:tcPr>
          <w:p w:rsidR="00D901BC" w:rsidRDefault="00D901BC" w:rsidP="00D901BC">
            <w:pPr>
              <w:jc w:val="center"/>
              <w:rPr>
                <w:sz w:val="18"/>
                <w:szCs w:val="18"/>
              </w:rPr>
            </w:pPr>
            <w:r>
              <w:rPr>
                <w:noProof/>
                <w:lang w:eastAsia="fr-FR"/>
              </w:rPr>
              <w:drawing>
                <wp:inline distT="0" distB="0" distL="0" distR="0" wp14:anchorId="4989923E" wp14:editId="3DBC352E">
                  <wp:extent cx="2722143" cy="1724025"/>
                  <wp:effectExtent l="0" t="0" r="2540" b="0"/>
                  <wp:docPr id="9" name="Image 9" descr="https://usercontent.one/wp/lmdl.luxury-touch.com/wp-content/uploads/2020/05/1925-Usine-Drouault-NB.jpg?media=16901920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usercontent.one/wp/lmdl.luxury-touch.com/wp-content/uploads/2020/05/1925-Usine-Drouault-NB.jpg?media=16901920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86759" cy="17649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901BC" w:rsidRDefault="00903EC0" w:rsidP="00D901B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Photo de l’u</w:t>
            </w:r>
            <w:r w:rsidR="00D901BC">
              <w:rPr>
                <w:sz w:val="18"/>
                <w:szCs w:val="18"/>
              </w:rPr>
              <w:t xml:space="preserve">sine </w:t>
            </w:r>
            <w:proofErr w:type="spellStart"/>
            <w:r w:rsidR="00D901BC">
              <w:rPr>
                <w:sz w:val="18"/>
                <w:szCs w:val="18"/>
              </w:rPr>
              <w:t>Drouault</w:t>
            </w:r>
            <w:proofErr w:type="spellEnd"/>
            <w:r w:rsidR="00D901BC">
              <w:rPr>
                <w:sz w:val="18"/>
                <w:szCs w:val="18"/>
              </w:rPr>
              <w:t xml:space="preserve"> en 1925 – source : hautes exigences </w:t>
            </w:r>
            <w:proofErr w:type="spellStart"/>
            <w:r w:rsidR="00D901BC">
              <w:rPr>
                <w:sz w:val="18"/>
                <w:szCs w:val="18"/>
              </w:rPr>
              <w:t>luxury</w:t>
            </w:r>
            <w:proofErr w:type="spellEnd"/>
            <w:r w:rsidR="00D901BC">
              <w:rPr>
                <w:sz w:val="18"/>
                <w:szCs w:val="18"/>
              </w:rPr>
              <w:t xml:space="preserve"> </w:t>
            </w:r>
            <w:proofErr w:type="spellStart"/>
            <w:r w:rsidR="00D901BC">
              <w:rPr>
                <w:sz w:val="18"/>
                <w:szCs w:val="18"/>
              </w:rPr>
              <w:t>touch</w:t>
            </w:r>
            <w:proofErr w:type="spellEnd"/>
          </w:p>
          <w:p w:rsidR="00D901BC" w:rsidRDefault="00D901BC" w:rsidP="007D48DC"/>
        </w:tc>
      </w:tr>
    </w:tbl>
    <w:p w:rsidR="006D6C70" w:rsidRPr="00A42F0F" w:rsidRDefault="006D6C70" w:rsidP="007D48DC"/>
    <w:p w:rsidR="003D3B7A" w:rsidRDefault="00D901BC" w:rsidP="003D3B7A">
      <w:pPr>
        <w:jc w:val="center"/>
        <w:rPr>
          <w:sz w:val="18"/>
          <w:szCs w:val="18"/>
        </w:rPr>
      </w:pPr>
      <w:r>
        <w:rPr>
          <w:noProof/>
          <w:lang w:eastAsia="fr-FR"/>
        </w:rPr>
        <w:t>i</w:t>
      </w:r>
      <w:r w:rsidR="003D3B7A">
        <w:rPr>
          <w:noProof/>
          <w:lang w:eastAsia="fr-FR"/>
        </w:rPr>
        <w:drawing>
          <wp:inline distT="0" distB="0" distL="0" distR="0">
            <wp:extent cx="2923353" cy="2202379"/>
            <wp:effectExtent l="0" t="0" r="0" b="7620"/>
            <wp:docPr id="5" name="Image 5" descr="https://usercontent.one/wp/lmdl.luxury-touch.com/wp-content/uploads/2020/05/Drouault-1905-salle-des-machines-à-trier-les-duvets-jpg-300x216.jpg?media=16901920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usercontent.one/wp/lmdl.luxury-touch.com/wp-content/uploads/2020/05/Drouault-1905-salle-des-machines-à-trier-les-duvets-jpg-300x216.jpg?media=1690192089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31" r="1499"/>
                    <a:stretch/>
                  </pic:blipFill>
                  <pic:spPr bwMode="auto">
                    <a:xfrm>
                      <a:off x="0" y="0"/>
                      <a:ext cx="3028312" cy="228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A42F0F">
        <w:rPr>
          <w:sz w:val="18"/>
          <w:szCs w:val="18"/>
        </w:rPr>
        <w:t xml:space="preserve">          </w:t>
      </w:r>
      <w:r w:rsidR="00A42F0F" w:rsidRPr="00384456">
        <w:rPr>
          <w:noProof/>
          <w:lang w:eastAsia="fr-FR"/>
        </w:rPr>
        <w:drawing>
          <wp:inline distT="0" distB="0" distL="0" distR="0" wp14:anchorId="6FDFEA89" wp14:editId="7C356CBF">
            <wp:extent cx="2305050" cy="2150674"/>
            <wp:effectExtent l="0" t="0" r="0" b="2540"/>
            <wp:docPr id="11" name="Image 11" descr="C:\Users\ddodin\Documents\CPD\ville du Mans\musées\timeline\1850 - Usine de plumes Drou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dodin\Documents\CPD\ville du Mans\musées\timeline\1850 - Usine de plumes Drouault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405"/>
                    <a:stretch/>
                  </pic:blipFill>
                  <pic:spPr bwMode="auto">
                    <a:xfrm>
                      <a:off x="0" y="0"/>
                      <a:ext cx="2419512" cy="2257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957"/>
        <w:gridCol w:w="4105"/>
      </w:tblGrid>
      <w:tr w:rsidR="00A42F0F" w:rsidTr="006D6C70">
        <w:tc>
          <w:tcPr>
            <w:tcW w:w="4957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D26F47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Drouault</w:t>
            </w:r>
            <w:proofErr w:type="spellEnd"/>
            <w:r>
              <w:rPr>
                <w:sz w:val="18"/>
                <w:szCs w:val="18"/>
              </w:rPr>
              <w:t xml:space="preserve"> 1905 : machines à trier le duvet – source : hautes exigences </w:t>
            </w:r>
            <w:proofErr w:type="spellStart"/>
            <w:r>
              <w:rPr>
                <w:sz w:val="18"/>
                <w:szCs w:val="18"/>
              </w:rPr>
              <w:t>luxury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touch</w:t>
            </w:r>
            <w:proofErr w:type="spellEnd"/>
          </w:p>
        </w:tc>
        <w:tc>
          <w:tcPr>
            <w:tcW w:w="4105" w:type="dxa"/>
            <w:tcBorders>
              <w:top w:val="nil"/>
              <w:left w:val="nil"/>
              <w:bottom w:val="nil"/>
              <w:right w:val="nil"/>
            </w:tcBorders>
          </w:tcPr>
          <w:p w:rsidR="00A42F0F" w:rsidRDefault="00A42F0F" w:rsidP="00A42F0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Ouvrières de l’usine de plumasserie </w:t>
            </w:r>
            <w:proofErr w:type="spellStart"/>
            <w:r>
              <w:rPr>
                <w:sz w:val="18"/>
                <w:szCs w:val="18"/>
              </w:rPr>
              <w:t>Drouault</w:t>
            </w:r>
            <w:proofErr w:type="spellEnd"/>
            <w:r>
              <w:rPr>
                <w:sz w:val="18"/>
                <w:szCs w:val="18"/>
              </w:rPr>
              <w:t xml:space="preserve"> – source : Musées du Mans</w:t>
            </w:r>
          </w:p>
          <w:p w:rsidR="00A42F0F" w:rsidRDefault="00A42F0F" w:rsidP="003D3B7A">
            <w:pPr>
              <w:jc w:val="center"/>
              <w:rPr>
                <w:sz w:val="18"/>
                <w:szCs w:val="18"/>
              </w:rPr>
            </w:pPr>
          </w:p>
        </w:tc>
      </w:tr>
    </w:tbl>
    <w:p w:rsidR="00D73F5F" w:rsidRDefault="00D73F5F" w:rsidP="007D48DC">
      <w:pPr>
        <w:rPr>
          <w:sz w:val="18"/>
          <w:szCs w:val="18"/>
        </w:rPr>
      </w:pPr>
    </w:p>
    <w:p w:rsidR="003D3B7A" w:rsidRDefault="003D3B7A" w:rsidP="003D3B7A">
      <w:pPr>
        <w:jc w:val="center"/>
        <w:rPr>
          <w:sz w:val="18"/>
          <w:szCs w:val="18"/>
        </w:rPr>
      </w:pPr>
      <w:r>
        <w:rPr>
          <w:noProof/>
          <w:lang w:eastAsia="fr-FR"/>
        </w:rPr>
        <w:lastRenderedPageBreak/>
        <w:drawing>
          <wp:inline distT="0" distB="0" distL="0" distR="0">
            <wp:extent cx="3370996" cy="2352675"/>
            <wp:effectExtent l="0" t="0" r="1270" b="0"/>
            <wp:docPr id="3" name="Image 3" descr="Couette Drouaul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ouette Drouault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7948" cy="2392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3B7A" w:rsidRDefault="003D3B7A" w:rsidP="003D3B7A">
      <w:pPr>
        <w:jc w:val="center"/>
        <w:rPr>
          <w:sz w:val="18"/>
          <w:szCs w:val="18"/>
        </w:rPr>
      </w:pPr>
      <w:r>
        <w:rPr>
          <w:sz w:val="18"/>
          <w:szCs w:val="18"/>
        </w:rPr>
        <w:t>Séchoirs qui permettent le tri entre les plumes et le duvet - Source : drouault.net</w:t>
      </w:r>
    </w:p>
    <w:p w:rsidR="003E18A2" w:rsidRDefault="003E18A2" w:rsidP="003D3B7A">
      <w:pPr>
        <w:jc w:val="center"/>
        <w:rPr>
          <w:sz w:val="18"/>
          <w:szCs w:val="18"/>
        </w:rPr>
      </w:pPr>
    </w:p>
    <w:p w:rsidR="00B25CEE" w:rsidRDefault="00B25CEE" w:rsidP="003D3B7A">
      <w:pPr>
        <w:jc w:val="center"/>
        <w:rPr>
          <w:sz w:val="18"/>
          <w:szCs w:val="18"/>
        </w:rPr>
      </w:pPr>
      <w:r w:rsidRPr="00B25CEE">
        <w:rPr>
          <w:noProof/>
          <w:sz w:val="18"/>
          <w:szCs w:val="18"/>
          <w:lang w:eastAsia="fr-FR"/>
        </w:rPr>
        <w:drawing>
          <wp:inline distT="0" distB="0" distL="0" distR="0">
            <wp:extent cx="5600700" cy="4200525"/>
            <wp:effectExtent l="0" t="0" r="0" b="9525"/>
            <wp:docPr id="6" name="Image 6" descr="C:\Users\ddodin\Pictures\transfert images\Le Mans\usine Drou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ddodin\Pictures\transfert images\Le Mans\usine Drouault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247" cy="4293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F0738" w:rsidRDefault="005F0738" w:rsidP="003D3B7A">
      <w:pPr>
        <w:jc w:val="center"/>
        <w:rPr>
          <w:sz w:val="18"/>
          <w:szCs w:val="18"/>
        </w:rPr>
      </w:pPr>
      <w:r>
        <w:rPr>
          <w:sz w:val="18"/>
          <w:szCs w:val="18"/>
        </w:rPr>
        <w:t>Réclame non datée</w:t>
      </w:r>
    </w:p>
    <w:p w:rsidR="005D3FD1" w:rsidRDefault="005D3FD1" w:rsidP="003D3B7A">
      <w:pPr>
        <w:jc w:val="center"/>
        <w:rPr>
          <w:sz w:val="18"/>
          <w:szCs w:val="18"/>
        </w:rPr>
      </w:pPr>
    </w:p>
    <w:p w:rsidR="00641DE2" w:rsidRDefault="00641DE2" w:rsidP="003D3B7A">
      <w:pPr>
        <w:jc w:val="center"/>
        <w:rPr>
          <w:sz w:val="18"/>
          <w:szCs w:val="18"/>
        </w:rPr>
      </w:pPr>
    </w:p>
    <w:p w:rsidR="00D1424B" w:rsidRDefault="00D1424B" w:rsidP="003D3B7A">
      <w:pPr>
        <w:jc w:val="center"/>
        <w:rPr>
          <w:sz w:val="18"/>
          <w:szCs w:val="18"/>
        </w:rPr>
      </w:pPr>
      <w:r>
        <w:rPr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2097345</wp:posOffset>
                </wp:positionH>
                <wp:positionV relativeFrom="paragraph">
                  <wp:posOffset>1254533</wp:posOffset>
                </wp:positionV>
                <wp:extent cx="457200" cy="436728"/>
                <wp:effectExtent l="0" t="0" r="19050" b="20955"/>
                <wp:wrapNone/>
                <wp:docPr id="10" name="Ellips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36728"/>
                        </a:xfrm>
                        <a:prstGeom prst="ellipse">
                          <a:avLst/>
                        </a:prstGeom>
                        <a:noFill/>
                        <a:ln w="1905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836941E" id="Ellipse 10" o:spid="_x0000_s1026" style="position:absolute;margin-left:165.15pt;margin-top:98.8pt;width:36pt;height:34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" filled="f" strokecolor="red" strokeweight="1.5pt">
                <v:stroke joinstyle="miter"/>
              </v:oval>
            </w:pict>
          </mc:Fallback>
        </mc:AlternateContent>
      </w:r>
      <w:r>
        <w:rPr>
          <w:noProof/>
          <w:lang w:eastAsia="fr-FR"/>
        </w:rPr>
        <w:drawing>
          <wp:inline distT="0" distB="0" distL="0" distR="0" wp14:anchorId="3700FFFD" wp14:editId="34F637B1">
            <wp:extent cx="5665015" cy="2813737"/>
            <wp:effectExtent l="0" t="0" r="0" b="5715"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687432" cy="28248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DE2" w:rsidRDefault="00641DE2" w:rsidP="003D3B7A">
      <w:pPr>
        <w:jc w:val="center"/>
        <w:rPr>
          <w:sz w:val="18"/>
          <w:szCs w:val="18"/>
        </w:rPr>
      </w:pPr>
      <w:r>
        <w:rPr>
          <w:sz w:val="18"/>
          <w:szCs w:val="18"/>
        </w:rPr>
        <w:t>Vue aérienne</w:t>
      </w:r>
      <w:r w:rsidR="00D26F47">
        <w:rPr>
          <w:sz w:val="18"/>
          <w:szCs w:val="18"/>
        </w:rPr>
        <w:t xml:space="preserve"> du</w:t>
      </w:r>
      <w:r w:rsidR="005D3FD1">
        <w:rPr>
          <w:sz w:val="18"/>
          <w:szCs w:val="18"/>
        </w:rPr>
        <w:t xml:space="preserve"> quartier Saint-Georges </w:t>
      </w:r>
      <w:r w:rsidR="00D26F47">
        <w:rPr>
          <w:sz w:val="18"/>
          <w:szCs w:val="18"/>
        </w:rPr>
        <w:t>avec</w:t>
      </w:r>
      <w:r w:rsidR="006D6C70">
        <w:rPr>
          <w:sz w:val="18"/>
          <w:szCs w:val="18"/>
        </w:rPr>
        <w:t xml:space="preserve"> l’usine </w:t>
      </w:r>
      <w:proofErr w:type="spellStart"/>
      <w:r w:rsidR="006D6C70">
        <w:rPr>
          <w:sz w:val="18"/>
          <w:szCs w:val="18"/>
        </w:rPr>
        <w:t>Drouault</w:t>
      </w:r>
      <w:proofErr w:type="spellEnd"/>
      <w:r w:rsidR="006D6C70">
        <w:rPr>
          <w:sz w:val="18"/>
          <w:szCs w:val="18"/>
        </w:rPr>
        <w:t xml:space="preserve"> (cerclée de rouge)</w:t>
      </w:r>
      <w:r w:rsidR="00D1424B">
        <w:rPr>
          <w:sz w:val="18"/>
          <w:szCs w:val="18"/>
        </w:rPr>
        <w:t>, 2022</w:t>
      </w:r>
      <w:bookmarkStart w:id="0" w:name="_GoBack"/>
      <w:bookmarkEnd w:id="0"/>
      <w:r>
        <w:rPr>
          <w:sz w:val="18"/>
          <w:szCs w:val="18"/>
        </w:rPr>
        <w:t xml:space="preserve"> – source : remonterletemps.ign.fr</w:t>
      </w:r>
    </w:p>
    <w:p w:rsidR="007D48DC" w:rsidRDefault="007D48DC" w:rsidP="003D3B7A">
      <w:pPr>
        <w:jc w:val="center"/>
        <w:rPr>
          <w:sz w:val="18"/>
          <w:szCs w:val="18"/>
        </w:rPr>
      </w:pPr>
      <w:r>
        <w:rPr>
          <w:noProof/>
          <w:lang w:eastAsia="fr-FR"/>
        </w:rPr>
        <w:drawing>
          <wp:inline distT="0" distB="0" distL="0" distR="0" wp14:anchorId="1A8150E3" wp14:editId="6E08D14E">
            <wp:extent cx="3533775" cy="5435660"/>
            <wp:effectExtent l="0" t="0" r="0" b="0"/>
            <wp:docPr id="8" name="Image 8" descr="https://image.jimcdn.com/app/cms/image/transf/dimension=890x10000:format=jpg/path/sf84c31c60c2b7f09/image/i027d79b90543d6ec/version/1464210954/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-m-imagesubtitle-image-12262811127" descr="https://image.jimcdn.com/app/cms/image/transf/dimension=890x10000:format=jpg/path/sf84c31c60c2b7f09/image/i027d79b90543d6ec/version/1464210954/image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7128" cy="55177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48DC" w:rsidRPr="003D3B7A" w:rsidRDefault="006D6C70" w:rsidP="00857C04">
      <w:pPr>
        <w:jc w:val="center"/>
        <w:rPr>
          <w:sz w:val="18"/>
          <w:szCs w:val="18"/>
        </w:rPr>
      </w:pPr>
      <w:r>
        <w:rPr>
          <w:sz w:val="18"/>
          <w:szCs w:val="18"/>
        </w:rPr>
        <w:t>Document promotionnel d</w:t>
      </w:r>
      <w:r w:rsidR="007D48DC">
        <w:rPr>
          <w:sz w:val="18"/>
          <w:szCs w:val="18"/>
        </w:rPr>
        <w:t>e 1926 - Source : patrimoinelemansouest.net</w:t>
      </w:r>
    </w:p>
    <w:sectPr w:rsidR="007D48DC" w:rsidRPr="003D3B7A" w:rsidSect="00D901BC">
      <w:footerReference w:type="default" r:id="rId16"/>
      <w:pgSz w:w="11906" w:h="16838"/>
      <w:pgMar w:top="567" w:right="1133" w:bottom="709" w:left="1417" w:header="22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A46A2" w:rsidRDefault="007A46A2" w:rsidP="00114206">
      <w:pPr>
        <w:spacing w:after="0" w:line="240" w:lineRule="auto"/>
      </w:pPr>
      <w:r>
        <w:separator/>
      </w:r>
    </w:p>
  </w:endnote>
  <w:endnote w:type="continuationSeparator" w:id="0">
    <w:p w:rsidR="007A46A2" w:rsidRDefault="007A46A2" w:rsidP="001142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14206" w:rsidRPr="00114206" w:rsidRDefault="00114206">
    <w:pPr>
      <w:pStyle w:val="Pieddepage"/>
      <w:rPr>
        <w:sz w:val="16"/>
        <w:szCs w:val="16"/>
      </w:rPr>
    </w:pPr>
    <w:r w:rsidRPr="00114206">
      <w:rPr>
        <w:sz w:val="16"/>
        <w:szCs w:val="16"/>
      </w:rPr>
      <w:t>Document créé par le CPD72 FPC-RMAH</w:t>
    </w:r>
  </w:p>
  <w:p w:rsidR="00114206" w:rsidRDefault="00114206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A46A2" w:rsidRDefault="007A46A2" w:rsidP="00114206">
      <w:pPr>
        <w:spacing w:after="0" w:line="240" w:lineRule="auto"/>
      </w:pPr>
      <w:r>
        <w:separator/>
      </w:r>
    </w:p>
  </w:footnote>
  <w:footnote w:type="continuationSeparator" w:id="0">
    <w:p w:rsidR="007A46A2" w:rsidRDefault="007A46A2" w:rsidP="0011420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B7A"/>
    <w:rsid w:val="00057E34"/>
    <w:rsid w:val="00114206"/>
    <w:rsid w:val="0035614A"/>
    <w:rsid w:val="003642B2"/>
    <w:rsid w:val="003D3B7A"/>
    <w:rsid w:val="003E18A2"/>
    <w:rsid w:val="005D3FD1"/>
    <w:rsid w:val="005F0738"/>
    <w:rsid w:val="00641DE2"/>
    <w:rsid w:val="006D6C70"/>
    <w:rsid w:val="007A46A2"/>
    <w:rsid w:val="007D48DC"/>
    <w:rsid w:val="00857C04"/>
    <w:rsid w:val="00903EC0"/>
    <w:rsid w:val="00A42F0F"/>
    <w:rsid w:val="00B25CEE"/>
    <w:rsid w:val="00BB50E2"/>
    <w:rsid w:val="00CF030F"/>
    <w:rsid w:val="00D1424B"/>
    <w:rsid w:val="00D26F47"/>
    <w:rsid w:val="00D73F5F"/>
    <w:rsid w:val="00D901BC"/>
    <w:rsid w:val="00DC4668"/>
    <w:rsid w:val="00E121D3"/>
    <w:rsid w:val="00E413AA"/>
    <w:rsid w:val="00E422DB"/>
    <w:rsid w:val="00EF4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19AFD8"/>
  <w15:chartTrackingRefBased/>
  <w15:docId w15:val="{ED7806C1-689B-47A0-9C9B-21C82B3224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A42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uiPriority w:val="99"/>
    <w:unhideWhenUsed/>
    <w:rsid w:val="0011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14206"/>
  </w:style>
  <w:style w:type="paragraph" w:styleId="Pieddepage">
    <w:name w:val="footer"/>
    <w:basedOn w:val="Normal"/>
    <w:link w:val="PieddepageCar"/>
    <w:uiPriority w:val="99"/>
    <w:unhideWhenUsed/>
    <w:rsid w:val="001142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142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242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Education Nationale</Company>
  <LinksUpToDate>false</LinksUpToDate>
  <CharactersWithSpaces>1574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Dany Dodin</dc:creator>
  <cp:keywords/>
  <dc:description/>
  <cp:lastModifiedBy>Dany Dodin</cp:lastModifiedBy>
  <cp:revision>13</cp:revision>
  <dcterms:created xsi:type="dcterms:W3CDTF">2023-12-01T08:50:00Z</dcterms:created>
  <dcterms:modified xsi:type="dcterms:W3CDTF">2023-12-19T10:19:00Z</dcterms:modified>
</cp:coreProperties>
</file>