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6A3" w:rsidRDefault="000546A3" w:rsidP="000546A3">
      <w:pPr>
        <w:pStyle w:val="Titre"/>
        <w:rPr>
          <w:lang w:eastAsia="fr-FR"/>
        </w:rPr>
      </w:pPr>
      <w:bookmarkStart w:id="0" w:name="_MailOriginal"/>
      <w:r>
        <w:rPr>
          <w:lang w:eastAsia="fr-FR"/>
        </w:rPr>
        <w:t>Enseigner les réseaux sociaux au lycée</w:t>
      </w:r>
    </w:p>
    <w:p w:rsidR="007645A1" w:rsidRDefault="007645A1" w:rsidP="00C52841">
      <w:pPr>
        <w:rPr>
          <w:lang w:eastAsia="fr-FR"/>
        </w:rPr>
      </w:pPr>
      <w:r>
        <w:rPr>
          <w:lang w:eastAsia="fr-FR"/>
        </w:rPr>
        <w:t>Pierre Mercklé</w:t>
      </w:r>
    </w:p>
    <w:p w:rsidR="00C52841" w:rsidRDefault="00C52841" w:rsidP="00C52841">
      <w:pPr>
        <w:rPr>
          <w:lang w:eastAsia="fr-FR"/>
        </w:rPr>
      </w:pPr>
      <w:r>
        <w:rPr>
          <w:lang w:eastAsia="fr-FR"/>
        </w:rPr>
        <w:t>Nantes, ESPE, lundi 25 janvier 2016</w:t>
      </w:r>
    </w:p>
    <w:p w:rsidR="0093639B" w:rsidRDefault="0093639B" w:rsidP="00966AB0">
      <w:pPr>
        <w:pStyle w:val="Titre1"/>
      </w:pPr>
      <w:bookmarkStart w:id="1" w:name="_Toc441439431"/>
      <w:bookmarkEnd w:id="0"/>
      <w:r>
        <w:t>Présentation</w:t>
      </w:r>
      <w:bookmarkEnd w:id="1"/>
    </w:p>
    <w:p w:rsidR="0093639B" w:rsidRDefault="0093639B" w:rsidP="0093639B">
      <w:r>
        <w:t>L’ensemble de la formation, organisée en deux parties distinctes mais complémentaire, vise à proposer des pistes de réflexion théorique et de mise en œuvre pratique pour l’enseignement de la sociologie des réseaux sociaux au lycée.</w:t>
      </w:r>
    </w:p>
    <w:p w:rsidR="0093639B" w:rsidRDefault="0093639B" w:rsidP="0093639B">
      <w:r>
        <w:t>« Comment les réseaux sociaux fonctionnent-ils ? » : telle est la question que les enseignants de SES sont invités à traiter avec leurs élèves de première, depuis la réforme du programme promulguée en 2011. Dans la première partie de la journée, on essaiera de prendre la mesure de ce qu’implique cette formulation de la question, et de ce qu’elle laisse en partie dans l’ombre : le développement, depuis quelques décennies, d’une véritable « sociologie des réseaux sociaux », dont on essaiera de parcourir de façon synthétique les enjeux, les méthodes et les principaux apports.</w:t>
      </w:r>
    </w:p>
    <w:p w:rsidR="0093639B" w:rsidRDefault="0093639B" w:rsidP="0093639B">
      <w:r>
        <w:t>La seconde partie de la formation privilégiera une approche délibérément pédagogique de la question des réseaux sociaux : comment, pratiquement, enseigner les réseaux sociaux, et comment enseigner un certain nombre d’autres questions (la stratification sociale, la cohésion sociale…) « par » les réseaux sociaux, au lycée ? On essaiera là encore de dresser un panorama des enquêtes possibles autour de cette problématique, et d’envisager les moyens concrets de leur mise en œuvre avec les élèves.</w:t>
      </w:r>
    </w:p>
    <w:p w:rsidR="00C57E8C" w:rsidRDefault="00A6014A" w:rsidP="00A6014A">
      <w:pPr>
        <w:pStyle w:val="Titre1"/>
      </w:pPr>
      <w:r>
        <w:t>Références bibliographiques p</w:t>
      </w:r>
      <w:r w:rsidR="00C57E8C">
        <w:t>our découvrir la sociologie des réseaux sociaux</w:t>
      </w:r>
    </w:p>
    <w:p w:rsidR="00C57E8C" w:rsidRDefault="00C57E8C" w:rsidP="00A6014A">
      <w:pPr>
        <w:jc w:val="left"/>
        <w:rPr>
          <w:rFonts w:cs="Times New Roman"/>
          <w:noProof/>
          <w:lang w:eastAsia="fr-FR"/>
        </w:rPr>
      </w:pPr>
      <w:r w:rsidRPr="00C57E8C">
        <w:rPr>
          <w:rFonts w:cs="Times New Roman"/>
          <w:noProof/>
          <w:lang w:eastAsia="fr-FR"/>
        </w:rPr>
        <w:t xml:space="preserve">Degenne Alain et Forsé Michel, 1994, </w:t>
      </w:r>
      <w:r w:rsidRPr="00C57E8C">
        <w:rPr>
          <w:rFonts w:cs="Times New Roman"/>
          <w:i/>
          <w:noProof/>
          <w:lang w:eastAsia="fr-FR"/>
        </w:rPr>
        <w:t>Les réseaux sociaux. Une approche structurale en sociologie</w:t>
      </w:r>
      <w:r w:rsidRPr="00C57E8C">
        <w:rPr>
          <w:rFonts w:cs="Times New Roman"/>
          <w:noProof/>
          <w:lang w:eastAsia="fr-FR"/>
        </w:rPr>
        <w:t>, Paris, Armand Colin, coll. « U », 2ème éd. 2004.</w:t>
      </w:r>
    </w:p>
    <w:p w:rsidR="00C57E8C" w:rsidRDefault="00C57E8C" w:rsidP="00A6014A">
      <w:pPr>
        <w:jc w:val="left"/>
        <w:rPr>
          <w:rFonts w:cs="Times New Roman"/>
          <w:noProof/>
          <w:lang w:eastAsia="fr-FR"/>
        </w:rPr>
      </w:pPr>
      <w:r w:rsidRPr="00C57E8C">
        <w:rPr>
          <w:rFonts w:cs="Times New Roman"/>
          <w:noProof/>
          <w:lang w:eastAsia="fr-FR"/>
        </w:rPr>
        <w:t xml:space="preserve">Eve Michael, 2002, « Deux traditions dans l'analyse des réseaux sociaux », </w:t>
      </w:r>
      <w:r w:rsidRPr="00C57E8C">
        <w:rPr>
          <w:rFonts w:cs="Times New Roman"/>
          <w:i/>
          <w:noProof/>
          <w:lang w:eastAsia="fr-FR"/>
        </w:rPr>
        <w:t>Réseaux</w:t>
      </w:r>
      <w:r w:rsidRPr="00C57E8C">
        <w:rPr>
          <w:rFonts w:cs="Times New Roman"/>
          <w:noProof/>
          <w:lang w:eastAsia="fr-FR"/>
        </w:rPr>
        <w:t xml:space="preserve">, n° 115, pp. 183-212, </w:t>
      </w:r>
      <w:hyperlink r:id="rId8" w:history="1">
        <w:r w:rsidRPr="008A0A12">
          <w:rPr>
            <w:rStyle w:val="Lienhypertexte"/>
            <w:rFonts w:cs="Times New Roman"/>
            <w:noProof/>
            <w:lang w:eastAsia="fr-FR"/>
          </w:rPr>
          <w:t>http://www.cairn.info/revue-reseaux-2002-5-page-183.htm</w:t>
        </w:r>
      </w:hyperlink>
      <w:r>
        <w:rPr>
          <w:rFonts w:cs="Times New Roman"/>
          <w:noProof/>
          <w:lang w:eastAsia="fr-FR"/>
        </w:rPr>
        <w:t>.</w:t>
      </w:r>
    </w:p>
    <w:p w:rsidR="00C57E8C" w:rsidRDefault="00C57E8C" w:rsidP="00A6014A">
      <w:pPr>
        <w:jc w:val="left"/>
        <w:rPr>
          <w:rFonts w:cs="Times New Roman"/>
          <w:noProof/>
          <w:lang w:eastAsia="fr-FR"/>
        </w:rPr>
      </w:pPr>
      <w:r w:rsidRPr="00C57E8C">
        <w:rPr>
          <w:rFonts w:cs="Times New Roman"/>
          <w:noProof/>
          <w:lang w:eastAsia="fr-FR"/>
        </w:rPr>
        <w:t xml:space="preserve">Mercklé Pierre, 2011, 1ère éd. 2004, </w:t>
      </w:r>
      <w:r w:rsidRPr="00C57E8C">
        <w:rPr>
          <w:rFonts w:cs="Times New Roman"/>
          <w:i/>
          <w:noProof/>
          <w:lang w:eastAsia="fr-FR"/>
        </w:rPr>
        <w:t>Sociologie des réseaux sociaux</w:t>
      </w:r>
      <w:r w:rsidRPr="00C57E8C">
        <w:rPr>
          <w:rFonts w:cs="Times New Roman"/>
          <w:noProof/>
          <w:lang w:eastAsia="fr-FR"/>
        </w:rPr>
        <w:t>, Paris, La Découvert</w:t>
      </w:r>
      <w:r>
        <w:rPr>
          <w:rFonts w:cs="Times New Roman"/>
          <w:noProof/>
          <w:lang w:eastAsia="fr-FR"/>
        </w:rPr>
        <w:t>e, coll. « Repères », 3ème éd.</w:t>
      </w:r>
    </w:p>
    <w:p w:rsidR="00C57E8C" w:rsidRDefault="00C57E8C" w:rsidP="00A6014A">
      <w:pPr>
        <w:jc w:val="left"/>
        <w:rPr>
          <w:rFonts w:cs="Times New Roman"/>
          <w:noProof/>
          <w:lang w:eastAsia="fr-FR"/>
        </w:rPr>
      </w:pPr>
      <w:r w:rsidRPr="00C57E8C">
        <w:rPr>
          <w:rFonts w:cs="Times New Roman"/>
          <w:noProof/>
          <w:lang w:eastAsia="fr-FR"/>
        </w:rPr>
        <w:lastRenderedPageBreak/>
        <w:t xml:space="preserve">Mercklé Pierre, 2012, « Comment enseigner les réseaux sociaux au lycée ? Par l’enquête ! », </w:t>
      </w:r>
      <w:r w:rsidRPr="00C57E8C">
        <w:rPr>
          <w:rFonts w:cs="Times New Roman"/>
          <w:i/>
          <w:noProof/>
          <w:lang w:eastAsia="fr-FR"/>
        </w:rPr>
        <w:t>Idées économiques et sociales</w:t>
      </w:r>
      <w:r w:rsidRPr="00C57E8C">
        <w:rPr>
          <w:rFonts w:cs="Times New Roman"/>
          <w:noProof/>
          <w:lang w:eastAsia="fr-FR"/>
        </w:rPr>
        <w:t xml:space="preserve">, n° 169, septembre, pp. 30-36, </w:t>
      </w:r>
      <w:hyperlink r:id="rId9" w:history="1">
        <w:r w:rsidRPr="008A0A12">
          <w:rPr>
            <w:rStyle w:val="Lienhypertexte"/>
            <w:rFonts w:cs="Times New Roman"/>
            <w:noProof/>
            <w:lang w:eastAsia="fr-FR"/>
          </w:rPr>
          <w:t>https://www.cairn.info/revue-idees-economiques-et-sociales-2012-3-page-30.htm</w:t>
        </w:r>
      </w:hyperlink>
      <w:r>
        <w:rPr>
          <w:rFonts w:cs="Times New Roman"/>
          <w:noProof/>
          <w:lang w:eastAsia="fr-FR"/>
        </w:rPr>
        <w:t>.</w:t>
      </w:r>
    </w:p>
    <w:p w:rsidR="00A6014A" w:rsidRDefault="00A6014A" w:rsidP="00650E63">
      <w:pPr>
        <w:pStyle w:val="Titre1"/>
      </w:pPr>
      <w:r>
        <w:t>Références bibliographiques pour la documentation des enquêtes avec les élèves</w:t>
      </w:r>
    </w:p>
    <w:p w:rsidR="00A6014A" w:rsidRDefault="00A6014A" w:rsidP="00A6014A">
      <w:pPr>
        <w:pStyle w:val="Titre2"/>
      </w:pPr>
      <w:r>
        <w:t>Réseaux personnels</w:t>
      </w:r>
    </w:p>
    <w:p w:rsidR="00C329B9" w:rsidRDefault="00C329B9" w:rsidP="00C329B9">
      <w:pPr>
        <w:jc w:val="left"/>
        <w:rPr>
          <w:rFonts w:cs="Times New Roman"/>
          <w:noProof/>
          <w:lang w:eastAsia="fr-FR"/>
        </w:rPr>
      </w:pPr>
      <w:r w:rsidRPr="00C57E8C">
        <w:rPr>
          <w:rFonts w:cs="Times New Roman"/>
          <w:noProof/>
          <w:lang w:eastAsia="fr-FR"/>
        </w:rPr>
        <w:t xml:space="preserve">Bidart Claire, 2012, « Réseaux personnels et processus de socialisation », </w:t>
      </w:r>
      <w:r w:rsidRPr="00C57E8C">
        <w:rPr>
          <w:rFonts w:cs="Times New Roman"/>
          <w:i/>
          <w:noProof/>
          <w:lang w:eastAsia="fr-FR"/>
        </w:rPr>
        <w:t>Idées économiques et sociales</w:t>
      </w:r>
      <w:r w:rsidRPr="00C57E8C">
        <w:rPr>
          <w:rFonts w:cs="Times New Roman"/>
          <w:noProof/>
          <w:lang w:eastAsia="fr-FR"/>
        </w:rPr>
        <w:t xml:space="preserve">, n° 169, pp. 8-15 DOI: DOI 10.3917/idee.169.0008, </w:t>
      </w:r>
      <w:hyperlink r:id="rId10" w:history="1">
        <w:r w:rsidRPr="008A0A12">
          <w:rPr>
            <w:rStyle w:val="Lienhypertexte"/>
            <w:rFonts w:cs="Times New Roman"/>
            <w:noProof/>
            <w:lang w:eastAsia="fr-FR"/>
          </w:rPr>
          <w:t>http://www.cairn.info/revue-idees-economiques-et-sociales-2012-3-page-8.htm</w:t>
        </w:r>
      </w:hyperlink>
      <w:r>
        <w:rPr>
          <w:rFonts w:cs="Times New Roman"/>
          <w:noProof/>
          <w:lang w:eastAsia="fr-FR"/>
        </w:rPr>
        <w:t>.</w:t>
      </w:r>
    </w:p>
    <w:p w:rsidR="00A6014A" w:rsidRDefault="00A6014A" w:rsidP="00A6014A">
      <w:pPr>
        <w:jc w:val="left"/>
        <w:rPr>
          <w:rFonts w:cs="Times New Roman"/>
          <w:noProof/>
          <w:lang w:eastAsia="fr-FR"/>
        </w:rPr>
      </w:pPr>
      <w:r w:rsidRPr="00C57E8C">
        <w:rPr>
          <w:rFonts w:cs="Times New Roman"/>
          <w:noProof/>
          <w:lang w:eastAsia="fr-FR"/>
        </w:rPr>
        <w:t xml:space="preserve">Héran François, 1988, « La sociabilité, une pratique culturelle », </w:t>
      </w:r>
      <w:r w:rsidRPr="00C57E8C">
        <w:rPr>
          <w:rFonts w:cs="Times New Roman"/>
          <w:i/>
          <w:noProof/>
          <w:lang w:eastAsia="fr-FR"/>
        </w:rPr>
        <w:t>Economie et statistique</w:t>
      </w:r>
      <w:r w:rsidRPr="00C57E8C">
        <w:rPr>
          <w:rFonts w:cs="Times New Roman"/>
          <w:noProof/>
          <w:lang w:eastAsia="fr-FR"/>
        </w:rPr>
        <w:t xml:space="preserve">, n° 216, décembre, </w:t>
      </w:r>
      <w:hyperlink r:id="rId11" w:history="1">
        <w:r w:rsidRPr="008A0A12">
          <w:rPr>
            <w:rStyle w:val="Lienhypertexte"/>
            <w:rFonts w:cs="Times New Roman"/>
            <w:noProof/>
            <w:lang w:eastAsia="fr-FR"/>
          </w:rPr>
          <w:t>http://www.persee.fr/web/revues/home/prescript/article/estat_0336-1454_1988_num_216_1_5267</w:t>
        </w:r>
      </w:hyperlink>
      <w:r w:rsidRPr="00C57E8C">
        <w:rPr>
          <w:rFonts w:cs="Times New Roman"/>
          <w:noProof/>
          <w:lang w:eastAsia="fr-FR"/>
        </w:rPr>
        <w:t>.</w:t>
      </w:r>
    </w:p>
    <w:p w:rsidR="00A6014A" w:rsidRDefault="00A6014A" w:rsidP="00A6014A">
      <w:pPr>
        <w:pStyle w:val="Titre2"/>
      </w:pPr>
      <w:r w:rsidRPr="00A6014A">
        <w:t>Relations de sociabilité entre élèves, pratiques culturelles et performances scolaires</w:t>
      </w:r>
    </w:p>
    <w:p w:rsidR="00A6014A" w:rsidRDefault="00A6014A" w:rsidP="00A6014A">
      <w:r>
        <w:t xml:space="preserve">Octobre Sylvie, Détrez Christine, Mercklé Pierre et </w:t>
      </w:r>
      <w:proofErr w:type="spellStart"/>
      <w:r>
        <w:t>Berthomier</w:t>
      </w:r>
      <w:proofErr w:type="spellEnd"/>
      <w:r>
        <w:t xml:space="preserve"> Nathalie, 2010, </w:t>
      </w:r>
      <w:r>
        <w:rPr>
          <w:i/>
          <w:iCs/>
        </w:rPr>
        <w:t>L'enfance des loisirs. Trajectoires communes et parcours individuels de la fin du primaire aux années lycée</w:t>
      </w:r>
      <w:r>
        <w:t>, Paris, La Documentation française, coll. « Questions de culture ».</w:t>
      </w:r>
    </w:p>
    <w:p w:rsidR="00C329B9" w:rsidRDefault="00C329B9" w:rsidP="00A6014A">
      <w:r>
        <w:t>Pour des exemples de questionnaires sur les pratiques culturelles des adolescents :</w:t>
      </w:r>
    </w:p>
    <w:p w:rsidR="00C329B9" w:rsidRDefault="00C329B9" w:rsidP="00A6014A">
      <w:hyperlink r:id="rId12" w:history="1">
        <w:r w:rsidRPr="008A0A12">
          <w:rPr>
            <w:rStyle w:val="Lienhypertexte"/>
          </w:rPr>
          <w:t>http://www.cairn.info/l-enfance-des-loisirs--9782110975454.htm</w:t>
        </w:r>
      </w:hyperlink>
    </w:p>
    <w:p w:rsidR="00A6014A" w:rsidRPr="00A6014A" w:rsidRDefault="00A6014A" w:rsidP="00A6014A">
      <w:pPr>
        <w:pStyle w:val="Titre2"/>
      </w:pPr>
      <w:r>
        <w:t>Stages de troisième</w:t>
      </w:r>
    </w:p>
    <w:p w:rsidR="00A6014A" w:rsidRPr="00C57E8C" w:rsidRDefault="00A6014A" w:rsidP="00A6014A">
      <w:pPr>
        <w:jc w:val="left"/>
        <w:rPr>
          <w:rFonts w:cs="Times New Roman"/>
          <w:noProof/>
          <w:lang w:val="en-US" w:eastAsia="fr-FR"/>
        </w:rPr>
      </w:pPr>
      <w:r w:rsidRPr="00C57E8C">
        <w:rPr>
          <w:rFonts w:cs="Times New Roman"/>
          <w:noProof/>
          <w:lang w:val="en-US" w:eastAsia="fr-FR"/>
        </w:rPr>
        <w:t xml:space="preserve">Granovetter Mark S., 1973, « The Strength of Weak Ties », </w:t>
      </w:r>
      <w:r w:rsidRPr="00C57E8C">
        <w:rPr>
          <w:rFonts w:cs="Times New Roman"/>
          <w:i/>
          <w:noProof/>
          <w:lang w:val="en-US" w:eastAsia="fr-FR"/>
        </w:rPr>
        <w:t>American Journal of Sociology</w:t>
      </w:r>
      <w:r w:rsidRPr="00C57E8C">
        <w:rPr>
          <w:rFonts w:cs="Times New Roman"/>
          <w:noProof/>
          <w:lang w:val="en-US" w:eastAsia="fr-FR"/>
        </w:rPr>
        <w:t xml:space="preserve">, 78, pp. 1360-1380, </w:t>
      </w:r>
      <w:hyperlink r:id="rId13" w:history="1">
        <w:r w:rsidRPr="00C57E8C">
          <w:rPr>
            <w:rStyle w:val="Lienhypertexte"/>
            <w:rFonts w:cs="Times New Roman"/>
            <w:noProof/>
            <w:lang w:val="en-US" w:eastAsia="fr-FR"/>
          </w:rPr>
          <w:t>http://www.immorlica.com/socNet/granstrengthweakties.pdf</w:t>
        </w:r>
      </w:hyperlink>
      <w:r w:rsidRPr="00C57E8C">
        <w:rPr>
          <w:rFonts w:cs="Times New Roman"/>
          <w:noProof/>
          <w:lang w:val="en-US" w:eastAsia="fr-FR"/>
        </w:rPr>
        <w:t>.</w:t>
      </w:r>
    </w:p>
    <w:p w:rsidR="00A6014A" w:rsidRDefault="00A6014A" w:rsidP="00A6014A">
      <w:pPr>
        <w:jc w:val="left"/>
        <w:rPr>
          <w:rFonts w:cs="Times New Roman"/>
          <w:noProof/>
          <w:lang w:eastAsia="fr-FR"/>
        </w:rPr>
      </w:pPr>
      <w:r w:rsidRPr="00C57E8C">
        <w:rPr>
          <w:rFonts w:cs="Times New Roman"/>
          <w:noProof/>
          <w:lang w:eastAsia="fr-FR"/>
        </w:rPr>
        <w:t xml:space="preserve">Leprince Chloé, 2010, « Stages de troisième : l'égalité des chances s'arrête à la supérette », </w:t>
      </w:r>
      <w:r w:rsidRPr="00C57E8C">
        <w:rPr>
          <w:rFonts w:cs="Times New Roman"/>
          <w:i/>
          <w:noProof/>
          <w:lang w:eastAsia="fr-FR"/>
        </w:rPr>
        <w:t>rue89</w:t>
      </w:r>
      <w:r w:rsidRPr="00C57E8C">
        <w:rPr>
          <w:rFonts w:cs="Times New Roman"/>
          <w:noProof/>
          <w:lang w:eastAsia="fr-FR"/>
        </w:rPr>
        <w:t xml:space="preserve">, </w:t>
      </w:r>
      <w:hyperlink r:id="rId14" w:history="1">
        <w:r w:rsidRPr="008A0A12">
          <w:rPr>
            <w:rStyle w:val="Lienhypertexte"/>
            <w:rFonts w:cs="Times New Roman"/>
            <w:noProof/>
            <w:lang w:eastAsia="fr-FR"/>
          </w:rPr>
          <w:t>http://www.rue89.com/2010/06/20/stages-de-troisieme-legalite-des-chances-sarrete-a-la-superette-155630</w:t>
        </w:r>
      </w:hyperlink>
      <w:r>
        <w:rPr>
          <w:rFonts w:cs="Times New Roman"/>
          <w:noProof/>
          <w:lang w:eastAsia="fr-FR"/>
        </w:rPr>
        <w:t>.</w:t>
      </w:r>
    </w:p>
    <w:p w:rsidR="000C0783" w:rsidRDefault="000C0783" w:rsidP="000C0783">
      <w:pPr>
        <w:shd w:val="clear" w:color="auto" w:fill="FFFFFF" w:themeFill="background1"/>
      </w:pPr>
      <w:r>
        <w:t xml:space="preserve">TD intitulé « Réseaux sociaux et recherche de stage au collège » : </w:t>
      </w:r>
      <w:hyperlink r:id="rId15" w:history="1">
        <w:r w:rsidRPr="00916159">
          <w:rPr>
            <w:rStyle w:val="Lienhypertexte"/>
          </w:rPr>
          <w:t>http://sesame.apses.org/index.php?%20view=article&amp;id=102</w:t>
        </w:r>
      </w:hyperlink>
      <w:r>
        <w:t>.</w:t>
      </w:r>
    </w:p>
    <w:p w:rsidR="00A6014A" w:rsidRDefault="00A6014A" w:rsidP="00A6014A">
      <w:pPr>
        <w:pStyle w:val="Titre2"/>
      </w:pPr>
      <w:bookmarkStart w:id="2" w:name="_GoBack"/>
      <w:bookmarkEnd w:id="2"/>
      <w:r>
        <w:t>L’expérience du petit monde</w:t>
      </w:r>
    </w:p>
    <w:p w:rsidR="00A6014A" w:rsidRPr="007446C9" w:rsidRDefault="00A6014A" w:rsidP="00A6014A">
      <w:pPr>
        <w:jc w:val="left"/>
        <w:rPr>
          <w:rFonts w:cs="Times New Roman"/>
          <w:noProof/>
          <w:lang w:val="en-US" w:eastAsia="fr-FR"/>
        </w:rPr>
      </w:pPr>
      <w:r w:rsidRPr="007446C9">
        <w:rPr>
          <w:rFonts w:cs="Times New Roman"/>
          <w:noProof/>
          <w:lang w:val="en-US" w:eastAsia="fr-FR"/>
        </w:rPr>
        <w:t>Backstrom L.</w:t>
      </w:r>
      <w:r w:rsidRPr="007446C9">
        <w:rPr>
          <w:rFonts w:cs="Times New Roman"/>
          <w:i/>
          <w:noProof/>
          <w:lang w:val="en-US" w:eastAsia="fr-FR"/>
        </w:rPr>
        <w:t>, et al.</w:t>
      </w:r>
      <w:r w:rsidRPr="007446C9">
        <w:rPr>
          <w:rFonts w:cs="Times New Roman"/>
          <w:noProof/>
          <w:lang w:val="en-US" w:eastAsia="fr-FR"/>
        </w:rPr>
        <w:t xml:space="preserve">, 2012, « Four degrees of separation », </w:t>
      </w:r>
      <w:r w:rsidRPr="007446C9">
        <w:rPr>
          <w:rFonts w:cs="Times New Roman"/>
          <w:i/>
          <w:noProof/>
          <w:lang w:val="en-US" w:eastAsia="fr-FR"/>
        </w:rPr>
        <w:t>Cornell University Library Archives (ArXiv)</w:t>
      </w:r>
      <w:r w:rsidRPr="007446C9">
        <w:rPr>
          <w:rFonts w:cs="Times New Roman"/>
          <w:noProof/>
          <w:lang w:val="en-US" w:eastAsia="fr-FR"/>
        </w:rPr>
        <w:t xml:space="preserve">, </w:t>
      </w:r>
      <w:hyperlink r:id="rId16" w:history="1">
        <w:r w:rsidRPr="008A0A12">
          <w:rPr>
            <w:rStyle w:val="Lienhypertexte"/>
            <w:rFonts w:cs="Times New Roman"/>
            <w:noProof/>
            <w:lang w:val="en-US" w:eastAsia="fr-FR"/>
          </w:rPr>
          <w:t>http://arxiv.org/abs/1111.4570</w:t>
        </w:r>
      </w:hyperlink>
      <w:r>
        <w:rPr>
          <w:rFonts w:cs="Times New Roman"/>
          <w:noProof/>
          <w:lang w:val="en-US" w:eastAsia="fr-FR"/>
        </w:rPr>
        <w:t>.</w:t>
      </w:r>
    </w:p>
    <w:p w:rsidR="00A6014A" w:rsidRDefault="00A6014A" w:rsidP="00A6014A">
      <w:pPr>
        <w:jc w:val="left"/>
        <w:rPr>
          <w:rFonts w:cs="Times New Roman"/>
          <w:noProof/>
          <w:lang w:eastAsia="fr-FR"/>
        </w:rPr>
      </w:pPr>
      <w:r w:rsidRPr="00C57E8C">
        <w:rPr>
          <w:rFonts w:cs="Times New Roman"/>
          <w:noProof/>
          <w:lang w:eastAsia="fr-FR"/>
        </w:rPr>
        <w:lastRenderedPageBreak/>
        <w:t xml:space="preserve">Forsé Michel, 2012, « Les réseaux sociaux d’aujourd’hui. Un monde décidément bien petit », </w:t>
      </w:r>
      <w:r w:rsidRPr="00C57E8C">
        <w:rPr>
          <w:rFonts w:cs="Times New Roman"/>
          <w:i/>
          <w:noProof/>
          <w:lang w:eastAsia="fr-FR"/>
        </w:rPr>
        <w:t>Revue de l’OFCE</w:t>
      </w:r>
      <w:r w:rsidRPr="00C57E8C">
        <w:rPr>
          <w:rFonts w:cs="Times New Roman"/>
          <w:noProof/>
          <w:lang w:eastAsia="fr-FR"/>
        </w:rPr>
        <w:t xml:space="preserve">, 125, pp. 155-169, </w:t>
      </w:r>
      <w:hyperlink r:id="rId17" w:history="1">
        <w:r w:rsidRPr="008A0A12">
          <w:rPr>
            <w:rStyle w:val="Lienhypertexte"/>
            <w:rFonts w:cs="Times New Roman"/>
            <w:noProof/>
            <w:lang w:eastAsia="fr-FR"/>
          </w:rPr>
          <w:t>http://www.ofce.sciences-po.fr/pdf/revue/7-126.pdf</w:t>
        </w:r>
      </w:hyperlink>
      <w:r w:rsidRPr="00C57E8C">
        <w:rPr>
          <w:rFonts w:cs="Times New Roman"/>
          <w:noProof/>
          <w:lang w:eastAsia="fr-FR"/>
        </w:rPr>
        <w:t>.</w:t>
      </w:r>
    </w:p>
    <w:p w:rsidR="00A6014A" w:rsidRDefault="002B2E61" w:rsidP="00A6014A">
      <w:pPr>
        <w:jc w:val="left"/>
        <w:rPr>
          <w:rFonts w:cs="Times New Roman"/>
          <w:noProof/>
          <w:lang w:val="en-US" w:eastAsia="fr-FR"/>
        </w:rPr>
      </w:pPr>
      <w:r>
        <w:rPr>
          <w:rFonts w:cs="Times New Roman"/>
          <w:noProof/>
          <w:lang w:val="en-US" w:eastAsia="fr-FR"/>
        </w:rPr>
        <w:t>Milgram Stanley, 1967</w:t>
      </w:r>
      <w:r w:rsidR="00A6014A" w:rsidRPr="007446C9">
        <w:rPr>
          <w:rFonts w:cs="Times New Roman"/>
          <w:noProof/>
          <w:lang w:val="en-US" w:eastAsia="fr-FR"/>
        </w:rPr>
        <w:t xml:space="preserve">, « The Small World Problem », </w:t>
      </w:r>
      <w:r w:rsidR="00A6014A" w:rsidRPr="007446C9">
        <w:rPr>
          <w:rFonts w:cs="Times New Roman"/>
          <w:i/>
          <w:noProof/>
          <w:lang w:val="en-US" w:eastAsia="fr-FR"/>
        </w:rPr>
        <w:t>Psychology Today</w:t>
      </w:r>
      <w:r w:rsidR="00A6014A" w:rsidRPr="007446C9">
        <w:rPr>
          <w:rFonts w:cs="Times New Roman"/>
          <w:noProof/>
          <w:lang w:val="en-US" w:eastAsia="fr-FR"/>
        </w:rPr>
        <w:t xml:space="preserve">, 1, pp. 62-67, </w:t>
      </w:r>
      <w:hyperlink r:id="rId18" w:history="1">
        <w:r w:rsidR="00A6014A" w:rsidRPr="008A0A12">
          <w:rPr>
            <w:rStyle w:val="Lienhypertexte"/>
            <w:rFonts w:cs="Times New Roman"/>
            <w:noProof/>
            <w:lang w:val="en-US" w:eastAsia="fr-FR"/>
          </w:rPr>
          <w:t>http://snap.stanford.edu/class/cs224w-readings/milgram67smallworld.pdf</w:t>
        </w:r>
      </w:hyperlink>
      <w:r w:rsidR="00A6014A">
        <w:rPr>
          <w:rFonts w:cs="Times New Roman"/>
          <w:noProof/>
          <w:lang w:val="en-US" w:eastAsia="fr-FR"/>
        </w:rPr>
        <w:t>.</w:t>
      </w:r>
    </w:p>
    <w:p w:rsidR="00A6014A" w:rsidRPr="00650E63" w:rsidRDefault="00A6014A" w:rsidP="00A6014A">
      <w:pPr>
        <w:jc w:val="left"/>
        <w:rPr>
          <w:rFonts w:cs="Times New Roman"/>
          <w:noProof/>
          <w:lang w:eastAsia="fr-FR"/>
        </w:rPr>
      </w:pPr>
      <w:r w:rsidRPr="00C57E8C">
        <w:rPr>
          <w:rFonts w:cs="Times New Roman"/>
          <w:noProof/>
          <w:lang w:eastAsia="fr-FR"/>
        </w:rPr>
        <w:t xml:space="preserve">Travers Jeffrey et Milgram Stanley, </w:t>
      </w:r>
      <w:r>
        <w:rPr>
          <w:rFonts w:cs="Times New Roman"/>
          <w:noProof/>
          <w:lang w:eastAsia="fr-FR"/>
        </w:rPr>
        <w:t>1969,</w:t>
      </w:r>
      <w:r w:rsidRPr="00C57E8C">
        <w:rPr>
          <w:rFonts w:cs="Times New Roman"/>
          <w:noProof/>
          <w:lang w:eastAsia="fr-FR"/>
        </w:rPr>
        <w:t xml:space="preserve"> « Une étu</w:t>
      </w:r>
      <w:r>
        <w:rPr>
          <w:rFonts w:cs="Times New Roman"/>
          <w:noProof/>
          <w:lang w:eastAsia="fr-FR"/>
        </w:rPr>
        <w:t>de expérimentale du petit monde </w:t>
      </w:r>
      <w:r w:rsidRPr="00C57E8C">
        <w:rPr>
          <w:rFonts w:cs="Times New Roman"/>
          <w:noProof/>
          <w:lang w:eastAsia="fr-FR"/>
        </w:rPr>
        <w:t xml:space="preserve">», in Mendras Henri et Oberti Marco (dir.), </w:t>
      </w:r>
      <w:r w:rsidRPr="00C57E8C">
        <w:rPr>
          <w:rFonts w:cs="Times New Roman"/>
          <w:i/>
          <w:noProof/>
          <w:lang w:eastAsia="fr-FR"/>
        </w:rPr>
        <w:t xml:space="preserve">Le sociologue et son terrain. </w:t>
      </w:r>
      <w:r w:rsidRPr="00650E63">
        <w:rPr>
          <w:rFonts w:cs="Times New Roman"/>
          <w:i/>
          <w:noProof/>
          <w:lang w:eastAsia="fr-FR"/>
        </w:rPr>
        <w:t>Trente recherches exemplaires</w:t>
      </w:r>
      <w:r w:rsidRPr="00650E63">
        <w:rPr>
          <w:rFonts w:cs="Times New Roman"/>
          <w:noProof/>
          <w:lang w:eastAsia="fr-FR"/>
        </w:rPr>
        <w:t xml:space="preserve">, Paris, Armand Colin, </w:t>
      </w:r>
      <w:r>
        <w:rPr>
          <w:rFonts w:cs="Times New Roman"/>
          <w:noProof/>
          <w:lang w:eastAsia="fr-FR"/>
        </w:rPr>
        <w:t xml:space="preserve">2000, </w:t>
      </w:r>
      <w:r w:rsidRPr="00650E63">
        <w:rPr>
          <w:rFonts w:cs="Times New Roman"/>
          <w:noProof/>
          <w:lang w:eastAsia="fr-FR"/>
        </w:rPr>
        <w:t>trad. fr. par Michel Forsé de “An experimental study of the small world problem” (</w:t>
      </w:r>
      <w:r w:rsidRPr="00650E63">
        <w:rPr>
          <w:rFonts w:cs="Times New Roman"/>
          <w:i/>
          <w:noProof/>
          <w:lang w:eastAsia="fr-FR"/>
        </w:rPr>
        <w:t>Sociometry</w:t>
      </w:r>
      <w:r w:rsidRPr="00650E63">
        <w:rPr>
          <w:rFonts w:cs="Times New Roman"/>
          <w:noProof/>
          <w:lang w:eastAsia="fr-FR"/>
        </w:rPr>
        <w:t>, 1969, 32, p. 425-443), p. 230-241.</w:t>
      </w:r>
    </w:p>
    <w:p w:rsidR="00650E63" w:rsidRDefault="00650E63" w:rsidP="00650E63">
      <w:pPr>
        <w:pStyle w:val="Titre1"/>
      </w:pPr>
      <w:r>
        <w:t>Outils pour l’analyse des réseaux avec les élèves</w:t>
      </w:r>
    </w:p>
    <w:p w:rsidR="00650E63" w:rsidRDefault="00650E63" w:rsidP="00A6014A">
      <w:pPr>
        <w:pStyle w:val="Titre2"/>
      </w:pPr>
      <w:r>
        <w:t>Recueillir des données</w:t>
      </w:r>
    </w:p>
    <w:p w:rsidR="00650E63" w:rsidRPr="00650E63" w:rsidRDefault="00650E63" w:rsidP="00650E63">
      <w:pPr>
        <w:rPr>
          <w:lang w:eastAsia="fr-FR"/>
        </w:rPr>
      </w:pPr>
      <w:r>
        <w:rPr>
          <w:lang w:eastAsia="fr-FR"/>
        </w:rPr>
        <w:t xml:space="preserve">Accéder à Google </w:t>
      </w:r>
      <w:proofErr w:type="spellStart"/>
      <w:r>
        <w:rPr>
          <w:lang w:eastAsia="fr-FR"/>
        </w:rPr>
        <w:t>Forms</w:t>
      </w:r>
      <w:proofErr w:type="spellEnd"/>
      <w:r>
        <w:rPr>
          <w:lang w:eastAsia="fr-FR"/>
        </w:rPr>
        <w:t> :</w:t>
      </w:r>
    </w:p>
    <w:p w:rsidR="00650E63" w:rsidRDefault="00650E63" w:rsidP="00650E63">
      <w:pPr>
        <w:rPr>
          <w:lang w:eastAsia="fr-FR"/>
        </w:rPr>
      </w:pPr>
      <w:hyperlink r:id="rId19" w:history="1">
        <w:r w:rsidRPr="008A0A12">
          <w:rPr>
            <w:rStyle w:val="Lienhypertexte"/>
            <w:lang w:eastAsia="fr-FR"/>
          </w:rPr>
          <w:t>https://www.google.fr/intl/fr/forms/about/</w:t>
        </w:r>
      </w:hyperlink>
    </w:p>
    <w:p w:rsidR="00650E63" w:rsidRDefault="00650E63" w:rsidP="00A6014A">
      <w:pPr>
        <w:pStyle w:val="Titre2"/>
      </w:pPr>
      <w:r>
        <w:t>Faire des tableaux croisés</w:t>
      </w:r>
    </w:p>
    <w:p w:rsidR="00650E63" w:rsidRPr="00650E63" w:rsidRDefault="00650E63" w:rsidP="00650E63">
      <w:pPr>
        <w:rPr>
          <w:lang w:eastAsia="fr-FR"/>
        </w:rPr>
      </w:pPr>
      <w:r>
        <w:rPr>
          <w:lang w:eastAsia="fr-FR"/>
        </w:rPr>
        <w:t>Pour un tutoriel avec Microsoft Excel :</w:t>
      </w:r>
    </w:p>
    <w:p w:rsidR="00650E63" w:rsidRDefault="00650E63" w:rsidP="00650E63">
      <w:pPr>
        <w:jc w:val="left"/>
        <w:rPr>
          <w:rFonts w:cs="Times New Roman"/>
          <w:noProof/>
          <w:lang w:eastAsia="fr-FR"/>
        </w:rPr>
      </w:pPr>
      <w:r w:rsidRPr="00C57E8C">
        <w:rPr>
          <w:rFonts w:cs="Times New Roman"/>
          <w:noProof/>
          <w:lang w:eastAsia="fr-FR"/>
        </w:rPr>
        <w:t xml:space="preserve">Mercklé Pierre, 2008, « On peut faire des tableaux croisés avec Excel ! », </w:t>
      </w:r>
      <w:r w:rsidRPr="00C57E8C">
        <w:rPr>
          <w:rFonts w:cs="Times New Roman"/>
          <w:i/>
          <w:noProof/>
          <w:lang w:eastAsia="fr-FR"/>
        </w:rPr>
        <w:t>Quanti</w:t>
      </w:r>
      <w:r w:rsidRPr="00C57E8C">
        <w:rPr>
          <w:rFonts w:cs="Times New Roman"/>
          <w:noProof/>
          <w:lang w:eastAsia="fr-FR"/>
        </w:rPr>
        <w:t xml:space="preserve">, </w:t>
      </w:r>
      <w:hyperlink r:id="rId20" w:history="1">
        <w:r w:rsidRPr="008A0A12">
          <w:rPr>
            <w:rStyle w:val="Lienhypertexte"/>
            <w:rFonts w:cs="Times New Roman"/>
            <w:noProof/>
            <w:lang w:eastAsia="fr-FR"/>
          </w:rPr>
          <w:t>http://quanti.hypotheses.org/33/</w:t>
        </w:r>
      </w:hyperlink>
      <w:r>
        <w:rPr>
          <w:rFonts w:cs="Times New Roman"/>
          <w:noProof/>
          <w:lang w:eastAsia="fr-FR"/>
        </w:rPr>
        <w:t>.</w:t>
      </w:r>
    </w:p>
    <w:p w:rsidR="00650E63" w:rsidRDefault="00650E63" w:rsidP="00A6014A">
      <w:pPr>
        <w:pStyle w:val="Titre2"/>
        <w:rPr>
          <w:noProof/>
        </w:rPr>
      </w:pPr>
      <w:r>
        <w:rPr>
          <w:noProof/>
        </w:rPr>
        <w:t>Représenter graphiquement et analyser des réseaux</w:t>
      </w:r>
    </w:p>
    <w:p w:rsidR="00650E63" w:rsidRDefault="00650E63" w:rsidP="00650E63">
      <w:r>
        <w:t xml:space="preserve">Télécharger </w:t>
      </w:r>
      <w:proofErr w:type="spellStart"/>
      <w:r>
        <w:t>NodeXL</w:t>
      </w:r>
      <w:proofErr w:type="spellEnd"/>
      <w:r>
        <w:t>, plugin gratuit pour Microsoft Excel :</w:t>
      </w:r>
    </w:p>
    <w:p w:rsidR="00A6014A" w:rsidRDefault="00650E63" w:rsidP="00A6014A">
      <w:pPr>
        <w:rPr>
          <w:rStyle w:val="Lienhypertexte"/>
        </w:rPr>
      </w:pPr>
      <w:hyperlink r:id="rId21" w:history="1">
        <w:r w:rsidRPr="00562075">
          <w:rPr>
            <w:rStyle w:val="Lienhypertexte"/>
          </w:rPr>
          <w:t>https://nodexl.codeplex.com</w:t>
        </w:r>
      </w:hyperlink>
    </w:p>
    <w:p w:rsidR="00C329B9" w:rsidRDefault="00C329B9" w:rsidP="00C329B9">
      <w:pPr>
        <w:rPr>
          <w:rStyle w:val="Lienhypertexte"/>
          <w:color w:val="auto"/>
          <w:u w:val="none"/>
        </w:rPr>
      </w:pPr>
      <w:r w:rsidRPr="00C329B9">
        <w:rPr>
          <w:rStyle w:val="Lienhypertexte"/>
          <w:color w:val="auto"/>
          <w:u w:val="none"/>
        </w:rPr>
        <w:t>Autres</w:t>
      </w:r>
      <w:r>
        <w:rPr>
          <w:rStyle w:val="Lienhypertexte"/>
          <w:color w:val="auto"/>
          <w:u w:val="none"/>
        </w:rPr>
        <w:t xml:space="preserve"> logiciels relativement abordables :</w:t>
      </w:r>
    </w:p>
    <w:p w:rsidR="00C329B9" w:rsidRDefault="00C329B9" w:rsidP="00C329B9">
      <w:pPr>
        <w:rPr>
          <w:rStyle w:val="Lienhypertexte"/>
          <w:color w:val="auto"/>
          <w:u w:val="none"/>
          <w:lang w:val="en-US"/>
        </w:rPr>
      </w:pPr>
      <w:proofErr w:type="spellStart"/>
      <w:proofErr w:type="gramStart"/>
      <w:r w:rsidRPr="00C329B9">
        <w:rPr>
          <w:rStyle w:val="Lienhypertexte"/>
          <w:color w:val="auto"/>
          <w:u w:val="none"/>
          <w:lang w:val="en-US"/>
        </w:rPr>
        <w:t>NetDraw</w:t>
      </w:r>
      <w:proofErr w:type="spellEnd"/>
      <w:r w:rsidRPr="00C329B9">
        <w:rPr>
          <w:rStyle w:val="Lienhypertexte"/>
          <w:color w:val="auto"/>
          <w:u w:val="none"/>
          <w:lang w:val="en-US"/>
        </w:rPr>
        <w:t> :</w:t>
      </w:r>
      <w:proofErr w:type="gramEnd"/>
      <w:r w:rsidRPr="00C329B9">
        <w:rPr>
          <w:rStyle w:val="Lienhypertexte"/>
          <w:color w:val="auto"/>
          <w:u w:val="none"/>
          <w:lang w:val="en-US"/>
        </w:rPr>
        <w:t xml:space="preserve"> </w:t>
      </w:r>
      <w:hyperlink r:id="rId22" w:history="1">
        <w:r w:rsidRPr="008A0A12">
          <w:rPr>
            <w:rStyle w:val="Lienhypertexte"/>
            <w:lang w:val="en-US"/>
          </w:rPr>
          <w:t>https://sites.google.com/site/netdrawsoftware/download</w:t>
        </w:r>
      </w:hyperlink>
    </w:p>
    <w:p w:rsidR="00C329B9" w:rsidRPr="002B2E61" w:rsidRDefault="00C329B9" w:rsidP="00C329B9">
      <w:pPr>
        <w:rPr>
          <w:rStyle w:val="Lienhypertexte"/>
          <w:color w:val="auto"/>
          <w:u w:val="none"/>
        </w:rPr>
      </w:pPr>
      <w:proofErr w:type="spellStart"/>
      <w:r w:rsidRPr="002B2E61">
        <w:rPr>
          <w:rStyle w:val="Lienhypertexte"/>
          <w:color w:val="auto"/>
          <w:u w:val="none"/>
        </w:rPr>
        <w:t>Gephi</w:t>
      </w:r>
      <w:proofErr w:type="spellEnd"/>
      <w:r w:rsidRPr="002B2E61">
        <w:rPr>
          <w:rStyle w:val="Lienhypertexte"/>
          <w:color w:val="auto"/>
          <w:u w:val="none"/>
        </w:rPr>
        <w:t xml:space="preserve"> : </w:t>
      </w:r>
      <w:hyperlink r:id="rId23" w:history="1">
        <w:r w:rsidRPr="002B2E61">
          <w:rPr>
            <w:rStyle w:val="Lienhypertexte"/>
          </w:rPr>
          <w:t>https://gephi.org</w:t>
        </w:r>
      </w:hyperlink>
    </w:p>
    <w:p w:rsidR="00C57E8C" w:rsidRPr="00C57E8C" w:rsidRDefault="00C57E8C" w:rsidP="00D1562E">
      <w:pPr>
        <w:pStyle w:val="Titre1"/>
      </w:pPr>
      <w:r>
        <w:lastRenderedPageBreak/>
        <w:t>Autres références citées au cours de la journée</w:t>
      </w:r>
    </w:p>
    <w:p w:rsidR="00C57E8C" w:rsidRPr="007446C9" w:rsidRDefault="00C57E8C" w:rsidP="00C57E8C">
      <w:pPr>
        <w:jc w:val="left"/>
        <w:rPr>
          <w:rFonts w:cs="Times New Roman"/>
          <w:noProof/>
          <w:lang w:val="en-US" w:eastAsia="fr-FR"/>
        </w:rPr>
      </w:pPr>
      <w:r w:rsidRPr="007446C9">
        <w:rPr>
          <w:rFonts w:cs="Times New Roman"/>
          <w:noProof/>
          <w:lang w:val="en-US" w:eastAsia="fr-FR"/>
        </w:rPr>
        <w:t xml:space="preserve">Bakshy Eytan, 2012, « Rethinking Information Diversity in Networks », </w:t>
      </w:r>
      <w:r w:rsidRPr="007446C9">
        <w:rPr>
          <w:rFonts w:cs="Times New Roman"/>
          <w:i/>
          <w:noProof/>
          <w:lang w:val="en-US" w:eastAsia="fr-FR"/>
        </w:rPr>
        <w:t>Facebook Data Science</w:t>
      </w:r>
      <w:r w:rsidRPr="007446C9">
        <w:rPr>
          <w:rFonts w:cs="Times New Roman"/>
          <w:noProof/>
          <w:lang w:val="en-US" w:eastAsia="fr-FR"/>
        </w:rPr>
        <w:t xml:space="preserve">, </w:t>
      </w:r>
      <w:hyperlink r:id="rId24" w:history="1">
        <w:r w:rsidRPr="008A0A12">
          <w:rPr>
            <w:rStyle w:val="Lienhypertexte"/>
            <w:rFonts w:cs="Times New Roman"/>
            <w:noProof/>
            <w:lang w:val="en-US" w:eastAsia="fr-FR"/>
          </w:rPr>
          <w:t>https://www.facebook.com/notes/facebook-data-team/rethinking-information-diversity-in-networks/10150503499618859</w:t>
        </w:r>
      </w:hyperlink>
      <w:r>
        <w:rPr>
          <w:rFonts w:cs="Times New Roman"/>
          <w:noProof/>
          <w:lang w:val="en-US" w:eastAsia="fr-FR"/>
        </w:rPr>
        <w:t>.</w:t>
      </w:r>
    </w:p>
    <w:p w:rsidR="00C57E8C" w:rsidRDefault="00C57E8C" w:rsidP="00C57E8C">
      <w:pPr>
        <w:jc w:val="left"/>
        <w:rPr>
          <w:rFonts w:cs="Times New Roman"/>
          <w:noProof/>
          <w:lang w:val="en-US" w:eastAsia="fr-FR"/>
        </w:rPr>
      </w:pPr>
      <w:r w:rsidRPr="007446C9">
        <w:rPr>
          <w:rFonts w:cs="Times New Roman"/>
          <w:noProof/>
          <w:lang w:val="en-US" w:eastAsia="fr-FR"/>
        </w:rPr>
        <w:t xml:space="preserve">Barnes John A., 1954, « Class and Committees in a norwegian Island Parish », </w:t>
      </w:r>
      <w:r w:rsidRPr="007446C9">
        <w:rPr>
          <w:rFonts w:cs="Times New Roman"/>
          <w:i/>
          <w:noProof/>
          <w:lang w:val="en-US" w:eastAsia="fr-FR"/>
        </w:rPr>
        <w:t>Human Relations</w:t>
      </w:r>
      <w:r w:rsidRPr="007446C9">
        <w:rPr>
          <w:rFonts w:cs="Times New Roman"/>
          <w:noProof/>
          <w:lang w:val="en-US" w:eastAsia="fr-FR"/>
        </w:rPr>
        <w:t xml:space="preserve">, 7, pp. 39-58, </w:t>
      </w:r>
      <w:hyperlink r:id="rId25" w:history="1">
        <w:r w:rsidRPr="008A0A12">
          <w:rPr>
            <w:rStyle w:val="Lienhypertexte"/>
            <w:rFonts w:cs="Times New Roman"/>
            <w:noProof/>
            <w:lang w:val="en-US" w:eastAsia="fr-FR"/>
          </w:rPr>
          <w:t>http://pierremerckle.fr/wp-content/uploads/2012/03/Barnes.pdf</w:t>
        </w:r>
      </w:hyperlink>
      <w:r w:rsidRPr="007446C9">
        <w:rPr>
          <w:rFonts w:cs="Times New Roman"/>
          <w:noProof/>
          <w:lang w:val="en-US" w:eastAsia="fr-FR"/>
        </w:rPr>
        <w:t>.</w:t>
      </w:r>
    </w:p>
    <w:p w:rsidR="00C57E8C" w:rsidRDefault="00C57E8C" w:rsidP="00C57E8C">
      <w:pPr>
        <w:jc w:val="left"/>
        <w:rPr>
          <w:rFonts w:cs="Times New Roman"/>
          <w:noProof/>
          <w:lang w:eastAsia="fr-FR"/>
        </w:rPr>
      </w:pPr>
      <w:r w:rsidRPr="00C57E8C">
        <w:rPr>
          <w:rFonts w:cs="Times New Roman"/>
          <w:noProof/>
          <w:lang w:eastAsia="fr-FR"/>
        </w:rPr>
        <w:t xml:space="preserve">Barnes John A., 2014 [1954], « Classes sociales et réseaux dans une île de Norvège », </w:t>
      </w:r>
      <w:r w:rsidRPr="00C57E8C">
        <w:rPr>
          <w:rFonts w:cs="Times New Roman"/>
          <w:i/>
          <w:noProof/>
          <w:lang w:eastAsia="fr-FR"/>
        </w:rPr>
        <w:t>Réseaux</w:t>
      </w:r>
      <w:r w:rsidRPr="00C57E8C">
        <w:rPr>
          <w:rFonts w:cs="Times New Roman"/>
          <w:noProof/>
          <w:lang w:eastAsia="fr-FR"/>
        </w:rPr>
        <w:t xml:space="preserve">, n° 182, pp. 209-237, trad. fr. Jean Grange, </w:t>
      </w:r>
      <w:hyperlink r:id="rId26" w:history="1">
        <w:r w:rsidRPr="008A0A12">
          <w:rPr>
            <w:rStyle w:val="Lienhypertexte"/>
            <w:rFonts w:cs="Times New Roman"/>
            <w:noProof/>
            <w:lang w:eastAsia="fr-FR"/>
          </w:rPr>
          <w:t>http://www.cairn.info/revue-reseaux-2013-6-page-209.htm</w:t>
        </w:r>
      </w:hyperlink>
      <w:r w:rsidRPr="00C57E8C">
        <w:rPr>
          <w:rFonts w:cs="Times New Roman"/>
          <w:noProof/>
          <w:lang w:eastAsia="fr-FR"/>
        </w:rPr>
        <w:t>.</w:t>
      </w:r>
    </w:p>
    <w:p w:rsidR="00C57E8C" w:rsidRDefault="00C57E8C" w:rsidP="00C57E8C">
      <w:pPr>
        <w:jc w:val="left"/>
        <w:rPr>
          <w:rFonts w:cs="Times New Roman"/>
          <w:noProof/>
          <w:lang w:eastAsia="fr-FR"/>
        </w:rPr>
      </w:pPr>
      <w:r w:rsidRPr="00C57E8C">
        <w:rPr>
          <w:rFonts w:cs="Times New Roman"/>
          <w:noProof/>
          <w:lang w:eastAsia="fr-FR"/>
        </w:rPr>
        <w:t xml:space="preserve">Bidart Claire, 1997, </w:t>
      </w:r>
      <w:r w:rsidRPr="00C57E8C">
        <w:rPr>
          <w:rFonts w:cs="Times New Roman"/>
          <w:i/>
          <w:noProof/>
          <w:lang w:eastAsia="fr-FR"/>
        </w:rPr>
        <w:t>L'amitié, un lien social</w:t>
      </w:r>
      <w:r w:rsidRPr="00C57E8C">
        <w:rPr>
          <w:rFonts w:cs="Times New Roman"/>
          <w:noProof/>
          <w:lang w:eastAsia="fr-FR"/>
        </w:rPr>
        <w:t xml:space="preserve">, Paris, la Découverte, </w:t>
      </w:r>
      <w:hyperlink r:id="rId27" w:history="1">
        <w:r w:rsidRPr="008A0A12">
          <w:rPr>
            <w:rStyle w:val="Lienhypertexte"/>
            <w:rFonts w:cs="Times New Roman"/>
            <w:noProof/>
            <w:lang w:eastAsia="fr-FR"/>
          </w:rPr>
          <w:t>http://halshs.archives-ouvertes.fr/docs/00/19/78/49/PDF/livre_amitie.pdf</w:t>
        </w:r>
      </w:hyperlink>
      <w:r w:rsidRPr="00C57E8C">
        <w:rPr>
          <w:rFonts w:cs="Times New Roman"/>
          <w:noProof/>
          <w:lang w:eastAsia="fr-FR"/>
        </w:rPr>
        <w:t>.</w:t>
      </w:r>
    </w:p>
    <w:p w:rsidR="00C57E8C" w:rsidRPr="00C57E8C" w:rsidRDefault="00C57E8C" w:rsidP="00C57E8C">
      <w:pPr>
        <w:jc w:val="left"/>
        <w:rPr>
          <w:rFonts w:cs="Times New Roman"/>
          <w:noProof/>
          <w:lang w:eastAsia="fr-FR"/>
        </w:rPr>
      </w:pPr>
      <w:r w:rsidRPr="00C57E8C">
        <w:rPr>
          <w:rFonts w:cs="Times New Roman"/>
          <w:noProof/>
          <w:lang w:eastAsia="fr-FR"/>
        </w:rPr>
        <w:t xml:space="preserve">Bidart Claire, Degenne Alain et Grossetti Michel, 2011, </w:t>
      </w:r>
      <w:r w:rsidRPr="00C57E8C">
        <w:rPr>
          <w:rFonts w:cs="Times New Roman"/>
          <w:i/>
          <w:noProof/>
          <w:lang w:eastAsia="fr-FR"/>
        </w:rPr>
        <w:t>La vie en réseau. Dynamique des relations sociales</w:t>
      </w:r>
      <w:r w:rsidRPr="00C57E8C">
        <w:rPr>
          <w:rFonts w:cs="Times New Roman"/>
          <w:noProof/>
          <w:lang w:eastAsia="fr-FR"/>
        </w:rPr>
        <w:t>, Paris, Presses universitaires de France, coll. « Le lien social ».</w:t>
      </w:r>
    </w:p>
    <w:p w:rsidR="00C57E8C" w:rsidRPr="00C57E8C" w:rsidRDefault="00C57E8C" w:rsidP="00C57E8C">
      <w:pPr>
        <w:jc w:val="left"/>
        <w:rPr>
          <w:rFonts w:cs="Times New Roman"/>
          <w:noProof/>
          <w:lang w:eastAsia="fr-FR"/>
        </w:rPr>
      </w:pPr>
      <w:r w:rsidRPr="00C57E8C">
        <w:rPr>
          <w:rFonts w:cs="Times New Roman"/>
          <w:noProof/>
          <w:lang w:eastAsia="fr-FR"/>
        </w:rPr>
        <w:t xml:space="preserve">Boltanski Luc et Chiapello Eva, 1999, </w:t>
      </w:r>
      <w:r w:rsidRPr="00C57E8C">
        <w:rPr>
          <w:rFonts w:cs="Times New Roman"/>
          <w:i/>
          <w:noProof/>
          <w:lang w:eastAsia="fr-FR"/>
        </w:rPr>
        <w:t>Le nouvel esprit du capitalisme</w:t>
      </w:r>
      <w:r w:rsidRPr="00C57E8C">
        <w:rPr>
          <w:rFonts w:cs="Times New Roman"/>
          <w:noProof/>
          <w:lang w:eastAsia="fr-FR"/>
        </w:rPr>
        <w:t>, Paris, Gallimard, coll. « nrf essais ».</w:t>
      </w:r>
    </w:p>
    <w:p w:rsidR="00C57E8C" w:rsidRDefault="00C57E8C" w:rsidP="00C57E8C">
      <w:pPr>
        <w:jc w:val="left"/>
        <w:rPr>
          <w:rFonts w:cs="Times New Roman"/>
          <w:noProof/>
          <w:lang w:eastAsia="fr-FR"/>
        </w:rPr>
      </w:pPr>
      <w:r w:rsidRPr="00C57E8C">
        <w:rPr>
          <w:rFonts w:cs="Times New Roman"/>
          <w:noProof/>
          <w:lang w:eastAsia="fr-FR"/>
        </w:rPr>
        <w:t xml:space="preserve">Comet Catherine et Finez Jean, 2010, « Le cœur de l’élite patronale », </w:t>
      </w:r>
      <w:r w:rsidRPr="00C57E8C">
        <w:rPr>
          <w:rFonts w:cs="Times New Roman"/>
          <w:i/>
          <w:noProof/>
          <w:lang w:eastAsia="fr-FR"/>
        </w:rPr>
        <w:t>Sociologies pratiques</w:t>
      </w:r>
      <w:r w:rsidRPr="00C57E8C">
        <w:rPr>
          <w:rFonts w:cs="Times New Roman"/>
          <w:noProof/>
          <w:lang w:eastAsia="fr-FR"/>
        </w:rPr>
        <w:t xml:space="preserve">, 21, pp. 49-66, </w:t>
      </w:r>
      <w:hyperlink r:id="rId28" w:history="1">
        <w:r w:rsidRPr="008A0A12">
          <w:rPr>
            <w:rStyle w:val="Lienhypertexte"/>
            <w:rFonts w:cs="Times New Roman"/>
            <w:noProof/>
            <w:lang w:eastAsia="fr-FR"/>
          </w:rPr>
          <w:t>http://www.cairn.info/revue-sociologies-pratiques-2010-2-page-49.htm</w:t>
        </w:r>
      </w:hyperlink>
      <w:r>
        <w:rPr>
          <w:rFonts w:cs="Times New Roman"/>
          <w:noProof/>
          <w:lang w:eastAsia="fr-FR"/>
        </w:rPr>
        <w:t>.</w:t>
      </w:r>
    </w:p>
    <w:p w:rsidR="00C57E8C" w:rsidRPr="00C57E8C" w:rsidRDefault="00C57E8C" w:rsidP="00C57E8C">
      <w:pPr>
        <w:jc w:val="left"/>
        <w:rPr>
          <w:rFonts w:cs="Times New Roman"/>
          <w:noProof/>
          <w:lang w:eastAsia="fr-FR"/>
        </w:rPr>
      </w:pPr>
      <w:r w:rsidRPr="00C57E8C">
        <w:rPr>
          <w:rFonts w:cs="Times New Roman"/>
          <w:noProof/>
          <w:lang w:eastAsia="fr-FR"/>
        </w:rPr>
        <w:t xml:space="preserve">Durkheim Émile, 1897, </w:t>
      </w:r>
      <w:r w:rsidRPr="00C57E8C">
        <w:rPr>
          <w:rFonts w:cs="Times New Roman"/>
          <w:i/>
          <w:noProof/>
          <w:lang w:eastAsia="fr-FR"/>
        </w:rPr>
        <w:t>Le suicide</w:t>
      </w:r>
      <w:r w:rsidRPr="00C57E8C">
        <w:rPr>
          <w:rFonts w:cs="Times New Roman"/>
          <w:noProof/>
          <w:lang w:eastAsia="fr-FR"/>
        </w:rPr>
        <w:t>, Paris, Presses Universitaires de France, coll. « Quadrige », 1991.</w:t>
      </w:r>
    </w:p>
    <w:p w:rsidR="00C57E8C" w:rsidRDefault="00C57E8C" w:rsidP="00C57E8C">
      <w:pPr>
        <w:jc w:val="left"/>
        <w:rPr>
          <w:rFonts w:cs="Times New Roman"/>
          <w:noProof/>
          <w:lang w:eastAsia="fr-FR"/>
        </w:rPr>
      </w:pPr>
      <w:r>
        <w:rPr>
          <w:rFonts w:cs="Times New Roman"/>
          <w:noProof/>
          <w:lang w:eastAsia="fr-FR"/>
        </w:rPr>
        <w:t>Ferrand Alexis, 1997</w:t>
      </w:r>
      <w:r w:rsidRPr="00C57E8C">
        <w:rPr>
          <w:rFonts w:cs="Times New Roman"/>
          <w:noProof/>
          <w:lang w:eastAsia="fr-FR"/>
        </w:rPr>
        <w:t xml:space="preserve">, « La structure des systèmes de relations », </w:t>
      </w:r>
      <w:r w:rsidRPr="00C57E8C">
        <w:rPr>
          <w:rFonts w:cs="Times New Roman"/>
          <w:i/>
          <w:noProof/>
          <w:lang w:eastAsia="fr-FR"/>
        </w:rPr>
        <w:t>L'Année sociologique</w:t>
      </w:r>
      <w:r w:rsidRPr="00C57E8C">
        <w:rPr>
          <w:rFonts w:cs="Times New Roman"/>
          <w:noProof/>
          <w:lang w:eastAsia="fr-FR"/>
        </w:rPr>
        <w:t xml:space="preserve">, vol. 47, n° 1, pp. 37-54, </w:t>
      </w:r>
      <w:hyperlink r:id="rId29" w:history="1">
        <w:r w:rsidRPr="008A0A12">
          <w:rPr>
            <w:rStyle w:val="Lienhypertexte"/>
            <w:rFonts w:cs="Times New Roman"/>
            <w:noProof/>
            <w:lang w:eastAsia="fr-FR"/>
          </w:rPr>
          <w:t>http://hal.archives-ouvertes.fr/docs/00/20/75/22/PDF/ferr97Ansoc.pdf</w:t>
        </w:r>
      </w:hyperlink>
      <w:r w:rsidRPr="00C57E8C">
        <w:rPr>
          <w:rFonts w:cs="Times New Roman"/>
          <w:noProof/>
          <w:lang w:eastAsia="fr-FR"/>
        </w:rPr>
        <w:t>.</w:t>
      </w:r>
    </w:p>
    <w:p w:rsidR="00C57E8C" w:rsidRPr="007446C9" w:rsidRDefault="00C57E8C" w:rsidP="00C57E8C">
      <w:pPr>
        <w:jc w:val="left"/>
        <w:rPr>
          <w:rFonts w:cs="Times New Roman"/>
          <w:noProof/>
          <w:lang w:val="en-US" w:eastAsia="fr-FR"/>
        </w:rPr>
      </w:pPr>
      <w:r w:rsidRPr="007446C9">
        <w:rPr>
          <w:rFonts w:cs="Times New Roman"/>
          <w:noProof/>
          <w:lang w:val="en-US" w:eastAsia="fr-FR"/>
        </w:rPr>
        <w:t xml:space="preserve">Freeman Linton C., 1992, « The Sociological Concept of "Group" : an Empirical Test of Two Models », </w:t>
      </w:r>
      <w:r w:rsidRPr="007446C9">
        <w:rPr>
          <w:rFonts w:cs="Times New Roman"/>
          <w:i/>
          <w:noProof/>
          <w:lang w:val="en-US" w:eastAsia="fr-FR"/>
        </w:rPr>
        <w:t>American Journal of Sociology</w:t>
      </w:r>
      <w:r w:rsidRPr="007446C9">
        <w:rPr>
          <w:rFonts w:cs="Times New Roman"/>
          <w:noProof/>
          <w:lang w:val="en-US" w:eastAsia="fr-FR"/>
        </w:rPr>
        <w:t>, 98 (1), juillet, pp. 152-166.</w:t>
      </w:r>
    </w:p>
    <w:p w:rsidR="00C57E8C" w:rsidRDefault="00C57E8C" w:rsidP="00C57E8C">
      <w:pPr>
        <w:jc w:val="left"/>
        <w:rPr>
          <w:rFonts w:cs="Times New Roman"/>
          <w:noProof/>
          <w:lang w:eastAsia="fr-FR"/>
        </w:rPr>
      </w:pPr>
      <w:r w:rsidRPr="00C57E8C">
        <w:rPr>
          <w:rFonts w:cs="Times New Roman"/>
          <w:noProof/>
          <w:lang w:eastAsia="fr-FR"/>
        </w:rPr>
        <w:t xml:space="preserve">Granjon Fabien, 2009, « Inégalités numériques et reconnaissance sociale. Des usages populaires de l'informatique connectée », </w:t>
      </w:r>
      <w:r w:rsidRPr="00C57E8C">
        <w:rPr>
          <w:rFonts w:cs="Times New Roman"/>
          <w:i/>
          <w:noProof/>
          <w:lang w:eastAsia="fr-FR"/>
        </w:rPr>
        <w:t>Les Cahiers du numérique</w:t>
      </w:r>
      <w:r w:rsidRPr="00C57E8C">
        <w:rPr>
          <w:rFonts w:cs="Times New Roman"/>
          <w:noProof/>
          <w:lang w:eastAsia="fr-FR"/>
        </w:rPr>
        <w:t xml:space="preserve">, vol. 5, n° 1, pp. 19-45, </w:t>
      </w:r>
      <w:hyperlink r:id="rId30" w:history="1">
        <w:r w:rsidRPr="008A0A12">
          <w:rPr>
            <w:rStyle w:val="Lienhypertexte"/>
            <w:rFonts w:cs="Times New Roman"/>
            <w:noProof/>
            <w:lang w:eastAsia="fr-FR"/>
          </w:rPr>
          <w:t>http://www.cairn.info/revue-les-cahiers-du-numerique-2009-1-page-19.htm</w:t>
        </w:r>
      </w:hyperlink>
      <w:r>
        <w:rPr>
          <w:rFonts w:cs="Times New Roman"/>
          <w:noProof/>
          <w:lang w:eastAsia="fr-FR"/>
        </w:rPr>
        <w:t>.</w:t>
      </w:r>
    </w:p>
    <w:p w:rsidR="00C57E8C" w:rsidRDefault="00C57E8C" w:rsidP="00C57E8C">
      <w:pPr>
        <w:jc w:val="left"/>
        <w:rPr>
          <w:rFonts w:cs="Times New Roman"/>
          <w:noProof/>
          <w:lang w:eastAsia="fr-FR"/>
        </w:rPr>
      </w:pPr>
      <w:r w:rsidRPr="00C57E8C">
        <w:rPr>
          <w:rFonts w:cs="Times New Roman"/>
          <w:noProof/>
          <w:lang w:eastAsia="fr-FR"/>
        </w:rPr>
        <w:t>Granjon Fabien, Blanco Catherine, Le Saulnier Guilla</w:t>
      </w:r>
      <w:r w:rsidR="00A6014A">
        <w:rPr>
          <w:rFonts w:cs="Times New Roman"/>
          <w:noProof/>
          <w:lang w:eastAsia="fr-FR"/>
        </w:rPr>
        <w:t>ume et Mercier Grégory, 2007, « </w:t>
      </w:r>
      <w:r w:rsidRPr="00C57E8C">
        <w:rPr>
          <w:rFonts w:cs="Times New Roman"/>
          <w:noProof/>
          <w:lang w:eastAsia="fr-FR"/>
        </w:rPr>
        <w:t xml:space="preserve">Sociabilités et familles populaires. Une socioethnographie de la mise en contact », </w:t>
      </w:r>
      <w:r w:rsidRPr="00C57E8C">
        <w:rPr>
          <w:rFonts w:cs="Times New Roman"/>
          <w:i/>
          <w:noProof/>
          <w:lang w:eastAsia="fr-FR"/>
        </w:rPr>
        <w:t>Réseaux</w:t>
      </w:r>
      <w:r w:rsidRPr="00C57E8C">
        <w:rPr>
          <w:rFonts w:cs="Times New Roman"/>
          <w:noProof/>
          <w:lang w:eastAsia="fr-FR"/>
        </w:rPr>
        <w:t xml:space="preserve">, n° 145-146, pp. 117-157, </w:t>
      </w:r>
      <w:hyperlink r:id="rId31" w:history="1">
        <w:r w:rsidRPr="008A0A12">
          <w:rPr>
            <w:rStyle w:val="Lienhypertexte"/>
            <w:rFonts w:cs="Times New Roman"/>
            <w:noProof/>
            <w:lang w:eastAsia="fr-FR"/>
          </w:rPr>
          <w:t>http://www.cairn.info/revue-reseaux-2007-6-p-117.htm</w:t>
        </w:r>
      </w:hyperlink>
      <w:r w:rsidRPr="00C57E8C">
        <w:rPr>
          <w:rFonts w:cs="Times New Roman"/>
          <w:noProof/>
          <w:lang w:eastAsia="fr-FR"/>
        </w:rPr>
        <w:t>.</w:t>
      </w:r>
    </w:p>
    <w:p w:rsidR="00C57E8C" w:rsidRPr="00C57E8C" w:rsidRDefault="00C57E8C" w:rsidP="00C57E8C">
      <w:pPr>
        <w:jc w:val="left"/>
        <w:rPr>
          <w:rFonts w:cs="Times New Roman"/>
          <w:noProof/>
          <w:lang w:eastAsia="fr-FR"/>
        </w:rPr>
      </w:pPr>
      <w:r w:rsidRPr="00C57E8C">
        <w:rPr>
          <w:rFonts w:cs="Times New Roman"/>
          <w:noProof/>
          <w:lang w:eastAsia="fr-FR"/>
        </w:rPr>
        <w:t xml:space="preserve">Knoke David et Kuklinski James H., 1982, </w:t>
      </w:r>
      <w:r w:rsidRPr="00C57E8C">
        <w:rPr>
          <w:rFonts w:cs="Times New Roman"/>
          <w:i/>
          <w:noProof/>
          <w:lang w:eastAsia="fr-FR"/>
        </w:rPr>
        <w:t>Network Analysis</w:t>
      </w:r>
      <w:r w:rsidRPr="00C57E8C">
        <w:rPr>
          <w:rFonts w:cs="Times New Roman"/>
          <w:noProof/>
          <w:lang w:eastAsia="fr-FR"/>
        </w:rPr>
        <w:t>, Londres, Sage.</w:t>
      </w:r>
    </w:p>
    <w:p w:rsidR="00C57E8C" w:rsidRDefault="00C57E8C" w:rsidP="00C57E8C">
      <w:pPr>
        <w:jc w:val="left"/>
        <w:rPr>
          <w:rFonts w:cs="Times New Roman"/>
          <w:noProof/>
          <w:lang w:eastAsia="fr-FR"/>
        </w:rPr>
      </w:pPr>
      <w:r>
        <w:rPr>
          <w:rFonts w:cs="Times New Roman"/>
          <w:noProof/>
          <w:lang w:eastAsia="fr-FR"/>
        </w:rPr>
        <w:t>Lin Nan, 1995</w:t>
      </w:r>
      <w:r w:rsidRPr="00C57E8C">
        <w:rPr>
          <w:rFonts w:cs="Times New Roman"/>
          <w:noProof/>
          <w:lang w:eastAsia="fr-FR"/>
        </w:rPr>
        <w:t xml:space="preserve">, « Les ressources sociales : une théorie du capital social », </w:t>
      </w:r>
      <w:r w:rsidRPr="00C57E8C">
        <w:rPr>
          <w:rFonts w:cs="Times New Roman"/>
          <w:i/>
          <w:noProof/>
          <w:lang w:eastAsia="fr-FR"/>
        </w:rPr>
        <w:t>Revue française de sociologie</w:t>
      </w:r>
      <w:r w:rsidRPr="00C57E8C">
        <w:rPr>
          <w:rFonts w:cs="Times New Roman"/>
          <w:noProof/>
          <w:lang w:eastAsia="fr-FR"/>
        </w:rPr>
        <w:t xml:space="preserve">, XXXVI-4, octobre-décembre, pp. 685-704, </w:t>
      </w:r>
      <w:hyperlink r:id="rId32" w:history="1">
        <w:r w:rsidRPr="008A0A12">
          <w:rPr>
            <w:rStyle w:val="Lienhypertexte"/>
            <w:rFonts w:cs="Times New Roman"/>
            <w:noProof/>
            <w:lang w:eastAsia="fr-FR"/>
          </w:rPr>
          <w:t>http://www.persee.fr/web/revues/home/prescript/article/rfsoc_0035-2969_1995_num_36_4_4424</w:t>
        </w:r>
      </w:hyperlink>
      <w:r w:rsidRPr="00C57E8C">
        <w:rPr>
          <w:rFonts w:cs="Times New Roman"/>
          <w:noProof/>
          <w:lang w:eastAsia="fr-FR"/>
        </w:rPr>
        <w:t>.</w:t>
      </w:r>
    </w:p>
    <w:p w:rsidR="00C57E8C" w:rsidRPr="00C57E8C" w:rsidRDefault="00C57E8C" w:rsidP="00C57E8C">
      <w:pPr>
        <w:jc w:val="left"/>
        <w:rPr>
          <w:rFonts w:cs="Times New Roman"/>
          <w:noProof/>
          <w:lang w:eastAsia="fr-FR"/>
        </w:rPr>
      </w:pPr>
      <w:r w:rsidRPr="00C57E8C">
        <w:rPr>
          <w:rFonts w:cs="Times New Roman"/>
          <w:noProof/>
          <w:lang w:eastAsia="fr-FR"/>
        </w:rPr>
        <w:lastRenderedPageBreak/>
        <w:t xml:space="preserve">Mercklé Pierre, 2014, « La “découverte” des réseaux sociaux.  À propos de John A. Barnes et d’une expérience de traduction collaborative ouverte en sciences sociales », </w:t>
      </w:r>
      <w:r w:rsidRPr="00C57E8C">
        <w:rPr>
          <w:rFonts w:cs="Times New Roman"/>
          <w:i/>
          <w:noProof/>
          <w:lang w:eastAsia="fr-FR"/>
        </w:rPr>
        <w:t>Réseaux</w:t>
      </w:r>
      <w:r w:rsidRPr="00C57E8C">
        <w:rPr>
          <w:rFonts w:cs="Times New Roman"/>
          <w:noProof/>
          <w:lang w:eastAsia="fr-FR"/>
        </w:rPr>
        <w:t xml:space="preserve">, n° 182, pp. 187-208, </w:t>
      </w:r>
      <w:r w:rsidRPr="007446C9">
        <w:rPr>
          <w:rFonts w:cs="Times New Roman"/>
          <w:noProof/>
          <w:lang w:eastAsia="fr-FR"/>
        </w:rPr>
        <w:t>http://www.cairn.info/revue-reseaux-2013-6-page-187.htm</w:t>
      </w:r>
      <w:r w:rsidRPr="00C57E8C">
        <w:rPr>
          <w:rFonts w:cs="Times New Roman"/>
          <w:noProof/>
          <w:lang w:eastAsia="fr-FR"/>
        </w:rPr>
        <w:t>.</w:t>
      </w:r>
    </w:p>
    <w:p w:rsidR="00C57E8C" w:rsidRPr="00C57E8C" w:rsidRDefault="00C57E8C" w:rsidP="00C57E8C">
      <w:pPr>
        <w:jc w:val="left"/>
        <w:rPr>
          <w:rFonts w:cs="Times New Roman"/>
          <w:noProof/>
          <w:lang w:eastAsia="fr-FR"/>
        </w:rPr>
      </w:pPr>
      <w:r w:rsidRPr="00C57E8C">
        <w:rPr>
          <w:rFonts w:cs="Times New Roman"/>
          <w:noProof/>
          <w:lang w:eastAsia="fr-FR"/>
        </w:rPr>
        <w:t xml:space="preserve">Moreno Jacob L., 1954, 1ère éd. 1934, </w:t>
      </w:r>
      <w:r w:rsidRPr="00C57E8C">
        <w:rPr>
          <w:rFonts w:cs="Times New Roman"/>
          <w:i/>
          <w:noProof/>
          <w:lang w:eastAsia="fr-FR"/>
        </w:rPr>
        <w:t>Fondements de la sociométrie</w:t>
      </w:r>
      <w:r w:rsidRPr="00C57E8C">
        <w:rPr>
          <w:rFonts w:cs="Times New Roman"/>
          <w:noProof/>
          <w:lang w:eastAsia="fr-FR"/>
        </w:rPr>
        <w:t>, Paris, Presses universitaires de France.</w:t>
      </w:r>
    </w:p>
    <w:p w:rsidR="00C57E8C" w:rsidRPr="007446C9" w:rsidRDefault="00C57E8C" w:rsidP="00C57E8C">
      <w:pPr>
        <w:jc w:val="left"/>
        <w:rPr>
          <w:rFonts w:cs="Times New Roman"/>
          <w:noProof/>
          <w:lang w:val="en-US" w:eastAsia="fr-FR"/>
        </w:rPr>
      </w:pPr>
      <w:r w:rsidRPr="007446C9">
        <w:rPr>
          <w:rFonts w:cs="Times New Roman"/>
          <w:noProof/>
          <w:lang w:val="en-US" w:eastAsia="fr-FR"/>
        </w:rPr>
        <w:t xml:space="preserve">White Harrison C., Boorman Scott A. et Breiger Ronald L., 1976, « Social Structure from Multiple Networks: I. Blockmodels of Roles and Positions », </w:t>
      </w:r>
      <w:r w:rsidRPr="007446C9">
        <w:rPr>
          <w:rFonts w:cs="Times New Roman"/>
          <w:i/>
          <w:noProof/>
          <w:lang w:val="en-US" w:eastAsia="fr-FR"/>
        </w:rPr>
        <w:t>American Journal of Sociology</w:t>
      </w:r>
      <w:r w:rsidRPr="007446C9">
        <w:rPr>
          <w:rFonts w:cs="Times New Roman"/>
          <w:noProof/>
          <w:lang w:val="en-US" w:eastAsia="fr-FR"/>
        </w:rPr>
        <w:t>, 81, pp. 730-780.</w:t>
      </w:r>
    </w:p>
    <w:p w:rsidR="00C57E8C" w:rsidRPr="007446C9" w:rsidRDefault="00C57E8C" w:rsidP="00C57E8C">
      <w:pPr>
        <w:jc w:val="left"/>
        <w:rPr>
          <w:noProof/>
          <w:lang w:val="en-US" w:eastAsia="fr-FR"/>
        </w:rPr>
      </w:pPr>
    </w:p>
    <w:p w:rsidR="00C86A45" w:rsidRPr="00A6014A" w:rsidRDefault="00C86A45" w:rsidP="00FA4571">
      <w:pPr>
        <w:jc w:val="left"/>
        <w:rPr>
          <w:lang w:val="en-US" w:eastAsia="fr-FR"/>
        </w:rPr>
      </w:pPr>
    </w:p>
    <w:sectPr w:rsidR="00C86A45" w:rsidRPr="00A6014A" w:rsidSect="00C57E8C">
      <w:headerReference w:type="default" r:id="rId33"/>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A2F" w:rsidRDefault="004C5A2F" w:rsidP="00C52841">
      <w:pPr>
        <w:spacing w:before="0"/>
      </w:pPr>
      <w:r>
        <w:separator/>
      </w:r>
    </w:p>
  </w:endnote>
  <w:endnote w:type="continuationSeparator" w:id="0">
    <w:p w:rsidR="004C5A2F" w:rsidRDefault="004C5A2F" w:rsidP="00C5284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A2F" w:rsidRDefault="004C5A2F" w:rsidP="00C52841">
      <w:pPr>
        <w:spacing w:before="0"/>
      </w:pPr>
      <w:r>
        <w:separator/>
      </w:r>
    </w:p>
  </w:footnote>
  <w:footnote w:type="continuationSeparator" w:id="0">
    <w:p w:rsidR="004C5A2F" w:rsidRDefault="004C5A2F" w:rsidP="00C5284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637" w:rsidRPr="00A3245C" w:rsidRDefault="00900637" w:rsidP="00170CB1">
    <w:pPr>
      <w:pStyle w:val="En-tte"/>
      <w:tabs>
        <w:tab w:val="clear" w:pos="4536"/>
        <w:tab w:val="center" w:pos="-1134"/>
      </w:tabs>
      <w:ind w:left="-1701"/>
      <w:jc w:val="left"/>
      <w:rPr>
        <w:b/>
        <w:sz w:val="32"/>
        <w:szCs w:val="32"/>
      </w:rPr>
    </w:pPr>
    <w:r>
      <w:rPr>
        <w:b/>
        <w:sz w:val="32"/>
        <w:szCs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B7D9A"/>
    <w:multiLevelType w:val="hybridMultilevel"/>
    <w:tmpl w:val="B7B89ECC"/>
    <w:lvl w:ilvl="0" w:tplc="70641BC0">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BD13EA"/>
    <w:multiLevelType w:val="hybridMultilevel"/>
    <w:tmpl w:val="4974705A"/>
    <w:lvl w:ilvl="0" w:tplc="C67E7FE0">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
    <w:nsid w:val="241B5712"/>
    <w:multiLevelType w:val="hybridMultilevel"/>
    <w:tmpl w:val="DAAA3DEC"/>
    <w:lvl w:ilvl="0" w:tplc="0182433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C0862DD"/>
    <w:multiLevelType w:val="hybridMultilevel"/>
    <w:tmpl w:val="2602891A"/>
    <w:lvl w:ilvl="0" w:tplc="09CE95E4">
      <w:start w:val="40"/>
      <w:numFmt w:val="bullet"/>
      <w:pStyle w:val="Paragraphedeliste"/>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6A82834"/>
    <w:multiLevelType w:val="hybridMultilevel"/>
    <w:tmpl w:val="9E34CC28"/>
    <w:lvl w:ilvl="0" w:tplc="7878FEB2">
      <w:start w:val="1"/>
      <w:numFmt w:val="decimal"/>
      <w:lvlText w:val="%1."/>
      <w:lvlJc w:val="left"/>
      <w:pPr>
        <w:ind w:left="1560" w:hanging="360"/>
      </w:pPr>
      <w:rPr>
        <w:rFonts w:hint="default"/>
      </w:rPr>
    </w:lvl>
    <w:lvl w:ilvl="1" w:tplc="040C0019" w:tentative="1">
      <w:start w:val="1"/>
      <w:numFmt w:val="lowerLetter"/>
      <w:lvlText w:val="%2."/>
      <w:lvlJc w:val="left"/>
      <w:pPr>
        <w:ind w:left="2280" w:hanging="360"/>
      </w:pPr>
    </w:lvl>
    <w:lvl w:ilvl="2" w:tplc="040C001B" w:tentative="1">
      <w:start w:val="1"/>
      <w:numFmt w:val="lowerRoman"/>
      <w:lvlText w:val="%3."/>
      <w:lvlJc w:val="right"/>
      <w:pPr>
        <w:ind w:left="3000" w:hanging="180"/>
      </w:pPr>
    </w:lvl>
    <w:lvl w:ilvl="3" w:tplc="040C000F" w:tentative="1">
      <w:start w:val="1"/>
      <w:numFmt w:val="decimal"/>
      <w:lvlText w:val="%4."/>
      <w:lvlJc w:val="left"/>
      <w:pPr>
        <w:ind w:left="3720" w:hanging="360"/>
      </w:pPr>
    </w:lvl>
    <w:lvl w:ilvl="4" w:tplc="040C0019" w:tentative="1">
      <w:start w:val="1"/>
      <w:numFmt w:val="lowerLetter"/>
      <w:lvlText w:val="%5."/>
      <w:lvlJc w:val="left"/>
      <w:pPr>
        <w:ind w:left="4440" w:hanging="360"/>
      </w:pPr>
    </w:lvl>
    <w:lvl w:ilvl="5" w:tplc="040C001B" w:tentative="1">
      <w:start w:val="1"/>
      <w:numFmt w:val="lowerRoman"/>
      <w:lvlText w:val="%6."/>
      <w:lvlJc w:val="right"/>
      <w:pPr>
        <w:ind w:left="5160" w:hanging="180"/>
      </w:pPr>
    </w:lvl>
    <w:lvl w:ilvl="6" w:tplc="040C000F" w:tentative="1">
      <w:start w:val="1"/>
      <w:numFmt w:val="decimal"/>
      <w:lvlText w:val="%7."/>
      <w:lvlJc w:val="left"/>
      <w:pPr>
        <w:ind w:left="5880" w:hanging="360"/>
      </w:pPr>
    </w:lvl>
    <w:lvl w:ilvl="7" w:tplc="040C0019" w:tentative="1">
      <w:start w:val="1"/>
      <w:numFmt w:val="lowerLetter"/>
      <w:lvlText w:val="%8."/>
      <w:lvlJc w:val="left"/>
      <w:pPr>
        <w:ind w:left="6600" w:hanging="360"/>
      </w:pPr>
    </w:lvl>
    <w:lvl w:ilvl="8" w:tplc="040C001B" w:tentative="1">
      <w:start w:val="1"/>
      <w:numFmt w:val="lowerRoman"/>
      <w:lvlText w:val="%9."/>
      <w:lvlJc w:val="right"/>
      <w:pPr>
        <w:ind w:left="7320" w:hanging="180"/>
      </w:pPr>
    </w:lvl>
  </w:abstractNum>
  <w:abstractNum w:abstractNumId="5">
    <w:nsid w:val="5A024D31"/>
    <w:multiLevelType w:val="hybridMultilevel"/>
    <w:tmpl w:val="4F1EC7FA"/>
    <w:lvl w:ilvl="0" w:tplc="70641BC0">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A400E83"/>
    <w:multiLevelType w:val="hybridMultilevel"/>
    <w:tmpl w:val="3FE245AC"/>
    <w:lvl w:ilvl="0" w:tplc="70641BC0">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BF17A23"/>
    <w:multiLevelType w:val="hybridMultilevel"/>
    <w:tmpl w:val="FFA020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2"/>
  </w:num>
  <w:num w:numId="5">
    <w:abstractNumId w:val="4"/>
  </w:num>
  <w:num w:numId="6">
    <w:abstractNumId w:val="1"/>
  </w:num>
  <w:num w:numId="7">
    <w:abstractNumId w:val="7"/>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ormal F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s5f0vdao9sxrnev9fkxwef5st9p5zv5dvrp&quot;&gt;pierre&lt;record-ids&gt;&lt;item&gt;146&lt;/item&gt;&lt;item&gt;175&lt;/item&gt;&lt;item&gt;645&lt;/item&gt;&lt;item&gt;718&lt;/item&gt;&lt;item&gt;1121&lt;/item&gt;&lt;item&gt;1931&lt;/item&gt;&lt;item&gt;2193&lt;/item&gt;&lt;item&gt;2281&lt;/item&gt;&lt;item&gt;2286&lt;/item&gt;&lt;item&gt;2293&lt;/item&gt;&lt;item&gt;2444&lt;/item&gt;&lt;item&gt;2618&lt;/item&gt;&lt;item&gt;2814&lt;/item&gt;&lt;item&gt;2946&lt;/item&gt;&lt;item&gt;3127&lt;/item&gt;&lt;item&gt;3144&lt;/item&gt;&lt;item&gt;3165&lt;/item&gt;&lt;item&gt;3166&lt;/item&gt;&lt;item&gt;3912&lt;/item&gt;&lt;item&gt;3922&lt;/item&gt;&lt;item&gt;3957&lt;/item&gt;&lt;item&gt;4020&lt;/item&gt;&lt;item&gt;4022&lt;/item&gt;&lt;item&gt;4023&lt;/item&gt;&lt;item&gt;4352&lt;/item&gt;&lt;item&gt;4365&lt;/item&gt;&lt;item&gt;4366&lt;/item&gt;&lt;item&gt;4372&lt;/item&gt;&lt;item&gt;4430&lt;/item&gt;&lt;item&gt;4481&lt;/item&gt;&lt;item&gt;4507&lt;/item&gt;&lt;item&gt;4538&lt;/item&gt;&lt;item&gt;4671&lt;/item&gt;&lt;item&gt;4683&lt;/item&gt;&lt;item&gt;4882&lt;/item&gt;&lt;item&gt;4883&lt;/item&gt;&lt;/record-ids&gt;&lt;/item&gt;&lt;/Libraries&gt;"/>
  </w:docVars>
  <w:rsids>
    <w:rsidRoot w:val="00916033"/>
    <w:rsid w:val="0003059B"/>
    <w:rsid w:val="000546A3"/>
    <w:rsid w:val="000A31DB"/>
    <w:rsid w:val="000C0783"/>
    <w:rsid w:val="000C0FC5"/>
    <w:rsid w:val="000C236B"/>
    <w:rsid w:val="000D1A56"/>
    <w:rsid w:val="0011300F"/>
    <w:rsid w:val="00123828"/>
    <w:rsid w:val="00170CB1"/>
    <w:rsid w:val="00174F6F"/>
    <w:rsid w:val="00176589"/>
    <w:rsid w:val="00240C86"/>
    <w:rsid w:val="002568B8"/>
    <w:rsid w:val="00276AC8"/>
    <w:rsid w:val="002B2E61"/>
    <w:rsid w:val="00336E15"/>
    <w:rsid w:val="00346D94"/>
    <w:rsid w:val="00353173"/>
    <w:rsid w:val="003730B3"/>
    <w:rsid w:val="003B6689"/>
    <w:rsid w:val="00471A5E"/>
    <w:rsid w:val="00482E40"/>
    <w:rsid w:val="00484B59"/>
    <w:rsid w:val="004C5A2F"/>
    <w:rsid w:val="004E0D02"/>
    <w:rsid w:val="004F54A3"/>
    <w:rsid w:val="005045D6"/>
    <w:rsid w:val="006071E8"/>
    <w:rsid w:val="00650E63"/>
    <w:rsid w:val="00657FC9"/>
    <w:rsid w:val="00663C3B"/>
    <w:rsid w:val="006C4D58"/>
    <w:rsid w:val="006F7CBE"/>
    <w:rsid w:val="007061AE"/>
    <w:rsid w:val="007645A1"/>
    <w:rsid w:val="008132B0"/>
    <w:rsid w:val="008766FC"/>
    <w:rsid w:val="00896302"/>
    <w:rsid w:val="008E2D13"/>
    <w:rsid w:val="00900637"/>
    <w:rsid w:val="00916033"/>
    <w:rsid w:val="0093639B"/>
    <w:rsid w:val="009476ED"/>
    <w:rsid w:val="00957530"/>
    <w:rsid w:val="00966AB0"/>
    <w:rsid w:val="009C0B27"/>
    <w:rsid w:val="00A6014A"/>
    <w:rsid w:val="00A65A24"/>
    <w:rsid w:val="00A9709D"/>
    <w:rsid w:val="00AD7E4D"/>
    <w:rsid w:val="00B45986"/>
    <w:rsid w:val="00BA5B52"/>
    <w:rsid w:val="00C17312"/>
    <w:rsid w:val="00C329B9"/>
    <w:rsid w:val="00C52841"/>
    <w:rsid w:val="00C54695"/>
    <w:rsid w:val="00C57E8C"/>
    <w:rsid w:val="00C81988"/>
    <w:rsid w:val="00C86A45"/>
    <w:rsid w:val="00C950E1"/>
    <w:rsid w:val="00CB5D5E"/>
    <w:rsid w:val="00CB6A07"/>
    <w:rsid w:val="00CD57A8"/>
    <w:rsid w:val="00CE20CF"/>
    <w:rsid w:val="00CE3FBD"/>
    <w:rsid w:val="00D02D1E"/>
    <w:rsid w:val="00D1562E"/>
    <w:rsid w:val="00D267F8"/>
    <w:rsid w:val="00DB34AD"/>
    <w:rsid w:val="00E47302"/>
    <w:rsid w:val="00F108BA"/>
    <w:rsid w:val="00F36A39"/>
    <w:rsid w:val="00F56528"/>
    <w:rsid w:val="00F613B3"/>
    <w:rsid w:val="00F71676"/>
    <w:rsid w:val="00F801A6"/>
    <w:rsid w:val="00FA45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35" w:qFormat="1"/>
    <w:lsdException w:name="table of figure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841"/>
    <w:pPr>
      <w:spacing w:before="240" w:after="0" w:line="240" w:lineRule="auto"/>
      <w:jc w:val="both"/>
    </w:pPr>
    <w:rPr>
      <w:rFonts w:ascii="Times New Roman" w:hAnsi="Times New Roman"/>
      <w:sz w:val="24"/>
    </w:rPr>
  </w:style>
  <w:style w:type="paragraph" w:styleId="Titre1">
    <w:name w:val="heading 1"/>
    <w:basedOn w:val="Normal"/>
    <w:next w:val="Normal"/>
    <w:link w:val="Titre1Car"/>
    <w:rsid w:val="00C57E8C"/>
    <w:pPr>
      <w:keepNext/>
      <w:keepLines/>
      <w:spacing w:before="720" w:after="720"/>
      <w:jc w:val="center"/>
      <w:outlineLvl w:val="0"/>
    </w:pPr>
    <w:rPr>
      <w:rFonts w:asciiTheme="minorHAnsi" w:eastAsiaTheme="majorEastAsia" w:hAnsiTheme="minorHAnsi" w:cstheme="minorHAnsi"/>
      <w:b/>
      <w:bCs/>
      <w:sz w:val="44"/>
      <w:szCs w:val="28"/>
      <w:lang w:eastAsia="fr-FR"/>
    </w:rPr>
  </w:style>
  <w:style w:type="paragraph" w:styleId="Titre2">
    <w:name w:val="heading 2"/>
    <w:basedOn w:val="Normal"/>
    <w:next w:val="Normal"/>
    <w:link w:val="Titre2Car"/>
    <w:unhideWhenUsed/>
    <w:qFormat/>
    <w:rsid w:val="00A6014A"/>
    <w:pPr>
      <w:keepNext/>
      <w:keepLines/>
      <w:spacing w:before="200"/>
      <w:jc w:val="left"/>
      <w:outlineLvl w:val="1"/>
    </w:pPr>
    <w:rPr>
      <w:rFonts w:asciiTheme="minorHAnsi" w:eastAsiaTheme="majorEastAsia" w:hAnsiTheme="minorHAnsi" w:cstheme="minorHAnsi"/>
      <w:b/>
      <w:bCs/>
      <w:i/>
      <w:sz w:val="36"/>
      <w:szCs w:val="26"/>
      <w:lang w:eastAsia="fr-FR"/>
    </w:rPr>
  </w:style>
  <w:style w:type="paragraph" w:styleId="Titre3">
    <w:name w:val="heading 3"/>
    <w:basedOn w:val="Normal"/>
    <w:next w:val="Normal"/>
    <w:link w:val="Titre3Car"/>
    <w:unhideWhenUsed/>
    <w:qFormat/>
    <w:rsid w:val="00A9709D"/>
    <w:pPr>
      <w:keepNext/>
      <w:keepLines/>
      <w:spacing w:before="200"/>
      <w:jc w:val="left"/>
      <w:outlineLvl w:val="2"/>
    </w:pPr>
    <w:rPr>
      <w:rFonts w:asciiTheme="minorHAnsi" w:eastAsiaTheme="majorEastAsia" w:hAnsiTheme="minorHAnsi" w:cstheme="minorHAnsi"/>
      <w:b/>
      <w:bCs/>
      <w:i/>
      <w:sz w:val="32"/>
    </w:rPr>
  </w:style>
  <w:style w:type="paragraph" w:styleId="Titre4">
    <w:name w:val="heading 4"/>
    <w:basedOn w:val="Normal"/>
    <w:next w:val="Normal"/>
    <w:link w:val="Titre4Car"/>
    <w:qFormat/>
    <w:rsid w:val="00A65A24"/>
    <w:pPr>
      <w:keepNext/>
      <w:spacing w:after="60"/>
      <w:outlineLvl w:val="3"/>
    </w:pPr>
    <w:rPr>
      <w:rFonts w:asciiTheme="minorHAnsi" w:eastAsia="Times New Roman" w:hAnsiTheme="minorHAnsi" w:cstheme="minorHAnsi"/>
      <w:b/>
      <w:i/>
      <w:iCs/>
      <w:szCs w:val="28"/>
      <w:lang w:eastAsia="fr-FR"/>
    </w:rPr>
  </w:style>
  <w:style w:type="paragraph" w:styleId="Titre5">
    <w:name w:val="heading 5"/>
    <w:basedOn w:val="Normal"/>
    <w:next w:val="Normal"/>
    <w:link w:val="Titre5Car"/>
    <w:qFormat/>
    <w:rsid w:val="00A65A24"/>
    <w:pPr>
      <w:keepNext/>
      <w:tabs>
        <w:tab w:val="right" w:pos="10206"/>
      </w:tabs>
      <w:spacing w:before="120"/>
      <w:outlineLvl w:val="4"/>
    </w:pPr>
    <w:rPr>
      <w:rFonts w:asciiTheme="minorHAnsi" w:eastAsia="Times New Roman" w:hAnsiTheme="minorHAnsi" w:cstheme="minorHAnsi"/>
      <w:bCs/>
      <w:sz w:val="22"/>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semiHidden/>
    <w:unhideWhenUsed/>
    <w:rsid w:val="004F54A3"/>
    <w:rPr>
      <w:rFonts w:ascii="Calibri" w:hAnsi="Calibri"/>
      <w:szCs w:val="21"/>
    </w:rPr>
  </w:style>
  <w:style w:type="character" w:customStyle="1" w:styleId="TextebrutCar">
    <w:name w:val="Texte brut Car"/>
    <w:basedOn w:val="Policepardfaut"/>
    <w:link w:val="Textebrut"/>
    <w:uiPriority w:val="99"/>
    <w:semiHidden/>
    <w:rsid w:val="004F54A3"/>
    <w:rPr>
      <w:rFonts w:ascii="Calibri" w:hAnsi="Calibri"/>
      <w:szCs w:val="21"/>
    </w:rPr>
  </w:style>
  <w:style w:type="character" w:styleId="Lienhypertexte">
    <w:name w:val="Hyperlink"/>
    <w:basedOn w:val="Policepardfaut"/>
    <w:uiPriority w:val="99"/>
    <w:unhideWhenUsed/>
    <w:rsid w:val="004F54A3"/>
    <w:rPr>
      <w:color w:val="0000FF"/>
      <w:u w:val="single"/>
    </w:rPr>
  </w:style>
  <w:style w:type="paragraph" w:styleId="Titre">
    <w:name w:val="Title"/>
    <w:basedOn w:val="Normal"/>
    <w:next w:val="Normal"/>
    <w:link w:val="TitreCar"/>
    <w:uiPriority w:val="10"/>
    <w:qFormat/>
    <w:rsid w:val="000546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546A3"/>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rsid w:val="00A6014A"/>
    <w:rPr>
      <w:rFonts w:eastAsiaTheme="majorEastAsia" w:cstheme="minorHAnsi"/>
      <w:b/>
      <w:bCs/>
      <w:i/>
      <w:sz w:val="36"/>
      <w:szCs w:val="26"/>
      <w:lang w:eastAsia="fr-FR"/>
    </w:rPr>
  </w:style>
  <w:style w:type="character" w:customStyle="1" w:styleId="Titre1Car">
    <w:name w:val="Titre 1 Car"/>
    <w:basedOn w:val="Policepardfaut"/>
    <w:link w:val="Titre1"/>
    <w:rsid w:val="00C57E8C"/>
    <w:rPr>
      <w:rFonts w:eastAsiaTheme="majorEastAsia" w:cstheme="minorHAnsi"/>
      <w:b/>
      <w:bCs/>
      <w:sz w:val="44"/>
      <w:szCs w:val="28"/>
      <w:lang w:eastAsia="fr-FR"/>
    </w:rPr>
  </w:style>
  <w:style w:type="character" w:customStyle="1" w:styleId="Titre3Car">
    <w:name w:val="Titre 3 Car"/>
    <w:basedOn w:val="Policepardfaut"/>
    <w:link w:val="Titre3"/>
    <w:rsid w:val="00A9709D"/>
    <w:rPr>
      <w:rFonts w:eastAsiaTheme="majorEastAsia" w:cstheme="minorHAnsi"/>
      <w:b/>
      <w:bCs/>
      <w:i/>
      <w:sz w:val="32"/>
    </w:rPr>
  </w:style>
  <w:style w:type="character" w:customStyle="1" w:styleId="Titre4Car">
    <w:name w:val="Titre 4 Car"/>
    <w:basedOn w:val="Policepardfaut"/>
    <w:link w:val="Titre4"/>
    <w:rsid w:val="00A65A24"/>
    <w:rPr>
      <w:rFonts w:eastAsia="Times New Roman" w:cstheme="minorHAnsi"/>
      <w:b/>
      <w:i/>
      <w:iCs/>
      <w:sz w:val="24"/>
      <w:szCs w:val="28"/>
      <w:lang w:eastAsia="fr-FR"/>
    </w:rPr>
  </w:style>
  <w:style w:type="character" w:customStyle="1" w:styleId="Titre5Car">
    <w:name w:val="Titre 5 Car"/>
    <w:basedOn w:val="Policepardfaut"/>
    <w:link w:val="Titre5"/>
    <w:rsid w:val="00A65A24"/>
    <w:rPr>
      <w:rFonts w:eastAsia="Times New Roman" w:cstheme="minorHAnsi"/>
      <w:bCs/>
      <w:u w:val="single"/>
      <w:lang w:eastAsia="fr-FR"/>
    </w:rPr>
  </w:style>
  <w:style w:type="paragraph" w:customStyle="1" w:styleId="Explications">
    <w:name w:val="Explications"/>
    <w:basedOn w:val="Normal"/>
    <w:rsid w:val="00C52841"/>
    <w:pPr>
      <w:spacing w:before="120"/>
    </w:pPr>
    <w:rPr>
      <w:rFonts w:eastAsia="Times New Roman" w:cs="Times New Roman"/>
      <w:i/>
      <w:iCs/>
      <w:sz w:val="18"/>
      <w:szCs w:val="24"/>
      <w:lang w:eastAsia="fr-FR"/>
    </w:rPr>
  </w:style>
  <w:style w:type="paragraph" w:styleId="Date">
    <w:name w:val="Date"/>
    <w:basedOn w:val="Normal"/>
    <w:next w:val="Normal"/>
    <w:link w:val="DateCar"/>
    <w:rsid w:val="00C52841"/>
    <w:pPr>
      <w:spacing w:before="120"/>
    </w:pPr>
    <w:rPr>
      <w:rFonts w:eastAsia="Times New Roman" w:cs="Times New Roman"/>
      <w:szCs w:val="24"/>
      <w:lang w:eastAsia="fr-FR"/>
    </w:rPr>
  </w:style>
  <w:style w:type="character" w:customStyle="1" w:styleId="DateCar">
    <w:name w:val="Date Car"/>
    <w:basedOn w:val="Policepardfaut"/>
    <w:link w:val="Date"/>
    <w:rsid w:val="00C52841"/>
    <w:rPr>
      <w:rFonts w:ascii="Times New Roman" w:eastAsia="Times New Roman" w:hAnsi="Times New Roman" w:cs="Times New Roman"/>
      <w:sz w:val="24"/>
      <w:szCs w:val="24"/>
      <w:lang w:eastAsia="fr-FR"/>
    </w:rPr>
  </w:style>
  <w:style w:type="paragraph" w:customStyle="1" w:styleId="Corps">
    <w:name w:val="Corps"/>
    <w:basedOn w:val="Normal"/>
    <w:rsid w:val="00C52841"/>
    <w:pPr>
      <w:spacing w:before="120"/>
    </w:pPr>
    <w:rPr>
      <w:rFonts w:eastAsia="Times New Roman" w:cs="Times New Roman"/>
      <w:sz w:val="18"/>
      <w:szCs w:val="24"/>
      <w:lang w:eastAsia="fr-FR"/>
    </w:rPr>
  </w:style>
  <w:style w:type="paragraph" w:customStyle="1" w:styleId="Rfrence">
    <w:name w:val="Référence"/>
    <w:basedOn w:val="Normal"/>
    <w:rsid w:val="00C52841"/>
    <w:pPr>
      <w:spacing w:before="120"/>
    </w:pPr>
    <w:rPr>
      <w:rFonts w:eastAsia="Times New Roman" w:cs="Times New Roman"/>
      <w:bCs/>
      <w:sz w:val="18"/>
      <w:szCs w:val="20"/>
      <w:lang w:eastAsia="fr-FR"/>
    </w:rPr>
  </w:style>
  <w:style w:type="paragraph" w:styleId="Retraitcorpsdetexte2">
    <w:name w:val="Body Text Indent 2"/>
    <w:basedOn w:val="Normal"/>
    <w:link w:val="Retraitcorpsdetexte2Car"/>
    <w:rsid w:val="00C52841"/>
    <w:pPr>
      <w:spacing w:before="120"/>
      <w:ind w:left="1134"/>
    </w:pPr>
    <w:rPr>
      <w:rFonts w:eastAsia="Times New Roman" w:cs="Times New Roman"/>
      <w:sz w:val="20"/>
      <w:szCs w:val="24"/>
      <w:lang w:eastAsia="fr-FR"/>
    </w:rPr>
  </w:style>
  <w:style w:type="character" w:customStyle="1" w:styleId="Retraitcorpsdetexte2Car">
    <w:name w:val="Retrait corps de texte 2 Car"/>
    <w:basedOn w:val="Policepardfaut"/>
    <w:link w:val="Retraitcorpsdetexte2"/>
    <w:rsid w:val="00C52841"/>
    <w:rPr>
      <w:rFonts w:ascii="Times New Roman" w:eastAsia="Times New Roman" w:hAnsi="Times New Roman" w:cs="Times New Roman"/>
      <w:sz w:val="20"/>
      <w:szCs w:val="24"/>
      <w:lang w:eastAsia="fr-FR"/>
    </w:rPr>
  </w:style>
  <w:style w:type="character" w:styleId="Accentuation">
    <w:name w:val="Emphasis"/>
    <w:qFormat/>
    <w:rsid w:val="00C52841"/>
    <w:rPr>
      <w:i/>
      <w:iCs/>
    </w:rPr>
  </w:style>
  <w:style w:type="character" w:styleId="lev">
    <w:name w:val="Strong"/>
    <w:qFormat/>
    <w:rsid w:val="00C52841"/>
    <w:rPr>
      <w:b/>
      <w:bCs/>
    </w:rPr>
  </w:style>
  <w:style w:type="paragraph" w:styleId="Retraitcorpsdetexte">
    <w:name w:val="Body Text Indent"/>
    <w:basedOn w:val="Normal"/>
    <w:link w:val="RetraitcorpsdetexteCar"/>
    <w:rsid w:val="00C52841"/>
    <w:pPr>
      <w:ind w:firstLine="851"/>
    </w:pPr>
    <w:rPr>
      <w:rFonts w:eastAsia="Times New Roman" w:cs="Times New Roman"/>
      <w:szCs w:val="20"/>
      <w:lang w:eastAsia="fr-FR"/>
    </w:rPr>
  </w:style>
  <w:style w:type="character" w:customStyle="1" w:styleId="RetraitcorpsdetexteCar">
    <w:name w:val="Retrait corps de texte Car"/>
    <w:basedOn w:val="Policepardfaut"/>
    <w:link w:val="Retraitcorpsdetexte"/>
    <w:rsid w:val="00C52841"/>
    <w:rPr>
      <w:rFonts w:ascii="Times New Roman" w:eastAsia="Times New Roman" w:hAnsi="Times New Roman" w:cs="Times New Roman"/>
      <w:sz w:val="24"/>
      <w:szCs w:val="20"/>
      <w:lang w:eastAsia="fr-FR"/>
    </w:rPr>
  </w:style>
  <w:style w:type="paragraph" w:customStyle="1" w:styleId="Brouillon">
    <w:name w:val="Brouillon"/>
    <w:basedOn w:val="Normal"/>
    <w:rsid w:val="00C52841"/>
    <w:pPr>
      <w:widowControl w:val="0"/>
      <w:shd w:val="clear" w:color="auto" w:fill="E1FFE1"/>
      <w:ind w:left="993" w:right="1107"/>
    </w:pPr>
    <w:rPr>
      <w:rFonts w:eastAsia="Times New Roman" w:cs="Times New Roman"/>
      <w:vanish/>
      <w:sz w:val="18"/>
      <w:szCs w:val="20"/>
      <w:lang w:eastAsia="fr-FR"/>
    </w:rPr>
  </w:style>
  <w:style w:type="paragraph" w:styleId="Notedebasdepage">
    <w:name w:val="footnote text"/>
    <w:basedOn w:val="Normal"/>
    <w:link w:val="NotedebasdepageCar"/>
    <w:rsid w:val="00C52841"/>
    <w:pPr>
      <w:spacing w:before="120"/>
      <w:ind w:left="142" w:hanging="142"/>
    </w:pPr>
    <w:rPr>
      <w:rFonts w:eastAsia="Times New Roman" w:cs="Times New Roman"/>
      <w:sz w:val="20"/>
      <w:szCs w:val="20"/>
      <w:lang w:eastAsia="fr-FR"/>
    </w:rPr>
  </w:style>
  <w:style w:type="character" w:customStyle="1" w:styleId="NotedebasdepageCar">
    <w:name w:val="Note de bas de page Car"/>
    <w:basedOn w:val="Policepardfaut"/>
    <w:link w:val="Notedebasdepage"/>
    <w:semiHidden/>
    <w:rsid w:val="00C52841"/>
    <w:rPr>
      <w:rFonts w:ascii="Times New Roman" w:eastAsia="Times New Roman" w:hAnsi="Times New Roman" w:cs="Times New Roman"/>
      <w:sz w:val="20"/>
      <w:szCs w:val="20"/>
      <w:lang w:eastAsia="fr-FR"/>
    </w:rPr>
  </w:style>
  <w:style w:type="character" w:styleId="Appelnotedebasdep">
    <w:name w:val="footnote reference"/>
    <w:semiHidden/>
    <w:rsid w:val="00C52841"/>
    <w:rPr>
      <w:vertAlign w:val="superscript"/>
    </w:rPr>
  </w:style>
  <w:style w:type="paragraph" w:customStyle="1" w:styleId="Afaire">
    <w:name w:val="A faire"/>
    <w:basedOn w:val="Brouillon"/>
    <w:rsid w:val="00C52841"/>
    <w:pPr>
      <w:shd w:val="clear" w:color="auto" w:fill="FFFDCB"/>
    </w:pPr>
    <w:rPr>
      <w:lang w:val="en-GB"/>
    </w:rPr>
  </w:style>
  <w:style w:type="paragraph" w:customStyle="1" w:styleId="Moduledecours">
    <w:name w:val="Module de cours"/>
    <w:basedOn w:val="Brouillon"/>
    <w:rsid w:val="00C52841"/>
    <w:pPr>
      <w:pBdr>
        <w:top w:val="single" w:sz="12" w:space="1" w:color="auto" w:shadow="1"/>
        <w:left w:val="single" w:sz="12" w:space="4" w:color="auto" w:shadow="1"/>
        <w:bottom w:val="single" w:sz="12" w:space="1" w:color="auto" w:shadow="1"/>
        <w:right w:val="single" w:sz="12" w:space="4" w:color="auto" w:shadow="1"/>
      </w:pBdr>
      <w:shd w:val="clear" w:color="auto" w:fill="CCFFFF"/>
      <w:ind w:right="-28"/>
    </w:pPr>
    <w:rPr>
      <w:b/>
      <w:bCs/>
      <w:vanish w:val="0"/>
      <w:sz w:val="24"/>
      <w:szCs w:val="24"/>
    </w:rPr>
  </w:style>
  <w:style w:type="paragraph" w:styleId="NormalWeb">
    <w:name w:val="Normal (Web)"/>
    <w:basedOn w:val="Normal"/>
    <w:rsid w:val="00C52841"/>
    <w:pPr>
      <w:spacing w:before="100" w:beforeAutospacing="1" w:after="100" w:afterAutospacing="1"/>
    </w:pPr>
    <w:rPr>
      <w:rFonts w:eastAsia="Times New Roman" w:cs="Times New Roman"/>
      <w:color w:val="000000"/>
      <w:szCs w:val="24"/>
      <w:lang w:eastAsia="fr-FR"/>
    </w:rPr>
  </w:style>
  <w:style w:type="paragraph" w:customStyle="1" w:styleId="Encadrtitre">
    <w:name w:val="Encadré titre"/>
    <w:basedOn w:val="Titre4"/>
    <w:rsid w:val="00C52841"/>
    <w:pPr>
      <w:widowControl w:val="0"/>
      <w:pBdr>
        <w:top w:val="double" w:sz="4" w:space="18" w:color="auto"/>
      </w:pBdr>
      <w:spacing w:after="120"/>
      <w:ind w:left="993"/>
      <w:jc w:val="center"/>
      <w:outlineLvl w:val="9"/>
    </w:pPr>
    <w:rPr>
      <w:iCs w:val="0"/>
      <w:szCs w:val="20"/>
    </w:rPr>
  </w:style>
  <w:style w:type="paragraph" w:customStyle="1" w:styleId="Encadrtexte">
    <w:name w:val="Encadré texte"/>
    <w:basedOn w:val="Citation"/>
    <w:rsid w:val="00C52841"/>
    <w:pPr>
      <w:spacing w:before="60"/>
      <w:ind w:right="567"/>
    </w:pPr>
  </w:style>
  <w:style w:type="paragraph" w:customStyle="1" w:styleId="Encadrfin">
    <w:name w:val="Encadré fin"/>
    <w:basedOn w:val="Encadrtitre"/>
    <w:rsid w:val="00C52841"/>
    <w:pPr>
      <w:keepNext w:val="0"/>
      <w:pBdr>
        <w:top w:val="double" w:sz="4" w:space="0" w:color="auto"/>
      </w:pBdr>
      <w:spacing w:before="120" w:after="0"/>
    </w:pPr>
  </w:style>
  <w:style w:type="paragraph" w:styleId="En-tte">
    <w:name w:val="header"/>
    <w:basedOn w:val="Normal"/>
    <w:link w:val="En-tteCar"/>
    <w:uiPriority w:val="99"/>
    <w:rsid w:val="00C52841"/>
    <w:pPr>
      <w:tabs>
        <w:tab w:val="center" w:pos="4536"/>
        <w:tab w:val="right" w:pos="9072"/>
      </w:tabs>
      <w:spacing w:before="120"/>
    </w:pPr>
    <w:rPr>
      <w:rFonts w:eastAsia="Times New Roman" w:cs="Times New Roman"/>
      <w:szCs w:val="24"/>
      <w:lang w:eastAsia="fr-FR"/>
    </w:rPr>
  </w:style>
  <w:style w:type="character" w:customStyle="1" w:styleId="En-tteCar">
    <w:name w:val="En-tête Car"/>
    <w:basedOn w:val="Policepardfaut"/>
    <w:link w:val="En-tte"/>
    <w:uiPriority w:val="99"/>
    <w:rsid w:val="00C52841"/>
    <w:rPr>
      <w:rFonts w:ascii="Times New Roman" w:eastAsia="Times New Roman" w:hAnsi="Times New Roman" w:cs="Times New Roman"/>
      <w:sz w:val="24"/>
      <w:szCs w:val="24"/>
      <w:lang w:eastAsia="fr-FR"/>
    </w:rPr>
  </w:style>
  <w:style w:type="paragraph" w:styleId="Pieddepage">
    <w:name w:val="footer"/>
    <w:basedOn w:val="Normal"/>
    <w:link w:val="PieddepageCar"/>
    <w:rsid w:val="00C52841"/>
    <w:pPr>
      <w:tabs>
        <w:tab w:val="center" w:pos="4536"/>
        <w:tab w:val="right" w:pos="9072"/>
      </w:tabs>
      <w:spacing w:before="120"/>
    </w:pPr>
    <w:rPr>
      <w:rFonts w:eastAsia="Times New Roman" w:cs="Times New Roman"/>
      <w:szCs w:val="24"/>
      <w:lang w:eastAsia="fr-FR"/>
    </w:rPr>
  </w:style>
  <w:style w:type="character" w:customStyle="1" w:styleId="PieddepageCar">
    <w:name w:val="Pied de page Car"/>
    <w:basedOn w:val="Policepardfaut"/>
    <w:link w:val="Pieddepage"/>
    <w:rsid w:val="00C52841"/>
    <w:rPr>
      <w:rFonts w:ascii="Times New Roman" w:eastAsia="Times New Roman" w:hAnsi="Times New Roman" w:cs="Times New Roman"/>
      <w:sz w:val="24"/>
      <w:szCs w:val="24"/>
      <w:lang w:eastAsia="fr-FR"/>
    </w:rPr>
  </w:style>
  <w:style w:type="character" w:styleId="Numrodepage">
    <w:name w:val="page number"/>
    <w:basedOn w:val="Policepardfaut"/>
    <w:rsid w:val="00C52841"/>
  </w:style>
  <w:style w:type="paragraph" w:customStyle="1" w:styleId="Figuretitre">
    <w:name w:val="Figure titre"/>
    <w:basedOn w:val="Normal"/>
    <w:rsid w:val="00C52841"/>
    <w:pPr>
      <w:keepNext/>
      <w:ind w:left="993" w:firstLine="11"/>
      <w:jc w:val="center"/>
    </w:pPr>
    <w:rPr>
      <w:rFonts w:eastAsia="Times New Roman" w:cs="Times New Roman"/>
      <w:b/>
      <w:bCs/>
      <w:sz w:val="18"/>
      <w:szCs w:val="20"/>
      <w:lang w:eastAsia="fr-FR"/>
    </w:rPr>
  </w:style>
  <w:style w:type="paragraph" w:customStyle="1" w:styleId="Illustration">
    <w:name w:val="Illustration"/>
    <w:basedOn w:val="Normal"/>
    <w:rsid w:val="00C52841"/>
    <w:pPr>
      <w:keepNext/>
      <w:spacing w:before="60"/>
      <w:ind w:left="993" w:firstLine="11"/>
      <w:jc w:val="center"/>
    </w:pPr>
    <w:rPr>
      <w:rFonts w:eastAsia="Times New Roman" w:cs="Times New Roman"/>
      <w:szCs w:val="20"/>
      <w:lang w:eastAsia="fr-FR"/>
    </w:rPr>
  </w:style>
  <w:style w:type="paragraph" w:customStyle="1" w:styleId="Figurelgende">
    <w:name w:val="Figure légende"/>
    <w:basedOn w:val="Illustration"/>
    <w:rsid w:val="00C52841"/>
    <w:pPr>
      <w:keepNext w:val="0"/>
      <w:spacing w:before="0"/>
      <w:ind w:right="-1" w:firstLine="0"/>
    </w:pPr>
    <w:rPr>
      <w:i/>
      <w:iCs/>
      <w:sz w:val="18"/>
    </w:rPr>
  </w:style>
  <w:style w:type="paragraph" w:styleId="Citation">
    <w:name w:val="Quote"/>
    <w:basedOn w:val="Retraitcorpsdetexte"/>
    <w:link w:val="CitationCar"/>
    <w:qFormat/>
    <w:rsid w:val="00663C3B"/>
    <w:pPr>
      <w:ind w:left="567" w:right="565" w:firstLine="11"/>
    </w:pPr>
    <w:rPr>
      <w:sz w:val="20"/>
    </w:rPr>
  </w:style>
  <w:style w:type="character" w:customStyle="1" w:styleId="CitationCar">
    <w:name w:val="Citation Car"/>
    <w:basedOn w:val="Policepardfaut"/>
    <w:link w:val="Citation"/>
    <w:rsid w:val="00663C3B"/>
    <w:rPr>
      <w:rFonts w:ascii="Times New Roman" w:eastAsia="Times New Roman" w:hAnsi="Times New Roman" w:cs="Times New Roman"/>
      <w:sz w:val="20"/>
      <w:szCs w:val="20"/>
      <w:lang w:eastAsia="fr-FR"/>
    </w:rPr>
  </w:style>
  <w:style w:type="paragraph" w:styleId="Retraitcorpsdetexte3">
    <w:name w:val="Body Text Indent 3"/>
    <w:basedOn w:val="Normal"/>
    <w:link w:val="Retraitcorpsdetexte3Car"/>
    <w:rsid w:val="00C52841"/>
    <w:pPr>
      <w:spacing w:before="120"/>
    </w:pPr>
    <w:rPr>
      <w:rFonts w:eastAsia="Times New Roman" w:cs="Times New Roman"/>
      <w:szCs w:val="24"/>
      <w:lang w:eastAsia="fr-FR"/>
    </w:rPr>
  </w:style>
  <w:style w:type="character" w:customStyle="1" w:styleId="Retraitcorpsdetexte3Car">
    <w:name w:val="Retrait corps de texte 3 Car"/>
    <w:basedOn w:val="Policepardfaut"/>
    <w:link w:val="Retraitcorpsdetexte3"/>
    <w:rsid w:val="00C52841"/>
    <w:rPr>
      <w:rFonts w:ascii="Times New Roman" w:eastAsia="Times New Roman" w:hAnsi="Times New Roman" w:cs="Times New Roman"/>
      <w:sz w:val="24"/>
      <w:szCs w:val="24"/>
      <w:lang w:eastAsia="fr-FR"/>
    </w:rPr>
  </w:style>
  <w:style w:type="paragraph" w:styleId="TM1">
    <w:name w:val="toc 1"/>
    <w:basedOn w:val="Normal"/>
    <w:next w:val="Normal"/>
    <w:autoRedefine/>
    <w:uiPriority w:val="39"/>
    <w:rsid w:val="00C52841"/>
    <w:pPr>
      <w:tabs>
        <w:tab w:val="left" w:pos="567"/>
        <w:tab w:val="right" w:pos="8505"/>
      </w:tabs>
      <w:ind w:right="-2"/>
    </w:pPr>
    <w:rPr>
      <w:rFonts w:eastAsia="Times New Roman" w:cs="Times New Roman"/>
      <w:b/>
      <w:bCs/>
      <w:noProof/>
      <w:szCs w:val="20"/>
      <w:lang w:eastAsia="fr-FR"/>
    </w:rPr>
  </w:style>
  <w:style w:type="paragraph" w:styleId="TM2">
    <w:name w:val="toc 2"/>
    <w:basedOn w:val="Normal"/>
    <w:next w:val="Normal"/>
    <w:autoRedefine/>
    <w:uiPriority w:val="39"/>
    <w:rsid w:val="00C52841"/>
    <w:pPr>
      <w:tabs>
        <w:tab w:val="left" w:pos="1134"/>
        <w:tab w:val="right" w:pos="8505"/>
      </w:tabs>
      <w:ind w:left="1134" w:hanging="567"/>
    </w:pPr>
    <w:rPr>
      <w:rFonts w:eastAsia="Times New Roman" w:cs="Times New Roman"/>
      <w:i/>
      <w:iCs/>
      <w:noProof/>
      <w:szCs w:val="20"/>
      <w:lang w:eastAsia="fr-FR"/>
    </w:rPr>
  </w:style>
  <w:style w:type="paragraph" w:styleId="TM3">
    <w:name w:val="toc 3"/>
    <w:basedOn w:val="Normal"/>
    <w:next w:val="Normal"/>
    <w:autoRedefine/>
    <w:uiPriority w:val="39"/>
    <w:rsid w:val="00C52841"/>
    <w:pPr>
      <w:tabs>
        <w:tab w:val="right" w:pos="8505"/>
      </w:tabs>
      <w:spacing w:before="120"/>
      <w:ind w:left="2268"/>
    </w:pPr>
    <w:rPr>
      <w:rFonts w:eastAsia="Times New Roman" w:cs="Times New Roman"/>
      <w:noProof/>
      <w:szCs w:val="24"/>
      <w:lang w:eastAsia="fr-FR"/>
    </w:rPr>
  </w:style>
  <w:style w:type="paragraph" w:styleId="TM4">
    <w:name w:val="toc 4"/>
    <w:basedOn w:val="Normal"/>
    <w:next w:val="Normal"/>
    <w:autoRedefine/>
    <w:semiHidden/>
    <w:rsid w:val="00C52841"/>
    <w:pPr>
      <w:spacing w:before="120"/>
      <w:ind w:left="720"/>
    </w:pPr>
    <w:rPr>
      <w:rFonts w:eastAsia="Times New Roman" w:cs="Times New Roman"/>
      <w:szCs w:val="24"/>
      <w:lang w:eastAsia="fr-FR"/>
    </w:rPr>
  </w:style>
  <w:style w:type="paragraph" w:styleId="TM5">
    <w:name w:val="toc 5"/>
    <w:basedOn w:val="Normal"/>
    <w:next w:val="Normal"/>
    <w:autoRedefine/>
    <w:semiHidden/>
    <w:rsid w:val="00C52841"/>
    <w:pPr>
      <w:spacing w:before="120"/>
      <w:ind w:left="960"/>
    </w:pPr>
    <w:rPr>
      <w:rFonts w:eastAsia="Times New Roman" w:cs="Times New Roman"/>
      <w:szCs w:val="24"/>
      <w:lang w:eastAsia="fr-FR"/>
    </w:rPr>
  </w:style>
  <w:style w:type="paragraph" w:styleId="TM6">
    <w:name w:val="toc 6"/>
    <w:basedOn w:val="Normal"/>
    <w:next w:val="Normal"/>
    <w:autoRedefine/>
    <w:semiHidden/>
    <w:rsid w:val="00C52841"/>
    <w:pPr>
      <w:spacing w:before="120"/>
      <w:ind w:left="1200"/>
    </w:pPr>
    <w:rPr>
      <w:rFonts w:eastAsia="Times New Roman" w:cs="Times New Roman"/>
      <w:szCs w:val="24"/>
      <w:lang w:eastAsia="fr-FR"/>
    </w:rPr>
  </w:style>
  <w:style w:type="paragraph" w:styleId="TM7">
    <w:name w:val="toc 7"/>
    <w:basedOn w:val="Normal"/>
    <w:next w:val="Normal"/>
    <w:autoRedefine/>
    <w:semiHidden/>
    <w:rsid w:val="00C52841"/>
    <w:pPr>
      <w:spacing w:before="120"/>
      <w:ind w:left="1440"/>
    </w:pPr>
    <w:rPr>
      <w:rFonts w:eastAsia="Times New Roman" w:cs="Times New Roman"/>
      <w:szCs w:val="24"/>
      <w:lang w:eastAsia="fr-FR"/>
    </w:rPr>
  </w:style>
  <w:style w:type="paragraph" w:styleId="TM8">
    <w:name w:val="toc 8"/>
    <w:basedOn w:val="Normal"/>
    <w:next w:val="Normal"/>
    <w:autoRedefine/>
    <w:semiHidden/>
    <w:rsid w:val="00C52841"/>
    <w:pPr>
      <w:spacing w:before="120"/>
      <w:ind w:left="1680"/>
    </w:pPr>
    <w:rPr>
      <w:rFonts w:eastAsia="Times New Roman" w:cs="Times New Roman"/>
      <w:szCs w:val="24"/>
      <w:lang w:eastAsia="fr-FR"/>
    </w:rPr>
  </w:style>
  <w:style w:type="paragraph" w:styleId="TM9">
    <w:name w:val="toc 9"/>
    <w:basedOn w:val="Normal"/>
    <w:next w:val="Normal"/>
    <w:autoRedefine/>
    <w:semiHidden/>
    <w:rsid w:val="00C52841"/>
    <w:pPr>
      <w:spacing w:before="120"/>
      <w:ind w:left="1920"/>
    </w:pPr>
    <w:rPr>
      <w:rFonts w:eastAsia="Times New Roman" w:cs="Times New Roman"/>
      <w:szCs w:val="24"/>
      <w:lang w:eastAsia="fr-FR"/>
    </w:rPr>
  </w:style>
  <w:style w:type="paragraph" w:customStyle="1" w:styleId="Figure">
    <w:name w:val="Figure"/>
    <w:basedOn w:val="Encadrtexte"/>
    <w:rsid w:val="00C52841"/>
    <w:pPr>
      <w:jc w:val="center"/>
    </w:pPr>
  </w:style>
  <w:style w:type="character" w:styleId="Lienhypertextesuivivisit">
    <w:name w:val="FollowedHyperlink"/>
    <w:rsid w:val="00C52841"/>
    <w:rPr>
      <w:color w:val="800080"/>
      <w:u w:val="single"/>
    </w:rPr>
  </w:style>
  <w:style w:type="paragraph" w:styleId="Tabledesillustrations">
    <w:name w:val="table of figures"/>
    <w:basedOn w:val="Normal"/>
    <w:next w:val="Normal"/>
    <w:semiHidden/>
    <w:rsid w:val="00C52841"/>
    <w:pPr>
      <w:spacing w:before="120"/>
    </w:pPr>
    <w:rPr>
      <w:rFonts w:eastAsia="Times New Roman" w:cs="Times New Roman"/>
      <w:szCs w:val="24"/>
      <w:lang w:eastAsia="fr-FR"/>
    </w:rPr>
  </w:style>
  <w:style w:type="paragraph" w:customStyle="1" w:styleId="Repres">
    <w:name w:val="Repères"/>
    <w:basedOn w:val="Normal"/>
    <w:rsid w:val="00C52841"/>
    <w:pPr>
      <w:shd w:val="clear" w:color="auto" w:fill="E6E6E6"/>
      <w:ind w:right="1107"/>
    </w:pPr>
    <w:rPr>
      <w:rFonts w:eastAsia="Times New Roman" w:cs="Times New Roman"/>
      <w:vanish/>
      <w:sz w:val="20"/>
      <w:szCs w:val="20"/>
      <w:lang w:eastAsia="fr-FR"/>
    </w:rPr>
  </w:style>
  <w:style w:type="paragraph" w:customStyle="1" w:styleId="Traductions">
    <w:name w:val="Traductions"/>
    <w:basedOn w:val="Brouillon"/>
    <w:rsid w:val="00C52841"/>
    <w:pPr>
      <w:shd w:val="clear" w:color="auto" w:fill="FFD5EA"/>
      <w:ind w:left="0"/>
    </w:pPr>
  </w:style>
  <w:style w:type="paragraph" w:styleId="Corpsdetexte">
    <w:name w:val="Body Text"/>
    <w:basedOn w:val="Normal"/>
    <w:link w:val="CorpsdetexteCar"/>
    <w:rsid w:val="00C52841"/>
    <w:pPr>
      <w:spacing w:before="120" w:after="120"/>
    </w:pPr>
    <w:rPr>
      <w:rFonts w:eastAsia="Times New Roman" w:cs="Times New Roman"/>
      <w:szCs w:val="24"/>
      <w:lang w:eastAsia="fr-FR"/>
    </w:rPr>
  </w:style>
  <w:style w:type="character" w:customStyle="1" w:styleId="CorpsdetexteCar">
    <w:name w:val="Corps de texte Car"/>
    <w:basedOn w:val="Policepardfaut"/>
    <w:link w:val="Corpsdetexte"/>
    <w:rsid w:val="00C52841"/>
    <w:rPr>
      <w:rFonts w:ascii="Times New Roman" w:eastAsia="Times New Roman" w:hAnsi="Times New Roman" w:cs="Times New Roman"/>
      <w:sz w:val="24"/>
      <w:szCs w:val="24"/>
      <w:lang w:eastAsia="fr-FR"/>
    </w:rPr>
  </w:style>
  <w:style w:type="paragraph" w:customStyle="1" w:styleId="Rfrence2">
    <w:name w:val="Référence 2"/>
    <w:basedOn w:val="Normal"/>
    <w:rsid w:val="00C52841"/>
    <w:pPr>
      <w:pBdr>
        <w:top w:val="single" w:sz="4" w:space="1" w:color="auto"/>
      </w:pBdr>
      <w:spacing w:after="60"/>
    </w:pPr>
    <w:rPr>
      <w:rFonts w:eastAsia="Times New Roman" w:cs="Times New Roman"/>
      <w:sz w:val="20"/>
      <w:szCs w:val="20"/>
      <w:lang w:eastAsia="fr-FR"/>
    </w:rPr>
  </w:style>
  <w:style w:type="paragraph" w:customStyle="1" w:styleId="StyleRfrenceDroite145cm">
    <w:name w:val="Style Référence + Droite :  145 cm"/>
    <w:basedOn w:val="Rfrence"/>
    <w:rsid w:val="00C52841"/>
    <w:pPr>
      <w:ind w:right="822"/>
    </w:pPr>
    <w:rPr>
      <w:b/>
      <w:bCs w:val="0"/>
    </w:rPr>
  </w:style>
  <w:style w:type="paragraph" w:customStyle="1" w:styleId="Diapo">
    <w:name w:val="Diapo"/>
    <w:basedOn w:val="Normal"/>
    <w:qFormat/>
    <w:rsid w:val="00966AB0"/>
    <w:pPr>
      <w:pBdr>
        <w:top w:val="single" w:sz="4" w:space="1" w:color="auto"/>
        <w:left w:val="single" w:sz="4" w:space="4" w:color="auto"/>
        <w:bottom w:val="single" w:sz="4" w:space="1" w:color="auto"/>
        <w:right w:val="single" w:sz="4" w:space="4" w:color="auto"/>
      </w:pBdr>
      <w:shd w:val="clear" w:color="auto" w:fill="D9D9D9" w:themeFill="background1" w:themeFillShade="D9"/>
      <w:jc w:val="left"/>
    </w:pPr>
    <w:rPr>
      <w:rFonts w:ascii="Trebuchet MS" w:eastAsia="Times New Roman" w:hAnsi="Trebuchet MS" w:cs="Times New Roman"/>
      <w:b/>
      <w:szCs w:val="28"/>
      <w:lang w:val="nl-NL" w:eastAsia="fr-FR"/>
    </w:rPr>
  </w:style>
  <w:style w:type="paragraph" w:styleId="Paragraphedeliste">
    <w:name w:val="List Paragraph"/>
    <w:basedOn w:val="Normal"/>
    <w:uiPriority w:val="34"/>
    <w:qFormat/>
    <w:rsid w:val="00C52841"/>
    <w:pPr>
      <w:numPr>
        <w:numId w:val="1"/>
      </w:numPr>
      <w:ind w:left="284" w:hanging="284"/>
      <w:contextualSpacing/>
    </w:pPr>
    <w:rPr>
      <w:rFonts w:eastAsia="Times New Roman" w:cs="Times New Roman"/>
      <w:szCs w:val="24"/>
      <w:lang w:eastAsia="fr-FR"/>
    </w:rPr>
  </w:style>
  <w:style w:type="paragraph" w:customStyle="1" w:styleId="Encadr">
    <w:name w:val="Encadré"/>
    <w:basedOn w:val="Normal"/>
    <w:qFormat/>
    <w:rsid w:val="00C52841"/>
    <w:pPr>
      <w:pBdr>
        <w:top w:val="single" w:sz="4" w:space="1" w:color="auto"/>
        <w:left w:val="single" w:sz="4" w:space="4" w:color="auto"/>
        <w:bottom w:val="single" w:sz="4" w:space="1" w:color="auto"/>
        <w:right w:val="single" w:sz="4" w:space="4" w:color="auto"/>
      </w:pBdr>
      <w:spacing w:before="120"/>
    </w:pPr>
    <w:rPr>
      <w:rFonts w:eastAsia="Calibri" w:cs="Times New Roman"/>
      <w:sz w:val="20"/>
      <w:szCs w:val="24"/>
      <w:lang w:eastAsia="fr-FR"/>
    </w:rPr>
  </w:style>
  <w:style w:type="character" w:customStyle="1" w:styleId="Caractresdenotedebasdepage">
    <w:name w:val="Caractères de note de bas de page"/>
    <w:rsid w:val="00966AB0"/>
  </w:style>
  <w:style w:type="character" w:customStyle="1" w:styleId="StyleItalique">
    <w:name w:val="Style Italique"/>
    <w:basedOn w:val="Policepardfaut"/>
    <w:rsid w:val="00966AB0"/>
    <w:rPr>
      <w:i/>
      <w:iCs/>
      <w:u w:val="none"/>
    </w:rPr>
  </w:style>
  <w:style w:type="character" w:customStyle="1" w:styleId="Exposant">
    <w:name w:val="Exposant"/>
    <w:rsid w:val="00966AB0"/>
    <w:rPr>
      <w:sz w:val="24"/>
      <w:bdr w:val="none" w:sz="0" w:space="0" w:color="auto"/>
      <w:shd w:val="clear" w:color="auto" w:fill="FF99CC"/>
      <w:vertAlign w:val="superscript"/>
    </w:rPr>
  </w:style>
  <w:style w:type="paragraph" w:customStyle="1" w:styleId="FigureLegendes">
    <w:name w:val="FigureLegendes"/>
    <w:basedOn w:val="Normal"/>
    <w:rsid w:val="00966AB0"/>
    <w:pPr>
      <w:spacing w:before="120" w:after="120"/>
      <w:ind w:left="851"/>
    </w:pPr>
    <w:rPr>
      <w:rFonts w:ascii="Times" w:eastAsia="Times New Roman" w:hAnsi="Times" w:cs="Times New Roman"/>
      <w:b/>
      <w:i/>
      <w:color w:val="0000FF"/>
      <w:sz w:val="22"/>
      <w:szCs w:val="20"/>
      <w:lang w:eastAsia="fr-FR"/>
    </w:rPr>
  </w:style>
  <w:style w:type="paragraph" w:customStyle="1" w:styleId="FigureTitre0">
    <w:name w:val="FigureTitre"/>
    <w:basedOn w:val="Normal"/>
    <w:rsid w:val="00966AB0"/>
    <w:pPr>
      <w:spacing w:before="0" w:after="120"/>
      <w:ind w:left="851"/>
      <w:jc w:val="right"/>
    </w:pPr>
    <w:rPr>
      <w:rFonts w:ascii="Calibri" w:eastAsia="Times New Roman" w:hAnsi="Calibri" w:cs="Times New Roman"/>
      <w:i/>
      <w:sz w:val="20"/>
      <w:szCs w:val="20"/>
      <w:lang w:eastAsia="fr-FR"/>
    </w:rPr>
  </w:style>
  <w:style w:type="character" w:customStyle="1" w:styleId="Italique">
    <w:name w:val="Italique"/>
    <w:rsid w:val="00966AB0"/>
    <w:rPr>
      <w:i/>
      <w:bdr w:val="none" w:sz="0" w:space="0" w:color="auto"/>
      <w:shd w:val="clear" w:color="auto" w:fill="CCFFFF"/>
    </w:rPr>
  </w:style>
  <w:style w:type="character" w:customStyle="1" w:styleId="URL">
    <w:name w:val="URL"/>
    <w:rsid w:val="00966AB0"/>
    <w:rPr>
      <w:rFonts w:ascii="Times" w:hAnsi="Times"/>
      <w:i/>
      <w:sz w:val="24"/>
      <w:effect w:val="none"/>
      <w:bdr w:val="none" w:sz="0" w:space="0" w:color="auto"/>
      <w:shd w:val="clear" w:color="auto" w:fill="FFCC99"/>
    </w:rPr>
  </w:style>
  <w:style w:type="paragraph" w:styleId="Textedebulles">
    <w:name w:val="Balloon Text"/>
    <w:basedOn w:val="Normal"/>
    <w:link w:val="TextedebullesCar"/>
    <w:uiPriority w:val="99"/>
    <w:semiHidden/>
    <w:unhideWhenUsed/>
    <w:rsid w:val="00966AB0"/>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966AB0"/>
    <w:rPr>
      <w:rFonts w:ascii="Tahoma" w:hAnsi="Tahoma" w:cs="Tahoma"/>
      <w:sz w:val="16"/>
      <w:szCs w:val="16"/>
    </w:rPr>
  </w:style>
  <w:style w:type="paragraph" w:customStyle="1" w:styleId="Script">
    <w:name w:val="Script"/>
    <w:basedOn w:val="Normal"/>
    <w:qFormat/>
    <w:rsid w:val="00A65A24"/>
    <w:pPr>
      <w:spacing w:before="0"/>
      <w:ind w:left="1134"/>
      <w:jc w:val="left"/>
    </w:pPr>
    <w:rPr>
      <w:rFonts w:ascii="Consolas" w:eastAsia="Times New Roman" w:hAnsi="Consolas" w:cs="Consolas"/>
      <w:sz w:val="20"/>
      <w:szCs w:val="20"/>
      <w:lang w:val="en-US" w:eastAsia="fr-FR"/>
    </w:rPr>
  </w:style>
  <w:style w:type="paragraph" w:styleId="Sansinterligne">
    <w:name w:val="No Spacing"/>
    <w:uiPriority w:val="1"/>
    <w:qFormat/>
    <w:rsid w:val="00DB34A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35" w:qFormat="1"/>
    <w:lsdException w:name="table of figure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841"/>
    <w:pPr>
      <w:spacing w:before="240" w:after="0" w:line="240" w:lineRule="auto"/>
      <w:jc w:val="both"/>
    </w:pPr>
    <w:rPr>
      <w:rFonts w:ascii="Times New Roman" w:hAnsi="Times New Roman"/>
      <w:sz w:val="24"/>
    </w:rPr>
  </w:style>
  <w:style w:type="paragraph" w:styleId="Titre1">
    <w:name w:val="heading 1"/>
    <w:basedOn w:val="Normal"/>
    <w:next w:val="Normal"/>
    <w:link w:val="Titre1Car"/>
    <w:rsid w:val="00C57E8C"/>
    <w:pPr>
      <w:keepNext/>
      <w:keepLines/>
      <w:spacing w:before="720" w:after="720"/>
      <w:jc w:val="center"/>
      <w:outlineLvl w:val="0"/>
    </w:pPr>
    <w:rPr>
      <w:rFonts w:asciiTheme="minorHAnsi" w:eastAsiaTheme="majorEastAsia" w:hAnsiTheme="minorHAnsi" w:cstheme="minorHAnsi"/>
      <w:b/>
      <w:bCs/>
      <w:sz w:val="44"/>
      <w:szCs w:val="28"/>
      <w:lang w:eastAsia="fr-FR"/>
    </w:rPr>
  </w:style>
  <w:style w:type="paragraph" w:styleId="Titre2">
    <w:name w:val="heading 2"/>
    <w:basedOn w:val="Normal"/>
    <w:next w:val="Normal"/>
    <w:link w:val="Titre2Car"/>
    <w:unhideWhenUsed/>
    <w:qFormat/>
    <w:rsid w:val="00A6014A"/>
    <w:pPr>
      <w:keepNext/>
      <w:keepLines/>
      <w:spacing w:before="200"/>
      <w:jc w:val="left"/>
      <w:outlineLvl w:val="1"/>
    </w:pPr>
    <w:rPr>
      <w:rFonts w:asciiTheme="minorHAnsi" w:eastAsiaTheme="majorEastAsia" w:hAnsiTheme="minorHAnsi" w:cstheme="minorHAnsi"/>
      <w:b/>
      <w:bCs/>
      <w:i/>
      <w:sz w:val="36"/>
      <w:szCs w:val="26"/>
      <w:lang w:eastAsia="fr-FR"/>
    </w:rPr>
  </w:style>
  <w:style w:type="paragraph" w:styleId="Titre3">
    <w:name w:val="heading 3"/>
    <w:basedOn w:val="Normal"/>
    <w:next w:val="Normal"/>
    <w:link w:val="Titre3Car"/>
    <w:unhideWhenUsed/>
    <w:qFormat/>
    <w:rsid w:val="00A9709D"/>
    <w:pPr>
      <w:keepNext/>
      <w:keepLines/>
      <w:spacing w:before="200"/>
      <w:jc w:val="left"/>
      <w:outlineLvl w:val="2"/>
    </w:pPr>
    <w:rPr>
      <w:rFonts w:asciiTheme="minorHAnsi" w:eastAsiaTheme="majorEastAsia" w:hAnsiTheme="minorHAnsi" w:cstheme="minorHAnsi"/>
      <w:b/>
      <w:bCs/>
      <w:i/>
      <w:sz w:val="32"/>
    </w:rPr>
  </w:style>
  <w:style w:type="paragraph" w:styleId="Titre4">
    <w:name w:val="heading 4"/>
    <w:basedOn w:val="Normal"/>
    <w:next w:val="Normal"/>
    <w:link w:val="Titre4Car"/>
    <w:qFormat/>
    <w:rsid w:val="00A65A24"/>
    <w:pPr>
      <w:keepNext/>
      <w:spacing w:after="60"/>
      <w:outlineLvl w:val="3"/>
    </w:pPr>
    <w:rPr>
      <w:rFonts w:asciiTheme="minorHAnsi" w:eastAsia="Times New Roman" w:hAnsiTheme="minorHAnsi" w:cstheme="minorHAnsi"/>
      <w:b/>
      <w:i/>
      <w:iCs/>
      <w:szCs w:val="28"/>
      <w:lang w:eastAsia="fr-FR"/>
    </w:rPr>
  </w:style>
  <w:style w:type="paragraph" w:styleId="Titre5">
    <w:name w:val="heading 5"/>
    <w:basedOn w:val="Normal"/>
    <w:next w:val="Normal"/>
    <w:link w:val="Titre5Car"/>
    <w:qFormat/>
    <w:rsid w:val="00A65A24"/>
    <w:pPr>
      <w:keepNext/>
      <w:tabs>
        <w:tab w:val="right" w:pos="10206"/>
      </w:tabs>
      <w:spacing w:before="120"/>
      <w:outlineLvl w:val="4"/>
    </w:pPr>
    <w:rPr>
      <w:rFonts w:asciiTheme="minorHAnsi" w:eastAsia="Times New Roman" w:hAnsiTheme="minorHAnsi" w:cstheme="minorHAnsi"/>
      <w:bCs/>
      <w:sz w:val="22"/>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semiHidden/>
    <w:unhideWhenUsed/>
    <w:rsid w:val="004F54A3"/>
    <w:rPr>
      <w:rFonts w:ascii="Calibri" w:hAnsi="Calibri"/>
      <w:szCs w:val="21"/>
    </w:rPr>
  </w:style>
  <w:style w:type="character" w:customStyle="1" w:styleId="TextebrutCar">
    <w:name w:val="Texte brut Car"/>
    <w:basedOn w:val="Policepardfaut"/>
    <w:link w:val="Textebrut"/>
    <w:uiPriority w:val="99"/>
    <w:semiHidden/>
    <w:rsid w:val="004F54A3"/>
    <w:rPr>
      <w:rFonts w:ascii="Calibri" w:hAnsi="Calibri"/>
      <w:szCs w:val="21"/>
    </w:rPr>
  </w:style>
  <w:style w:type="character" w:styleId="Lienhypertexte">
    <w:name w:val="Hyperlink"/>
    <w:basedOn w:val="Policepardfaut"/>
    <w:uiPriority w:val="99"/>
    <w:unhideWhenUsed/>
    <w:rsid w:val="004F54A3"/>
    <w:rPr>
      <w:color w:val="0000FF"/>
      <w:u w:val="single"/>
    </w:rPr>
  </w:style>
  <w:style w:type="paragraph" w:styleId="Titre">
    <w:name w:val="Title"/>
    <w:basedOn w:val="Normal"/>
    <w:next w:val="Normal"/>
    <w:link w:val="TitreCar"/>
    <w:uiPriority w:val="10"/>
    <w:qFormat/>
    <w:rsid w:val="000546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546A3"/>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rsid w:val="00A6014A"/>
    <w:rPr>
      <w:rFonts w:eastAsiaTheme="majorEastAsia" w:cstheme="minorHAnsi"/>
      <w:b/>
      <w:bCs/>
      <w:i/>
      <w:sz w:val="36"/>
      <w:szCs w:val="26"/>
      <w:lang w:eastAsia="fr-FR"/>
    </w:rPr>
  </w:style>
  <w:style w:type="character" w:customStyle="1" w:styleId="Titre1Car">
    <w:name w:val="Titre 1 Car"/>
    <w:basedOn w:val="Policepardfaut"/>
    <w:link w:val="Titre1"/>
    <w:rsid w:val="00C57E8C"/>
    <w:rPr>
      <w:rFonts w:eastAsiaTheme="majorEastAsia" w:cstheme="minorHAnsi"/>
      <w:b/>
      <w:bCs/>
      <w:sz w:val="44"/>
      <w:szCs w:val="28"/>
      <w:lang w:eastAsia="fr-FR"/>
    </w:rPr>
  </w:style>
  <w:style w:type="character" w:customStyle="1" w:styleId="Titre3Car">
    <w:name w:val="Titre 3 Car"/>
    <w:basedOn w:val="Policepardfaut"/>
    <w:link w:val="Titre3"/>
    <w:rsid w:val="00A9709D"/>
    <w:rPr>
      <w:rFonts w:eastAsiaTheme="majorEastAsia" w:cstheme="minorHAnsi"/>
      <w:b/>
      <w:bCs/>
      <w:i/>
      <w:sz w:val="32"/>
    </w:rPr>
  </w:style>
  <w:style w:type="character" w:customStyle="1" w:styleId="Titre4Car">
    <w:name w:val="Titre 4 Car"/>
    <w:basedOn w:val="Policepardfaut"/>
    <w:link w:val="Titre4"/>
    <w:rsid w:val="00A65A24"/>
    <w:rPr>
      <w:rFonts w:eastAsia="Times New Roman" w:cstheme="minorHAnsi"/>
      <w:b/>
      <w:i/>
      <w:iCs/>
      <w:sz w:val="24"/>
      <w:szCs w:val="28"/>
      <w:lang w:eastAsia="fr-FR"/>
    </w:rPr>
  </w:style>
  <w:style w:type="character" w:customStyle="1" w:styleId="Titre5Car">
    <w:name w:val="Titre 5 Car"/>
    <w:basedOn w:val="Policepardfaut"/>
    <w:link w:val="Titre5"/>
    <w:rsid w:val="00A65A24"/>
    <w:rPr>
      <w:rFonts w:eastAsia="Times New Roman" w:cstheme="minorHAnsi"/>
      <w:bCs/>
      <w:u w:val="single"/>
      <w:lang w:eastAsia="fr-FR"/>
    </w:rPr>
  </w:style>
  <w:style w:type="paragraph" w:customStyle="1" w:styleId="Explications">
    <w:name w:val="Explications"/>
    <w:basedOn w:val="Normal"/>
    <w:rsid w:val="00C52841"/>
    <w:pPr>
      <w:spacing w:before="120"/>
    </w:pPr>
    <w:rPr>
      <w:rFonts w:eastAsia="Times New Roman" w:cs="Times New Roman"/>
      <w:i/>
      <w:iCs/>
      <w:sz w:val="18"/>
      <w:szCs w:val="24"/>
      <w:lang w:eastAsia="fr-FR"/>
    </w:rPr>
  </w:style>
  <w:style w:type="paragraph" w:styleId="Date">
    <w:name w:val="Date"/>
    <w:basedOn w:val="Normal"/>
    <w:next w:val="Normal"/>
    <w:link w:val="DateCar"/>
    <w:rsid w:val="00C52841"/>
    <w:pPr>
      <w:spacing w:before="120"/>
    </w:pPr>
    <w:rPr>
      <w:rFonts w:eastAsia="Times New Roman" w:cs="Times New Roman"/>
      <w:szCs w:val="24"/>
      <w:lang w:eastAsia="fr-FR"/>
    </w:rPr>
  </w:style>
  <w:style w:type="character" w:customStyle="1" w:styleId="DateCar">
    <w:name w:val="Date Car"/>
    <w:basedOn w:val="Policepardfaut"/>
    <w:link w:val="Date"/>
    <w:rsid w:val="00C52841"/>
    <w:rPr>
      <w:rFonts w:ascii="Times New Roman" w:eastAsia="Times New Roman" w:hAnsi="Times New Roman" w:cs="Times New Roman"/>
      <w:sz w:val="24"/>
      <w:szCs w:val="24"/>
      <w:lang w:eastAsia="fr-FR"/>
    </w:rPr>
  </w:style>
  <w:style w:type="paragraph" w:customStyle="1" w:styleId="Corps">
    <w:name w:val="Corps"/>
    <w:basedOn w:val="Normal"/>
    <w:rsid w:val="00C52841"/>
    <w:pPr>
      <w:spacing w:before="120"/>
    </w:pPr>
    <w:rPr>
      <w:rFonts w:eastAsia="Times New Roman" w:cs="Times New Roman"/>
      <w:sz w:val="18"/>
      <w:szCs w:val="24"/>
      <w:lang w:eastAsia="fr-FR"/>
    </w:rPr>
  </w:style>
  <w:style w:type="paragraph" w:customStyle="1" w:styleId="Rfrence">
    <w:name w:val="Référence"/>
    <w:basedOn w:val="Normal"/>
    <w:rsid w:val="00C52841"/>
    <w:pPr>
      <w:spacing w:before="120"/>
    </w:pPr>
    <w:rPr>
      <w:rFonts w:eastAsia="Times New Roman" w:cs="Times New Roman"/>
      <w:bCs/>
      <w:sz w:val="18"/>
      <w:szCs w:val="20"/>
      <w:lang w:eastAsia="fr-FR"/>
    </w:rPr>
  </w:style>
  <w:style w:type="paragraph" w:styleId="Retraitcorpsdetexte2">
    <w:name w:val="Body Text Indent 2"/>
    <w:basedOn w:val="Normal"/>
    <w:link w:val="Retraitcorpsdetexte2Car"/>
    <w:rsid w:val="00C52841"/>
    <w:pPr>
      <w:spacing w:before="120"/>
      <w:ind w:left="1134"/>
    </w:pPr>
    <w:rPr>
      <w:rFonts w:eastAsia="Times New Roman" w:cs="Times New Roman"/>
      <w:sz w:val="20"/>
      <w:szCs w:val="24"/>
      <w:lang w:eastAsia="fr-FR"/>
    </w:rPr>
  </w:style>
  <w:style w:type="character" w:customStyle="1" w:styleId="Retraitcorpsdetexte2Car">
    <w:name w:val="Retrait corps de texte 2 Car"/>
    <w:basedOn w:val="Policepardfaut"/>
    <w:link w:val="Retraitcorpsdetexte2"/>
    <w:rsid w:val="00C52841"/>
    <w:rPr>
      <w:rFonts w:ascii="Times New Roman" w:eastAsia="Times New Roman" w:hAnsi="Times New Roman" w:cs="Times New Roman"/>
      <w:sz w:val="20"/>
      <w:szCs w:val="24"/>
      <w:lang w:eastAsia="fr-FR"/>
    </w:rPr>
  </w:style>
  <w:style w:type="character" w:styleId="Accentuation">
    <w:name w:val="Emphasis"/>
    <w:qFormat/>
    <w:rsid w:val="00C52841"/>
    <w:rPr>
      <w:i/>
      <w:iCs/>
    </w:rPr>
  </w:style>
  <w:style w:type="character" w:styleId="lev">
    <w:name w:val="Strong"/>
    <w:qFormat/>
    <w:rsid w:val="00C52841"/>
    <w:rPr>
      <w:b/>
      <w:bCs/>
    </w:rPr>
  </w:style>
  <w:style w:type="paragraph" w:styleId="Retraitcorpsdetexte">
    <w:name w:val="Body Text Indent"/>
    <w:basedOn w:val="Normal"/>
    <w:link w:val="RetraitcorpsdetexteCar"/>
    <w:rsid w:val="00C52841"/>
    <w:pPr>
      <w:ind w:firstLine="851"/>
    </w:pPr>
    <w:rPr>
      <w:rFonts w:eastAsia="Times New Roman" w:cs="Times New Roman"/>
      <w:szCs w:val="20"/>
      <w:lang w:eastAsia="fr-FR"/>
    </w:rPr>
  </w:style>
  <w:style w:type="character" w:customStyle="1" w:styleId="RetraitcorpsdetexteCar">
    <w:name w:val="Retrait corps de texte Car"/>
    <w:basedOn w:val="Policepardfaut"/>
    <w:link w:val="Retraitcorpsdetexte"/>
    <w:rsid w:val="00C52841"/>
    <w:rPr>
      <w:rFonts w:ascii="Times New Roman" w:eastAsia="Times New Roman" w:hAnsi="Times New Roman" w:cs="Times New Roman"/>
      <w:sz w:val="24"/>
      <w:szCs w:val="20"/>
      <w:lang w:eastAsia="fr-FR"/>
    </w:rPr>
  </w:style>
  <w:style w:type="paragraph" w:customStyle="1" w:styleId="Brouillon">
    <w:name w:val="Brouillon"/>
    <w:basedOn w:val="Normal"/>
    <w:rsid w:val="00C52841"/>
    <w:pPr>
      <w:widowControl w:val="0"/>
      <w:shd w:val="clear" w:color="auto" w:fill="E1FFE1"/>
      <w:ind w:left="993" w:right="1107"/>
    </w:pPr>
    <w:rPr>
      <w:rFonts w:eastAsia="Times New Roman" w:cs="Times New Roman"/>
      <w:vanish/>
      <w:sz w:val="18"/>
      <w:szCs w:val="20"/>
      <w:lang w:eastAsia="fr-FR"/>
    </w:rPr>
  </w:style>
  <w:style w:type="paragraph" w:styleId="Notedebasdepage">
    <w:name w:val="footnote text"/>
    <w:basedOn w:val="Normal"/>
    <w:link w:val="NotedebasdepageCar"/>
    <w:rsid w:val="00C52841"/>
    <w:pPr>
      <w:spacing w:before="120"/>
      <w:ind w:left="142" w:hanging="142"/>
    </w:pPr>
    <w:rPr>
      <w:rFonts w:eastAsia="Times New Roman" w:cs="Times New Roman"/>
      <w:sz w:val="20"/>
      <w:szCs w:val="20"/>
      <w:lang w:eastAsia="fr-FR"/>
    </w:rPr>
  </w:style>
  <w:style w:type="character" w:customStyle="1" w:styleId="NotedebasdepageCar">
    <w:name w:val="Note de bas de page Car"/>
    <w:basedOn w:val="Policepardfaut"/>
    <w:link w:val="Notedebasdepage"/>
    <w:semiHidden/>
    <w:rsid w:val="00C52841"/>
    <w:rPr>
      <w:rFonts w:ascii="Times New Roman" w:eastAsia="Times New Roman" w:hAnsi="Times New Roman" w:cs="Times New Roman"/>
      <w:sz w:val="20"/>
      <w:szCs w:val="20"/>
      <w:lang w:eastAsia="fr-FR"/>
    </w:rPr>
  </w:style>
  <w:style w:type="character" w:styleId="Appelnotedebasdep">
    <w:name w:val="footnote reference"/>
    <w:semiHidden/>
    <w:rsid w:val="00C52841"/>
    <w:rPr>
      <w:vertAlign w:val="superscript"/>
    </w:rPr>
  </w:style>
  <w:style w:type="paragraph" w:customStyle="1" w:styleId="Afaire">
    <w:name w:val="A faire"/>
    <w:basedOn w:val="Brouillon"/>
    <w:rsid w:val="00C52841"/>
    <w:pPr>
      <w:shd w:val="clear" w:color="auto" w:fill="FFFDCB"/>
    </w:pPr>
    <w:rPr>
      <w:lang w:val="en-GB"/>
    </w:rPr>
  </w:style>
  <w:style w:type="paragraph" w:customStyle="1" w:styleId="Moduledecours">
    <w:name w:val="Module de cours"/>
    <w:basedOn w:val="Brouillon"/>
    <w:rsid w:val="00C52841"/>
    <w:pPr>
      <w:pBdr>
        <w:top w:val="single" w:sz="12" w:space="1" w:color="auto" w:shadow="1"/>
        <w:left w:val="single" w:sz="12" w:space="4" w:color="auto" w:shadow="1"/>
        <w:bottom w:val="single" w:sz="12" w:space="1" w:color="auto" w:shadow="1"/>
        <w:right w:val="single" w:sz="12" w:space="4" w:color="auto" w:shadow="1"/>
      </w:pBdr>
      <w:shd w:val="clear" w:color="auto" w:fill="CCFFFF"/>
      <w:ind w:right="-28"/>
    </w:pPr>
    <w:rPr>
      <w:b/>
      <w:bCs/>
      <w:vanish w:val="0"/>
      <w:sz w:val="24"/>
      <w:szCs w:val="24"/>
    </w:rPr>
  </w:style>
  <w:style w:type="paragraph" w:styleId="NormalWeb">
    <w:name w:val="Normal (Web)"/>
    <w:basedOn w:val="Normal"/>
    <w:rsid w:val="00C52841"/>
    <w:pPr>
      <w:spacing w:before="100" w:beforeAutospacing="1" w:after="100" w:afterAutospacing="1"/>
    </w:pPr>
    <w:rPr>
      <w:rFonts w:eastAsia="Times New Roman" w:cs="Times New Roman"/>
      <w:color w:val="000000"/>
      <w:szCs w:val="24"/>
      <w:lang w:eastAsia="fr-FR"/>
    </w:rPr>
  </w:style>
  <w:style w:type="paragraph" w:customStyle="1" w:styleId="Encadrtitre">
    <w:name w:val="Encadré titre"/>
    <w:basedOn w:val="Titre4"/>
    <w:rsid w:val="00C52841"/>
    <w:pPr>
      <w:widowControl w:val="0"/>
      <w:pBdr>
        <w:top w:val="double" w:sz="4" w:space="18" w:color="auto"/>
      </w:pBdr>
      <w:spacing w:after="120"/>
      <w:ind w:left="993"/>
      <w:jc w:val="center"/>
      <w:outlineLvl w:val="9"/>
    </w:pPr>
    <w:rPr>
      <w:iCs w:val="0"/>
      <w:szCs w:val="20"/>
    </w:rPr>
  </w:style>
  <w:style w:type="paragraph" w:customStyle="1" w:styleId="Encadrtexte">
    <w:name w:val="Encadré texte"/>
    <w:basedOn w:val="Citation"/>
    <w:rsid w:val="00C52841"/>
    <w:pPr>
      <w:spacing w:before="60"/>
      <w:ind w:right="567"/>
    </w:pPr>
  </w:style>
  <w:style w:type="paragraph" w:customStyle="1" w:styleId="Encadrfin">
    <w:name w:val="Encadré fin"/>
    <w:basedOn w:val="Encadrtitre"/>
    <w:rsid w:val="00C52841"/>
    <w:pPr>
      <w:keepNext w:val="0"/>
      <w:pBdr>
        <w:top w:val="double" w:sz="4" w:space="0" w:color="auto"/>
      </w:pBdr>
      <w:spacing w:before="120" w:after="0"/>
    </w:pPr>
  </w:style>
  <w:style w:type="paragraph" w:styleId="En-tte">
    <w:name w:val="header"/>
    <w:basedOn w:val="Normal"/>
    <w:link w:val="En-tteCar"/>
    <w:uiPriority w:val="99"/>
    <w:rsid w:val="00C52841"/>
    <w:pPr>
      <w:tabs>
        <w:tab w:val="center" w:pos="4536"/>
        <w:tab w:val="right" w:pos="9072"/>
      </w:tabs>
      <w:spacing w:before="120"/>
    </w:pPr>
    <w:rPr>
      <w:rFonts w:eastAsia="Times New Roman" w:cs="Times New Roman"/>
      <w:szCs w:val="24"/>
      <w:lang w:eastAsia="fr-FR"/>
    </w:rPr>
  </w:style>
  <w:style w:type="character" w:customStyle="1" w:styleId="En-tteCar">
    <w:name w:val="En-tête Car"/>
    <w:basedOn w:val="Policepardfaut"/>
    <w:link w:val="En-tte"/>
    <w:uiPriority w:val="99"/>
    <w:rsid w:val="00C52841"/>
    <w:rPr>
      <w:rFonts w:ascii="Times New Roman" w:eastAsia="Times New Roman" w:hAnsi="Times New Roman" w:cs="Times New Roman"/>
      <w:sz w:val="24"/>
      <w:szCs w:val="24"/>
      <w:lang w:eastAsia="fr-FR"/>
    </w:rPr>
  </w:style>
  <w:style w:type="paragraph" w:styleId="Pieddepage">
    <w:name w:val="footer"/>
    <w:basedOn w:val="Normal"/>
    <w:link w:val="PieddepageCar"/>
    <w:rsid w:val="00C52841"/>
    <w:pPr>
      <w:tabs>
        <w:tab w:val="center" w:pos="4536"/>
        <w:tab w:val="right" w:pos="9072"/>
      </w:tabs>
      <w:spacing w:before="120"/>
    </w:pPr>
    <w:rPr>
      <w:rFonts w:eastAsia="Times New Roman" w:cs="Times New Roman"/>
      <w:szCs w:val="24"/>
      <w:lang w:eastAsia="fr-FR"/>
    </w:rPr>
  </w:style>
  <w:style w:type="character" w:customStyle="1" w:styleId="PieddepageCar">
    <w:name w:val="Pied de page Car"/>
    <w:basedOn w:val="Policepardfaut"/>
    <w:link w:val="Pieddepage"/>
    <w:rsid w:val="00C52841"/>
    <w:rPr>
      <w:rFonts w:ascii="Times New Roman" w:eastAsia="Times New Roman" w:hAnsi="Times New Roman" w:cs="Times New Roman"/>
      <w:sz w:val="24"/>
      <w:szCs w:val="24"/>
      <w:lang w:eastAsia="fr-FR"/>
    </w:rPr>
  </w:style>
  <w:style w:type="character" w:styleId="Numrodepage">
    <w:name w:val="page number"/>
    <w:basedOn w:val="Policepardfaut"/>
    <w:rsid w:val="00C52841"/>
  </w:style>
  <w:style w:type="paragraph" w:customStyle="1" w:styleId="Figuretitre">
    <w:name w:val="Figure titre"/>
    <w:basedOn w:val="Normal"/>
    <w:rsid w:val="00C52841"/>
    <w:pPr>
      <w:keepNext/>
      <w:ind w:left="993" w:firstLine="11"/>
      <w:jc w:val="center"/>
    </w:pPr>
    <w:rPr>
      <w:rFonts w:eastAsia="Times New Roman" w:cs="Times New Roman"/>
      <w:b/>
      <w:bCs/>
      <w:sz w:val="18"/>
      <w:szCs w:val="20"/>
      <w:lang w:eastAsia="fr-FR"/>
    </w:rPr>
  </w:style>
  <w:style w:type="paragraph" w:customStyle="1" w:styleId="Illustration">
    <w:name w:val="Illustration"/>
    <w:basedOn w:val="Normal"/>
    <w:rsid w:val="00C52841"/>
    <w:pPr>
      <w:keepNext/>
      <w:spacing w:before="60"/>
      <w:ind w:left="993" w:firstLine="11"/>
      <w:jc w:val="center"/>
    </w:pPr>
    <w:rPr>
      <w:rFonts w:eastAsia="Times New Roman" w:cs="Times New Roman"/>
      <w:szCs w:val="20"/>
      <w:lang w:eastAsia="fr-FR"/>
    </w:rPr>
  </w:style>
  <w:style w:type="paragraph" w:customStyle="1" w:styleId="Figurelgende">
    <w:name w:val="Figure légende"/>
    <w:basedOn w:val="Illustration"/>
    <w:rsid w:val="00C52841"/>
    <w:pPr>
      <w:keepNext w:val="0"/>
      <w:spacing w:before="0"/>
      <w:ind w:right="-1" w:firstLine="0"/>
    </w:pPr>
    <w:rPr>
      <w:i/>
      <w:iCs/>
      <w:sz w:val="18"/>
    </w:rPr>
  </w:style>
  <w:style w:type="paragraph" w:styleId="Citation">
    <w:name w:val="Quote"/>
    <w:basedOn w:val="Retraitcorpsdetexte"/>
    <w:link w:val="CitationCar"/>
    <w:qFormat/>
    <w:rsid w:val="00663C3B"/>
    <w:pPr>
      <w:ind w:left="567" w:right="565" w:firstLine="11"/>
    </w:pPr>
    <w:rPr>
      <w:sz w:val="20"/>
    </w:rPr>
  </w:style>
  <w:style w:type="character" w:customStyle="1" w:styleId="CitationCar">
    <w:name w:val="Citation Car"/>
    <w:basedOn w:val="Policepardfaut"/>
    <w:link w:val="Citation"/>
    <w:rsid w:val="00663C3B"/>
    <w:rPr>
      <w:rFonts w:ascii="Times New Roman" w:eastAsia="Times New Roman" w:hAnsi="Times New Roman" w:cs="Times New Roman"/>
      <w:sz w:val="20"/>
      <w:szCs w:val="20"/>
      <w:lang w:eastAsia="fr-FR"/>
    </w:rPr>
  </w:style>
  <w:style w:type="paragraph" w:styleId="Retraitcorpsdetexte3">
    <w:name w:val="Body Text Indent 3"/>
    <w:basedOn w:val="Normal"/>
    <w:link w:val="Retraitcorpsdetexte3Car"/>
    <w:rsid w:val="00C52841"/>
    <w:pPr>
      <w:spacing w:before="120"/>
    </w:pPr>
    <w:rPr>
      <w:rFonts w:eastAsia="Times New Roman" w:cs="Times New Roman"/>
      <w:szCs w:val="24"/>
      <w:lang w:eastAsia="fr-FR"/>
    </w:rPr>
  </w:style>
  <w:style w:type="character" w:customStyle="1" w:styleId="Retraitcorpsdetexte3Car">
    <w:name w:val="Retrait corps de texte 3 Car"/>
    <w:basedOn w:val="Policepardfaut"/>
    <w:link w:val="Retraitcorpsdetexte3"/>
    <w:rsid w:val="00C52841"/>
    <w:rPr>
      <w:rFonts w:ascii="Times New Roman" w:eastAsia="Times New Roman" w:hAnsi="Times New Roman" w:cs="Times New Roman"/>
      <w:sz w:val="24"/>
      <w:szCs w:val="24"/>
      <w:lang w:eastAsia="fr-FR"/>
    </w:rPr>
  </w:style>
  <w:style w:type="paragraph" w:styleId="TM1">
    <w:name w:val="toc 1"/>
    <w:basedOn w:val="Normal"/>
    <w:next w:val="Normal"/>
    <w:autoRedefine/>
    <w:uiPriority w:val="39"/>
    <w:rsid w:val="00C52841"/>
    <w:pPr>
      <w:tabs>
        <w:tab w:val="left" w:pos="567"/>
        <w:tab w:val="right" w:pos="8505"/>
      </w:tabs>
      <w:ind w:right="-2"/>
    </w:pPr>
    <w:rPr>
      <w:rFonts w:eastAsia="Times New Roman" w:cs="Times New Roman"/>
      <w:b/>
      <w:bCs/>
      <w:noProof/>
      <w:szCs w:val="20"/>
      <w:lang w:eastAsia="fr-FR"/>
    </w:rPr>
  </w:style>
  <w:style w:type="paragraph" w:styleId="TM2">
    <w:name w:val="toc 2"/>
    <w:basedOn w:val="Normal"/>
    <w:next w:val="Normal"/>
    <w:autoRedefine/>
    <w:uiPriority w:val="39"/>
    <w:rsid w:val="00C52841"/>
    <w:pPr>
      <w:tabs>
        <w:tab w:val="left" w:pos="1134"/>
        <w:tab w:val="right" w:pos="8505"/>
      </w:tabs>
      <w:ind w:left="1134" w:hanging="567"/>
    </w:pPr>
    <w:rPr>
      <w:rFonts w:eastAsia="Times New Roman" w:cs="Times New Roman"/>
      <w:i/>
      <w:iCs/>
      <w:noProof/>
      <w:szCs w:val="20"/>
      <w:lang w:eastAsia="fr-FR"/>
    </w:rPr>
  </w:style>
  <w:style w:type="paragraph" w:styleId="TM3">
    <w:name w:val="toc 3"/>
    <w:basedOn w:val="Normal"/>
    <w:next w:val="Normal"/>
    <w:autoRedefine/>
    <w:uiPriority w:val="39"/>
    <w:rsid w:val="00C52841"/>
    <w:pPr>
      <w:tabs>
        <w:tab w:val="right" w:pos="8505"/>
      </w:tabs>
      <w:spacing w:before="120"/>
      <w:ind w:left="2268"/>
    </w:pPr>
    <w:rPr>
      <w:rFonts w:eastAsia="Times New Roman" w:cs="Times New Roman"/>
      <w:noProof/>
      <w:szCs w:val="24"/>
      <w:lang w:eastAsia="fr-FR"/>
    </w:rPr>
  </w:style>
  <w:style w:type="paragraph" w:styleId="TM4">
    <w:name w:val="toc 4"/>
    <w:basedOn w:val="Normal"/>
    <w:next w:val="Normal"/>
    <w:autoRedefine/>
    <w:semiHidden/>
    <w:rsid w:val="00C52841"/>
    <w:pPr>
      <w:spacing w:before="120"/>
      <w:ind w:left="720"/>
    </w:pPr>
    <w:rPr>
      <w:rFonts w:eastAsia="Times New Roman" w:cs="Times New Roman"/>
      <w:szCs w:val="24"/>
      <w:lang w:eastAsia="fr-FR"/>
    </w:rPr>
  </w:style>
  <w:style w:type="paragraph" w:styleId="TM5">
    <w:name w:val="toc 5"/>
    <w:basedOn w:val="Normal"/>
    <w:next w:val="Normal"/>
    <w:autoRedefine/>
    <w:semiHidden/>
    <w:rsid w:val="00C52841"/>
    <w:pPr>
      <w:spacing w:before="120"/>
      <w:ind w:left="960"/>
    </w:pPr>
    <w:rPr>
      <w:rFonts w:eastAsia="Times New Roman" w:cs="Times New Roman"/>
      <w:szCs w:val="24"/>
      <w:lang w:eastAsia="fr-FR"/>
    </w:rPr>
  </w:style>
  <w:style w:type="paragraph" w:styleId="TM6">
    <w:name w:val="toc 6"/>
    <w:basedOn w:val="Normal"/>
    <w:next w:val="Normal"/>
    <w:autoRedefine/>
    <w:semiHidden/>
    <w:rsid w:val="00C52841"/>
    <w:pPr>
      <w:spacing w:before="120"/>
      <w:ind w:left="1200"/>
    </w:pPr>
    <w:rPr>
      <w:rFonts w:eastAsia="Times New Roman" w:cs="Times New Roman"/>
      <w:szCs w:val="24"/>
      <w:lang w:eastAsia="fr-FR"/>
    </w:rPr>
  </w:style>
  <w:style w:type="paragraph" w:styleId="TM7">
    <w:name w:val="toc 7"/>
    <w:basedOn w:val="Normal"/>
    <w:next w:val="Normal"/>
    <w:autoRedefine/>
    <w:semiHidden/>
    <w:rsid w:val="00C52841"/>
    <w:pPr>
      <w:spacing w:before="120"/>
      <w:ind w:left="1440"/>
    </w:pPr>
    <w:rPr>
      <w:rFonts w:eastAsia="Times New Roman" w:cs="Times New Roman"/>
      <w:szCs w:val="24"/>
      <w:lang w:eastAsia="fr-FR"/>
    </w:rPr>
  </w:style>
  <w:style w:type="paragraph" w:styleId="TM8">
    <w:name w:val="toc 8"/>
    <w:basedOn w:val="Normal"/>
    <w:next w:val="Normal"/>
    <w:autoRedefine/>
    <w:semiHidden/>
    <w:rsid w:val="00C52841"/>
    <w:pPr>
      <w:spacing w:before="120"/>
      <w:ind w:left="1680"/>
    </w:pPr>
    <w:rPr>
      <w:rFonts w:eastAsia="Times New Roman" w:cs="Times New Roman"/>
      <w:szCs w:val="24"/>
      <w:lang w:eastAsia="fr-FR"/>
    </w:rPr>
  </w:style>
  <w:style w:type="paragraph" w:styleId="TM9">
    <w:name w:val="toc 9"/>
    <w:basedOn w:val="Normal"/>
    <w:next w:val="Normal"/>
    <w:autoRedefine/>
    <w:semiHidden/>
    <w:rsid w:val="00C52841"/>
    <w:pPr>
      <w:spacing w:before="120"/>
      <w:ind w:left="1920"/>
    </w:pPr>
    <w:rPr>
      <w:rFonts w:eastAsia="Times New Roman" w:cs="Times New Roman"/>
      <w:szCs w:val="24"/>
      <w:lang w:eastAsia="fr-FR"/>
    </w:rPr>
  </w:style>
  <w:style w:type="paragraph" w:customStyle="1" w:styleId="Figure">
    <w:name w:val="Figure"/>
    <w:basedOn w:val="Encadrtexte"/>
    <w:rsid w:val="00C52841"/>
    <w:pPr>
      <w:jc w:val="center"/>
    </w:pPr>
  </w:style>
  <w:style w:type="character" w:styleId="Lienhypertextesuivivisit">
    <w:name w:val="FollowedHyperlink"/>
    <w:rsid w:val="00C52841"/>
    <w:rPr>
      <w:color w:val="800080"/>
      <w:u w:val="single"/>
    </w:rPr>
  </w:style>
  <w:style w:type="paragraph" w:styleId="Tabledesillustrations">
    <w:name w:val="table of figures"/>
    <w:basedOn w:val="Normal"/>
    <w:next w:val="Normal"/>
    <w:semiHidden/>
    <w:rsid w:val="00C52841"/>
    <w:pPr>
      <w:spacing w:before="120"/>
    </w:pPr>
    <w:rPr>
      <w:rFonts w:eastAsia="Times New Roman" w:cs="Times New Roman"/>
      <w:szCs w:val="24"/>
      <w:lang w:eastAsia="fr-FR"/>
    </w:rPr>
  </w:style>
  <w:style w:type="paragraph" w:customStyle="1" w:styleId="Repres">
    <w:name w:val="Repères"/>
    <w:basedOn w:val="Normal"/>
    <w:rsid w:val="00C52841"/>
    <w:pPr>
      <w:shd w:val="clear" w:color="auto" w:fill="E6E6E6"/>
      <w:ind w:right="1107"/>
    </w:pPr>
    <w:rPr>
      <w:rFonts w:eastAsia="Times New Roman" w:cs="Times New Roman"/>
      <w:vanish/>
      <w:sz w:val="20"/>
      <w:szCs w:val="20"/>
      <w:lang w:eastAsia="fr-FR"/>
    </w:rPr>
  </w:style>
  <w:style w:type="paragraph" w:customStyle="1" w:styleId="Traductions">
    <w:name w:val="Traductions"/>
    <w:basedOn w:val="Brouillon"/>
    <w:rsid w:val="00C52841"/>
    <w:pPr>
      <w:shd w:val="clear" w:color="auto" w:fill="FFD5EA"/>
      <w:ind w:left="0"/>
    </w:pPr>
  </w:style>
  <w:style w:type="paragraph" w:styleId="Corpsdetexte">
    <w:name w:val="Body Text"/>
    <w:basedOn w:val="Normal"/>
    <w:link w:val="CorpsdetexteCar"/>
    <w:rsid w:val="00C52841"/>
    <w:pPr>
      <w:spacing w:before="120" w:after="120"/>
    </w:pPr>
    <w:rPr>
      <w:rFonts w:eastAsia="Times New Roman" w:cs="Times New Roman"/>
      <w:szCs w:val="24"/>
      <w:lang w:eastAsia="fr-FR"/>
    </w:rPr>
  </w:style>
  <w:style w:type="character" w:customStyle="1" w:styleId="CorpsdetexteCar">
    <w:name w:val="Corps de texte Car"/>
    <w:basedOn w:val="Policepardfaut"/>
    <w:link w:val="Corpsdetexte"/>
    <w:rsid w:val="00C52841"/>
    <w:rPr>
      <w:rFonts w:ascii="Times New Roman" w:eastAsia="Times New Roman" w:hAnsi="Times New Roman" w:cs="Times New Roman"/>
      <w:sz w:val="24"/>
      <w:szCs w:val="24"/>
      <w:lang w:eastAsia="fr-FR"/>
    </w:rPr>
  </w:style>
  <w:style w:type="paragraph" w:customStyle="1" w:styleId="Rfrence2">
    <w:name w:val="Référence 2"/>
    <w:basedOn w:val="Normal"/>
    <w:rsid w:val="00C52841"/>
    <w:pPr>
      <w:pBdr>
        <w:top w:val="single" w:sz="4" w:space="1" w:color="auto"/>
      </w:pBdr>
      <w:spacing w:after="60"/>
    </w:pPr>
    <w:rPr>
      <w:rFonts w:eastAsia="Times New Roman" w:cs="Times New Roman"/>
      <w:sz w:val="20"/>
      <w:szCs w:val="20"/>
      <w:lang w:eastAsia="fr-FR"/>
    </w:rPr>
  </w:style>
  <w:style w:type="paragraph" w:customStyle="1" w:styleId="StyleRfrenceDroite145cm">
    <w:name w:val="Style Référence + Droite :  145 cm"/>
    <w:basedOn w:val="Rfrence"/>
    <w:rsid w:val="00C52841"/>
    <w:pPr>
      <w:ind w:right="822"/>
    </w:pPr>
    <w:rPr>
      <w:b/>
      <w:bCs w:val="0"/>
    </w:rPr>
  </w:style>
  <w:style w:type="paragraph" w:customStyle="1" w:styleId="Diapo">
    <w:name w:val="Diapo"/>
    <w:basedOn w:val="Normal"/>
    <w:qFormat/>
    <w:rsid w:val="00966AB0"/>
    <w:pPr>
      <w:pBdr>
        <w:top w:val="single" w:sz="4" w:space="1" w:color="auto"/>
        <w:left w:val="single" w:sz="4" w:space="4" w:color="auto"/>
        <w:bottom w:val="single" w:sz="4" w:space="1" w:color="auto"/>
        <w:right w:val="single" w:sz="4" w:space="4" w:color="auto"/>
      </w:pBdr>
      <w:shd w:val="clear" w:color="auto" w:fill="D9D9D9" w:themeFill="background1" w:themeFillShade="D9"/>
      <w:jc w:val="left"/>
    </w:pPr>
    <w:rPr>
      <w:rFonts w:ascii="Trebuchet MS" w:eastAsia="Times New Roman" w:hAnsi="Trebuchet MS" w:cs="Times New Roman"/>
      <w:b/>
      <w:szCs w:val="28"/>
      <w:lang w:val="nl-NL" w:eastAsia="fr-FR"/>
    </w:rPr>
  </w:style>
  <w:style w:type="paragraph" w:styleId="Paragraphedeliste">
    <w:name w:val="List Paragraph"/>
    <w:basedOn w:val="Normal"/>
    <w:uiPriority w:val="34"/>
    <w:qFormat/>
    <w:rsid w:val="00C52841"/>
    <w:pPr>
      <w:numPr>
        <w:numId w:val="1"/>
      </w:numPr>
      <w:ind w:left="284" w:hanging="284"/>
      <w:contextualSpacing/>
    </w:pPr>
    <w:rPr>
      <w:rFonts w:eastAsia="Times New Roman" w:cs="Times New Roman"/>
      <w:szCs w:val="24"/>
      <w:lang w:eastAsia="fr-FR"/>
    </w:rPr>
  </w:style>
  <w:style w:type="paragraph" w:customStyle="1" w:styleId="Encadr">
    <w:name w:val="Encadré"/>
    <w:basedOn w:val="Normal"/>
    <w:qFormat/>
    <w:rsid w:val="00C52841"/>
    <w:pPr>
      <w:pBdr>
        <w:top w:val="single" w:sz="4" w:space="1" w:color="auto"/>
        <w:left w:val="single" w:sz="4" w:space="4" w:color="auto"/>
        <w:bottom w:val="single" w:sz="4" w:space="1" w:color="auto"/>
        <w:right w:val="single" w:sz="4" w:space="4" w:color="auto"/>
      </w:pBdr>
      <w:spacing w:before="120"/>
    </w:pPr>
    <w:rPr>
      <w:rFonts w:eastAsia="Calibri" w:cs="Times New Roman"/>
      <w:sz w:val="20"/>
      <w:szCs w:val="24"/>
      <w:lang w:eastAsia="fr-FR"/>
    </w:rPr>
  </w:style>
  <w:style w:type="character" w:customStyle="1" w:styleId="Caractresdenotedebasdepage">
    <w:name w:val="Caractères de note de bas de page"/>
    <w:rsid w:val="00966AB0"/>
  </w:style>
  <w:style w:type="character" w:customStyle="1" w:styleId="StyleItalique">
    <w:name w:val="Style Italique"/>
    <w:basedOn w:val="Policepardfaut"/>
    <w:rsid w:val="00966AB0"/>
    <w:rPr>
      <w:i/>
      <w:iCs/>
      <w:u w:val="none"/>
    </w:rPr>
  </w:style>
  <w:style w:type="character" w:customStyle="1" w:styleId="Exposant">
    <w:name w:val="Exposant"/>
    <w:rsid w:val="00966AB0"/>
    <w:rPr>
      <w:sz w:val="24"/>
      <w:bdr w:val="none" w:sz="0" w:space="0" w:color="auto"/>
      <w:shd w:val="clear" w:color="auto" w:fill="FF99CC"/>
      <w:vertAlign w:val="superscript"/>
    </w:rPr>
  </w:style>
  <w:style w:type="paragraph" w:customStyle="1" w:styleId="FigureLegendes">
    <w:name w:val="FigureLegendes"/>
    <w:basedOn w:val="Normal"/>
    <w:rsid w:val="00966AB0"/>
    <w:pPr>
      <w:spacing w:before="120" w:after="120"/>
      <w:ind w:left="851"/>
    </w:pPr>
    <w:rPr>
      <w:rFonts w:ascii="Times" w:eastAsia="Times New Roman" w:hAnsi="Times" w:cs="Times New Roman"/>
      <w:b/>
      <w:i/>
      <w:color w:val="0000FF"/>
      <w:sz w:val="22"/>
      <w:szCs w:val="20"/>
      <w:lang w:eastAsia="fr-FR"/>
    </w:rPr>
  </w:style>
  <w:style w:type="paragraph" w:customStyle="1" w:styleId="FigureTitre0">
    <w:name w:val="FigureTitre"/>
    <w:basedOn w:val="Normal"/>
    <w:rsid w:val="00966AB0"/>
    <w:pPr>
      <w:spacing w:before="0" w:after="120"/>
      <w:ind w:left="851"/>
      <w:jc w:val="right"/>
    </w:pPr>
    <w:rPr>
      <w:rFonts w:ascii="Calibri" w:eastAsia="Times New Roman" w:hAnsi="Calibri" w:cs="Times New Roman"/>
      <w:i/>
      <w:sz w:val="20"/>
      <w:szCs w:val="20"/>
      <w:lang w:eastAsia="fr-FR"/>
    </w:rPr>
  </w:style>
  <w:style w:type="character" w:customStyle="1" w:styleId="Italique">
    <w:name w:val="Italique"/>
    <w:rsid w:val="00966AB0"/>
    <w:rPr>
      <w:i/>
      <w:bdr w:val="none" w:sz="0" w:space="0" w:color="auto"/>
      <w:shd w:val="clear" w:color="auto" w:fill="CCFFFF"/>
    </w:rPr>
  </w:style>
  <w:style w:type="character" w:customStyle="1" w:styleId="URL">
    <w:name w:val="URL"/>
    <w:rsid w:val="00966AB0"/>
    <w:rPr>
      <w:rFonts w:ascii="Times" w:hAnsi="Times"/>
      <w:i/>
      <w:sz w:val="24"/>
      <w:effect w:val="none"/>
      <w:bdr w:val="none" w:sz="0" w:space="0" w:color="auto"/>
      <w:shd w:val="clear" w:color="auto" w:fill="FFCC99"/>
    </w:rPr>
  </w:style>
  <w:style w:type="paragraph" w:styleId="Textedebulles">
    <w:name w:val="Balloon Text"/>
    <w:basedOn w:val="Normal"/>
    <w:link w:val="TextedebullesCar"/>
    <w:uiPriority w:val="99"/>
    <w:semiHidden/>
    <w:unhideWhenUsed/>
    <w:rsid w:val="00966AB0"/>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966AB0"/>
    <w:rPr>
      <w:rFonts w:ascii="Tahoma" w:hAnsi="Tahoma" w:cs="Tahoma"/>
      <w:sz w:val="16"/>
      <w:szCs w:val="16"/>
    </w:rPr>
  </w:style>
  <w:style w:type="paragraph" w:customStyle="1" w:styleId="Script">
    <w:name w:val="Script"/>
    <w:basedOn w:val="Normal"/>
    <w:qFormat/>
    <w:rsid w:val="00A65A24"/>
    <w:pPr>
      <w:spacing w:before="0"/>
      <w:ind w:left="1134"/>
      <w:jc w:val="left"/>
    </w:pPr>
    <w:rPr>
      <w:rFonts w:ascii="Consolas" w:eastAsia="Times New Roman" w:hAnsi="Consolas" w:cs="Consolas"/>
      <w:sz w:val="20"/>
      <w:szCs w:val="20"/>
      <w:lang w:val="en-US" w:eastAsia="fr-FR"/>
    </w:rPr>
  </w:style>
  <w:style w:type="paragraph" w:styleId="Sansinterligne">
    <w:name w:val="No Spacing"/>
    <w:uiPriority w:val="1"/>
    <w:qFormat/>
    <w:rsid w:val="00DB34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68779">
      <w:bodyDiv w:val="1"/>
      <w:marLeft w:val="0"/>
      <w:marRight w:val="0"/>
      <w:marTop w:val="0"/>
      <w:marBottom w:val="0"/>
      <w:divBdr>
        <w:top w:val="none" w:sz="0" w:space="0" w:color="auto"/>
        <w:left w:val="none" w:sz="0" w:space="0" w:color="auto"/>
        <w:bottom w:val="none" w:sz="0" w:space="0" w:color="auto"/>
        <w:right w:val="none" w:sz="0" w:space="0" w:color="auto"/>
      </w:divBdr>
    </w:div>
    <w:div w:id="733356318">
      <w:bodyDiv w:val="1"/>
      <w:marLeft w:val="0"/>
      <w:marRight w:val="0"/>
      <w:marTop w:val="0"/>
      <w:marBottom w:val="0"/>
      <w:divBdr>
        <w:top w:val="none" w:sz="0" w:space="0" w:color="auto"/>
        <w:left w:val="none" w:sz="0" w:space="0" w:color="auto"/>
        <w:bottom w:val="none" w:sz="0" w:space="0" w:color="auto"/>
        <w:right w:val="none" w:sz="0" w:space="0" w:color="auto"/>
      </w:divBdr>
    </w:div>
    <w:div w:id="1800031377">
      <w:bodyDiv w:val="1"/>
      <w:marLeft w:val="0"/>
      <w:marRight w:val="0"/>
      <w:marTop w:val="0"/>
      <w:marBottom w:val="0"/>
      <w:divBdr>
        <w:top w:val="none" w:sz="0" w:space="0" w:color="auto"/>
        <w:left w:val="none" w:sz="0" w:space="0" w:color="auto"/>
        <w:bottom w:val="none" w:sz="0" w:space="0" w:color="auto"/>
        <w:right w:val="none" w:sz="0" w:space="0" w:color="auto"/>
      </w:divBdr>
    </w:div>
    <w:div w:id="200404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irn.info/revue-reseaux-2002-5-page-183.htm" TargetMode="External"/><Relationship Id="rId13" Type="http://schemas.openxmlformats.org/officeDocument/2006/relationships/hyperlink" Target="http://www.immorlica.com/socNet/granstrengthweakties.pdf" TargetMode="External"/><Relationship Id="rId18" Type="http://schemas.openxmlformats.org/officeDocument/2006/relationships/hyperlink" Target="http://snap.stanford.edu/class/cs224w-readings/milgram67smallworld.pdf" TargetMode="External"/><Relationship Id="rId26" Type="http://schemas.openxmlformats.org/officeDocument/2006/relationships/hyperlink" Target="http://www.cairn.info/revue-reseaux-2013-6-page-209.htm" TargetMode="External"/><Relationship Id="rId3" Type="http://schemas.microsoft.com/office/2007/relationships/stylesWithEffects" Target="stylesWithEffects.xml"/><Relationship Id="rId21" Type="http://schemas.openxmlformats.org/officeDocument/2006/relationships/hyperlink" Target="https://nodexl.codeplex.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airn.info/l-enfance-des-loisirs--9782110975454.htm" TargetMode="External"/><Relationship Id="rId17" Type="http://schemas.openxmlformats.org/officeDocument/2006/relationships/hyperlink" Target="http://www.ofce.sciences-po.fr/pdf/revue/7-126.pdf" TargetMode="External"/><Relationship Id="rId25" Type="http://schemas.openxmlformats.org/officeDocument/2006/relationships/hyperlink" Target="http://pierremerckle.fr/wp-content/uploads/2012/03/Barnes.pdf"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arxiv.org/abs/1111.4570" TargetMode="External"/><Relationship Id="rId20" Type="http://schemas.openxmlformats.org/officeDocument/2006/relationships/hyperlink" Target="http://quanti.hypotheses.org/33/" TargetMode="External"/><Relationship Id="rId29" Type="http://schemas.openxmlformats.org/officeDocument/2006/relationships/hyperlink" Target="http://hal.archives-ouvertes.fr/docs/00/20/75/22/PDF/ferr97Ansoc.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ersee.fr/web/revues/home/prescript/article/estat_0336-1454_1988_num_216_1_5267" TargetMode="External"/><Relationship Id="rId24" Type="http://schemas.openxmlformats.org/officeDocument/2006/relationships/hyperlink" Target="https://www.facebook.com/notes/facebook-data-team/rethinking-information-diversity-in-networks/10150503499618859" TargetMode="External"/><Relationship Id="rId32" Type="http://schemas.openxmlformats.org/officeDocument/2006/relationships/hyperlink" Target="http://www.persee.fr/web/revues/home/prescript/article/rfsoc_0035-2969_1995_num_36_4_4424" TargetMode="External"/><Relationship Id="rId5" Type="http://schemas.openxmlformats.org/officeDocument/2006/relationships/webSettings" Target="webSettings.xml"/><Relationship Id="rId15" Type="http://schemas.openxmlformats.org/officeDocument/2006/relationships/hyperlink" Target="http://sesame.apses.org/index.php?%20view=article&amp;id=102" TargetMode="External"/><Relationship Id="rId23" Type="http://schemas.openxmlformats.org/officeDocument/2006/relationships/hyperlink" Target="https://gephi.org" TargetMode="External"/><Relationship Id="rId28" Type="http://schemas.openxmlformats.org/officeDocument/2006/relationships/hyperlink" Target="http://www.cairn.info/revue-sociologies-pratiques-2010-2-page-49.htm" TargetMode="External"/><Relationship Id="rId10" Type="http://schemas.openxmlformats.org/officeDocument/2006/relationships/hyperlink" Target="http://www.cairn.info/revue-idees-economiques-et-sociales-2012-3-page-8.htm" TargetMode="External"/><Relationship Id="rId19" Type="http://schemas.openxmlformats.org/officeDocument/2006/relationships/hyperlink" Target="https://www.google.fr/intl/fr/forms/about/" TargetMode="External"/><Relationship Id="rId31" Type="http://schemas.openxmlformats.org/officeDocument/2006/relationships/hyperlink" Target="http://www.cairn.info/revue-reseaux-2007-6-p-117.htm" TargetMode="External"/><Relationship Id="rId4" Type="http://schemas.openxmlformats.org/officeDocument/2006/relationships/settings" Target="settings.xml"/><Relationship Id="rId9" Type="http://schemas.openxmlformats.org/officeDocument/2006/relationships/hyperlink" Target="https://www.cairn.info/revue-idees-economiques-et-sociales-2012-3-page-30.htm" TargetMode="External"/><Relationship Id="rId14" Type="http://schemas.openxmlformats.org/officeDocument/2006/relationships/hyperlink" Target="http://www.rue89.com/2010/06/20/stages-de-troisieme-legalite-des-chances-sarrete-a-la-superette-155630" TargetMode="External"/><Relationship Id="rId22" Type="http://schemas.openxmlformats.org/officeDocument/2006/relationships/hyperlink" Target="https://sites.google.com/site/netdrawsoftware/download" TargetMode="External"/><Relationship Id="rId27" Type="http://schemas.openxmlformats.org/officeDocument/2006/relationships/hyperlink" Target="http://halshs.archives-ouvertes.fr/docs/00/19/78/49/PDF/livre_amitie.pdf" TargetMode="External"/><Relationship Id="rId30" Type="http://schemas.openxmlformats.org/officeDocument/2006/relationships/hyperlink" Target="http://www.cairn.info/revue-les-cahiers-du-numerique-2009-1-page-19.htm"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1561</Words>
  <Characters>8589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10130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Mercklé</dc:creator>
  <cp:lastModifiedBy>Pierre Mercklé</cp:lastModifiedBy>
  <cp:revision>5</cp:revision>
  <dcterms:created xsi:type="dcterms:W3CDTF">2016-01-31T20:11:00Z</dcterms:created>
  <dcterms:modified xsi:type="dcterms:W3CDTF">2016-01-31T21:30:00Z</dcterms:modified>
</cp:coreProperties>
</file>