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A54A3" w14:textId="77777777" w:rsidR="006169B4" w:rsidRPr="00C5708D" w:rsidRDefault="006169B4" w:rsidP="006169B4">
      <w:pPr>
        <w:pStyle w:val="NormalWeb"/>
        <w:rPr>
          <w:rFonts w:ascii="Arial" w:hAnsi="Arial" w:cs="Arial"/>
          <w:sz w:val="24"/>
          <w:szCs w:val="24"/>
        </w:rPr>
      </w:pPr>
      <w:r w:rsidRPr="00C5708D">
        <w:rPr>
          <w:rFonts w:ascii="Arial" w:hAnsi="Arial" w:cs="Arial"/>
          <w:sz w:val="24"/>
          <w:szCs w:val="24"/>
        </w:rPr>
        <w:t>Floyd Gray</w:t>
      </w:r>
      <w:r>
        <w:rPr>
          <w:rFonts w:ascii="Arial" w:hAnsi="Arial" w:cs="Arial"/>
          <w:sz w:val="24"/>
          <w:szCs w:val="24"/>
        </w:rPr>
        <w:t>, critique de La bruyère,</w:t>
      </w:r>
      <w:r w:rsidRPr="00C5708D">
        <w:rPr>
          <w:rFonts w:ascii="Arial" w:hAnsi="Arial" w:cs="Arial"/>
          <w:sz w:val="24"/>
          <w:szCs w:val="24"/>
        </w:rPr>
        <w:t xml:space="preserve"> distingue un certain nombre de types de maximes qui conduisent chacun à une organisation différente :</w:t>
      </w:r>
    </w:p>
    <w:p w14:paraId="32EDE5BB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5708D">
        <w:rPr>
          <w:rFonts w:ascii="Arial" w:hAnsi="Arial" w:cs="Arial"/>
          <w:sz w:val="24"/>
          <w:szCs w:val="24"/>
        </w:rPr>
        <w:t> </w:t>
      </w:r>
      <w:r w:rsidRPr="00C5708D">
        <w:rPr>
          <w:rStyle w:val="lev"/>
          <w:rFonts w:ascii="Arial" w:hAnsi="Arial" w:cs="Arial"/>
          <w:sz w:val="24"/>
          <w:szCs w:val="24"/>
        </w:rPr>
        <w:t>maximes générales et unilatérales</w:t>
      </w:r>
      <w:r w:rsidRPr="00C5708D">
        <w:rPr>
          <w:rFonts w:ascii="Arial" w:hAnsi="Arial" w:cs="Arial"/>
          <w:sz w:val="24"/>
          <w:szCs w:val="24"/>
        </w:rPr>
        <w:t> : non génératrice de texte, correspondant à des arrêts de pensée comme chez La Rochefoucauld. Elles ont valeur de loi</w:t>
      </w:r>
      <w:r w:rsidR="00985EAC">
        <w:rPr>
          <w:rFonts w:ascii="Arial" w:hAnsi="Arial" w:cs="Arial"/>
          <w:sz w:val="24"/>
          <w:szCs w:val="24"/>
        </w:rPr>
        <w:t>.</w:t>
      </w:r>
    </w:p>
    <w:p w14:paraId="6B92FBB7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C5708D">
        <w:rPr>
          <w:rFonts w:ascii="Arial" w:hAnsi="Arial" w:cs="Arial"/>
          <w:sz w:val="24"/>
          <w:szCs w:val="24"/>
        </w:rPr>
        <w:t>Exemple : « L’amour et l’amitié s’excluent l’un l’autre. » 7, 138</w:t>
      </w:r>
    </w:p>
    <w:p w14:paraId="00CF91F2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5708D">
        <w:rPr>
          <w:rFonts w:ascii="Arial" w:hAnsi="Arial" w:cs="Arial"/>
          <w:sz w:val="24"/>
          <w:szCs w:val="24"/>
        </w:rPr>
        <w:t> </w:t>
      </w:r>
      <w:r w:rsidRPr="00C5708D">
        <w:rPr>
          <w:rStyle w:val="lev"/>
          <w:rFonts w:ascii="Arial" w:hAnsi="Arial" w:cs="Arial"/>
          <w:sz w:val="24"/>
          <w:szCs w:val="24"/>
        </w:rPr>
        <w:t>maximes en travail</w:t>
      </w:r>
      <w:r w:rsidRPr="00C5708D">
        <w:rPr>
          <w:rFonts w:ascii="Arial" w:hAnsi="Arial" w:cs="Arial"/>
          <w:sz w:val="24"/>
          <w:szCs w:val="24"/>
        </w:rPr>
        <w:t> : elles conservent la marque d’un doute, d’une hésitation propre à une écriture qui se développe à la manière d’une enquête.</w:t>
      </w:r>
    </w:p>
    <w:p w14:paraId="361EAB22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C5708D">
        <w:rPr>
          <w:rFonts w:ascii="Arial" w:hAnsi="Arial" w:cs="Arial"/>
          <w:sz w:val="24"/>
          <w:szCs w:val="24"/>
        </w:rPr>
        <w:t>Exemple : « Il est difficile de décider si l’irrésolution rend l’homme plus malheureux que méprisable ; de même s’il y a toujours plus d’inconvénient à prendre un mauvais parti, qu’à n’en prendre aucun</w:t>
      </w:r>
      <w:r w:rsidR="00985EAC">
        <w:rPr>
          <w:rFonts w:ascii="Arial" w:hAnsi="Arial" w:cs="Arial"/>
          <w:sz w:val="24"/>
          <w:szCs w:val="24"/>
        </w:rPr>
        <w:t> »</w:t>
      </w:r>
      <w:r w:rsidRPr="00C5708D">
        <w:rPr>
          <w:rFonts w:ascii="Arial" w:hAnsi="Arial" w:cs="Arial"/>
          <w:sz w:val="24"/>
          <w:szCs w:val="24"/>
        </w:rPr>
        <w:t>. 5, 298</w:t>
      </w:r>
    </w:p>
    <w:p w14:paraId="5198165C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5708D">
        <w:rPr>
          <w:rFonts w:ascii="Arial" w:hAnsi="Arial" w:cs="Arial"/>
          <w:sz w:val="24"/>
          <w:szCs w:val="24"/>
        </w:rPr>
        <w:t> </w:t>
      </w:r>
      <w:r w:rsidRPr="00C5708D">
        <w:rPr>
          <w:rStyle w:val="lev"/>
          <w:rFonts w:ascii="Arial" w:hAnsi="Arial" w:cs="Arial"/>
          <w:sz w:val="24"/>
          <w:szCs w:val="24"/>
        </w:rPr>
        <w:t>maximes fondées sur un contraste, une opposition visant à une pointe.</w:t>
      </w:r>
      <w:r w:rsidRPr="00C5708D">
        <w:rPr>
          <w:rFonts w:ascii="Arial" w:hAnsi="Arial" w:cs="Arial"/>
          <w:sz w:val="24"/>
          <w:szCs w:val="24"/>
        </w:rPr>
        <w:t xml:space="preserve"> C’est là une écriture stratégique qui cherche à surprendre pour mieux convaincre.</w:t>
      </w:r>
    </w:p>
    <w:p w14:paraId="529EB903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C5708D">
        <w:rPr>
          <w:rFonts w:ascii="Arial" w:hAnsi="Arial" w:cs="Arial"/>
          <w:sz w:val="24"/>
          <w:szCs w:val="24"/>
        </w:rPr>
        <w:t>Exemple : « Jeune, on conserve pour sa vieillesse ; vieux, on épargne pour la mort. L’héritier prodigue paye de superbes funérailles, et dévore le reste. » 64, 198</w:t>
      </w:r>
    </w:p>
    <w:p w14:paraId="2E2C9004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5708D">
        <w:rPr>
          <w:rFonts w:ascii="Arial" w:hAnsi="Arial" w:cs="Arial"/>
          <w:sz w:val="24"/>
          <w:szCs w:val="24"/>
        </w:rPr>
        <w:t> </w:t>
      </w:r>
      <w:r w:rsidRPr="00C5708D">
        <w:rPr>
          <w:rStyle w:val="lev"/>
          <w:rFonts w:ascii="Arial" w:hAnsi="Arial" w:cs="Arial"/>
          <w:sz w:val="24"/>
          <w:szCs w:val="24"/>
        </w:rPr>
        <w:t>maximes négatives</w:t>
      </w:r>
      <w:r w:rsidRPr="00C5708D">
        <w:rPr>
          <w:rFonts w:ascii="Arial" w:hAnsi="Arial" w:cs="Arial"/>
          <w:sz w:val="24"/>
          <w:szCs w:val="24"/>
        </w:rPr>
        <w:t> : l’élément dénigrant est ferment d’écriture et conduit au constat.</w:t>
      </w:r>
    </w:p>
    <w:p w14:paraId="7E9DC0D1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C5708D">
        <w:rPr>
          <w:rFonts w:ascii="Arial" w:hAnsi="Arial" w:cs="Arial"/>
          <w:sz w:val="24"/>
          <w:szCs w:val="24"/>
        </w:rPr>
        <w:t>Exemple : « Il n’y a rien qui enlaidisse certains courtisans comme la présence du prince : à peine les puis-je reconnaître à leurs visages ; leurs traits sont altérés, et leur contenance est avilie. Les gens fiers et superbes sont les plus défaits, car ils perdent plus du leur ; celui qui est honnête et modeste s’y soutient mieux : il n’a rien à réformer. » 13, 223.</w:t>
      </w:r>
    </w:p>
    <w:p w14:paraId="04FB0A31" w14:textId="77777777" w:rsidR="006169B4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5708D">
        <w:rPr>
          <w:rFonts w:ascii="Arial" w:hAnsi="Arial" w:cs="Arial"/>
          <w:sz w:val="24"/>
          <w:szCs w:val="24"/>
        </w:rPr>
        <w:t> </w:t>
      </w:r>
      <w:r w:rsidRPr="00C5708D">
        <w:rPr>
          <w:rStyle w:val="lev"/>
          <w:rFonts w:ascii="Arial" w:hAnsi="Arial" w:cs="Arial"/>
          <w:sz w:val="24"/>
          <w:szCs w:val="24"/>
        </w:rPr>
        <w:t>maximes interrogatives ou exclamatives</w:t>
      </w:r>
      <w:r w:rsidRPr="00C5708D">
        <w:rPr>
          <w:rFonts w:ascii="Arial" w:hAnsi="Arial" w:cs="Arial"/>
          <w:sz w:val="24"/>
          <w:szCs w:val="24"/>
        </w:rPr>
        <w:t> : variantes de la maxime négative, elles relèvent du doute, de l’étonnement, elles ouvrent le dialogue, lancent le discours.</w:t>
      </w:r>
    </w:p>
    <w:p w14:paraId="2DC29B72" w14:textId="77777777" w:rsidR="006169B4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C5708D">
        <w:rPr>
          <w:rFonts w:ascii="Arial" w:hAnsi="Arial" w:cs="Arial"/>
          <w:sz w:val="24"/>
          <w:szCs w:val="24"/>
        </w:rPr>
        <w:t>Exemple : « Qu’il est difficile d’être content de quelqu’un ! » 65,147</w:t>
      </w:r>
    </w:p>
    <w:p w14:paraId="1DD22D3F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5708D">
        <w:rPr>
          <w:rFonts w:ascii="Arial" w:hAnsi="Arial" w:cs="Arial"/>
          <w:sz w:val="24"/>
          <w:szCs w:val="24"/>
        </w:rPr>
        <w:t> </w:t>
      </w:r>
      <w:r w:rsidRPr="00C5708D">
        <w:rPr>
          <w:rStyle w:val="lev"/>
          <w:rFonts w:ascii="Arial" w:hAnsi="Arial" w:cs="Arial"/>
          <w:sz w:val="24"/>
          <w:szCs w:val="24"/>
        </w:rPr>
        <w:t xml:space="preserve"> </w:t>
      </w:r>
      <w:r w:rsidRPr="00C5708D">
        <w:rPr>
          <w:rStyle w:val="lev"/>
          <w:rFonts w:ascii="Arial" w:hAnsi="Arial" w:cs="Arial"/>
          <w:i/>
          <w:iCs/>
          <w:sz w:val="24"/>
          <w:szCs w:val="24"/>
        </w:rPr>
        <w:t xml:space="preserve">maxima </w:t>
      </w:r>
      <w:proofErr w:type="spellStart"/>
      <w:proofErr w:type="gramStart"/>
      <w:r w:rsidRPr="00C5708D">
        <w:rPr>
          <w:rStyle w:val="lev"/>
          <w:rFonts w:ascii="Arial" w:hAnsi="Arial" w:cs="Arial"/>
          <w:i/>
          <w:iCs/>
          <w:sz w:val="24"/>
          <w:szCs w:val="24"/>
        </w:rPr>
        <w:t>sententia</w:t>
      </w:r>
      <w:proofErr w:type="spellEnd"/>
      <w:r w:rsidRPr="00C5708D">
        <w:rPr>
          <w:rStyle w:val="lev"/>
          <w:rFonts w:ascii="Arial" w:hAnsi="Arial" w:cs="Arial"/>
          <w:sz w:val="24"/>
          <w:szCs w:val="24"/>
        </w:rPr>
        <w:t xml:space="preserve"> </w:t>
      </w:r>
      <w:r w:rsidRPr="00C5708D">
        <w:rPr>
          <w:rFonts w:ascii="Arial" w:hAnsi="Arial" w:cs="Arial"/>
          <w:sz w:val="24"/>
          <w:szCs w:val="24"/>
        </w:rPr>
        <w:t> :</w:t>
      </w:r>
      <w:proofErr w:type="gramEnd"/>
      <w:r w:rsidRPr="00C5708D">
        <w:rPr>
          <w:rFonts w:ascii="Arial" w:hAnsi="Arial" w:cs="Arial"/>
          <w:sz w:val="24"/>
          <w:szCs w:val="24"/>
        </w:rPr>
        <w:t xml:space="preserve"> présente un ton neutre qui lui confère une portée générale.</w:t>
      </w:r>
    </w:p>
    <w:p w14:paraId="231E92A5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C5708D">
        <w:rPr>
          <w:rFonts w:ascii="Arial" w:hAnsi="Arial" w:cs="Arial"/>
          <w:sz w:val="24"/>
          <w:szCs w:val="24"/>
        </w:rPr>
        <w:t>Exemple : « Une femme insensible est celle qui n’a pas encore vu celui qu’elle doit aimer ». 81, 134</w:t>
      </w:r>
    </w:p>
    <w:p w14:paraId="66EC85BA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5708D">
        <w:rPr>
          <w:rFonts w:ascii="Arial" w:hAnsi="Arial" w:cs="Arial"/>
          <w:sz w:val="24"/>
          <w:szCs w:val="24"/>
        </w:rPr>
        <w:t> </w:t>
      </w:r>
      <w:r w:rsidRPr="00C5708D">
        <w:rPr>
          <w:rStyle w:val="lev"/>
          <w:rFonts w:ascii="Arial" w:hAnsi="Arial" w:cs="Arial"/>
          <w:sz w:val="24"/>
          <w:szCs w:val="24"/>
        </w:rPr>
        <w:t>maximes énumératives</w:t>
      </w:r>
      <w:r w:rsidRPr="00C5708D">
        <w:rPr>
          <w:rFonts w:ascii="Arial" w:hAnsi="Arial" w:cs="Arial"/>
          <w:sz w:val="24"/>
          <w:szCs w:val="24"/>
        </w:rPr>
        <w:t> : permettent de noter des sensations fugitives, contradictoires sans les développer. (cf. écriture mimétique)</w:t>
      </w:r>
    </w:p>
    <w:p w14:paraId="1AD31CD8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C5708D">
        <w:rPr>
          <w:rFonts w:ascii="Arial" w:hAnsi="Arial" w:cs="Arial"/>
          <w:sz w:val="24"/>
          <w:szCs w:val="24"/>
        </w:rPr>
        <w:t>Exemple : « C’est par faiblesse que l’on hait un ennemi, et que l’on songe à s’en venger ; et c’est par paresse que l’on s’apaise, et qu’on ne se venge point » 70, 148</w:t>
      </w:r>
    </w:p>
    <w:p w14:paraId="30065001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5708D">
        <w:rPr>
          <w:rFonts w:ascii="Arial" w:hAnsi="Arial" w:cs="Arial"/>
          <w:sz w:val="24"/>
          <w:szCs w:val="24"/>
        </w:rPr>
        <w:t> </w:t>
      </w:r>
      <w:r w:rsidRPr="00C5708D">
        <w:rPr>
          <w:rStyle w:val="lev"/>
          <w:rFonts w:ascii="Arial" w:hAnsi="Arial" w:cs="Arial"/>
          <w:sz w:val="24"/>
          <w:szCs w:val="24"/>
        </w:rPr>
        <w:t>maximes fondées sur des antithèses.</w:t>
      </w:r>
      <w:r w:rsidRPr="00C5708D">
        <w:rPr>
          <w:rFonts w:ascii="Arial" w:hAnsi="Arial" w:cs="Arial"/>
          <w:sz w:val="24"/>
          <w:szCs w:val="24"/>
        </w:rPr>
        <w:t xml:space="preserve"> L’opposition dans la forme est la mimésis d’une complexité dialectique. La maxime est alors déterminée par un rythme binaire qui simplifie ou annule les nuances.</w:t>
      </w:r>
    </w:p>
    <w:p w14:paraId="7D37FF6A" w14:textId="77777777" w:rsidR="006169B4" w:rsidRPr="00C5708D" w:rsidRDefault="006169B4" w:rsidP="006169B4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C5708D">
        <w:rPr>
          <w:rFonts w:ascii="Arial" w:hAnsi="Arial" w:cs="Arial"/>
          <w:sz w:val="24"/>
          <w:szCs w:val="24"/>
        </w:rPr>
        <w:t>Exemple : « </w:t>
      </w:r>
      <w:bookmarkStart w:id="0" w:name="_GoBack"/>
      <w:r w:rsidRPr="00C5708D">
        <w:rPr>
          <w:rFonts w:ascii="Arial" w:hAnsi="Arial" w:cs="Arial"/>
          <w:sz w:val="24"/>
          <w:szCs w:val="24"/>
        </w:rPr>
        <w:t>Si la pauvreté est la mère des crimes, le défaut d’esprit en est le père</w:t>
      </w:r>
      <w:bookmarkEnd w:id="0"/>
      <w:r w:rsidRPr="00C5708D">
        <w:rPr>
          <w:rFonts w:ascii="Arial" w:hAnsi="Arial" w:cs="Arial"/>
          <w:sz w:val="24"/>
          <w:szCs w:val="24"/>
        </w:rPr>
        <w:t>. » 13, 306</w:t>
      </w:r>
    </w:p>
    <w:p w14:paraId="684E8988" w14:textId="77777777" w:rsidR="004834EE" w:rsidRDefault="004834EE"/>
    <w:p w14:paraId="27FF0258" w14:textId="77777777" w:rsidR="006169B4" w:rsidRDefault="006169B4">
      <w:r>
        <w:rPr>
          <w:rStyle w:val="markedcontent"/>
          <w:rFonts w:ascii="Times" w:eastAsia="Times New Roman" w:hAnsi="Times"/>
          <w:sz w:val="30"/>
          <w:szCs w:val="30"/>
        </w:rPr>
        <w:t xml:space="preserve">Floyd Gray, </w:t>
      </w:r>
      <w:r w:rsidRPr="006169B4">
        <w:rPr>
          <w:rStyle w:val="markedcontent"/>
          <w:rFonts w:ascii="Times" w:eastAsia="Times New Roman" w:hAnsi="Times"/>
          <w:i/>
          <w:sz w:val="30"/>
          <w:szCs w:val="30"/>
        </w:rPr>
        <w:t>La Bruyère Amateur de caractères</w:t>
      </w:r>
      <w:r>
        <w:rPr>
          <w:rStyle w:val="markedcontent"/>
          <w:rFonts w:ascii="Times" w:eastAsia="Times New Roman" w:hAnsi="Times"/>
          <w:sz w:val="30"/>
          <w:szCs w:val="30"/>
        </w:rPr>
        <w:t xml:space="preserve">, Librairie A.-G. </w:t>
      </w:r>
      <w:proofErr w:type="spellStart"/>
      <w:r>
        <w:rPr>
          <w:rStyle w:val="markedcontent"/>
          <w:rFonts w:ascii="Times" w:eastAsia="Times New Roman" w:hAnsi="Times"/>
          <w:sz w:val="30"/>
          <w:szCs w:val="30"/>
        </w:rPr>
        <w:t>Nizet</w:t>
      </w:r>
      <w:proofErr w:type="spellEnd"/>
      <w:r>
        <w:rPr>
          <w:rStyle w:val="markedcontent"/>
          <w:rFonts w:ascii="Times" w:eastAsia="Times New Roman" w:hAnsi="Times"/>
          <w:sz w:val="30"/>
          <w:szCs w:val="30"/>
        </w:rPr>
        <w:t>, Paris, 1986</w:t>
      </w:r>
    </w:p>
    <w:sectPr w:rsidR="006169B4" w:rsidSect="008A3D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B4"/>
    <w:rsid w:val="004834EE"/>
    <w:rsid w:val="006169B4"/>
    <w:rsid w:val="00682123"/>
    <w:rsid w:val="008A3DB2"/>
    <w:rsid w:val="009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9749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69B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6169B4"/>
    <w:rPr>
      <w:b/>
      <w:bCs/>
    </w:rPr>
  </w:style>
  <w:style w:type="character" w:customStyle="1" w:styleId="markedcontent">
    <w:name w:val="markedcontent"/>
    <w:basedOn w:val="Policepardfaut"/>
    <w:rsid w:val="006169B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69B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6169B4"/>
    <w:rPr>
      <w:b/>
      <w:bCs/>
    </w:rPr>
  </w:style>
  <w:style w:type="character" w:customStyle="1" w:styleId="markedcontent">
    <w:name w:val="markedcontent"/>
    <w:basedOn w:val="Policepardfaut"/>
    <w:rsid w:val="00616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2197</Characters>
  <Application>Microsoft Macintosh Word</Application>
  <DocSecurity>0</DocSecurity>
  <Lines>18</Lines>
  <Paragraphs>5</Paragraphs>
  <ScaleCrop>false</ScaleCrop>
  <Company>Canala Corporation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Bois</dc:creator>
  <cp:keywords/>
  <dc:description/>
  <cp:lastModifiedBy>Hervé Bois</cp:lastModifiedBy>
  <cp:revision>2</cp:revision>
  <cp:lastPrinted>2023-01-20T19:40:00Z</cp:lastPrinted>
  <dcterms:created xsi:type="dcterms:W3CDTF">2023-01-20T19:29:00Z</dcterms:created>
  <dcterms:modified xsi:type="dcterms:W3CDTF">2023-01-20T21:47:00Z</dcterms:modified>
</cp:coreProperties>
</file>