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5B7" w:rsidRDefault="008A55B7" w:rsidP="008A55B7">
      <w:pPr>
        <w:rPr>
          <w:b/>
          <w:bCs/>
          <w:color w:val="711839"/>
          <w:sz w:val="27"/>
          <w:szCs w:val="27"/>
        </w:rPr>
      </w:pPr>
      <w:r>
        <w:rPr>
          <w:b/>
          <w:bCs/>
          <w:color w:val="711839"/>
          <w:sz w:val="27"/>
          <w:szCs w:val="27"/>
        </w:rPr>
        <w:t>Extrait BO circulaire n°99-136 du 21 septembre 1999</w:t>
      </w:r>
    </w:p>
    <w:p w:rsidR="008A55B7" w:rsidRDefault="008A55B7" w:rsidP="0071392E">
      <w:pPr>
        <w:rPr>
          <w:b/>
          <w:bCs/>
          <w:color w:val="711839"/>
          <w:sz w:val="27"/>
          <w:szCs w:val="27"/>
        </w:rPr>
      </w:pPr>
      <w:bookmarkStart w:id="0" w:name="_GoBack"/>
      <w:bookmarkEnd w:id="0"/>
    </w:p>
    <w:p w:rsidR="00921C21" w:rsidRPr="0071392E" w:rsidRDefault="0071392E" w:rsidP="0071392E">
      <w:r>
        <w:rPr>
          <w:b/>
          <w:bCs/>
          <w:color w:val="711839"/>
          <w:sz w:val="27"/>
          <w:szCs w:val="27"/>
        </w:rPr>
        <w:t xml:space="preserve">V.2. Procédure d'autorisation </w:t>
      </w:r>
      <w:r>
        <w:br/>
      </w:r>
      <w:r>
        <w:rPr>
          <w:color w:val="000E4F"/>
          <w:sz w:val="27"/>
          <w:szCs w:val="27"/>
        </w:rPr>
        <w:t>L'autorisation est délivrée, par écrit, par l'inspecteur d'académie, directeur des services départementaux de l'éducation nationale du département d'origine qui doit disposer d'un dossier complet constitué de la demande d'autorisation de départ en sortie scolaire avec nuitée(s) (annexe 2), de la fiche d'information sur le transport (annexe 3) et, le cas échéant, des pièces administratives précisées dans ces annexes.</w:t>
      </w:r>
      <w:r>
        <w:t xml:space="preserve"> </w:t>
      </w:r>
      <w:r>
        <w:br/>
      </w:r>
      <w:r>
        <w:br/>
      </w:r>
      <w:r>
        <w:rPr>
          <w:color w:val="000E4F"/>
          <w:sz w:val="27"/>
          <w:szCs w:val="27"/>
        </w:rPr>
        <w:t>Le directeur d'école fait parvenir le dossier complet de demande d'autorisation de sortie scolaire avec nuitée(s) à l'inspecteur de l'éducation nationale chargé de la circonscription dans un délai de cinq semaines au moins avant la date prévue pour le départ lorsque celle-ci se déroule dans le même département, délai porté à huit semaines pour les classes séjournant dans un département différent et à dix semaines pour les classes à l'étranger.</w:t>
      </w:r>
      <w:r>
        <w:t xml:space="preserve"> </w:t>
      </w:r>
      <w:r>
        <w:br/>
      </w:r>
      <w:r>
        <w:br/>
      </w:r>
      <w:r>
        <w:rPr>
          <w:color w:val="000E4F"/>
          <w:sz w:val="27"/>
          <w:szCs w:val="27"/>
        </w:rPr>
        <w:t>Ce dossier de demande d'autorisation est transmis par l'inspecteur de l'éducation nationale, qui aura donné au préalable son avis sur le contenu et l'organisation pédagogiques, à l'inspecteur d'académie, directeur des services départementaux de l'éducation nationale du département d'origine chargé de délivrer l'autorisation de départ ainsi que, le cas échéant, aux autres administrations concernées.</w:t>
      </w:r>
      <w:r>
        <w:t xml:space="preserve"> </w:t>
      </w:r>
      <w:r>
        <w:br/>
      </w:r>
      <w:r>
        <w:br/>
      </w:r>
      <w:r>
        <w:rPr>
          <w:color w:val="000E4F"/>
          <w:sz w:val="27"/>
          <w:szCs w:val="27"/>
        </w:rPr>
        <w:t>Les sorties scolaires avec nuitée(s) qui ont lieu dans un autre département, ou à caractère itinérant avec hébergements multiples sur plusieurs départements, doivent recevoir l'avis favorable de l'inspecteur d'académie du ou des départements d'accueil. Il appartient à l'inspecteur d'académie du département d'origine de recueillir ce ou ces avis avant de délivrer l'autorisation de départ.</w:t>
      </w:r>
      <w:r>
        <w:t xml:space="preserve"> </w:t>
      </w:r>
      <w:r>
        <w:br/>
      </w:r>
      <w:r>
        <w:br/>
      </w:r>
      <w:r>
        <w:rPr>
          <w:color w:val="000E4F"/>
          <w:sz w:val="27"/>
          <w:szCs w:val="27"/>
        </w:rPr>
        <w:t>Les demandes d'autorisation doivent être traitées rapidement afin que, le cas échéant, l'organisateur puisse au plus tôt fournir les pièces complémentaires ou apporter les aménagements nécessaires au projet. Les décisions en retour, portant soit autorisation, soit refus motivé par écrit, devront parvenir à l'école concernée, par l'intermédiaire de l'inspecteur de l'éducation nationale, dans un délai de 15 jours avant la date prévue pour le départ lorsque la sortie scolaire avec nuitée(s) se déroule dans le même département, délai porté à trois semaines pour les sorties séjournant dans un département différent et pour les sorties à l'étranger.</w:t>
      </w:r>
    </w:p>
    <w:sectPr w:rsidR="00921C21" w:rsidRPr="0071392E" w:rsidSect="00AC4E09">
      <w:pgSz w:w="11906" w:h="16838"/>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E09"/>
    <w:rsid w:val="00195984"/>
    <w:rsid w:val="0071392E"/>
    <w:rsid w:val="008A55B7"/>
    <w:rsid w:val="00921C21"/>
    <w:rsid w:val="00997DBF"/>
    <w:rsid w:val="00AC4E09"/>
    <w:rsid w:val="00F077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A1F7F-969B-4314-8B7C-7ECFDB9F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5B7"/>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AC4E0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23993">
      <w:bodyDiv w:val="1"/>
      <w:marLeft w:val="0"/>
      <w:marRight w:val="0"/>
      <w:marTop w:val="0"/>
      <w:marBottom w:val="0"/>
      <w:divBdr>
        <w:top w:val="none" w:sz="0" w:space="0" w:color="auto"/>
        <w:left w:val="none" w:sz="0" w:space="0" w:color="auto"/>
        <w:bottom w:val="none" w:sz="0" w:space="0" w:color="auto"/>
        <w:right w:val="none" w:sz="0" w:space="0" w:color="auto"/>
      </w:divBdr>
    </w:div>
    <w:div w:id="113699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369</Words>
  <Characters>2035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pbourgeois</dc:creator>
  <cp:keywords/>
  <dc:description/>
  <cp:lastModifiedBy>acartoux</cp:lastModifiedBy>
  <cp:revision>6</cp:revision>
  <dcterms:created xsi:type="dcterms:W3CDTF">2018-09-19T10:34:00Z</dcterms:created>
  <dcterms:modified xsi:type="dcterms:W3CDTF">2018-09-20T07:25:00Z</dcterms:modified>
</cp:coreProperties>
</file>