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4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01"/>
        <w:gridCol w:w="1011"/>
        <w:gridCol w:w="2052"/>
      </w:tblGrid>
      <w:tr w:rsidR="0055114B" w:rsidRPr="00746FB1" w:rsidTr="00450B44">
        <w:trPr>
          <w:trHeight w:val="808"/>
          <w:jc w:val="center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14B" w:rsidRPr="00746FB1" w:rsidRDefault="0055114B" w:rsidP="00450B44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 w:rsidRPr="00746FB1">
              <w:rPr>
                <w:rFonts w:ascii="Tempus Sans ITC" w:hAnsi="Tempus Sans ITC" w:cs="Times New Roman"/>
                <w:b/>
                <w:bCs/>
                <w:sz w:val="28"/>
              </w:rPr>
              <w:t>Physique-Chimie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14B" w:rsidRPr="00746FB1" w:rsidRDefault="0055114B" w:rsidP="00450B44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0"/>
                <w:szCs w:val="20"/>
              </w:rPr>
            </w:pPr>
            <w:r w:rsidRPr="00746FB1">
              <w:rPr>
                <w:rFonts w:ascii="Tempus Sans ITC" w:hAnsi="Tempus Sans ITC" w:cs="Times New Roman"/>
                <w:b/>
                <w:bCs/>
                <w:sz w:val="24"/>
                <w:szCs w:val="24"/>
              </w:rPr>
              <w:t>Activité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14B" w:rsidRPr="00490D61" w:rsidRDefault="0055114B" w:rsidP="00450B44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6"/>
                <w:szCs w:val="6"/>
              </w:rPr>
            </w:pPr>
          </w:p>
          <w:p w:rsidR="0055114B" w:rsidRPr="00746FB1" w:rsidRDefault="0055114B" w:rsidP="00450B44">
            <w:pPr>
              <w:spacing w:after="0" w:line="360" w:lineRule="auto"/>
              <w:jc w:val="center"/>
              <w:rPr>
                <w:rFonts w:ascii="Tempus Sans ITC" w:hAnsi="Tempus Sans ITC"/>
                <w:b/>
                <w:bCs/>
                <w:sz w:val="4"/>
                <w:szCs w:val="4"/>
              </w:rPr>
            </w:pPr>
            <w:r>
              <w:rPr>
                <w:rFonts w:ascii="Tempus Sans ITC" w:hAnsi="Tempus Sans ITC"/>
                <w:b/>
                <w:bCs/>
                <w:noProof/>
                <w:sz w:val="4"/>
                <w:szCs w:val="4"/>
                <w:lang w:eastAsia="fr-FR"/>
              </w:rPr>
              <w:drawing>
                <wp:inline distT="0" distB="0" distL="0" distR="0">
                  <wp:extent cx="1083310" cy="590550"/>
                  <wp:effectExtent l="19050" t="0" r="2540" b="0"/>
                  <wp:docPr id="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14B" w:rsidRPr="00746FB1" w:rsidRDefault="0055114B" w:rsidP="00450B44">
            <w:pPr>
              <w:spacing w:after="0"/>
              <w:jc w:val="center"/>
              <w:rPr>
                <w:rFonts w:ascii="Tempus Sans ITC" w:hAnsi="Tempus Sans ITC"/>
                <w:b/>
                <w:bCs/>
                <w:sz w:val="2"/>
                <w:szCs w:val="2"/>
              </w:rPr>
            </w:pPr>
          </w:p>
          <w:p w:rsidR="0055114B" w:rsidRDefault="0055114B" w:rsidP="00450B44">
            <w:pPr>
              <w:spacing w:after="0" w:line="240" w:lineRule="auto"/>
              <w:jc w:val="center"/>
              <w:rPr>
                <w:rFonts w:ascii="Tempus Sans ITC" w:hAnsi="Tempus Sans ITC"/>
                <w:b/>
                <w:bCs/>
                <w:sz w:val="16"/>
                <w:szCs w:val="16"/>
              </w:rPr>
            </w:pPr>
            <w:r w:rsidRPr="00BF2630">
              <w:rPr>
                <w:rFonts w:ascii="Tempus Sans ITC" w:hAnsi="Tempus Sans ITC"/>
                <w:b/>
                <w:bCs/>
                <w:sz w:val="16"/>
                <w:szCs w:val="16"/>
              </w:rPr>
              <w:t xml:space="preserve">Mouvement et </w:t>
            </w:r>
          </w:p>
          <w:p w:rsidR="0055114B" w:rsidRPr="00BF2630" w:rsidRDefault="0055114B" w:rsidP="00450B44">
            <w:pPr>
              <w:spacing w:after="0" w:line="240" w:lineRule="auto"/>
              <w:jc w:val="center"/>
              <w:rPr>
                <w:rFonts w:ascii="Tempus Sans ITC" w:hAnsi="Tempus Sans ITC"/>
                <w:b/>
                <w:bCs/>
                <w:sz w:val="16"/>
                <w:szCs w:val="16"/>
              </w:rPr>
            </w:pPr>
            <w:r w:rsidRPr="00BF2630">
              <w:rPr>
                <w:rFonts w:ascii="Tempus Sans ITC" w:hAnsi="Tempus Sans ITC"/>
                <w:b/>
                <w:bCs/>
                <w:sz w:val="16"/>
                <w:szCs w:val="16"/>
              </w:rPr>
              <w:t>interactions</w:t>
            </w:r>
          </w:p>
        </w:tc>
      </w:tr>
      <w:tr w:rsidR="0055114B" w:rsidRPr="00746FB1" w:rsidTr="00450B44">
        <w:trPr>
          <w:trHeight w:val="809"/>
          <w:jc w:val="center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14B" w:rsidRDefault="0055114B" w:rsidP="00450B44">
            <w:pPr>
              <w:spacing w:after="0" w:line="240" w:lineRule="auto"/>
              <w:jc w:val="center"/>
              <w:rPr>
                <w:rFonts w:ascii="Tempus Sans ITC" w:hAnsi="Tempus Sans ITC"/>
                <w:b/>
                <w:bCs/>
                <w:color w:val="000000"/>
                <w:sz w:val="30"/>
                <w:szCs w:val="30"/>
              </w:rPr>
            </w:pPr>
            <w:r w:rsidRPr="00CB5BA2">
              <w:rPr>
                <w:rFonts w:ascii="Tempus Sans ITC" w:hAnsi="Tempus Sans ITC"/>
                <w:b/>
                <w:bCs/>
                <w:color w:val="000000"/>
                <w:sz w:val="30"/>
                <w:szCs w:val="30"/>
              </w:rPr>
              <w:t xml:space="preserve">Anévrisme de l’aorte abdominale  </w:t>
            </w:r>
          </w:p>
          <w:p w:rsidR="0055114B" w:rsidRPr="00CB5BA2" w:rsidRDefault="0055114B" w:rsidP="00450B44">
            <w:pPr>
              <w:spacing w:after="0" w:line="240" w:lineRule="auto"/>
              <w:jc w:val="center"/>
              <w:rPr>
                <w:rFonts w:ascii="Tempus Sans ITC" w:hAnsi="Tempus Sans ITC"/>
                <w:b/>
                <w:bCs/>
                <w:color w:val="000000"/>
                <w:sz w:val="30"/>
                <w:szCs w:val="30"/>
              </w:rPr>
            </w:pPr>
            <w:r w:rsidRPr="00CB5BA2">
              <w:rPr>
                <w:rFonts w:ascii="Tempus Sans ITC" w:hAnsi="Tempus Sans ITC"/>
                <w:b/>
                <w:bCs/>
                <w:color w:val="000000"/>
                <w:sz w:val="30"/>
                <w:szCs w:val="30"/>
              </w:rPr>
              <w:t>et relation de Bernoulli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14B" w:rsidRPr="00746FB1" w:rsidRDefault="0055114B" w:rsidP="00450B44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 w:rsidRPr="00746FB1">
              <w:rPr>
                <w:rFonts w:ascii="Tempus Sans ITC" w:hAnsi="Tempus Sans ITC" w:cs="Times New Roman"/>
                <w:b/>
                <w:bCs/>
                <w:sz w:val="28"/>
              </w:rPr>
              <w:t>T</w:t>
            </w:r>
            <w:r w:rsidRPr="00746FB1">
              <w:rPr>
                <w:rFonts w:ascii="Tempus Sans ITC" w:hAnsi="Tempus Sans ITC" w:cs="Times New Roman"/>
                <w:b/>
                <w:bCs/>
                <w:sz w:val="28"/>
                <w:vertAlign w:val="superscript"/>
              </w:rPr>
              <w:t>ale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4B" w:rsidRPr="00746FB1" w:rsidRDefault="0055114B" w:rsidP="00450B44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</w:p>
        </w:tc>
      </w:tr>
    </w:tbl>
    <w:p w:rsidR="0055114B" w:rsidRPr="003F332C" w:rsidRDefault="0055114B" w:rsidP="0055114B">
      <w:pPr>
        <w:spacing w:after="0"/>
        <w:jc w:val="both"/>
        <w:rPr>
          <w:sz w:val="16"/>
          <w:szCs w:val="16"/>
        </w:rPr>
      </w:pPr>
    </w:p>
    <w:tbl>
      <w:tblPr>
        <w:tblW w:w="10728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10728"/>
      </w:tblGrid>
      <w:tr w:rsidR="0055114B" w:rsidRPr="00746FB1" w:rsidTr="00450B44">
        <w:trPr>
          <w:jc w:val="center"/>
        </w:trPr>
        <w:tc>
          <w:tcPr>
            <w:tcW w:w="10728" w:type="dxa"/>
          </w:tcPr>
          <w:p w:rsidR="0055114B" w:rsidRPr="00746FB1" w:rsidRDefault="0055114B" w:rsidP="00450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46FB1"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Objectif</w:t>
            </w:r>
            <w:r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s</w:t>
            </w:r>
            <w:r w:rsidRPr="00746FB1"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 :</w:t>
            </w:r>
            <w:r w:rsidRPr="00746FB1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414C70"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Exploiter la conservation du débit volumique pour déterminer la vit</w:t>
            </w:r>
            <w:r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 xml:space="preserve">esse d’un fluide incompressible - </w:t>
            </w:r>
            <w:r w:rsidRPr="00414C70"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Exp</w:t>
            </w:r>
            <w:r>
              <w:rPr>
                <w:rFonts w:ascii="Calibri" w:hAnsi="Calibri"/>
                <w:bCs/>
                <w:color w:val="000000" w:themeColor="text1"/>
                <w:sz w:val="24"/>
                <w:szCs w:val="24"/>
              </w:rPr>
              <w:t>loiter la relation de Bernoulli.</w:t>
            </w:r>
          </w:p>
        </w:tc>
      </w:tr>
    </w:tbl>
    <w:p w:rsidR="0055114B" w:rsidRPr="003F332C" w:rsidRDefault="0055114B" w:rsidP="0055114B">
      <w:pPr>
        <w:spacing w:after="0"/>
        <w:rPr>
          <w:sz w:val="16"/>
          <w:szCs w:val="16"/>
        </w:rPr>
      </w:pPr>
    </w:p>
    <w:tbl>
      <w:tblPr>
        <w:tblStyle w:val="Grilledutableau"/>
        <w:tblW w:w="10740" w:type="dxa"/>
        <w:jc w:val="center"/>
        <w:shd w:val="clear" w:color="auto" w:fill="95B3D7" w:themeFill="accent1" w:themeFillTint="99"/>
        <w:tblLook w:val="04A0"/>
      </w:tblPr>
      <w:tblGrid>
        <w:gridCol w:w="10740"/>
      </w:tblGrid>
      <w:tr w:rsidR="0055114B" w:rsidRPr="00746FB1" w:rsidTr="00450B44">
        <w:trPr>
          <w:jc w:val="center"/>
        </w:trPr>
        <w:tc>
          <w:tcPr>
            <w:tcW w:w="10740" w:type="dxa"/>
            <w:shd w:val="clear" w:color="auto" w:fill="95B3D7" w:themeFill="accent1" w:themeFillTint="99"/>
          </w:tcPr>
          <w:p w:rsidR="0055114B" w:rsidRPr="00746FB1" w:rsidRDefault="0055114B" w:rsidP="00450B44">
            <w:pPr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 w:rsidRPr="00746FB1">
              <w:rPr>
                <w:rFonts w:ascii="Calibri" w:hAnsi="Calibri"/>
                <w:b/>
                <w:color w:val="002060"/>
                <w:sz w:val="28"/>
                <w:szCs w:val="28"/>
              </w:rPr>
              <w:t>Contexte</w:t>
            </w:r>
          </w:p>
        </w:tc>
      </w:tr>
    </w:tbl>
    <w:p w:rsidR="0055114B" w:rsidRPr="00E77E95" w:rsidRDefault="0055114B" w:rsidP="0055114B">
      <w:pPr>
        <w:spacing w:after="0"/>
        <w:jc w:val="both"/>
        <w:rPr>
          <w:rFonts w:ascii="Calibri" w:hAnsi="Calibri"/>
          <w:sz w:val="10"/>
          <w:szCs w:val="10"/>
          <w:u w:val="single"/>
        </w:rPr>
      </w:pPr>
    </w:p>
    <w:tbl>
      <w:tblPr>
        <w:tblStyle w:val="Grilledutableau"/>
        <w:tblW w:w="10660" w:type="dxa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shd w:val="clear" w:color="auto" w:fill="F2F2F2" w:themeFill="background1" w:themeFillShade="F2"/>
        <w:tblLook w:val="04A0"/>
      </w:tblPr>
      <w:tblGrid>
        <w:gridCol w:w="10660"/>
      </w:tblGrid>
      <w:tr w:rsidR="0055114B" w:rsidRPr="00746FB1" w:rsidTr="00E727D9">
        <w:trPr>
          <w:trHeight w:val="3559"/>
          <w:jc w:val="center"/>
        </w:trPr>
        <w:tc>
          <w:tcPr>
            <w:tcW w:w="10660" w:type="dxa"/>
            <w:shd w:val="clear" w:color="auto" w:fill="F2F2F2" w:themeFill="background1" w:themeFillShade="F2"/>
          </w:tcPr>
          <w:p w:rsidR="0055114B" w:rsidRPr="00E77E95" w:rsidRDefault="0055114B" w:rsidP="00450B44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fr-FR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146"/>
              <w:gridCol w:w="2452"/>
              <w:gridCol w:w="3846"/>
            </w:tblGrid>
            <w:tr w:rsidR="0055114B" w:rsidTr="00450B44">
              <w:trPr>
                <w:trHeight w:val="1127"/>
              </w:trPr>
              <w:tc>
                <w:tcPr>
                  <w:tcW w:w="4084" w:type="dxa"/>
                  <w:vMerge w:val="restart"/>
                </w:tcPr>
                <w:p w:rsidR="0055114B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C409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466975" cy="2114550"/>
                        <wp:effectExtent l="19050" t="0" r="9525" b="0"/>
                        <wp:docPr id="18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114B" w:rsidRPr="00DF24C5" w:rsidRDefault="0055114B" w:rsidP="00450B4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</w:pPr>
                  <w:r w:rsidRPr="00DF24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fr-FR"/>
                    </w:rPr>
                    <w:t>Représentation de l’aorte</w:t>
                  </w:r>
                </w:p>
                <w:p w:rsidR="0055114B" w:rsidRPr="003F332C" w:rsidRDefault="0055114B" w:rsidP="00450B4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701F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Source image (hôpital de </w:t>
                  </w:r>
                  <w:proofErr w:type="spellStart"/>
                  <w:r w:rsidRPr="008701F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slingeland</w:t>
                  </w:r>
                  <w:proofErr w:type="spellEnd"/>
                  <w:r w:rsidRPr="008701F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, Pays-Bas) </w:t>
                  </w:r>
                  <w:r w:rsidRPr="008701F1">
                    <w:rPr>
                      <w:rFonts w:ascii="Times New Roman" w:hAnsi="Times New Roman" w:cs="Times New Roman"/>
                      <w:i/>
                      <w:color w:val="0000FF"/>
                      <w:sz w:val="16"/>
                      <w:szCs w:val="16"/>
                    </w:rPr>
                    <w:t>https://vaatchirurgie.slingeland.nl</w:t>
                  </w:r>
                </w:p>
              </w:tc>
              <w:tc>
                <w:tcPr>
                  <w:tcW w:w="6350" w:type="dxa"/>
                  <w:gridSpan w:val="2"/>
                </w:tcPr>
                <w:p w:rsidR="0055114B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L’aorte est la plus grande et la plus importante artère de l'organisme humain. Elle part du cœur, traverse la poitrine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et descend jusqu'à l'abdomen. Elle a pour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rôle de distribuer le sang oxygéné dans tout le corps. </w:t>
                  </w:r>
                </w:p>
                <w:p w:rsidR="0055114B" w:rsidRPr="00C409B6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fr-FR"/>
                    </w:rPr>
                  </w:pP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Normalement, le diamètre de l'aorte abdominale est d'environ 2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cm.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Lorsque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diamètre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celle-ci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est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plus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d'une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fois</w:t>
                  </w:r>
                  <w:r w:rsidRPr="003F332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746F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demie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plus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grande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(supérieur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à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3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cm),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on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parle</w:t>
                  </w:r>
                  <w:r w:rsidRPr="003F332C"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fr-FR"/>
                    </w:rPr>
                    <w:t xml:space="preserve"> </w:t>
                  </w:r>
                  <w:r w:rsidRPr="003F3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d'anévrisme </w:t>
                  </w:r>
                </w:p>
              </w:tc>
            </w:tr>
            <w:tr w:rsidR="0055114B" w:rsidTr="00450B44">
              <w:trPr>
                <w:trHeight w:val="1301"/>
              </w:trPr>
              <w:tc>
                <w:tcPr>
                  <w:tcW w:w="4084" w:type="dxa"/>
                  <w:vMerge/>
                </w:tcPr>
                <w:p w:rsidR="0055114B" w:rsidRPr="00C409B6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2744" w:type="dxa"/>
                </w:tcPr>
                <w:p w:rsidR="0055114B" w:rsidRPr="00746FB1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(voir figure ci-contre). Plus </w:t>
                  </w:r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l’anévrisme </w:t>
                  </w:r>
                  <w:proofErr w:type="spellStart"/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</w:t>
                  </w:r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mente</w:t>
                  </w:r>
                  <w:proofErr w:type="spellEnd"/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diamètre,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plus </w:t>
                  </w:r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la paroi de l’aorte s’affaiblit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jusqu’à </w:t>
                  </w:r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provo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</w:t>
                  </w:r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quer</w:t>
                  </w:r>
                  <w:proofErr w:type="spellEnd"/>
                  <w:r w:rsidRPr="00896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la rupture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 l’artère.</w:t>
                  </w:r>
                </w:p>
              </w:tc>
              <w:tc>
                <w:tcPr>
                  <w:tcW w:w="3606" w:type="dxa"/>
                </w:tcPr>
                <w:p w:rsidR="0055114B" w:rsidRDefault="0055114B" w:rsidP="00450B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276475" cy="1066800"/>
                        <wp:effectExtent l="19050" t="0" r="9525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647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114B" w:rsidRPr="00746FB1" w:rsidRDefault="0055114B" w:rsidP="00450B4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701F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Source image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 :</w:t>
                  </w:r>
                  <w:r w:rsidRPr="008701F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 </w:t>
                  </w:r>
                  <w:r w:rsidRPr="008701F1">
                    <w:rPr>
                      <w:rFonts w:ascii="Times New Roman" w:hAnsi="Times New Roman" w:cs="Times New Roman"/>
                      <w:i/>
                      <w:color w:val="0000FF"/>
                      <w:sz w:val="16"/>
                      <w:szCs w:val="16"/>
                    </w:rPr>
                    <w:t>https://vaatchirurgie.slingeland.nl</w:t>
                  </w:r>
                </w:p>
              </w:tc>
            </w:tr>
          </w:tbl>
          <w:p w:rsidR="0055114B" w:rsidRPr="00746FB1" w:rsidRDefault="0055114B" w:rsidP="00450B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Dans cette activité, on étudie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</w:t>
            </w: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anévrisme de l’aorte abdominale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qui est </w:t>
            </w: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présenté dans le document n°1.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Lors d’un examen médical concernant l’évolution de cet anévrisme</w:t>
            </w: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on souhaite connaître la pression artérielle ainsi que la vitesse d’écoulement du sang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 niveau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celui-ci (le débit volumique sanguin est supposé constant)</w:t>
            </w:r>
            <w:r w:rsidRPr="00746FB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55114B" w:rsidRPr="00E77E95" w:rsidRDefault="0055114B" w:rsidP="00450B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</w:pPr>
            <w:r w:rsidRPr="00E77E95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Comment déterminer la vitesse d’écoulement du sang ainsi que la</w:t>
            </w:r>
          </w:p>
          <w:p w:rsidR="0055114B" w:rsidRPr="00E77E95" w:rsidRDefault="0055114B" w:rsidP="00450B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</w:pPr>
            <w:r w:rsidRPr="00E77E95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 xml:space="preserve"> pression artérielle au niveau d’un anévrisme ?</w:t>
            </w:r>
          </w:p>
          <w:p w:rsidR="0055114B" w:rsidRPr="003F332C" w:rsidRDefault="0055114B" w:rsidP="00450B44">
            <w:pPr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fr-FR"/>
              </w:rPr>
            </w:pPr>
          </w:p>
        </w:tc>
      </w:tr>
    </w:tbl>
    <w:p w:rsidR="0055114B" w:rsidRDefault="0055114B" w:rsidP="0055114B">
      <w:pPr>
        <w:spacing w:after="0"/>
        <w:ind w:firstLine="708"/>
        <w:rPr>
          <w:sz w:val="8"/>
          <w:szCs w:val="8"/>
        </w:rPr>
      </w:pPr>
    </w:p>
    <w:p w:rsidR="0055114B" w:rsidRPr="00CB5BA2" w:rsidRDefault="0055114B" w:rsidP="0055114B">
      <w:pPr>
        <w:spacing w:after="0"/>
        <w:ind w:firstLine="708"/>
        <w:rPr>
          <w:sz w:val="8"/>
          <w:szCs w:val="8"/>
        </w:rPr>
      </w:pPr>
    </w:p>
    <w:tbl>
      <w:tblPr>
        <w:tblStyle w:val="Grilledutableau"/>
        <w:tblW w:w="10731" w:type="dxa"/>
        <w:jc w:val="center"/>
        <w:shd w:val="clear" w:color="auto" w:fill="95B3D7" w:themeFill="accent1" w:themeFillTint="99"/>
        <w:tblLook w:val="04A0"/>
      </w:tblPr>
      <w:tblGrid>
        <w:gridCol w:w="10731"/>
      </w:tblGrid>
      <w:tr w:rsidR="0055114B" w:rsidRPr="00746FB1" w:rsidTr="00450B44">
        <w:trPr>
          <w:jc w:val="center"/>
        </w:trPr>
        <w:tc>
          <w:tcPr>
            <w:tcW w:w="10731" w:type="dxa"/>
            <w:shd w:val="clear" w:color="auto" w:fill="95B3D7" w:themeFill="accent1" w:themeFillTint="99"/>
          </w:tcPr>
          <w:p w:rsidR="0055114B" w:rsidRPr="00746FB1" w:rsidRDefault="0055114B" w:rsidP="00450B44">
            <w:pPr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 w:rsidRPr="00746FB1">
              <w:rPr>
                <w:rFonts w:ascii="Calibri" w:hAnsi="Calibri"/>
                <w:b/>
                <w:color w:val="002060"/>
                <w:sz w:val="28"/>
                <w:szCs w:val="28"/>
              </w:rPr>
              <w:t>Documents à votre disposition</w:t>
            </w:r>
          </w:p>
        </w:tc>
      </w:tr>
    </w:tbl>
    <w:p w:rsidR="0055114B" w:rsidRPr="00E77E95" w:rsidRDefault="0055114B" w:rsidP="0055114B">
      <w:pPr>
        <w:spacing w:after="0" w:line="240" w:lineRule="auto"/>
        <w:rPr>
          <w:rFonts w:ascii="Calibri" w:hAnsi="Calibri"/>
          <w:sz w:val="4"/>
          <w:szCs w:val="4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55114B" w:rsidRPr="00746FB1" w:rsidTr="00450B44">
        <w:trPr>
          <w:trHeight w:val="272"/>
        </w:trPr>
        <w:tc>
          <w:tcPr>
            <w:tcW w:w="10700" w:type="dxa"/>
            <w:shd w:val="clear" w:color="auto" w:fill="auto"/>
          </w:tcPr>
          <w:p w:rsidR="0055114B" w:rsidRPr="00746FB1" w:rsidRDefault="0055114B" w:rsidP="00450B44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</w:pP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Document 1 :</w:t>
            </w: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46FB1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  <w:t xml:space="preserve">Anévrisme </w:t>
            </w:r>
            <w:r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  <w:t>de l’aorte</w:t>
            </w:r>
            <w:r w:rsidRPr="00746FB1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  <w:t xml:space="preserve"> abdominale étudié (aorte de droite)</w:t>
            </w:r>
          </w:p>
          <w:p w:rsidR="0055114B" w:rsidRDefault="0055114B" w:rsidP="00450B44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</w:pPr>
            <w:r w:rsidRPr="00904BF9">
              <w:rPr>
                <w:rFonts w:ascii="Times New Roman" w:hAnsi="Times New Roman" w:cs="Times New Roman"/>
                <w:iCs/>
                <w:sz w:val="24"/>
                <w:szCs w:val="24"/>
                <w:lang w:eastAsia="fr-FR"/>
              </w:rPr>
              <w:t>Une aorte normale est considéré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fr-FR"/>
              </w:rPr>
              <w:t>e</w:t>
            </w:r>
            <w:r w:rsidRPr="00904BF9">
              <w:rPr>
                <w:rFonts w:ascii="Times New Roman" w:hAnsi="Times New Roman" w:cs="Times New Roman"/>
                <w:iCs/>
                <w:sz w:val="24"/>
                <w:szCs w:val="24"/>
                <w:lang w:eastAsia="fr-FR"/>
              </w:rPr>
              <w:t xml:space="preserve"> comme cylindrique et de diamètre D =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fr-FR"/>
              </w:rPr>
              <w:t xml:space="preserve"> </w:t>
            </w:r>
            <w:r w:rsidRPr="00904BF9">
              <w:rPr>
                <w:rFonts w:ascii="Times New Roman" w:hAnsi="Times New Roman" w:cs="Times New Roman"/>
                <w:iCs/>
                <w:sz w:val="24"/>
                <w:szCs w:val="24"/>
                <w:lang w:eastAsia="fr-FR"/>
              </w:rPr>
              <w:t>cm.</w:t>
            </w:r>
            <w:r w:rsidRPr="00746FB1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  <w:t xml:space="preserve">    </w:t>
            </w:r>
          </w:p>
          <w:p w:rsidR="0055114B" w:rsidRDefault="00207C4C" w:rsidP="00450B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  <w:lang w:eastAsia="fr-FR"/>
              </w:rPr>
            </w:pPr>
            <w:r w:rsidRPr="00207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244.2pt;margin-top:3.35pt;width:0;height:226.05pt;z-index:251662336" o:connectortype="straight" strokecolor="#002060" strokeweight="3pt">
                  <v:stroke dashstyle="dash"/>
                  <v:shadow type="perspective" color="#7f7f7f [1601]" opacity=".5" offset="1pt" offset2="-1pt"/>
                </v:shape>
              </w:pict>
            </w:r>
            <w:r w:rsidRPr="00207C4C">
              <w:rPr>
                <w:rFonts w:ascii="Times New Roman" w:hAnsi="Times New Roman" w:cs="Times New Roman"/>
                <w:b/>
                <w:i/>
                <w:iCs/>
                <w:noProof/>
                <w:color w:val="002060"/>
                <w:sz w:val="8"/>
                <w:szCs w:val="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377.25pt;margin-top:184pt;width:152.4pt;height:46.85pt;z-index:251664384;mso-height-percent:200;mso-height-percent:200;mso-width-relative:margin;mso-height-relative:margin" filled="f" stroked="f">
                  <v:textbox style="mso-next-textbox:#_x0000_s1035;mso-fit-shape-to-text:t">
                    <w:txbxContent>
                      <w:p w:rsidR="0055114B" w:rsidRPr="00974213" w:rsidRDefault="0055114B" w:rsidP="0055114B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  <w:r w:rsidRPr="00974213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 xml:space="preserve">Source image (hôpital de </w:t>
                        </w:r>
                        <w:proofErr w:type="spellStart"/>
                        <w:r w:rsidRPr="00974213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slingeland</w:t>
                        </w:r>
                        <w:proofErr w:type="spellEnd"/>
                        <w:r w:rsidRPr="00974213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  <w:t>, Pays-Bas)</w:t>
                        </w:r>
                      </w:p>
                      <w:p w:rsidR="0055114B" w:rsidRPr="00974213" w:rsidRDefault="0055114B" w:rsidP="0055114B">
                        <w:pPr>
                          <w:spacing w:after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974213">
                          <w:rPr>
                            <w:rFonts w:ascii="Times New Roman" w:hAnsi="Times New Roman" w:cs="Times New Roman"/>
                            <w:i/>
                            <w:color w:val="0000FF"/>
                            <w:sz w:val="20"/>
                            <w:szCs w:val="20"/>
                          </w:rPr>
                          <w:t>https://vaatchirurgie.slingeland.nl</w:t>
                        </w:r>
                      </w:p>
                    </w:txbxContent>
                  </v:textbox>
                </v:shape>
              </w:pict>
            </w:r>
            <w:r w:rsidRPr="00207C4C">
              <w:rPr>
                <w:rFonts w:ascii="Times New Roman" w:hAnsi="Times New Roman" w:cs="Times New Roman"/>
                <w:b/>
                <w:i/>
                <w:iCs/>
                <w:noProof/>
                <w:color w:val="002060"/>
                <w:sz w:val="8"/>
                <w:szCs w:val="8"/>
                <w:lang w:eastAsia="fr-FR"/>
              </w:rPr>
              <w:pict>
                <v:shape id="_x0000_s1036" type="#_x0000_t202" style="position:absolute;left:0;text-align:left;margin-left:242.7pt;margin-top:160.15pt;width:105pt;height:24.1pt;z-index:251665408;mso-width-relative:margin;mso-height-relative:margin" filled="f" stroked="f">
                  <v:textbox style="mso-next-textbox:#_x0000_s1036">
                    <w:txbxContent>
                      <w:p w:rsidR="0055114B" w:rsidRDefault="0055114B" w:rsidP="0055114B"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lang w:eastAsia="fr-FR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lang w:eastAsia="fr-FR"/>
                          </w:rPr>
                          <w:t>z</w:t>
                        </w:r>
                        <w:r w:rsidRPr="00820F31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vertAlign w:val="subscript"/>
                            <w:lang w:eastAsia="fr-FR"/>
                          </w:rPr>
                          <w:t>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lang w:eastAsia="fr-FR"/>
                          </w:rPr>
                          <w:t>-</w:t>
                        </w:r>
                        <w:proofErr w:type="spellStart"/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lang w:eastAsia="fr-FR"/>
                          </w:rPr>
                          <w:t>z</w:t>
                        </w:r>
                        <w:r w:rsidRPr="00820F31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vertAlign w:val="subscript"/>
                            <w:lang w:eastAsia="fr-FR"/>
                          </w:rPr>
                          <w:t>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002060"/>
                            <w:sz w:val="24"/>
                            <w:szCs w:val="24"/>
                            <w:lang w:eastAsia="fr-FR"/>
                          </w:rPr>
                          <w:t xml:space="preserve"> = d = 7cm)</w:t>
                        </w:r>
                      </w:p>
                    </w:txbxContent>
                  </v:textbox>
                </v:shape>
              </w:pict>
            </w:r>
            <w:r w:rsidR="0055114B">
              <w:rPr>
                <w:rFonts w:ascii="Times New Roman" w:hAnsi="Times New Roman" w:cs="Times New Roman"/>
                <w:b/>
                <w:i/>
                <w:iCs/>
                <w:noProof/>
                <w:color w:val="002060"/>
                <w:sz w:val="24"/>
                <w:szCs w:val="24"/>
                <w:lang w:eastAsia="fr-FR"/>
              </w:rPr>
              <w:drawing>
                <wp:inline distT="0" distB="0" distL="0" distR="0">
                  <wp:extent cx="5438775" cy="2990850"/>
                  <wp:effectExtent l="19050" t="0" r="952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14B" w:rsidRDefault="0055114B" w:rsidP="00450B44">
            <w:pPr>
              <w:tabs>
                <w:tab w:val="left" w:pos="4065"/>
                <w:tab w:val="left" w:pos="4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suppose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>, dans cette activité, que le sang est un fluide incompressible qui s’écoule en régime permanent</w:t>
            </w:r>
            <w:r w:rsidR="002A3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E8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>ormis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pour 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 l’endroit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6FB1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gramEnd"/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 locali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 l’anévrisme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 diamètre de l’aorte est considéré constant.</w:t>
            </w:r>
          </w:p>
          <w:p w:rsidR="0055114B" w:rsidRPr="00746FB1" w:rsidRDefault="0055114B" w:rsidP="00450B44">
            <w:pPr>
              <w:tabs>
                <w:tab w:val="left" w:pos="4065"/>
              </w:tabs>
              <w:spacing w:after="0"/>
              <w:rPr>
                <w:rFonts w:ascii="Times New Roman" w:hAnsi="Times New Roman" w:cs="Times New Roman"/>
                <w:b/>
                <w:color w:val="002060"/>
                <w:sz w:val="4"/>
                <w:szCs w:val="4"/>
              </w:rPr>
            </w:pPr>
          </w:p>
          <w:p w:rsidR="0055114B" w:rsidRPr="003F332C" w:rsidRDefault="0055114B" w:rsidP="00450B44">
            <w:pPr>
              <w:tabs>
                <w:tab w:val="left" w:pos="4065"/>
              </w:tabs>
              <w:spacing w:after="0"/>
              <w:rPr>
                <w:rFonts w:ascii="Times New Roman" w:hAnsi="Times New Roman" w:cs="Times New Roman"/>
                <w:b/>
                <w:color w:val="002060"/>
                <w:sz w:val="2"/>
                <w:szCs w:val="2"/>
              </w:rPr>
            </w:pPr>
          </w:p>
        </w:tc>
      </w:tr>
    </w:tbl>
    <w:p w:rsidR="0055114B" w:rsidRPr="00E77E95" w:rsidRDefault="0055114B" w:rsidP="0055114B">
      <w:pPr>
        <w:spacing w:after="0" w:line="240" w:lineRule="auto"/>
        <w:rPr>
          <w:rFonts w:ascii="Calibri" w:hAnsi="Calibri"/>
          <w:sz w:val="10"/>
          <w:szCs w:val="10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55114B" w:rsidRPr="00746FB1" w:rsidTr="00450B44">
        <w:trPr>
          <w:trHeight w:val="843"/>
        </w:trPr>
        <w:tc>
          <w:tcPr>
            <w:tcW w:w="10700" w:type="dxa"/>
            <w:shd w:val="clear" w:color="auto" w:fill="auto"/>
          </w:tcPr>
          <w:p w:rsidR="0055114B" w:rsidRPr="00746FB1" w:rsidRDefault="0055114B" w:rsidP="00450B44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lastRenderedPageBreak/>
              <w:t>Document 2 :</w:t>
            </w: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746FB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Animation sur l’écoulement d’un fluide incompressible</w:t>
            </w:r>
          </w:p>
          <w:p w:rsidR="0055114B" w:rsidRPr="00746FB1" w:rsidRDefault="0055114B" w:rsidP="00450B4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114B" w:rsidRDefault="0055114B" w:rsidP="00450B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sz w:val="24"/>
                <w:szCs w:val="24"/>
              </w:rPr>
              <w:t xml:space="preserve">L’écoulement du sang dans l’aorte peut être mis en parallèle avec l’écoulement de l’eau (considéré comme un fluide incompressible) dans une canalisation. </w:t>
            </w:r>
          </w:p>
          <w:p w:rsidR="0055114B" w:rsidRPr="00795655" w:rsidRDefault="0055114B" w:rsidP="00450B44">
            <w:pPr>
              <w:spacing w:after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379"/>
              <w:gridCol w:w="4090"/>
            </w:tblGrid>
            <w:tr w:rsidR="0055114B" w:rsidTr="00450B44">
              <w:tc>
                <w:tcPr>
                  <w:tcW w:w="6379" w:type="dxa"/>
                  <w:tcBorders>
                    <w:right w:val="single" w:sz="18" w:space="0" w:color="002060"/>
                  </w:tcBorders>
                </w:tcPr>
                <w:p w:rsidR="0055114B" w:rsidRDefault="0055114B" w:rsidP="00450B44">
                  <w:pPr>
                    <w:framePr w:hSpace="141" w:wrap="around" w:vAnchor="text" w:hAnchor="margin" w:xAlign="center" w:y="1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3810000" cy="2505075"/>
                        <wp:effectExtent l="19050" t="0" r="0" b="0"/>
                        <wp:docPr id="6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0" w:type="dxa"/>
                  <w:tcBorders>
                    <w:left w:val="single" w:sz="18" w:space="0" w:color="002060"/>
                  </w:tcBorders>
                </w:tcPr>
                <w:p w:rsidR="0055114B" w:rsidRPr="002E14A4" w:rsidRDefault="0055114B" w:rsidP="00450B44">
                  <w:pPr>
                    <w:framePr w:hSpace="141" w:wrap="around" w:vAnchor="text" w:hAnchor="margin" w:xAlign="center" w:y="100"/>
                    <w:ind w:left="176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2E14A4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Différents paramètres peuvent être modifiés dans cette animation :</w:t>
                  </w:r>
                </w:p>
                <w:p w:rsidR="0055114B" w:rsidRPr="002E14A4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:rsidR="0055114B" w:rsidRPr="002E14A4" w:rsidRDefault="0055114B" w:rsidP="0055114B">
                  <w:pPr>
                    <w:pStyle w:val="Paragraphedeliste"/>
                    <w:framePr w:hSpace="141" w:wrap="around" w:vAnchor="text" w:hAnchor="margin" w:xAlign="center" w:y="100"/>
                    <w:numPr>
                      <w:ilvl w:val="0"/>
                      <w:numId w:val="2"/>
                    </w:numPr>
                    <w:ind w:left="743" w:hanging="284"/>
                    <w:jc w:val="both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E14A4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le débit volumique du fluide</w:t>
                  </w:r>
                </w:p>
                <w:p w:rsidR="0055114B" w:rsidRPr="002E14A4" w:rsidRDefault="0055114B" w:rsidP="0055114B">
                  <w:pPr>
                    <w:pStyle w:val="Paragraphedeliste"/>
                    <w:framePr w:hSpace="141" w:wrap="around" w:vAnchor="text" w:hAnchor="margin" w:xAlign="center" w:y="100"/>
                    <w:numPr>
                      <w:ilvl w:val="0"/>
                      <w:numId w:val="2"/>
                    </w:numPr>
                    <w:ind w:left="743" w:hanging="284"/>
                    <w:jc w:val="both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E14A4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le diamètre de la canalisation</w:t>
                  </w:r>
                </w:p>
                <w:p w:rsidR="0055114B" w:rsidRPr="00560C95" w:rsidRDefault="0055114B" w:rsidP="0055114B">
                  <w:pPr>
                    <w:pStyle w:val="Paragraphedeliste"/>
                    <w:framePr w:hSpace="141" w:wrap="around" w:vAnchor="text" w:hAnchor="margin" w:xAlign="center" w:y="100"/>
                    <w:numPr>
                      <w:ilvl w:val="0"/>
                      <w:numId w:val="2"/>
                    </w:numPr>
                    <w:ind w:left="743" w:hanging="284"/>
                    <w:jc w:val="both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2E14A4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l’altitude du point C</w:t>
                  </w:r>
                </w:p>
                <w:p w:rsidR="0055114B" w:rsidRPr="00294A2C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color w:val="C00000"/>
                      <w:sz w:val="8"/>
                      <w:szCs w:val="8"/>
                    </w:rPr>
                  </w:pPr>
                </w:p>
                <w:p w:rsidR="0055114B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1563370</wp:posOffset>
                        </wp:positionH>
                        <wp:positionV relativeFrom="paragraph">
                          <wp:posOffset>69215</wp:posOffset>
                        </wp:positionV>
                        <wp:extent cx="295275" cy="304800"/>
                        <wp:effectExtent l="19050" t="0" r="9525" b="0"/>
                        <wp:wrapNone/>
                        <wp:docPr id="11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55114B" w:rsidRPr="00294A2C" w:rsidRDefault="0055114B" w:rsidP="00450B44">
                  <w:pPr>
                    <w:framePr w:hSpace="141" w:wrap="around" w:vAnchor="text" w:hAnchor="margin" w:xAlign="center" w:y="100"/>
                    <w:ind w:left="176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Cliquer sur </w:t>
                  </w:r>
                  <w:r w:rsidRPr="00294A2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le bouton       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 </w:t>
                  </w:r>
                  <w:r w:rsidRPr="00294A2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pour l’utilisation de cette animation.</w:t>
                  </w:r>
                </w:p>
                <w:p w:rsidR="0055114B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14B" w:rsidRPr="00294A2C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  <w:p w:rsidR="0055114B" w:rsidRDefault="0055114B" w:rsidP="00450B44">
                  <w:pPr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14B" w:rsidRPr="00294A2C" w:rsidRDefault="0055114B" w:rsidP="00450B44">
                  <w:pPr>
                    <w:framePr w:hSpace="141" w:wrap="around" w:vAnchor="text" w:hAnchor="margin" w:xAlign="center" w:y="100"/>
                    <w:ind w:left="176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294A2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Rappel pour la masse volumique de l’eau :</w:t>
                  </w:r>
                </w:p>
                <w:p w:rsidR="0055114B" w:rsidRPr="00294A2C" w:rsidRDefault="0055114B" w:rsidP="00450B44">
                  <w:pPr>
                    <w:framePr w:hSpace="141" w:wrap="around" w:vAnchor="text" w:hAnchor="margin" w:xAlign="center" w:y="100"/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294A2C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ρ</w:t>
                  </w:r>
                  <w:r w:rsidRPr="00294A2C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vertAlign w:val="subscript"/>
                    </w:rPr>
                    <w:t>eau</w:t>
                  </w:r>
                  <w:proofErr w:type="spellEnd"/>
                  <w:r w:rsidRPr="00294A2C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= 1000 </w:t>
                  </w:r>
                  <w:proofErr w:type="spellStart"/>
                  <w:r w:rsidRPr="00294A2C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kg.m</w:t>
                  </w:r>
                  <w:proofErr w:type="spellEnd"/>
                  <w:r w:rsidRPr="00294A2C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vertAlign w:val="superscript"/>
                    </w:rPr>
                    <w:t>-3</w:t>
                  </w:r>
                </w:p>
              </w:tc>
            </w:tr>
          </w:tbl>
          <w:p w:rsidR="0055114B" w:rsidRPr="006D74F3" w:rsidRDefault="0055114B" w:rsidP="00450B44">
            <w:pPr>
              <w:spacing w:after="0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fr-FR"/>
              </w:rPr>
            </w:pPr>
          </w:p>
          <w:p w:rsidR="0055114B" w:rsidRPr="00746FB1" w:rsidRDefault="0055114B" w:rsidP="00450B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8"/>
                <w:szCs w:val="8"/>
              </w:rPr>
            </w:pPr>
          </w:p>
        </w:tc>
      </w:tr>
    </w:tbl>
    <w:p w:rsidR="0055114B" w:rsidRPr="003302F2" w:rsidRDefault="0055114B" w:rsidP="0055114B">
      <w:pPr>
        <w:spacing w:after="0" w:line="240" w:lineRule="auto"/>
        <w:rPr>
          <w:rFonts w:ascii="Calibri" w:hAnsi="Calibri"/>
          <w:color w:val="002060"/>
          <w:sz w:val="12"/>
          <w:szCs w:val="12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55114B" w:rsidRPr="00746FB1" w:rsidTr="00450B44">
        <w:trPr>
          <w:trHeight w:val="7227"/>
        </w:trPr>
        <w:tc>
          <w:tcPr>
            <w:tcW w:w="10700" w:type="dxa"/>
            <w:shd w:val="clear" w:color="auto" w:fill="auto"/>
          </w:tcPr>
          <w:p w:rsidR="0055114B" w:rsidRPr="00746FB1" w:rsidRDefault="0055114B" w:rsidP="00450B44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Document 3 :</w:t>
            </w: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Conservation du débit volumique et relation de Bernoulli</w:t>
            </w:r>
          </w:p>
          <w:p w:rsidR="0055114B" w:rsidRDefault="0055114B" w:rsidP="00450B44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</w:rPr>
            </w:pPr>
          </w:p>
          <w:p w:rsidR="0055114B" w:rsidRPr="00BE2D76" w:rsidRDefault="0055114B" w:rsidP="00450B44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Débit volumique :</w:t>
            </w:r>
          </w:p>
          <w:p w:rsidR="0055114B" w:rsidRPr="001B5A1F" w:rsidRDefault="0055114B" w:rsidP="0055114B">
            <w:pPr>
              <w:pStyle w:val="Paragraphedeliste"/>
              <w:numPr>
                <w:ilvl w:val="0"/>
                <w:numId w:val="3"/>
              </w:numPr>
              <w:spacing w:after="0"/>
              <w:ind w:left="4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Lorsque l’écoulement est  permanent,  le débit volumique se conserve. Le débit volumique est alors constant et uniforme :</w:t>
            </w:r>
          </w:p>
          <w:tbl>
            <w:tblPr>
              <w:tblStyle w:val="Grilledutableau"/>
              <w:tblW w:w="0" w:type="auto"/>
              <w:tblInd w:w="421" w:type="dxa"/>
              <w:tblLayout w:type="fixed"/>
              <w:tblLook w:val="04A0"/>
            </w:tblPr>
            <w:tblGrid>
              <w:gridCol w:w="6237"/>
              <w:gridCol w:w="3811"/>
            </w:tblGrid>
            <w:tr w:rsidR="0055114B" w:rsidTr="00450B44">
              <w:tc>
                <w:tcPr>
                  <w:tcW w:w="623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55114B" w:rsidRPr="002A2233" w:rsidRDefault="0055114B" w:rsidP="00450B44">
                  <w:pPr>
                    <w:framePr w:hSpace="141" w:wrap="around" w:vAnchor="text" w:hAnchor="margin" w:xAlign="center" w:y="100"/>
                    <w:tabs>
                      <w:tab w:val="left" w:pos="1361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D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vertAlign w:val="subscript"/>
                    </w:rPr>
                    <w:t>V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​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v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vertAlign w:val="subscript"/>
                    </w:rPr>
                    <w:t>A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×S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vertAlign w:val="subscript"/>
                    </w:rPr>
                    <w:t>A</w:t>
                  </w:r>
                  <w:proofErr w:type="spellEnd"/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​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v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vertAlign w:val="subscript"/>
                    </w:rPr>
                    <w:t>B</w:t>
                  </w:r>
                  <w:proofErr w:type="spellEnd"/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​×S</w:t>
                  </w:r>
                  <w:r w:rsidRPr="002A22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vertAlign w:val="subscript"/>
                    </w:rPr>
                    <w:t>B</w:t>
                  </w:r>
                </w:p>
              </w:tc>
              <w:tc>
                <w:tcPr>
                  <w:tcW w:w="3811" w:type="dxa"/>
                  <w:tcBorders>
                    <w:top w:val="nil"/>
                    <w:bottom w:val="nil"/>
                    <w:right w:val="nil"/>
                  </w:tcBorders>
                </w:tcPr>
                <w:p w:rsidR="0055114B" w:rsidRPr="00180D3A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63353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D</w:t>
                  </w:r>
                  <w:r w:rsidRPr="00763353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  <w:vertAlign w:val="subscript"/>
                    </w:rPr>
                    <w:t>V</w:t>
                  </w:r>
                  <w:proofErr w:type="gramStart"/>
                  <w:r w:rsidRPr="00763353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​ :</w:t>
                  </w:r>
                  <w:proofErr w:type="gramEnd"/>
                  <w:r w:rsidRPr="00180D3A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débit volumique (m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s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  <w:vertAlign w:val="superscript"/>
                    </w:rPr>
                    <w:t>-1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:rsidR="0055114B" w:rsidRPr="00180D3A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63353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v :</w:t>
                  </w:r>
                  <w:r w:rsidRPr="00180D3A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vitesse d’écoulement (</w:t>
                  </w:r>
                  <w:proofErr w:type="spellStart"/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s</w:t>
                  </w:r>
                  <w:proofErr w:type="spellEnd"/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  <w:vertAlign w:val="superscript"/>
                    </w:rPr>
                    <w:t>-1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:rsidR="0055114B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63353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S :</w:t>
                  </w:r>
                  <w:r w:rsidRPr="00180D3A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surface traversée par l’écoulement (m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  <w:vertAlign w:val="superscript"/>
                    </w:rPr>
                    <w:t>2</w:t>
                  </w:r>
                  <w:r w:rsidRPr="00763353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55114B" w:rsidRPr="00795655" w:rsidRDefault="0055114B" w:rsidP="00450B44">
            <w:pPr>
              <w:pStyle w:val="Sansinterlign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"/>
                <w:szCs w:val="2"/>
              </w:rPr>
            </w:pPr>
          </w:p>
          <w:p w:rsidR="0055114B" w:rsidRDefault="008576AE" w:rsidP="00450B44">
            <w:pPr>
              <w:pStyle w:val="Sansinterligne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4"/>
                <w:szCs w:val="4"/>
              </w:rPr>
            </w:pPr>
            <w:r>
              <w:rPr>
                <w:rFonts w:ascii="Times New Roman" w:hAnsi="Times New Roman"/>
                <w:bCs/>
                <w:iCs/>
                <w:noProof/>
                <w:color w:val="000000" w:themeColor="text1"/>
                <w:sz w:val="4"/>
                <w:szCs w:val="4"/>
                <w:lang w:eastAsia="fr-FR"/>
              </w:rPr>
              <w:drawing>
                <wp:inline distT="0" distB="0" distL="0" distR="0">
                  <wp:extent cx="5591175" cy="1752600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1AE" w:rsidRPr="001931AE" w:rsidRDefault="001931AE" w:rsidP="00450B44">
            <w:pPr>
              <w:pStyle w:val="Sansinterligne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4"/>
                <w:szCs w:val="4"/>
              </w:rPr>
            </w:pPr>
          </w:p>
          <w:p w:rsidR="001931AE" w:rsidRPr="006D42FF" w:rsidRDefault="001931AE" w:rsidP="00450B44">
            <w:pPr>
              <w:pStyle w:val="Sansinterligne"/>
              <w:ind w:left="426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4"/>
                <w:szCs w:val="4"/>
              </w:rPr>
            </w:pPr>
          </w:p>
          <w:tbl>
            <w:tblPr>
              <w:tblStyle w:val="Grilledutableau"/>
              <w:tblW w:w="10349" w:type="dxa"/>
              <w:tblLayout w:type="fixed"/>
              <w:tblLook w:val="04A0"/>
            </w:tblPr>
            <w:tblGrid>
              <w:gridCol w:w="7088"/>
              <w:gridCol w:w="3261"/>
            </w:tblGrid>
            <w:tr w:rsidR="0055114B" w:rsidTr="00450B44">
              <w:trPr>
                <w:trHeight w:val="1948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single" w:sz="18" w:space="0" w:color="002060"/>
                  </w:tcBorders>
                </w:tcPr>
                <w:p w:rsidR="0055114B" w:rsidRPr="00BE2D76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</w:pPr>
                  <w:r w:rsidRPr="00BE2D76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Relation de Bernoulli :</w:t>
                  </w:r>
                </w:p>
                <w:p w:rsidR="0055114B" w:rsidRDefault="0055114B" w:rsidP="0055114B">
                  <w:pPr>
                    <w:pStyle w:val="Sansinterligne"/>
                    <w:framePr w:hSpace="141" w:wrap="around" w:vAnchor="text" w:hAnchor="margin" w:xAlign="center" w:y="100"/>
                    <w:numPr>
                      <w:ilvl w:val="0"/>
                      <w:numId w:val="3"/>
                    </w:numPr>
                    <w:tabs>
                      <w:tab w:val="left" w:pos="6555"/>
                    </w:tabs>
                    <w:ind w:left="313" w:right="317" w:hanging="284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Lorsqu’un fluide incompressible s’écoule en régime permanent, la relation de Bernoulli (le long d’une ligne de courant (ligne blanche sur le schéma ci-dessous)) s’écrit :</w:t>
                  </w:r>
                </w:p>
                <w:p w:rsidR="0055114B" w:rsidRPr="006D42FF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ind w:firstLine="29"/>
                    <w:jc w:val="both"/>
                    <w:rPr>
                      <w:rFonts w:ascii="Times New Roman" w:hAnsi="Times New Roman"/>
                      <w:b/>
                      <w:color w:val="002060"/>
                      <w:sz w:val="8"/>
                      <w:szCs w:val="8"/>
                    </w:rPr>
                  </w:pPr>
                </w:p>
                <w:p w:rsidR="0055114B" w:rsidRDefault="00207C4C" w:rsidP="00450B44">
                  <w:pPr>
                    <w:pStyle w:val="Sansinterligne"/>
                    <w:framePr w:hSpace="141" w:wrap="around" w:vAnchor="text" w:hAnchor="margin" w:xAlign="center" w:y="100"/>
                    <w:ind w:left="1305" w:hanging="1276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206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2060"/>
                              <w:sz w:val="24"/>
                              <w:szCs w:val="24"/>
                            </w:rPr>
                            <m:t>ρ×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206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2060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2060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206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2060"/>
                          <w:sz w:val="24"/>
                          <w:szCs w:val="24"/>
                        </w:rPr>
                        <m:t>+ ρ×g×z+ P= constante</m:t>
                      </m:r>
                    </m:oMath>
                  </m:oMathPara>
                </w:p>
                <w:p w:rsidR="0055114B" w:rsidRPr="006D42FF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18" w:space="0" w:color="002060"/>
                    <w:bottom w:val="nil"/>
                    <w:right w:val="nil"/>
                  </w:tcBorders>
                </w:tcPr>
                <w:p w:rsidR="0055114B" w:rsidRDefault="0055114B" w:rsidP="00450B44">
                  <w:pPr>
                    <w:pStyle w:val="Paragraphedelist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v</w:t>
                  </w:r>
                  <w:r w:rsidRPr="00DA42E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vitesse du fluide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m.s</w:t>
                  </w:r>
                  <w:proofErr w:type="spellEnd"/>
                  <w:r w:rsidRPr="00F25B5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55114B" w:rsidRDefault="0055114B" w:rsidP="00450B44">
                  <w:pPr>
                    <w:pStyle w:val="Paragraphedelist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z</w:t>
                  </w:r>
                  <w:r w:rsidRPr="00DA42E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altitude (m)</w:t>
                  </w:r>
                </w:p>
                <w:p w:rsidR="0055114B" w:rsidRDefault="0055114B" w:rsidP="00450B44">
                  <w:pPr>
                    <w:pStyle w:val="Paragraphedelist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P</w:t>
                  </w:r>
                  <w:r w:rsidRPr="00DA42E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pression (Pa)</w:t>
                  </w:r>
                </w:p>
                <w:p w:rsidR="0055114B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E75CC4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g :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intensité de pesanteur </w:t>
                  </w:r>
                </w:p>
                <w:p w:rsidR="0055114B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    (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g</w:t>
                  </w:r>
                  <w:r w:rsidRPr="00E75CC4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vertAlign w:val="subscript"/>
                    </w:rPr>
                    <w:t>Terre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= 9,81 N.kg</w:t>
                  </w:r>
                  <w:r w:rsidRPr="00E75CC4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55114B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E75CC4">
                    <w:rPr>
                      <w:rFonts w:ascii="Times New Roman" w:hAnsi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 xml:space="preserve">ρ : 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masse volumique du fluide</w:t>
                  </w:r>
                </w:p>
                <w:p w:rsidR="0055114B" w:rsidRDefault="0055114B" w:rsidP="00450B44">
                  <w:pPr>
                    <w:pStyle w:val="Sansinterligne"/>
                    <w:framePr w:hSpace="141" w:wrap="around" w:vAnchor="text" w:hAnchor="margin" w:xAlign="center" w:y="100"/>
                    <w:ind w:left="175" w:hanging="141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    (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ρ</w:t>
                  </w:r>
                  <w:r w:rsidRPr="00E75CC4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vertAlign w:val="subscript"/>
                    </w:rPr>
                    <w:t>eau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= 1000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kg.m</w:t>
                  </w:r>
                  <w:proofErr w:type="spellEnd"/>
                  <w:r w:rsidRPr="00E75CC4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vertAlign w:val="superscript"/>
                    </w:rPr>
                    <w:t>-3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55114B" w:rsidRPr="006D42FF" w:rsidRDefault="0055114B" w:rsidP="00450B44">
            <w:pPr>
              <w:pStyle w:val="Sansinterlign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8"/>
                <w:szCs w:val="8"/>
              </w:rPr>
            </w:pPr>
          </w:p>
          <w:p w:rsidR="0055114B" w:rsidRPr="00746FB1" w:rsidRDefault="0055114B" w:rsidP="00450B44">
            <w:pPr>
              <w:pStyle w:val="Sansinterligne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55114B" w:rsidRPr="003302F2" w:rsidRDefault="0055114B" w:rsidP="0055114B">
      <w:pPr>
        <w:spacing w:after="0" w:line="240" w:lineRule="auto"/>
        <w:rPr>
          <w:rFonts w:ascii="Calibri" w:hAnsi="Calibri"/>
          <w:color w:val="002060"/>
          <w:sz w:val="12"/>
          <w:szCs w:val="12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55114B" w:rsidRPr="00746FB1" w:rsidTr="00450B44">
        <w:trPr>
          <w:trHeight w:val="844"/>
        </w:trPr>
        <w:tc>
          <w:tcPr>
            <w:tcW w:w="10700" w:type="dxa"/>
            <w:shd w:val="clear" w:color="auto" w:fill="auto"/>
          </w:tcPr>
          <w:p w:rsidR="0055114B" w:rsidRPr="00746FB1" w:rsidRDefault="0055114B" w:rsidP="00450B44">
            <w:pPr>
              <w:spacing w:after="0"/>
              <w:ind w:left="1418" w:hanging="1418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Document 4 :</w:t>
            </w:r>
            <w:r w:rsidRPr="00746FB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Ecoulement du sang dans les artères (données)</w:t>
            </w:r>
          </w:p>
          <w:p w:rsidR="0055114B" w:rsidRPr="001B3170" w:rsidRDefault="0055114B" w:rsidP="00450B44">
            <w:pPr>
              <w:spacing w:after="0"/>
              <w:ind w:left="1418" w:hanging="1418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2"/>
                <w:szCs w:val="12"/>
              </w:rPr>
            </w:pPr>
          </w:p>
          <w:p w:rsidR="0055114B" w:rsidRPr="001B3170" w:rsidRDefault="0055114B" w:rsidP="0055114B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On considère que l</w:t>
            </w:r>
            <w:r w:rsidRPr="001B3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 débit volumique sanguin dans l’aorte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normal et l’aorte avec anévrisme (voir document n°1 et contexte)</w:t>
            </w:r>
            <w:r w:rsidRPr="001B3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est : </w:t>
            </w:r>
            <w:proofErr w:type="spellStart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D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bscript"/>
              </w:rPr>
              <w:t>v</w:t>
            </w:r>
            <w:proofErr w:type="spellEnd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= 8,8×10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-5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m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3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.s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-1</w:t>
            </w:r>
          </w:p>
          <w:p w:rsidR="0055114B" w:rsidRPr="00795655" w:rsidRDefault="0055114B" w:rsidP="00450B44">
            <w:pPr>
              <w:pStyle w:val="Paragraphedeliste"/>
              <w:spacing w:after="0"/>
              <w:rPr>
                <w:rFonts w:ascii="Times New Roman" w:hAnsi="Times New Roman" w:cs="Times New Roman"/>
                <w:b/>
                <w:bCs/>
                <w:iCs/>
                <w:sz w:val="8"/>
                <w:szCs w:val="8"/>
                <w:vertAlign w:val="superscript"/>
              </w:rPr>
            </w:pPr>
          </w:p>
          <w:p w:rsidR="0055114B" w:rsidRPr="006D74F3" w:rsidRDefault="0055114B" w:rsidP="0055114B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 masse volumique du sang est : </w:t>
            </w:r>
            <w:proofErr w:type="spellStart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ρ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bscript"/>
              </w:rPr>
              <w:t>sang</w:t>
            </w:r>
            <w:proofErr w:type="spellEnd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= 1,07×10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3</w:t>
            </w:r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kg.m</w:t>
            </w:r>
            <w:proofErr w:type="spellEnd"/>
            <w:r w:rsidRPr="001B3170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-3</w:t>
            </w:r>
          </w:p>
          <w:p w:rsidR="0055114B" w:rsidRPr="00795655" w:rsidRDefault="0055114B" w:rsidP="00450B44">
            <w:pPr>
              <w:pStyle w:val="Paragraphedeliste"/>
              <w:rPr>
                <w:rFonts w:ascii="Times New Roman" w:hAnsi="Times New Roman" w:cs="Times New Roman"/>
                <w:b/>
                <w:bCs/>
                <w:iCs/>
                <w:sz w:val="8"/>
                <w:szCs w:val="8"/>
                <w:vertAlign w:val="superscript"/>
              </w:rPr>
            </w:pPr>
          </w:p>
          <w:p w:rsidR="0055114B" w:rsidRPr="0040619E" w:rsidRDefault="0055114B" w:rsidP="0055114B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</w:pPr>
            <w:r w:rsidRPr="004061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 pression artérielle moyenne, pour une partie de l’aorte qui est considéré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Pr="004061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comme  normale (sans anévrisme), est : </w:t>
            </w:r>
            <w:proofErr w:type="spellStart"/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P</w:t>
            </w:r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bscript"/>
              </w:rPr>
              <w:t>artérielle</w:t>
            </w:r>
            <w:proofErr w:type="spellEnd"/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= </w:t>
            </w:r>
            <w:r w:rsidRPr="0040619E">
              <w:rPr>
                <w:b/>
                <w:color w:val="002060"/>
              </w:rPr>
              <w:t xml:space="preserve"> </w:t>
            </w:r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>1,24×10</w:t>
            </w:r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vertAlign w:val="superscript"/>
              </w:rPr>
              <w:t>4</w:t>
            </w:r>
            <w:r w:rsidRPr="0040619E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</w:rPr>
              <w:t xml:space="preserve"> Pa</w:t>
            </w:r>
          </w:p>
          <w:p w:rsidR="0055114B" w:rsidRPr="00795655" w:rsidRDefault="0055114B" w:rsidP="00450B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8"/>
                <w:szCs w:val="8"/>
              </w:rPr>
            </w:pPr>
          </w:p>
        </w:tc>
      </w:tr>
    </w:tbl>
    <w:p w:rsidR="0055114B" w:rsidRPr="00795655" w:rsidRDefault="0055114B" w:rsidP="0055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12"/>
          <w:szCs w:val="12"/>
          <w:lang w:eastAsia="fr-FR"/>
        </w:rPr>
      </w:pPr>
    </w:p>
    <w:tbl>
      <w:tblPr>
        <w:tblStyle w:val="Grilledutableau"/>
        <w:tblW w:w="10728" w:type="dxa"/>
        <w:jc w:val="center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4" w:space="0" w:color="5F497A" w:themeColor="accent4" w:themeShade="BF"/>
          <w:insideV w:val="single" w:sz="4" w:space="0" w:color="5F497A" w:themeColor="accent4" w:themeShade="BF"/>
        </w:tblBorders>
        <w:shd w:val="clear" w:color="auto" w:fill="95B3D7" w:themeFill="accent1" w:themeFillTint="99"/>
        <w:tblLook w:val="04A0"/>
      </w:tblPr>
      <w:tblGrid>
        <w:gridCol w:w="10728"/>
      </w:tblGrid>
      <w:tr w:rsidR="0055114B" w:rsidRPr="00746FB1" w:rsidTr="00450B44">
        <w:trPr>
          <w:jc w:val="center"/>
        </w:trPr>
        <w:tc>
          <w:tcPr>
            <w:tcW w:w="10728" w:type="dxa"/>
            <w:shd w:val="clear" w:color="auto" w:fill="CCC0D9" w:themeFill="accent4" w:themeFillTint="66"/>
          </w:tcPr>
          <w:p w:rsidR="0055114B" w:rsidRPr="00746FB1" w:rsidRDefault="0055114B" w:rsidP="00450B44">
            <w:pPr>
              <w:rPr>
                <w:b/>
                <w:color w:val="002060"/>
                <w:sz w:val="28"/>
                <w:szCs w:val="28"/>
              </w:rPr>
            </w:pPr>
            <w:r w:rsidRPr="00746FB1">
              <w:rPr>
                <w:b/>
                <w:color w:val="5F497A" w:themeColor="accent4" w:themeShade="BF"/>
                <w:sz w:val="28"/>
                <w:szCs w:val="28"/>
              </w:rPr>
              <w:lastRenderedPageBreak/>
              <w:t>Démarche experte</w:t>
            </w:r>
          </w:p>
        </w:tc>
      </w:tr>
      <w:tr w:rsidR="0055114B" w:rsidRPr="00746FB1" w:rsidTr="00450B44">
        <w:trPr>
          <w:trHeight w:val="2895"/>
          <w:jc w:val="center"/>
        </w:trPr>
        <w:tc>
          <w:tcPr>
            <w:tcW w:w="10728" w:type="dxa"/>
            <w:shd w:val="clear" w:color="auto" w:fill="FFFFFF" w:themeFill="background1"/>
          </w:tcPr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t xml:space="preserve">   1</w:t>
            </w: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vertAlign w:val="superscript"/>
              </w:rPr>
              <w:t>ère</w:t>
            </w: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t xml:space="preserve"> partie : </w:t>
            </w:r>
            <w:r>
              <w:rPr>
                <w:rFonts w:ascii="Times New Roman" w:hAnsi="Times New Roman" w:cs="Times New Roman"/>
                <w:b/>
                <w:bCs/>
                <w:i/>
                <w:color w:val="5F497A" w:themeColor="accent4" w:themeShade="BF"/>
                <w:sz w:val="24"/>
                <w:szCs w:val="24"/>
              </w:rPr>
              <w:t>débit volumique et relation de Bernoulli (animation sur l’écoulement fluide)</w:t>
            </w:r>
          </w:p>
          <w:p w:rsidR="0055114B" w:rsidRPr="00746FB1" w:rsidRDefault="00207C4C" w:rsidP="00450B44">
            <w:pPr>
              <w:jc w:val="both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pict>
                <v:roundrect id="_x0000_s1042" style="width:522.75pt;height:35.25pt;mso-position-horizontal-relative:char;mso-position-vertical-relative:line" arcsize="10923f" fillcolor="#f2f2f2 [3052]" stroked="f">
                  <v:textbox>
                    <w:txbxContent>
                      <w:p w:rsidR="0055114B" w:rsidRPr="00A00C34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sz w:val="24"/>
                            <w:szCs w:val="24"/>
                          </w:rPr>
                        </w:pPr>
                        <w:r w:rsidRPr="008543EB">
                          <w:rPr>
                            <w:rFonts w:ascii="Times New Roman" w:hAnsi="Times New Roman" w:cs="Times New Roman"/>
                            <w:bCs/>
                          </w:rPr>
                          <w:t>A l’aide de l’animation HTML et de ses différents paramètres disponibles  (document n°2), montrer que le débit volumique du fluide se conserve, vérifier  ensuite la relation de Bernoulli.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053D1B"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sz w:val="20"/>
                            <w:szCs w:val="20"/>
                          </w:rPr>
                          <w:t>(APP-ANA-REA-VAL-COM)</w:t>
                        </w:r>
                      </w:p>
                      <w:p w:rsidR="0055114B" w:rsidRDefault="0055114B" w:rsidP="0055114B"/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5F497A" w:themeColor="accent4" w:themeShade="BF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t xml:space="preserve">    2</w:t>
            </w: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vertAlign w:val="superscript"/>
              </w:rPr>
              <w:t>ème</w:t>
            </w:r>
            <w:r w:rsidRPr="00746FB1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  <w:t xml:space="preserve"> partie : </w:t>
            </w:r>
            <w:r>
              <w:rPr>
                <w:rFonts w:ascii="Times New Roman" w:hAnsi="Times New Roman" w:cs="Times New Roman"/>
                <w:b/>
                <w:bCs/>
                <w:i/>
                <w:color w:val="5F497A" w:themeColor="accent4" w:themeShade="BF"/>
                <w:sz w:val="24"/>
                <w:szCs w:val="24"/>
              </w:rPr>
              <w:t>étude de l’anévrisme de l’aorte</w:t>
            </w:r>
          </w:p>
          <w:p w:rsidR="0055114B" w:rsidRPr="00746FB1" w:rsidRDefault="00207C4C" w:rsidP="00450B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pict>
                <v:roundrect id="_x0000_s1041" style="width:522.75pt;height:38.75pt;mso-position-horizontal-relative:char;mso-position-vertical-relative:line" arcsize="10923f" fillcolor="#f2f2f2 [3052]" stroked="f">
                  <v:textbox>
                    <w:txbxContent>
                      <w:p w:rsidR="0055114B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sz w:val="20"/>
                            <w:szCs w:val="20"/>
                          </w:rPr>
                        </w:pPr>
                        <w:r w:rsidRPr="00531132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Afin de déterminer l’utilité d’une intervention chirurgicale, déterminer la vitesse d’écoulement du sang ainsi que la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</w:t>
                        </w:r>
                        <w:r w:rsidRPr="00531132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pression artérielle au niveau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de l’anévrisme présenté dans le document n°1. </w:t>
                        </w:r>
                        <w:r w:rsidRPr="00053D1B"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sz w:val="20"/>
                            <w:szCs w:val="20"/>
                          </w:rPr>
                          <w:t>(APP-ANA-REA-VAL-COM)</w:t>
                        </w:r>
                      </w:p>
                      <w:p w:rsidR="0055114B" w:rsidRDefault="0055114B" w:rsidP="0055114B"/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</w:rPr>
            </w:pPr>
            <w:r w:rsidRPr="00746FB1">
              <w:rPr>
                <w:rFonts w:ascii="Times New Roman" w:hAnsi="Times New Roman" w:cs="Times New Roman"/>
                <w:b/>
                <w:color w:val="5F497A" w:themeColor="accent4" w:themeShade="BF"/>
              </w:rPr>
              <w:t>Pour chacune des parties, vous devrez développer une argumentation scientifique (incluant des calculs) en vous appuyant à la fois sur les documents à votre disposition ainsi que sur vos connaissances.</w:t>
            </w:r>
          </w:p>
          <w:p w:rsidR="0055114B" w:rsidRPr="00DA3CA7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12"/>
                <w:szCs w:val="12"/>
              </w:rPr>
            </w:pPr>
          </w:p>
        </w:tc>
      </w:tr>
    </w:tbl>
    <w:p w:rsidR="0055114B" w:rsidRPr="00746FB1" w:rsidRDefault="0055114B" w:rsidP="0055114B">
      <w:pPr>
        <w:spacing w:after="0"/>
        <w:rPr>
          <w:rFonts w:ascii="Calibri" w:hAnsi="Calibri"/>
          <w:color w:val="002060"/>
          <w:sz w:val="4"/>
          <w:szCs w:val="4"/>
          <w:u w:val="single"/>
        </w:rPr>
      </w:pPr>
    </w:p>
    <w:p w:rsidR="0055114B" w:rsidRPr="00746FB1" w:rsidRDefault="00207C4C" w:rsidP="0055114B">
      <w:pPr>
        <w:spacing w:after="0"/>
        <w:rPr>
          <w:rFonts w:ascii="Calibri" w:hAnsi="Calibri"/>
          <w:color w:val="002060"/>
          <w:sz w:val="28"/>
          <w:szCs w:val="28"/>
          <w:u w:val="single"/>
        </w:rPr>
      </w:pPr>
      <w:r w:rsidRPr="00207C4C">
        <w:rPr>
          <w:noProof/>
          <w:color w:val="D9D9D9" w:themeColor="background1" w:themeShade="D9"/>
          <w:lang w:eastAsia="fr-FR"/>
        </w:rPr>
        <w:pict>
          <v:shape id="_x0000_s1032" type="#_x0000_t32" style="position:absolute;margin-left:-41.65pt;margin-top:11.3pt;width:593.25pt;height:0;z-index:251660288" o:connectortype="straight" strokecolor="#a5a5a5 [2092]" strokeweight="1.5pt">
            <v:stroke dashstyle="dash"/>
          </v:shape>
        </w:pict>
      </w:r>
      <w:r w:rsidR="0055114B" w:rsidRPr="00746FB1">
        <w:rPr>
          <w:noProof/>
          <w:lang w:eastAsia="fr-FR"/>
        </w:rPr>
        <w:drawing>
          <wp:inline distT="0" distB="0" distL="0" distR="0">
            <wp:extent cx="223792" cy="288853"/>
            <wp:effectExtent l="57150" t="0" r="23858" b="0"/>
            <wp:docPr id="2" name="Image 1" descr="Ciseaux | Icons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eaux | Icons Gratu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792" cy="28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729" w:type="dxa"/>
        <w:jc w:val="center"/>
        <w:tblInd w:w="5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FBD4B4" w:themeFill="accent6" w:themeFillTint="66"/>
        <w:tblLook w:val="04A0"/>
      </w:tblPr>
      <w:tblGrid>
        <w:gridCol w:w="10729"/>
      </w:tblGrid>
      <w:tr w:rsidR="0055114B" w:rsidRPr="00746FB1" w:rsidTr="00450B44">
        <w:trPr>
          <w:jc w:val="center"/>
        </w:trPr>
        <w:tc>
          <w:tcPr>
            <w:tcW w:w="10729" w:type="dxa"/>
            <w:tcBorders>
              <w:bottom w:val="single" w:sz="4" w:space="0" w:color="E36C0A" w:themeColor="accent6" w:themeShade="BF"/>
            </w:tcBorders>
            <w:shd w:val="clear" w:color="auto" w:fill="FBD4B4" w:themeFill="accent6" w:themeFillTint="66"/>
          </w:tcPr>
          <w:p w:rsidR="0055114B" w:rsidRPr="00746FB1" w:rsidRDefault="0055114B" w:rsidP="00450B44">
            <w:pPr>
              <w:rPr>
                <w:b/>
                <w:color w:val="002060"/>
                <w:sz w:val="28"/>
                <w:szCs w:val="28"/>
              </w:rPr>
            </w:pPr>
            <w:r w:rsidRPr="00746FB1">
              <w:rPr>
                <w:b/>
                <w:color w:val="E36C0A" w:themeColor="accent6" w:themeShade="BF"/>
                <w:sz w:val="28"/>
                <w:szCs w:val="28"/>
              </w:rPr>
              <w:t>Démarche avancée</w:t>
            </w:r>
          </w:p>
        </w:tc>
      </w:tr>
      <w:tr w:rsidR="0055114B" w:rsidRPr="00746FB1" w:rsidTr="00450B44">
        <w:trPr>
          <w:trHeight w:val="4825"/>
          <w:jc w:val="center"/>
        </w:trPr>
        <w:tc>
          <w:tcPr>
            <w:tcW w:w="10729" w:type="dxa"/>
            <w:tcBorders>
              <w:bottom w:val="single" w:sz="4" w:space="0" w:color="E36C0A" w:themeColor="accent6" w:themeShade="BF"/>
            </w:tcBorders>
            <w:shd w:val="clear" w:color="auto" w:fill="FFFFFF" w:themeFill="background1"/>
          </w:tcPr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1</w:t>
            </w: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vertAlign w:val="superscript"/>
              </w:rPr>
              <w:t>ère</w:t>
            </w: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partie : </w:t>
            </w:r>
            <w:r w:rsidRPr="00077FA2"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24"/>
                <w:szCs w:val="24"/>
              </w:rPr>
              <w:t>débit volumique et relation de Bernoulli (animation sur l’écoulement fluide)</w:t>
            </w:r>
          </w:p>
          <w:p w:rsidR="0055114B" w:rsidRPr="00746FB1" w:rsidRDefault="00207C4C" w:rsidP="00450B44">
            <w:pPr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07C4C">
              <w:rPr>
                <w:rFonts w:ascii="Times New Roman" w:hAnsi="Times New Roman" w:cs="Times New Roman"/>
                <w:color w:val="000000" w:themeColor="text1"/>
              </w:rPr>
            </w:r>
            <w:r w:rsidRPr="00207C4C">
              <w:rPr>
                <w:rFonts w:ascii="Times New Roman" w:hAnsi="Times New Roman" w:cs="Times New Roman"/>
                <w:color w:val="000000" w:themeColor="text1"/>
              </w:rPr>
              <w:pict>
                <v:roundrect id="_x0000_s1040" style="width:522.75pt;height:128.1pt;mso-position-horizontal-relative:char;mso-position-vertical-relative:line" arcsize="5716f" fillcolor="#f2f2f2 [3052]" stroked="f">
                  <v:textbox style="mso-next-textbox:#_x0000_s1040">
                    <w:txbxContent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1.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>A l’aide de l’animation HTML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, indiquer l’influence d’une augmentation </w:t>
                        </w:r>
                        <w:r w:rsidR="002A3E8C">
                          <w:rPr>
                            <w:rFonts w:ascii="Times New Roman" w:hAnsi="Times New Roman"/>
                          </w:rPr>
                          <w:t>et d’une diminution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du diamètre de la conduite d’eau sur la vitesse d’écoulement du fluide.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APP</w:t>
                        </w: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2.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>A l’aide de l’animation HTML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, indiquer </w:t>
                        </w:r>
                        <w:r w:rsidR="002A3E8C">
                          <w:rPr>
                            <w:rFonts w:ascii="Times New Roman" w:hAnsi="Times New Roman"/>
                          </w:rPr>
                          <w:t xml:space="preserve">l’influence d’une augmentation </w:t>
                        </w:r>
                        <w:r>
                          <w:rPr>
                            <w:rFonts w:ascii="Times New Roman" w:hAnsi="Times New Roman"/>
                          </w:rPr>
                          <w:t>et d’une diminution du diamètre de la conduite d’eau sur la pression.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 xml:space="preserve"> </w:t>
                        </w: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(APP)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Style w:val="sc-jqcokk"/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474E9"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3.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Pour différents diamètres de conduite d’eau au niveau des points A, B et C de l’animation, </w:t>
                        </w:r>
                        <w:r>
                          <w:rPr>
                            <w:rStyle w:val="sc-jqcokk"/>
                            <w:rFonts w:ascii="Times New Roman" w:hAnsi="Times New Roman"/>
                          </w:rPr>
                          <w:t>montrer que le débit volumique se conserve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</w:rPr>
                          <w:t>.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Style w:val="sc-jqcokk"/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REA-VAL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rPr>
                            <w:rStyle w:val="sc-jqcokk"/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Pr="006B6BD9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color w:val="008000"/>
                          </w:rPr>
                        </w:pPr>
                        <w:r w:rsidRPr="006B6BD9"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4.</w:t>
                        </w:r>
                        <w:r w:rsidRPr="006B6BD9">
                          <w:rPr>
                            <w:rFonts w:ascii="Times New Roman" w:hAnsi="Times New Roman" w:cs="Times New Roman"/>
                            <w:color w:val="008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Vérifier la relation de Bernoulli</w:t>
                        </w:r>
                        <w:r w:rsidRPr="008707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avec différents diamètres de conduite d’eau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au niveau des points A, B et C de l’animation (l’altitude du point C devra être différente de 0 m).</w:t>
                        </w:r>
                        <w:r w:rsidRPr="006B6BD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8474E9">
                          <w:rPr>
                            <w:rStyle w:val="lev"/>
                            <w:rFonts w:ascii="Times New Roman" w:hAnsi="Times New Roman" w:cs="Times New Roman"/>
                            <w:color w:val="E36C0A" w:themeColor="accent6" w:themeShade="BF"/>
                            <w:sz w:val="20"/>
                            <w:szCs w:val="20"/>
                          </w:rPr>
                          <w:t>(REA-VAL)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5F497A" w:themeColor="accent4" w:themeShade="BF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2</w:t>
            </w: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vertAlign w:val="superscript"/>
              </w:rPr>
              <w:t>ème</w:t>
            </w: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Partie : </w:t>
            </w:r>
            <w:r w:rsidRPr="008543EB"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24"/>
                <w:szCs w:val="24"/>
              </w:rPr>
              <w:t xml:space="preserve">étude de l’anévrisme </w:t>
            </w:r>
            <w:r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24"/>
                <w:szCs w:val="24"/>
              </w:rPr>
              <w:t>de l’aorte</w:t>
            </w:r>
          </w:p>
          <w:p w:rsidR="0055114B" w:rsidRPr="00746FB1" w:rsidRDefault="00207C4C" w:rsidP="00450B44">
            <w:pPr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07C4C">
              <w:rPr>
                <w:rFonts w:ascii="Times New Roman" w:hAnsi="Times New Roman" w:cs="Times New Roman"/>
                <w:color w:val="000000" w:themeColor="text1"/>
              </w:rPr>
            </w:r>
            <w:r w:rsidRPr="00207C4C">
              <w:rPr>
                <w:rFonts w:ascii="Times New Roman" w:hAnsi="Times New Roman" w:cs="Times New Roman"/>
                <w:color w:val="000000" w:themeColor="text1"/>
              </w:rPr>
              <w:pict>
                <v:roundrect id="_x0000_s1039" style="width:522.75pt;height:40.1pt;mso-position-horizontal-relative:char;mso-position-vertical-relative:line" arcsize="5716f" fillcolor="#f2f2f2 [3052]" stroked="f">
                  <v:textbox>
                    <w:txbxContent>
                      <w:p w:rsidR="0055114B" w:rsidRPr="006B6BD9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FF7788"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4"/>
                            <w:szCs w:val="24"/>
                          </w:rPr>
                          <w:t>5</w:t>
                        </w:r>
                        <w:r w:rsidRPr="00FF7788">
                          <w:rPr>
                            <w:rFonts w:ascii="Times New Roman" w:hAnsi="Times New Roman" w:cs="Times New Roman"/>
                            <w:color w:val="E36C0A" w:themeColor="accent6" w:themeShade="BF"/>
                            <w:sz w:val="24"/>
                            <w:szCs w:val="24"/>
                          </w:rPr>
                          <w:t>.</w:t>
                        </w:r>
                        <w:r w:rsidRPr="006B6BD9">
                          <w:rPr>
                            <w:rFonts w:ascii="Times New Roman" w:hAnsi="Times New Roman" w:cs="Times New Roman"/>
                            <w:color w:val="E36C0A" w:themeColor="accent6" w:themeShade="BF"/>
                          </w:rPr>
                          <w:t xml:space="preserve"> </w:t>
                        </w:r>
                        <w:r w:rsidRPr="00815FE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Afin de déterminer l’utilité d’une intervention chirurgicale, déterminer la vitesse d’écoulement du sang ainsi que la  pression artérielle au niveau de l’anévrisme présenté dans le document n°1. </w:t>
                        </w:r>
                        <w:r w:rsidRPr="006B6BD9"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APP-</w:t>
                        </w:r>
                        <w:r w:rsidRPr="006B6BD9">
                          <w:rPr>
                            <w:rFonts w:ascii="Times New Roman" w:hAnsi="Times New Roman" w:cs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  <w:t>ANA-REA-VAL-COM)</w:t>
                        </w:r>
                      </w:p>
                      <w:p w:rsidR="0055114B" w:rsidRPr="004172F2" w:rsidRDefault="0055114B" w:rsidP="0055114B"/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746FB1">
              <w:rPr>
                <w:rFonts w:ascii="Times New Roman" w:hAnsi="Times New Roman" w:cs="Times New Roman"/>
                <w:b/>
                <w:color w:val="E36C0A" w:themeColor="accent6" w:themeShade="BF"/>
              </w:rPr>
              <w:t>Pour cette partie, vous devrez développer une argumentation scientifique (incluant des calculs) en vous appuyant à la fois sur les documents à votre disposition ainsi que sur vos connaissances.</w:t>
            </w:r>
          </w:p>
          <w:p w:rsidR="0055114B" w:rsidRPr="008F57AE" w:rsidRDefault="0055114B" w:rsidP="00450B44">
            <w:pPr>
              <w:rPr>
                <w:b/>
                <w:color w:val="E36C0A" w:themeColor="accent6" w:themeShade="BF"/>
                <w:sz w:val="8"/>
                <w:szCs w:val="8"/>
              </w:rPr>
            </w:pPr>
          </w:p>
        </w:tc>
      </w:tr>
    </w:tbl>
    <w:p w:rsidR="0055114B" w:rsidRPr="00066710" w:rsidRDefault="0055114B" w:rsidP="0055114B">
      <w:pPr>
        <w:spacing w:after="0"/>
        <w:rPr>
          <w:rFonts w:ascii="Calibri" w:hAnsi="Calibri"/>
          <w:color w:val="002060"/>
          <w:sz w:val="4"/>
          <w:szCs w:val="4"/>
          <w:u w:val="single"/>
        </w:rPr>
      </w:pPr>
    </w:p>
    <w:p w:rsidR="0055114B" w:rsidRPr="008F57AE" w:rsidRDefault="00207C4C" w:rsidP="0055114B">
      <w:pPr>
        <w:spacing w:after="0"/>
        <w:rPr>
          <w:rFonts w:ascii="Calibri" w:hAnsi="Calibri"/>
          <w:color w:val="002060"/>
          <w:sz w:val="12"/>
          <w:szCs w:val="12"/>
          <w:u w:val="single"/>
        </w:rPr>
      </w:pPr>
      <w:r w:rsidRPr="00207C4C">
        <w:rPr>
          <w:rFonts w:ascii="Calibri" w:hAnsi="Calibri"/>
          <w:noProof/>
          <w:color w:val="002060"/>
          <w:sz w:val="28"/>
          <w:szCs w:val="28"/>
          <w:u w:val="single"/>
          <w:lang w:eastAsia="fr-FR"/>
        </w:rPr>
        <w:pict>
          <v:shape id="_x0000_s1033" type="#_x0000_t32" style="position:absolute;margin-left:-42pt;margin-top:10.7pt;width:593.25pt;height:0;z-index:251661312" o:connectortype="straight" strokecolor="#a5a5a5 [2092]" strokeweight="1.5pt">
            <v:stroke dashstyle="dash"/>
          </v:shape>
        </w:pict>
      </w:r>
      <w:r w:rsidR="0055114B" w:rsidRPr="00746FB1">
        <w:rPr>
          <w:rFonts w:ascii="Calibri" w:hAnsi="Calibri"/>
          <w:noProof/>
          <w:color w:val="002060"/>
          <w:sz w:val="32"/>
          <w:szCs w:val="32"/>
          <w:lang w:eastAsia="fr-FR"/>
        </w:rPr>
        <w:drawing>
          <wp:inline distT="0" distB="0" distL="0" distR="0">
            <wp:extent cx="223792" cy="288853"/>
            <wp:effectExtent l="57150" t="0" r="23858" b="0"/>
            <wp:docPr id="8" name="Image 1" descr="Ciseaux | Icons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eaux | Icons Gratu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792" cy="28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14B" w:rsidRPr="00066710" w:rsidRDefault="0055114B" w:rsidP="0055114B">
      <w:pPr>
        <w:spacing w:after="0"/>
        <w:rPr>
          <w:rFonts w:ascii="Calibri" w:hAnsi="Calibri"/>
          <w:color w:val="002060"/>
          <w:sz w:val="4"/>
          <w:szCs w:val="4"/>
          <w:u w:val="single"/>
        </w:rPr>
      </w:pPr>
    </w:p>
    <w:tbl>
      <w:tblPr>
        <w:tblStyle w:val="Grilledutableau"/>
        <w:tblW w:w="10698" w:type="dxa"/>
        <w:jc w:val="center"/>
        <w:tblInd w:w="131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/>
      </w:tblPr>
      <w:tblGrid>
        <w:gridCol w:w="10698"/>
      </w:tblGrid>
      <w:tr w:rsidR="0055114B" w:rsidRPr="00746FB1" w:rsidTr="00450B44">
        <w:trPr>
          <w:jc w:val="center"/>
        </w:trPr>
        <w:tc>
          <w:tcPr>
            <w:tcW w:w="10698" w:type="dxa"/>
            <w:tcBorders>
              <w:top w:val="single" w:sz="4" w:space="0" w:color="008000"/>
              <w:bottom w:val="single" w:sz="4" w:space="0" w:color="008000"/>
            </w:tcBorders>
            <w:shd w:val="clear" w:color="auto" w:fill="D6EDBD"/>
          </w:tcPr>
          <w:p w:rsidR="0055114B" w:rsidRPr="00746FB1" w:rsidRDefault="0055114B" w:rsidP="00450B44">
            <w:pPr>
              <w:rPr>
                <w:b/>
                <w:color w:val="008000"/>
                <w:sz w:val="28"/>
                <w:szCs w:val="28"/>
              </w:rPr>
            </w:pPr>
            <w:r w:rsidRPr="00746FB1">
              <w:rPr>
                <w:b/>
                <w:color w:val="008000"/>
                <w:sz w:val="28"/>
                <w:szCs w:val="28"/>
              </w:rPr>
              <w:t>Démarche d’initiation</w:t>
            </w:r>
          </w:p>
        </w:tc>
      </w:tr>
      <w:tr w:rsidR="0055114B" w:rsidRPr="00746FB1" w:rsidTr="00450B44">
        <w:trPr>
          <w:trHeight w:val="5839"/>
          <w:jc w:val="center"/>
        </w:trPr>
        <w:tc>
          <w:tcPr>
            <w:tcW w:w="10698" w:type="dxa"/>
            <w:tcBorders>
              <w:top w:val="single" w:sz="4" w:space="0" w:color="008000"/>
            </w:tcBorders>
            <w:shd w:val="clear" w:color="auto" w:fill="FFFFFF" w:themeFill="background1"/>
          </w:tcPr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008000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008000"/>
              </w:rPr>
            </w:pPr>
            <w:r w:rsidRPr="00746FB1">
              <w:rPr>
                <w:rFonts w:ascii="Times New Roman" w:hAnsi="Times New Roman" w:cs="Times New Roman"/>
                <w:b/>
                <w:color w:val="008000"/>
              </w:rPr>
              <w:t xml:space="preserve">   1</w:t>
            </w:r>
            <w:r w:rsidRPr="00746FB1">
              <w:rPr>
                <w:rFonts w:ascii="Times New Roman" w:hAnsi="Times New Roman" w:cs="Times New Roman"/>
                <w:b/>
                <w:color w:val="008000"/>
                <w:vertAlign w:val="superscript"/>
              </w:rPr>
              <w:t>ère</w:t>
            </w:r>
            <w:r w:rsidRPr="00746FB1">
              <w:rPr>
                <w:rFonts w:ascii="Times New Roman" w:hAnsi="Times New Roman" w:cs="Times New Roman"/>
                <w:b/>
                <w:color w:val="008000"/>
              </w:rPr>
              <w:t xml:space="preserve"> partie : </w:t>
            </w:r>
            <w:r w:rsidRPr="00631FA3">
              <w:rPr>
                <w:rFonts w:ascii="Times New Roman" w:hAnsi="Times New Roman" w:cs="Times New Roman"/>
                <w:b/>
                <w:bCs/>
                <w:i/>
                <w:color w:val="008000"/>
                <w:sz w:val="24"/>
                <w:szCs w:val="24"/>
              </w:rPr>
              <w:t>débit volumique et relation de Bernoulli (animation sur l’écoulement fluide)</w:t>
            </w:r>
          </w:p>
          <w:p w:rsidR="0055114B" w:rsidRPr="00746FB1" w:rsidRDefault="00207C4C" w:rsidP="00450B44">
            <w:pPr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207C4C">
              <w:rPr>
                <w:rFonts w:ascii="Times New Roman" w:hAnsi="Times New Roman" w:cs="Times New Roman"/>
                <w:color w:val="000000" w:themeColor="text1"/>
              </w:rPr>
            </w:r>
            <w:r w:rsidRPr="00207C4C">
              <w:rPr>
                <w:rFonts w:ascii="Times New Roman" w:hAnsi="Times New Roman" w:cs="Times New Roman"/>
                <w:color w:val="000000" w:themeColor="text1"/>
              </w:rPr>
              <w:pict>
                <v:roundrect id="_x0000_s1038" style="width:522.75pt;height:126.8pt;mso-position-horizontal-relative:char;mso-position-vertical-relative:line" arcsize="5716f" fillcolor="#f2f2f2 [3052]" stroked="f">
                  <v:textbox>
                    <w:txbxContent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4"/>
                            <w:szCs w:val="24"/>
                          </w:rPr>
                          <w:t>1.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>A l’aide de l’animation HTML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, indiquer </w:t>
                        </w:r>
                        <w:r w:rsidR="002A3E8C">
                          <w:rPr>
                            <w:rFonts w:ascii="Times New Roman" w:hAnsi="Times New Roman"/>
                          </w:rPr>
                          <w:t xml:space="preserve">l’influence d’une augmentation </w:t>
                        </w:r>
                        <w:r>
                          <w:rPr>
                            <w:rFonts w:ascii="Times New Roman" w:hAnsi="Times New Roman"/>
                          </w:rPr>
                          <w:t>et d’une diminution du diamètre de la conduite d’eau sur la vitesse d’écoulement du fluide.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>APP</w:t>
                        </w: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4"/>
                            <w:szCs w:val="24"/>
                          </w:rPr>
                          <w:t>2.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>A l’aide de l’animation HTML</w:t>
                        </w:r>
                        <w:r>
                          <w:rPr>
                            <w:rFonts w:ascii="Times New Roman" w:hAnsi="Times New Roman"/>
                          </w:rPr>
                          <w:t>, indiquer l’influence d’une augmentation et d’une diminution du diamètre de la conduite d’eau sur la pression.</w:t>
                        </w:r>
                        <w:r w:rsidRPr="00077FA2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 xml:space="preserve"> (APP)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Style w:val="sc-jqcokk"/>
                            <w:rFonts w:ascii="Times New Roman" w:hAnsi="Times New Roman"/>
                            <w:b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8543EB">
                          <w:rPr>
                            <w:rFonts w:ascii="Times New Roman" w:hAnsi="Times New Roman"/>
                            <w:b/>
                            <w:color w:val="008000"/>
                            <w:sz w:val="24"/>
                            <w:szCs w:val="24"/>
                          </w:rPr>
                          <w:t>3.</w:t>
                        </w:r>
                        <w:r w:rsidRPr="008474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Pour différents diamètres de conduite d’eau au niveau des points A, B et C de l’animation, </w:t>
                        </w:r>
                        <w:r>
                          <w:rPr>
                            <w:rStyle w:val="sc-jqcokk"/>
                            <w:rFonts w:ascii="Times New Roman" w:hAnsi="Times New Roman"/>
                          </w:rPr>
                          <w:t>établir que le débit volumique se conserve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</w:rPr>
                          <w:t>.</w:t>
                        </w:r>
                        <w:r w:rsidRPr="008474E9">
                          <w:rPr>
                            <w:rStyle w:val="sc-jqcokk"/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543EB">
                          <w:rPr>
                            <w:rStyle w:val="sc-jqcokk"/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>(</w:t>
                        </w:r>
                        <w:r w:rsidRPr="008543EB">
                          <w:rPr>
                            <w:rStyle w:val="lev"/>
                            <w:rFonts w:ascii="Times New Roman" w:hAnsi="Times New Roman"/>
                            <w:color w:val="008000"/>
                            <w:sz w:val="20"/>
                            <w:szCs w:val="20"/>
                          </w:rPr>
                          <w:t>REA-VAL</w:t>
                        </w:r>
                        <w:r w:rsidRPr="008543EB">
                          <w:rPr>
                            <w:rStyle w:val="sc-jqcokk"/>
                            <w:rFonts w:ascii="Times New Roman" w:hAnsi="Times New Roman"/>
                            <w:b/>
                            <w:color w:val="008000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474E9" w:rsidRDefault="0055114B" w:rsidP="0055114B">
                        <w:pPr>
                          <w:pStyle w:val="Sansinterligne"/>
                          <w:rPr>
                            <w:rStyle w:val="sc-jqcokk"/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  <w:p w:rsidR="0055114B" w:rsidRPr="006B6BD9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color w:val="008000"/>
                          </w:rPr>
                        </w:pPr>
                        <w:r w:rsidRPr="008543EB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24"/>
                            <w:szCs w:val="24"/>
                          </w:rPr>
                          <w:t>4.</w:t>
                        </w:r>
                        <w:r w:rsidRPr="006B6BD9">
                          <w:rPr>
                            <w:rFonts w:ascii="Times New Roman" w:hAnsi="Times New Roman" w:cs="Times New Roman"/>
                            <w:color w:val="008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Vérifier la relation de Bernoulli</w:t>
                        </w:r>
                        <w:r w:rsidRPr="0087073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avec différents diamètres de conduite d’eau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au niveau des points A, B et C de l’animation (l’altitude du point C devra être différente de 0 m).</w:t>
                        </w:r>
                        <w:r w:rsidRPr="006B6BD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8543EB">
                          <w:rPr>
                            <w:rStyle w:val="lev"/>
                            <w:rFonts w:ascii="Times New Roman" w:hAnsi="Times New Roman" w:cs="Times New Roman"/>
                            <w:color w:val="008000"/>
                            <w:sz w:val="20"/>
                            <w:szCs w:val="20"/>
                          </w:rPr>
                          <w:t>(REA-VAL)</w:t>
                        </w:r>
                      </w:p>
                      <w:p w:rsidR="0055114B" w:rsidRPr="0048007E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color w:val="008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008000"/>
                <w:sz w:val="8"/>
                <w:szCs w:val="8"/>
              </w:rPr>
            </w:pPr>
          </w:p>
          <w:p w:rsidR="0055114B" w:rsidRPr="00746FB1" w:rsidRDefault="0055114B" w:rsidP="00450B4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5F497A" w:themeColor="accent4" w:themeShade="BF"/>
                <w:sz w:val="24"/>
                <w:szCs w:val="24"/>
              </w:rPr>
            </w:pPr>
            <w:r w:rsidRPr="00746FB1">
              <w:rPr>
                <w:rFonts w:ascii="Times New Roman" w:hAnsi="Times New Roman" w:cs="Times New Roman"/>
                <w:b/>
                <w:color w:val="008000"/>
              </w:rPr>
              <w:t xml:space="preserve">   2</w:t>
            </w:r>
            <w:r w:rsidRPr="00746FB1">
              <w:rPr>
                <w:rFonts w:ascii="Times New Roman" w:hAnsi="Times New Roman" w:cs="Times New Roman"/>
                <w:b/>
                <w:color w:val="008000"/>
                <w:vertAlign w:val="superscript"/>
              </w:rPr>
              <w:t>ème</w:t>
            </w:r>
            <w:r w:rsidRPr="00746FB1">
              <w:rPr>
                <w:rFonts w:ascii="Times New Roman" w:hAnsi="Times New Roman" w:cs="Times New Roman"/>
                <w:b/>
                <w:color w:val="008000"/>
              </w:rPr>
              <w:t xml:space="preserve"> partie : </w:t>
            </w:r>
            <w:r w:rsidRPr="00E52087">
              <w:rPr>
                <w:rFonts w:ascii="Times New Roman" w:hAnsi="Times New Roman" w:cs="Times New Roman"/>
                <w:b/>
                <w:bCs/>
                <w:i/>
                <w:color w:val="008000"/>
                <w:sz w:val="24"/>
                <w:szCs w:val="24"/>
              </w:rPr>
              <w:t xml:space="preserve">étude de l’anévrisme </w:t>
            </w:r>
            <w:r>
              <w:rPr>
                <w:rFonts w:ascii="Times New Roman" w:hAnsi="Times New Roman" w:cs="Times New Roman"/>
                <w:b/>
                <w:bCs/>
                <w:i/>
                <w:color w:val="008000"/>
                <w:sz w:val="24"/>
                <w:szCs w:val="24"/>
              </w:rPr>
              <w:t>de l’aorte</w:t>
            </w:r>
          </w:p>
          <w:p w:rsidR="0055114B" w:rsidRDefault="00207C4C" w:rsidP="00450B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pict>
                <v:roundrect id="_x0000_s1037" style="width:522.75pt;height:122.1pt;mso-position-horizontal-relative:char;mso-position-vertical-relative:line" arcsize="5716f" fillcolor="#f2f2f2 [3052]" stroked="f">
                  <v:textbox>
                    <w:txbxContent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Style w:val="lev"/>
                            <w:rFonts w:ascii="Times New Roman" w:hAnsi="Times New Roman"/>
                            <w:color w:val="008000"/>
                            <w:sz w:val="20"/>
                            <w:szCs w:val="20"/>
                          </w:rPr>
                        </w:pPr>
                        <w:r w:rsidRPr="008D64B8">
                          <w:rPr>
                            <w:rFonts w:ascii="Times New Roman" w:hAnsi="Times New Roman"/>
                            <w:b/>
                            <w:color w:val="008000"/>
                            <w:sz w:val="24"/>
                            <w:szCs w:val="24"/>
                          </w:rPr>
                          <w:t>5.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color w:val="008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eastAsia="fr-FR"/>
                          </w:rPr>
                          <w:t xml:space="preserve">En utilisant le document n°1,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lang w:eastAsia="fr-FR"/>
                          </w:rPr>
                          <w:t>montrer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lang w:eastAsia="fr-FR"/>
                          </w:rPr>
                          <w:t xml:space="preserve"> que le diamètre de l’aorte au niveau de l’anévrisme est de 5 cm. </w:t>
                        </w:r>
                        <w:r w:rsidRPr="008D64B8">
                          <w:rPr>
                            <w:rStyle w:val="lev"/>
                            <w:rFonts w:ascii="Times New Roman" w:hAnsi="Times New Roman"/>
                            <w:color w:val="008000"/>
                            <w:sz w:val="20"/>
                            <w:szCs w:val="20"/>
                          </w:rPr>
                          <w:t>(REA)</w:t>
                        </w:r>
                      </w:p>
                      <w:p w:rsidR="0055114B" w:rsidRPr="008D64B8" w:rsidRDefault="0055114B" w:rsidP="0055114B">
                        <w:pPr>
                          <w:pStyle w:val="Sansinterligne"/>
                          <w:rPr>
                            <w:rStyle w:val="lev"/>
                            <w:rFonts w:ascii="Times New Roman" w:hAnsi="Times New Roman"/>
                            <w:color w:val="008000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</w:pPr>
                        <w:r w:rsidRPr="00DA3CA7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6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.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A l’aide du débit volumique sanguin présenté dans le document n°4 et du diamètre de l’anévrisme, déterminer </w:t>
                        </w:r>
                        <w:r w:rsidRPr="00815FED">
                          <w:rPr>
                            <w:rFonts w:ascii="Times New Roman" w:hAnsi="Times New Roman"/>
                            <w:color w:val="000000" w:themeColor="text1"/>
                          </w:rPr>
                          <w:t>la vitesse d’écoulement du sang au niveau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 xml:space="preserve"> du point A et au niveau</w:t>
                        </w:r>
                        <w:r w:rsidRPr="00815FED">
                          <w:rPr>
                            <w:rFonts w:ascii="Times New Roman" w:hAnsi="Times New Roman"/>
                            <w:color w:val="000000" w:themeColor="text1"/>
                          </w:rPr>
                          <w:t xml:space="preserve"> de l’anévrisme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</w:rPr>
                          <w:t xml:space="preserve"> (point B).</w:t>
                        </w:r>
                        <w:r w:rsidRPr="008D64B8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(REA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-VAL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D64B8" w:rsidRDefault="0055114B" w:rsidP="0055114B">
                        <w:pPr>
                          <w:pStyle w:val="Sansinterligne"/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4"/>
                            <w:szCs w:val="4"/>
                          </w:rPr>
                        </w:pPr>
                      </w:p>
                      <w:p w:rsidR="0055114B" w:rsidRDefault="0055114B" w:rsidP="0055114B">
                        <w:pPr>
                          <w:pStyle w:val="Sansinterligne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7.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En appliquant la relation de Bernoulli à l’aorte possédant un anévrisme, montrer que l’ont peut écrire la pression au point B sous la forme suivante:                                                                                          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(REA)</w:t>
                        </w:r>
                      </w:p>
                      <w:p w:rsidR="0055114B" w:rsidRPr="009E155D" w:rsidRDefault="00207C4C" w:rsidP="0055114B">
                        <w:pPr>
                          <w:pStyle w:val="Sansinterligne"/>
                          <w:rPr>
                            <w:rFonts w:ascii="Times New Roman" w:hAnsi="Times New Roman"/>
                            <w:b/>
                            <w:color w:val="00800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=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A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×ρ×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800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A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8000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B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+ρ×g×(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A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8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8000"/>
                              </w:rPr>
                              <m:t>)</m:t>
                            </m:r>
                          </m:oMath>
                        </m:oMathPara>
                      </w:p>
                      <w:p w:rsidR="0055114B" w:rsidRDefault="0055114B" w:rsidP="0055114B">
                        <w:pPr>
                          <w:pStyle w:val="Sansinterligne"/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</w:pPr>
                        <w:r w:rsidRPr="00DA3CA7">
                          <w:rPr>
                            <w:rFonts w:ascii="Times New Roman" w:hAnsi="Times New Roman"/>
                            <w:b/>
                            <w:color w:val="008000"/>
                          </w:rPr>
                          <w:t>8.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D</w:t>
                        </w:r>
                        <w:r w:rsidRPr="00355ACF">
                          <w:rPr>
                            <w:rFonts w:ascii="Times New Roman" w:hAnsi="Times New Roman"/>
                          </w:rPr>
                          <w:t>éterminer la  pression artérielle au niveau de l’anévrisme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(P</w:t>
                        </w:r>
                        <w:r w:rsidRPr="008D1839">
                          <w:rPr>
                            <w:rFonts w:ascii="Times New Roman" w:hAnsi="Times New Roman"/>
                            <w:vertAlign w:val="subscript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  <w:r w:rsidRPr="00355ACF">
                          <w:rPr>
                            <w:rFonts w:ascii="Times New Roman" w:hAnsi="Times New Roman"/>
                          </w:rPr>
                          <w:t>.</w:t>
                        </w:r>
                        <w:r w:rsidRPr="00355ACF">
                          <w:rPr>
                            <w:rFonts w:ascii="Times New Roman" w:hAnsi="Times New Roman"/>
                            <w:szCs w:val="20"/>
                          </w:rPr>
                          <w:t xml:space="preserve"> 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REA-VAL</w:t>
                        </w:r>
                        <w:r w:rsidRPr="008D64B8"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)</w:t>
                        </w:r>
                      </w:p>
                      <w:p w:rsidR="0055114B" w:rsidRPr="008D64B8" w:rsidRDefault="0055114B" w:rsidP="0055114B">
                        <w:pPr>
                          <w:pStyle w:val="Sansinterligne"/>
                          <w:rPr>
                            <w:rFonts w:ascii="Times New Roman" w:hAnsi="Times New Roman"/>
                            <w:b/>
                            <w:bCs/>
                            <w:color w:val="008000"/>
                            <w:sz w:val="4"/>
                            <w:szCs w:val="4"/>
                          </w:rPr>
                        </w:pPr>
                      </w:p>
                      <w:p w:rsidR="0055114B" w:rsidRPr="0048007E" w:rsidRDefault="0055114B" w:rsidP="0055114B">
                        <w:pPr>
                          <w:jc w:val="both"/>
                          <w:rPr>
                            <w:rFonts w:ascii="Times New Roman" w:hAnsi="Times New Roman" w:cs="Times New Roman"/>
                            <w:color w:val="008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55114B" w:rsidRPr="008F57AE" w:rsidRDefault="0055114B" w:rsidP="00450B44">
            <w:pPr>
              <w:jc w:val="both"/>
              <w:rPr>
                <w:rFonts w:ascii="Times New Roman" w:hAnsi="Times New Roman" w:cs="Times New Roman"/>
                <w:b/>
                <w:color w:val="008000"/>
                <w:sz w:val="8"/>
                <w:szCs w:val="8"/>
              </w:rPr>
            </w:pPr>
          </w:p>
        </w:tc>
      </w:tr>
    </w:tbl>
    <w:p w:rsidR="00CC4311" w:rsidRPr="0055114B" w:rsidRDefault="00CC4311">
      <w:pPr>
        <w:rPr>
          <w:sz w:val="4"/>
          <w:szCs w:val="4"/>
        </w:rPr>
      </w:pPr>
    </w:p>
    <w:sectPr w:rsidR="00CC4311" w:rsidRPr="0055114B" w:rsidSect="0055114B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55D7"/>
    <w:multiLevelType w:val="hybridMultilevel"/>
    <w:tmpl w:val="6E008A1A"/>
    <w:lvl w:ilvl="0" w:tplc="9C7814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82731"/>
    <w:multiLevelType w:val="hybridMultilevel"/>
    <w:tmpl w:val="7B2CC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46341"/>
    <w:multiLevelType w:val="hybridMultilevel"/>
    <w:tmpl w:val="CCC8CC46"/>
    <w:lvl w:ilvl="0" w:tplc="35CC4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14B"/>
    <w:rsid w:val="00035B74"/>
    <w:rsid w:val="000C3FAC"/>
    <w:rsid w:val="00107C8D"/>
    <w:rsid w:val="001931AE"/>
    <w:rsid w:val="00207C4C"/>
    <w:rsid w:val="002A3E8C"/>
    <w:rsid w:val="0055114B"/>
    <w:rsid w:val="006B50EF"/>
    <w:rsid w:val="00704C67"/>
    <w:rsid w:val="007B39AD"/>
    <w:rsid w:val="008102B2"/>
    <w:rsid w:val="008576AE"/>
    <w:rsid w:val="00C547B2"/>
    <w:rsid w:val="00C701B6"/>
    <w:rsid w:val="00CC4311"/>
    <w:rsid w:val="00D96E63"/>
    <w:rsid w:val="00D975AB"/>
    <w:rsid w:val="00E727D9"/>
    <w:rsid w:val="00FF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2"/>
        <o:r id="V:Rule5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1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55114B"/>
    <w:rPr>
      <w:b/>
      <w:bCs/>
    </w:rPr>
  </w:style>
  <w:style w:type="character" w:customStyle="1" w:styleId="sc-jqcokk">
    <w:name w:val="sc-jqcokk"/>
    <w:basedOn w:val="Policepardfaut"/>
    <w:rsid w:val="0055114B"/>
  </w:style>
  <w:style w:type="paragraph" w:styleId="Sansinterligne">
    <w:name w:val="No Spacing"/>
    <w:uiPriority w:val="1"/>
    <w:qFormat/>
    <w:rsid w:val="0055114B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4</cp:revision>
  <cp:lastPrinted>2023-04-12T14:57:00Z</cp:lastPrinted>
  <dcterms:created xsi:type="dcterms:W3CDTF">2023-05-23T16:50:00Z</dcterms:created>
  <dcterms:modified xsi:type="dcterms:W3CDTF">2023-05-23T17:06:00Z</dcterms:modified>
</cp:coreProperties>
</file>