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623E" w:rsidRDefault="002F46A0" w:rsidP="002E1785">
      <w:pPr>
        <w:jc w:val="center"/>
      </w:pPr>
      <w:r>
        <w:rPr>
          <w:noProof/>
          <w:lang w:eastAsia="fr-FR"/>
        </w:rPr>
        <mc:AlternateContent>
          <mc:Choice Requires="wps">
            <w:drawing>
              <wp:anchor distT="0" distB="0" distL="114300" distR="114300" simplePos="0" relativeHeight="251661312" behindDoc="0" locked="0" layoutInCell="1" allowOverlap="1" wp14:anchorId="66B521D4" wp14:editId="4DDFBFBF">
                <wp:simplePos x="0" y="0"/>
                <wp:positionH relativeFrom="column">
                  <wp:posOffset>3946525</wp:posOffset>
                </wp:positionH>
                <wp:positionV relativeFrom="paragraph">
                  <wp:posOffset>181610</wp:posOffset>
                </wp:positionV>
                <wp:extent cx="2374265" cy="1403985"/>
                <wp:effectExtent l="0" t="0" r="8890" b="0"/>
                <wp:wrapNone/>
                <wp:docPr id="30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noFill/>
                          <a:miter lim="800000"/>
                          <a:headEnd/>
                          <a:tailEnd/>
                        </a:ln>
                      </wps:spPr>
                      <wps:txbx>
                        <w:txbxContent>
                          <w:p w:rsidR="002F46A0" w:rsidRDefault="002F46A0">
                            <w:r>
                              <w:rPr>
                                <w:noProof/>
                                <w:lang w:eastAsia="fr-FR"/>
                              </w:rPr>
                              <w:drawing>
                                <wp:inline distT="0" distB="0" distL="0" distR="0" wp14:anchorId="5E0C9A6C" wp14:editId="248CFFA5">
                                  <wp:extent cx="2400300" cy="1257300"/>
                                  <wp:effectExtent l="0" t="0" r="0" b="0"/>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2400300" cy="1257300"/>
                                          </a:xfrm>
                                          <a:prstGeom prst="rect">
                                            <a:avLst/>
                                          </a:prstGeom>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left:0;text-align:left;margin-left:310.75pt;margin-top:14.3pt;width:186.95pt;height:110.55pt;z-index:25166131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" stroked="f">
                <v:textbox style="mso-fit-shape-to-text:t">
                  <w:txbxContent>
                    <w:p w:rsidR="002F46A0" w:rsidRDefault="002F46A0">
                      <w:r>
                        <w:rPr>
                          <w:noProof/>
                          <w:lang w:eastAsia="fr-FR"/>
                        </w:rPr>
                        <w:drawing>
                          <wp:inline distT="0" distB="0" distL="0" distR="0" wp14:anchorId="5E0C9A6C" wp14:editId="248CFFA5">
                            <wp:extent cx="2400300" cy="1257300"/>
                            <wp:effectExtent l="0" t="0" r="0" b="0"/>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400300" cy="1257300"/>
                                    </a:xfrm>
                                    <a:prstGeom prst="rect">
                                      <a:avLst/>
                                    </a:prstGeom>
                                  </pic:spPr>
                                </pic:pic>
                              </a:graphicData>
                            </a:graphic>
                          </wp:inline>
                        </w:drawing>
                      </w:r>
                    </w:p>
                  </w:txbxContent>
                </v:textbox>
              </v:shape>
            </w:pict>
          </mc:Fallback>
        </mc:AlternateContent>
      </w:r>
    </w:p>
    <w:p w:rsidR="00C3623E" w:rsidRDefault="00C3623E" w:rsidP="002E1785">
      <w:pPr>
        <w:jc w:val="center"/>
      </w:pPr>
      <w:r>
        <w:rPr>
          <w:noProof/>
          <w:lang w:eastAsia="fr-FR"/>
        </w:rPr>
        <w:drawing>
          <wp:anchor distT="0" distB="0" distL="114300" distR="114300" simplePos="0" relativeHeight="251659264" behindDoc="1" locked="0" layoutInCell="1" allowOverlap="1" wp14:anchorId="1BCBD449" wp14:editId="759BBC73">
            <wp:simplePos x="0" y="0"/>
            <wp:positionH relativeFrom="column">
              <wp:posOffset>161925</wp:posOffset>
            </wp:positionH>
            <wp:positionV relativeFrom="paragraph">
              <wp:posOffset>127000</wp:posOffset>
            </wp:positionV>
            <wp:extent cx="1266825" cy="909955"/>
            <wp:effectExtent l="0" t="0" r="9525" b="4445"/>
            <wp:wrapTight wrapText="bothSides">
              <wp:wrapPolygon edited="0">
                <wp:start x="0" y="0"/>
                <wp:lineTo x="0" y="21253"/>
                <wp:lineTo x="21438" y="21253"/>
                <wp:lineTo x="21438" y="0"/>
                <wp:lineTo x="0" y="0"/>
              </wp:wrapPolygon>
            </wp:wrapTight>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pic:cNvPicPr>
                      <a:picLocks noChangeAspect="1" noChangeArrowheads="1"/>
                    </pic:cNvPicPr>
                  </pic:nvPicPr>
                  <pic:blipFill>
                    <a:blip r:embed="rId10">
                      <a:extLst>
                        <a:ext uri="{28A0092B-C50C-407E-A947-70E740481C1C}">
                          <a14:useLocalDpi xmlns:a14="http://schemas.microsoft.com/office/drawing/2010/main"/>
                        </a:ext>
                      </a:extLst>
                    </a:blip>
                    <a:srcRect/>
                    <a:stretch>
                      <a:fillRect/>
                    </a:stretch>
                  </pic:blipFill>
                  <pic:spPr bwMode="auto">
                    <a:xfrm>
                      <a:off x="0" y="0"/>
                      <a:ext cx="1266825" cy="90995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C3623E" w:rsidRDefault="00C3623E" w:rsidP="002E1785">
      <w:pPr>
        <w:jc w:val="center"/>
      </w:pPr>
    </w:p>
    <w:p w:rsidR="00C3623E" w:rsidRDefault="00C3623E" w:rsidP="002E1785">
      <w:pPr>
        <w:jc w:val="center"/>
      </w:pPr>
    </w:p>
    <w:p w:rsidR="00C3623E" w:rsidRPr="00C3623E" w:rsidRDefault="00C3623E" w:rsidP="002E1785">
      <w:pPr>
        <w:jc w:val="center"/>
      </w:pPr>
    </w:p>
    <w:p w:rsidR="00C3623E" w:rsidRPr="00C3623E" w:rsidRDefault="00C3623E" w:rsidP="002E1785">
      <w:pPr>
        <w:jc w:val="center"/>
      </w:pPr>
    </w:p>
    <w:p w:rsidR="002F46A0" w:rsidRDefault="002F46A0" w:rsidP="00C3623E">
      <w:pPr>
        <w:rPr>
          <w:i/>
          <w:color w:val="0000FF"/>
          <w:sz w:val="20"/>
        </w:rPr>
      </w:pPr>
    </w:p>
    <w:p w:rsidR="002F46A0" w:rsidRDefault="002F46A0" w:rsidP="00C3623E">
      <w:pPr>
        <w:rPr>
          <w:i/>
          <w:color w:val="0000FF"/>
          <w:sz w:val="20"/>
        </w:rPr>
      </w:pPr>
    </w:p>
    <w:p w:rsidR="002F46A0" w:rsidRDefault="002F46A0" w:rsidP="00C3623E">
      <w:pPr>
        <w:rPr>
          <w:i/>
          <w:color w:val="0000FF"/>
          <w:sz w:val="20"/>
        </w:rPr>
      </w:pPr>
    </w:p>
    <w:p w:rsidR="002F46A0" w:rsidRDefault="002F46A0" w:rsidP="00C3623E">
      <w:pPr>
        <w:rPr>
          <w:i/>
          <w:color w:val="0000FF"/>
          <w:sz w:val="20"/>
        </w:rPr>
      </w:pPr>
    </w:p>
    <w:p w:rsidR="002F46A0" w:rsidRDefault="002F46A0" w:rsidP="00C3623E">
      <w:pPr>
        <w:rPr>
          <w:i/>
          <w:color w:val="0000FF"/>
          <w:sz w:val="20"/>
        </w:rPr>
      </w:pPr>
    </w:p>
    <w:p w:rsidR="00C3623E" w:rsidRPr="00C3623E" w:rsidRDefault="00C3623E" w:rsidP="00C3623E">
      <w:pPr>
        <w:rPr>
          <w:i/>
          <w:color w:val="0000FF"/>
          <w:sz w:val="20"/>
        </w:rPr>
      </w:pPr>
      <w:r w:rsidRPr="00C3623E">
        <w:rPr>
          <w:i/>
          <w:color w:val="0000FF"/>
          <w:sz w:val="20"/>
        </w:rPr>
        <w:t xml:space="preserve">Yannick DANARD – groupe </w:t>
      </w:r>
      <w:proofErr w:type="gramStart"/>
      <w:r w:rsidRPr="00C3623E">
        <w:rPr>
          <w:i/>
          <w:color w:val="0000FF"/>
          <w:sz w:val="20"/>
        </w:rPr>
        <w:t xml:space="preserve">de recherche « mathématiques et numérique » </w:t>
      </w:r>
      <w:proofErr w:type="gramEnd"/>
      <w:r w:rsidRPr="00C3623E">
        <w:rPr>
          <w:i/>
          <w:color w:val="0000FF"/>
          <w:sz w:val="20"/>
        </w:rPr>
        <w:t xml:space="preserve"> de l’académie de Nantes – </w:t>
      </w:r>
      <w:proofErr w:type="spellStart"/>
      <w:r>
        <w:rPr>
          <w:i/>
          <w:color w:val="0000FF"/>
          <w:sz w:val="20"/>
        </w:rPr>
        <w:t>Traam</w:t>
      </w:r>
      <w:proofErr w:type="spellEnd"/>
      <w:r>
        <w:rPr>
          <w:i/>
          <w:color w:val="0000FF"/>
          <w:sz w:val="20"/>
        </w:rPr>
        <w:t xml:space="preserve"> 2015-2016</w:t>
      </w:r>
    </w:p>
    <w:p w:rsidR="002F46A0" w:rsidRDefault="002F46A0" w:rsidP="00C3623E">
      <w:pPr>
        <w:jc w:val="center"/>
      </w:pPr>
    </w:p>
    <w:p w:rsidR="002F46A0" w:rsidRDefault="002F46A0" w:rsidP="00C3623E">
      <w:pPr>
        <w:jc w:val="center"/>
      </w:pPr>
      <w:r>
        <w:rPr>
          <w:noProof/>
          <w:lang w:eastAsia="fr-FR"/>
        </w:rPr>
        <mc:AlternateContent>
          <mc:Choice Requires="wps">
            <w:drawing>
              <wp:anchor distT="0" distB="0" distL="114300" distR="114300" simplePos="0" relativeHeight="251663360" behindDoc="0" locked="0" layoutInCell="1" allowOverlap="1" wp14:anchorId="72997000" wp14:editId="036AA352">
                <wp:simplePos x="0" y="0"/>
                <wp:positionH relativeFrom="column">
                  <wp:posOffset>4351655</wp:posOffset>
                </wp:positionH>
                <wp:positionV relativeFrom="paragraph">
                  <wp:posOffset>0</wp:posOffset>
                </wp:positionV>
                <wp:extent cx="1952625" cy="1403985"/>
                <wp:effectExtent l="0" t="0" r="9525" b="0"/>
                <wp:wrapNone/>
                <wp:docPr id="2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2625" cy="1403985"/>
                        </a:xfrm>
                        <a:prstGeom prst="rect">
                          <a:avLst/>
                        </a:prstGeom>
                        <a:solidFill>
                          <a:srgbClr val="FFFFFF"/>
                        </a:solidFill>
                        <a:ln w="9525">
                          <a:noFill/>
                          <a:miter lim="800000"/>
                          <a:headEnd/>
                          <a:tailEnd/>
                        </a:ln>
                      </wps:spPr>
                      <wps:txbx>
                        <w:txbxContent>
                          <w:p w:rsidR="002F46A0" w:rsidRDefault="002F46A0">
                            <w:r>
                              <w:rPr>
                                <w:noProof/>
                                <w:lang w:eastAsia="fr-FR"/>
                              </w:rPr>
                              <w:drawing>
                                <wp:inline distT="0" distB="0" distL="0" distR="0" wp14:anchorId="4EED1757" wp14:editId="78A53FB7">
                                  <wp:extent cx="1693769" cy="1308822"/>
                                  <wp:effectExtent l="0" t="0" r="1905" b="5715"/>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1692306" cy="1307692"/>
                                          </a:xfrm>
                                          <a:prstGeom prst="rect">
                                            <a:avLst/>
                                          </a:prstGeom>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left:0;text-align:left;margin-left:342.65pt;margin-top:0;width:153.75pt;height:110.5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" stroked="f">
                <v:textbox style="mso-fit-shape-to-text:t">
                  <w:txbxContent>
                    <w:p w:rsidR="002F46A0" w:rsidRDefault="002F46A0">
                      <w:r>
                        <w:rPr>
                          <w:noProof/>
                          <w:lang w:eastAsia="fr-FR"/>
                        </w:rPr>
                        <w:drawing>
                          <wp:inline distT="0" distB="0" distL="0" distR="0" wp14:anchorId="4EED1757" wp14:editId="78A53FB7">
                            <wp:extent cx="1693769" cy="1308822"/>
                            <wp:effectExtent l="0" t="0" r="1905" b="5715"/>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1692306" cy="1307692"/>
                                    </a:xfrm>
                                    <a:prstGeom prst="rect">
                                      <a:avLst/>
                                    </a:prstGeom>
                                  </pic:spPr>
                                </pic:pic>
                              </a:graphicData>
                            </a:graphic>
                          </wp:inline>
                        </w:drawing>
                      </w:r>
                    </w:p>
                  </w:txbxContent>
                </v:textbox>
              </v:shape>
            </w:pict>
          </mc:Fallback>
        </mc:AlternateContent>
      </w:r>
    </w:p>
    <w:p w:rsidR="002F46A0" w:rsidRDefault="00E87E43" w:rsidP="00C3623E">
      <w:pPr>
        <w:jc w:val="center"/>
      </w:pPr>
      <w:proofErr w:type="spellStart"/>
      <w:r>
        <w:t>Algo</w:t>
      </w:r>
      <w:proofErr w:type="spellEnd"/>
      <w:r>
        <w:t>-tests</w:t>
      </w:r>
    </w:p>
    <w:p w:rsidR="002F46A0" w:rsidRDefault="002F46A0" w:rsidP="00C3623E">
      <w:pPr>
        <w:jc w:val="center"/>
      </w:pPr>
    </w:p>
    <w:p w:rsidR="00E87E43" w:rsidRDefault="00E87E43" w:rsidP="00C3623E">
      <w:pPr>
        <w:jc w:val="center"/>
      </w:pPr>
    </w:p>
    <w:p w:rsidR="00E87E43" w:rsidRDefault="00E87E43" w:rsidP="00C3623E">
      <w:pPr>
        <w:jc w:val="center"/>
      </w:pPr>
    </w:p>
    <w:p w:rsidR="00E87E43" w:rsidRDefault="00E87E43" w:rsidP="00C3623E">
      <w:pPr>
        <w:jc w:val="center"/>
      </w:pPr>
    </w:p>
    <w:p w:rsidR="00E87E43" w:rsidRDefault="00E87E43" w:rsidP="00C3623E">
      <w:pPr>
        <w:jc w:val="center"/>
      </w:pPr>
    </w:p>
    <w:p w:rsidR="00E87E43" w:rsidRDefault="00E87E43" w:rsidP="00C3623E">
      <w:pPr>
        <w:jc w:val="center"/>
      </w:pPr>
    </w:p>
    <w:p w:rsidR="00E87E43" w:rsidRDefault="00E87E43" w:rsidP="00C3623E">
      <w:pPr>
        <w:jc w:val="center"/>
      </w:pPr>
    </w:p>
    <w:p w:rsidR="00E87E43" w:rsidRDefault="00E87E43" w:rsidP="004D25AF">
      <w:pPr>
        <w:pStyle w:val="Paragraphedeliste"/>
        <w:numPr>
          <w:ilvl w:val="0"/>
          <w:numId w:val="7"/>
        </w:numPr>
        <w:tabs>
          <w:tab w:val="left" w:pos="7797"/>
        </w:tabs>
      </w:pPr>
      <w:r>
        <w:t>Contexte</w:t>
      </w:r>
      <w:r w:rsidR="004D25AF">
        <w:tab/>
        <w:t>page 2</w:t>
      </w:r>
      <w:r>
        <w:br/>
      </w:r>
    </w:p>
    <w:p w:rsidR="00E87E43" w:rsidRDefault="00E87E43" w:rsidP="004D25AF">
      <w:pPr>
        <w:pStyle w:val="Paragraphedeliste"/>
        <w:numPr>
          <w:ilvl w:val="0"/>
          <w:numId w:val="7"/>
        </w:numPr>
        <w:tabs>
          <w:tab w:val="left" w:pos="7797"/>
        </w:tabs>
      </w:pPr>
      <w:r>
        <w:t>Devoir maison n°1 : devoir sur papier</w:t>
      </w:r>
      <w:r w:rsidR="004D25AF">
        <w:tab/>
        <w:t>page 2</w:t>
      </w:r>
      <w:r>
        <w:br/>
      </w:r>
    </w:p>
    <w:p w:rsidR="00E87E43" w:rsidRDefault="00E87E43" w:rsidP="004D25AF">
      <w:pPr>
        <w:pStyle w:val="Paragraphedeliste"/>
        <w:numPr>
          <w:ilvl w:val="0"/>
          <w:numId w:val="7"/>
        </w:numPr>
        <w:tabs>
          <w:tab w:val="left" w:pos="7797"/>
        </w:tabs>
      </w:pPr>
      <w:r>
        <w:t>TP informatique : en utilisant le logiciel Scratch</w:t>
      </w:r>
      <w:r w:rsidR="004D25AF">
        <w:tab/>
        <w:t>page 3</w:t>
      </w:r>
      <w:r>
        <w:br/>
      </w:r>
    </w:p>
    <w:p w:rsidR="004D25AF" w:rsidRDefault="00E87E43" w:rsidP="004D25AF">
      <w:pPr>
        <w:pStyle w:val="Paragraphedeliste"/>
        <w:numPr>
          <w:ilvl w:val="0"/>
          <w:numId w:val="7"/>
        </w:numPr>
        <w:tabs>
          <w:tab w:val="left" w:pos="7797"/>
        </w:tabs>
      </w:pPr>
      <w:r>
        <w:t>Devoir maison n°2 : devoir sur papier</w:t>
      </w:r>
      <w:r w:rsidR="004D25AF">
        <w:tab/>
        <w:t>page 5</w:t>
      </w:r>
    </w:p>
    <w:p w:rsidR="004D25AF" w:rsidRDefault="004D25AF" w:rsidP="004D25AF">
      <w:pPr>
        <w:tabs>
          <w:tab w:val="left" w:pos="7797"/>
        </w:tabs>
      </w:pPr>
    </w:p>
    <w:p w:rsidR="004D25AF" w:rsidRDefault="004D25AF" w:rsidP="004D25AF">
      <w:pPr>
        <w:pStyle w:val="Paragraphedeliste"/>
        <w:numPr>
          <w:ilvl w:val="0"/>
          <w:numId w:val="7"/>
        </w:numPr>
        <w:tabs>
          <w:tab w:val="left" w:pos="7797"/>
        </w:tabs>
      </w:pPr>
      <w:r>
        <w:t>Les 6 composantes de l’activité mathématiques</w:t>
      </w:r>
      <w:r>
        <w:tab/>
        <w:t>page 7</w:t>
      </w:r>
    </w:p>
    <w:p w:rsidR="004D25AF" w:rsidRDefault="004D25AF" w:rsidP="004D25AF">
      <w:pPr>
        <w:pStyle w:val="Paragraphedeliste"/>
      </w:pPr>
    </w:p>
    <w:p w:rsidR="004D25AF" w:rsidRDefault="004D25AF" w:rsidP="004D25AF">
      <w:pPr>
        <w:pStyle w:val="Paragraphedeliste"/>
        <w:numPr>
          <w:ilvl w:val="0"/>
          <w:numId w:val="7"/>
        </w:numPr>
        <w:tabs>
          <w:tab w:val="left" w:pos="7797"/>
        </w:tabs>
      </w:pPr>
      <w:r>
        <w:t>Annexes</w:t>
      </w:r>
    </w:p>
    <w:p w:rsidR="004D25AF" w:rsidRDefault="004D25AF" w:rsidP="004D25AF">
      <w:pPr>
        <w:pStyle w:val="Paragraphedeliste"/>
      </w:pPr>
    </w:p>
    <w:p w:rsidR="004D25AF" w:rsidRDefault="004D25AF" w:rsidP="004D25AF">
      <w:pPr>
        <w:pStyle w:val="Paragraphedeliste"/>
        <w:numPr>
          <w:ilvl w:val="1"/>
          <w:numId w:val="7"/>
        </w:numPr>
        <w:tabs>
          <w:tab w:val="left" w:pos="7797"/>
        </w:tabs>
      </w:pPr>
      <w:r>
        <w:t>Devoir maison n°1</w:t>
      </w:r>
      <w:r>
        <w:tab/>
        <w:t>page 8</w:t>
      </w:r>
      <w:r>
        <w:br/>
      </w:r>
    </w:p>
    <w:p w:rsidR="004D25AF" w:rsidRDefault="004D25AF" w:rsidP="004D25AF">
      <w:pPr>
        <w:pStyle w:val="Paragraphedeliste"/>
        <w:numPr>
          <w:ilvl w:val="1"/>
          <w:numId w:val="7"/>
        </w:numPr>
        <w:tabs>
          <w:tab w:val="left" w:pos="7797"/>
        </w:tabs>
      </w:pPr>
      <w:r>
        <w:t>TP Scratch n°3</w:t>
      </w:r>
      <w:r>
        <w:tab/>
        <w:t>page 9</w:t>
      </w:r>
      <w:r>
        <w:br/>
      </w:r>
    </w:p>
    <w:p w:rsidR="004D25AF" w:rsidRDefault="004D25AF" w:rsidP="004D25AF">
      <w:pPr>
        <w:pStyle w:val="Paragraphedeliste"/>
        <w:numPr>
          <w:ilvl w:val="1"/>
          <w:numId w:val="7"/>
        </w:numPr>
        <w:tabs>
          <w:tab w:val="left" w:pos="7797"/>
        </w:tabs>
      </w:pPr>
      <w:r>
        <w:t>Devoir maison n°2</w:t>
      </w:r>
      <w:r>
        <w:tab/>
        <w:t>page 10</w:t>
      </w:r>
      <w:r w:rsidR="009631AD">
        <w:br/>
      </w:r>
    </w:p>
    <w:p w:rsidR="009631AD" w:rsidRDefault="009631AD" w:rsidP="004D25AF">
      <w:pPr>
        <w:pStyle w:val="Paragraphedeliste"/>
        <w:numPr>
          <w:ilvl w:val="1"/>
          <w:numId w:val="7"/>
        </w:numPr>
        <w:tabs>
          <w:tab w:val="left" w:pos="7797"/>
        </w:tabs>
      </w:pPr>
      <w:r>
        <w:t>Une évaluation</w:t>
      </w:r>
      <w:r>
        <w:tab/>
        <w:t>page 11</w:t>
      </w:r>
    </w:p>
    <w:p w:rsidR="00C3623E" w:rsidRDefault="00C3623E" w:rsidP="004D25AF">
      <w:pPr>
        <w:tabs>
          <w:tab w:val="left" w:pos="7797"/>
        </w:tabs>
      </w:pPr>
      <w:r>
        <w:br w:type="page"/>
      </w:r>
    </w:p>
    <w:p w:rsidR="002E1785" w:rsidRDefault="002E1785" w:rsidP="002E1785"/>
    <w:p w:rsidR="00E87E43" w:rsidRPr="00E87E43" w:rsidRDefault="00E87E43" w:rsidP="00E87E43">
      <w:pPr>
        <w:pStyle w:val="Paragraphedeliste"/>
        <w:numPr>
          <w:ilvl w:val="0"/>
          <w:numId w:val="8"/>
        </w:numPr>
        <w:rPr>
          <w:b/>
        </w:rPr>
      </w:pPr>
      <w:r w:rsidRPr="00E87E43">
        <w:rPr>
          <w:b/>
        </w:rPr>
        <w:t>Contexte</w:t>
      </w:r>
    </w:p>
    <w:p w:rsidR="00E87E43" w:rsidRDefault="00E87E43" w:rsidP="00E87E43"/>
    <w:p w:rsidR="002E1785" w:rsidRDefault="002E1785" w:rsidP="002E1785">
      <w:r>
        <w:t>Les élèves ont eu deux séances en salle informatique pour découvrir le logiciel Scratch.</w:t>
      </w:r>
    </w:p>
    <w:p w:rsidR="002E1785" w:rsidRDefault="002E1785" w:rsidP="002E1785">
      <w:r>
        <w:t>La première séance a permis de tracer des quadrilatères, sans utiliser de boucle.</w:t>
      </w:r>
    </w:p>
    <w:p w:rsidR="002E1785" w:rsidRDefault="002E1785" w:rsidP="002E1785">
      <w:r>
        <w:t>La deuxième séance les a amenés à tracer des quadrilatères et des triangles, en utilisant une boucle à chaque fois que cela était possible.</w:t>
      </w:r>
    </w:p>
    <w:p w:rsidR="002E1785" w:rsidRDefault="002E1785" w:rsidP="002E1785"/>
    <w:p w:rsidR="00E87E43" w:rsidRDefault="002E1785" w:rsidP="002E1785">
      <w:r>
        <w:t xml:space="preserve">Le travail en classe est mené sur les nombres relatifs. </w:t>
      </w:r>
      <w:r w:rsidR="00E87E43">
        <w:t>Les élèves ont connaissance de l’addition et de la soustraction de deux nombres relatifs et débute à ce titre sur la notion d’opposé d’un nombre relatif.</w:t>
      </w:r>
    </w:p>
    <w:p w:rsidR="00E87E43" w:rsidRDefault="00E87E43" w:rsidP="002E1785"/>
    <w:p w:rsidR="00E87E43" w:rsidRPr="00E87E43" w:rsidRDefault="00E87E43" w:rsidP="00E87E43">
      <w:pPr>
        <w:pStyle w:val="Paragraphedeliste"/>
        <w:numPr>
          <w:ilvl w:val="0"/>
          <w:numId w:val="8"/>
        </w:numPr>
        <w:rPr>
          <w:b/>
        </w:rPr>
      </w:pPr>
      <w:r w:rsidRPr="00E87E43">
        <w:rPr>
          <w:b/>
        </w:rPr>
        <w:t>Devoir maison n°1</w:t>
      </w:r>
    </w:p>
    <w:p w:rsidR="00E87E43" w:rsidRDefault="00E87E43" w:rsidP="00E87E43"/>
    <w:p w:rsidR="002E1785" w:rsidRDefault="002E1785" w:rsidP="002E1785">
      <w:r>
        <w:t xml:space="preserve">Le </w:t>
      </w:r>
      <w:hyperlink w:anchor="DM1" w:history="1">
        <w:r w:rsidRPr="002E1785">
          <w:rPr>
            <w:rStyle w:val="Lienhypertexte"/>
          </w:rPr>
          <w:t>devoir maison n°1</w:t>
        </w:r>
      </w:hyperlink>
      <w:r>
        <w:t xml:space="preserve"> est alors donné.</w:t>
      </w:r>
    </w:p>
    <w:p w:rsidR="00E87E43" w:rsidRDefault="00E87E43" w:rsidP="002E1785"/>
    <w:p w:rsidR="002E1785" w:rsidRDefault="002E1785" w:rsidP="002E1785">
      <w:r>
        <w:t xml:space="preserve">Ce devoir permet d’aborder </w:t>
      </w:r>
      <w:r w:rsidR="00E87E43">
        <w:t xml:space="preserve">et de consolider </w:t>
      </w:r>
      <w:r>
        <w:t>plusieurs notions :</w:t>
      </w:r>
    </w:p>
    <w:p w:rsidR="002E1785" w:rsidRDefault="002E1785" w:rsidP="002E1785">
      <w:pPr>
        <w:pStyle w:val="Paragraphedeliste"/>
        <w:numPr>
          <w:ilvl w:val="0"/>
          <w:numId w:val="3"/>
        </w:numPr>
      </w:pPr>
      <w:r>
        <w:t>Les nombres relatifs</w:t>
      </w:r>
    </w:p>
    <w:p w:rsidR="002E1785" w:rsidRDefault="002E1785" w:rsidP="002E1785">
      <w:pPr>
        <w:pStyle w:val="Paragraphedeliste"/>
        <w:numPr>
          <w:ilvl w:val="0"/>
          <w:numId w:val="3"/>
        </w:numPr>
      </w:pPr>
      <w:r>
        <w:t>Le déplacement dans le plan</w:t>
      </w:r>
    </w:p>
    <w:p w:rsidR="002E1785" w:rsidRDefault="002E1785" w:rsidP="002E1785">
      <w:pPr>
        <w:pStyle w:val="Paragraphedeliste"/>
        <w:numPr>
          <w:ilvl w:val="0"/>
          <w:numId w:val="3"/>
        </w:numPr>
      </w:pPr>
      <w:r>
        <w:t>Une première approche du hasard : le lancer d’un dé ou d’une pièce de monnaie a d’ailleurs fait l’objet d’une explication en classe afin de mettre en évidence la nécessité de bien respecter un protocole.</w:t>
      </w:r>
    </w:p>
    <w:p w:rsidR="009C4BE8" w:rsidRDefault="009C4BE8" w:rsidP="009C4BE8"/>
    <w:p w:rsidR="009C4BE8" w:rsidRDefault="009C4BE8" w:rsidP="009C4BE8">
      <w:r>
        <w:t>Les élèves ont un délai d’une semaine pour réaliser ce devoir.</w:t>
      </w:r>
    </w:p>
    <w:p w:rsidR="00F754C8" w:rsidRDefault="00F754C8"/>
    <w:p w:rsidR="00F754C8" w:rsidRDefault="00F754C8">
      <w:r>
        <w:t>Travaux d’élèves</w:t>
      </w:r>
    </w:p>
    <w:tbl>
      <w:tblPr>
        <w:tblStyle w:val="Grilledutableau"/>
        <w:tblW w:w="0" w:type="auto"/>
        <w:tblLook w:val="04A0" w:firstRow="1" w:lastRow="0" w:firstColumn="1" w:lastColumn="0" w:noHBand="0" w:noVBand="1"/>
      </w:tblPr>
      <w:tblGrid>
        <w:gridCol w:w="5303"/>
        <w:gridCol w:w="5303"/>
      </w:tblGrid>
      <w:tr w:rsidR="00F754C8" w:rsidTr="00F754C8">
        <w:tc>
          <w:tcPr>
            <w:tcW w:w="5303" w:type="dxa"/>
          </w:tcPr>
          <w:p w:rsidR="00F754C8" w:rsidRDefault="00F754C8">
            <w:bookmarkStart w:id="0" w:name="_GoBack"/>
            <w:r>
              <w:rPr>
                <w:noProof/>
                <w:lang w:eastAsia="fr-FR"/>
              </w:rPr>
              <w:drawing>
                <wp:inline distT="0" distB="0" distL="0" distR="0" wp14:anchorId="2D0822E2" wp14:editId="2C2F0461">
                  <wp:extent cx="2927066" cy="3962400"/>
                  <wp:effectExtent l="0" t="0" r="698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email">
                            <a:extLst>
                              <a:ext uri="{28A0092B-C50C-407E-A947-70E740481C1C}">
                                <a14:useLocalDpi xmlns:a14="http://schemas.microsoft.com/office/drawing/2010/main"/>
                              </a:ext>
                            </a:extLst>
                          </a:blip>
                          <a:stretch>
                            <a:fillRect/>
                          </a:stretch>
                        </pic:blipFill>
                        <pic:spPr>
                          <a:xfrm>
                            <a:off x="0" y="0"/>
                            <a:ext cx="2930166" cy="3966596"/>
                          </a:xfrm>
                          <a:prstGeom prst="rect">
                            <a:avLst/>
                          </a:prstGeom>
                        </pic:spPr>
                      </pic:pic>
                    </a:graphicData>
                  </a:graphic>
                </wp:inline>
              </w:drawing>
            </w:r>
            <w:bookmarkEnd w:id="0"/>
          </w:p>
        </w:tc>
        <w:tc>
          <w:tcPr>
            <w:tcW w:w="5303" w:type="dxa"/>
          </w:tcPr>
          <w:p w:rsidR="00F754C8" w:rsidRDefault="00F754C8">
            <w:r>
              <w:rPr>
                <w:noProof/>
                <w:lang w:eastAsia="fr-FR"/>
              </w:rPr>
              <w:drawing>
                <wp:inline distT="0" distB="0" distL="0" distR="0" wp14:anchorId="22C7D3A2" wp14:editId="670EB1E2">
                  <wp:extent cx="2514361" cy="1657350"/>
                  <wp:effectExtent l="0" t="0" r="635"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email">
                            <a:extLst>
                              <a:ext uri="{28A0092B-C50C-407E-A947-70E740481C1C}">
                                <a14:useLocalDpi xmlns:a14="http://schemas.microsoft.com/office/drawing/2010/main"/>
                              </a:ext>
                            </a:extLst>
                          </a:blip>
                          <a:stretch>
                            <a:fillRect/>
                          </a:stretch>
                        </pic:blipFill>
                        <pic:spPr>
                          <a:xfrm>
                            <a:off x="0" y="0"/>
                            <a:ext cx="2518834" cy="1660299"/>
                          </a:xfrm>
                          <a:prstGeom prst="rect">
                            <a:avLst/>
                          </a:prstGeom>
                        </pic:spPr>
                      </pic:pic>
                    </a:graphicData>
                  </a:graphic>
                </wp:inline>
              </w:drawing>
            </w:r>
          </w:p>
          <w:p w:rsidR="00F754C8" w:rsidRDefault="00F754C8"/>
          <w:p w:rsidR="00F754C8" w:rsidRDefault="00F754C8">
            <w:r>
              <w:t>On peut remarquer sur l’énoncé un rappel de la convention « + : droite, haut et - : gauche, bas »</w:t>
            </w:r>
          </w:p>
          <w:p w:rsidR="00F754C8" w:rsidRDefault="00F754C8"/>
          <w:p w:rsidR="00F754C8" w:rsidRDefault="00F754C8">
            <w:r>
              <w:t>On peut observer une petite erreur dans la construction du chemin mais le principe est clairement acquis.</w:t>
            </w:r>
          </w:p>
          <w:p w:rsidR="00F754C8" w:rsidRDefault="00F754C8">
            <w:r>
              <w:t>Un sens de parcours est précisé.</w:t>
            </w:r>
          </w:p>
          <w:p w:rsidR="00F754C8" w:rsidRDefault="00F754C8"/>
          <w:p w:rsidR="00F754C8" w:rsidRDefault="00F754C8">
            <w:r>
              <w:t xml:space="preserve">Une imprécision dans une valeur numérique sur l’un des tableaux mais les figures géométriques associées sont bien visualisées. </w:t>
            </w:r>
          </w:p>
          <w:p w:rsidR="00F754C8" w:rsidRDefault="00F754C8">
            <w:r>
              <w:t>Il n’y a pas eu de tracés rendus pour cette question.</w:t>
            </w:r>
          </w:p>
        </w:tc>
      </w:tr>
    </w:tbl>
    <w:p w:rsidR="009C4BE8" w:rsidRDefault="009C4BE8"/>
    <w:p w:rsidR="00984611" w:rsidRDefault="00984611" w:rsidP="00984611"/>
    <w:tbl>
      <w:tblPr>
        <w:tblStyle w:val="Grilledutableau"/>
        <w:tblW w:w="0" w:type="auto"/>
        <w:tblLook w:val="04A0" w:firstRow="1" w:lastRow="0" w:firstColumn="1" w:lastColumn="0" w:noHBand="0" w:noVBand="1"/>
      </w:tblPr>
      <w:tblGrid>
        <w:gridCol w:w="5303"/>
        <w:gridCol w:w="5303"/>
      </w:tblGrid>
      <w:tr w:rsidR="00F754C8" w:rsidTr="00F754C8">
        <w:tc>
          <w:tcPr>
            <w:tcW w:w="5303" w:type="dxa"/>
          </w:tcPr>
          <w:p w:rsidR="00F754C8" w:rsidRDefault="00F754C8">
            <w:pPr>
              <w:rPr>
                <w:noProof/>
                <w:lang w:eastAsia="fr-FR"/>
              </w:rPr>
            </w:pPr>
            <w:r>
              <w:rPr>
                <w:noProof/>
                <w:lang w:eastAsia="fr-FR"/>
              </w:rPr>
              <w:lastRenderedPageBreak/>
              <w:drawing>
                <wp:inline distT="0" distB="0" distL="0" distR="0" wp14:anchorId="39CB289B" wp14:editId="41E1A5AA">
                  <wp:extent cx="2931928" cy="3981450"/>
                  <wp:effectExtent l="0" t="0" r="1905"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email">
                            <a:extLst>
                              <a:ext uri="{28A0092B-C50C-407E-A947-70E740481C1C}">
                                <a14:useLocalDpi xmlns:a14="http://schemas.microsoft.com/office/drawing/2010/main"/>
                              </a:ext>
                            </a:extLst>
                          </a:blip>
                          <a:stretch>
                            <a:fillRect/>
                          </a:stretch>
                        </pic:blipFill>
                        <pic:spPr>
                          <a:xfrm>
                            <a:off x="0" y="0"/>
                            <a:ext cx="2932240" cy="3981873"/>
                          </a:xfrm>
                          <a:prstGeom prst="rect">
                            <a:avLst/>
                          </a:prstGeom>
                        </pic:spPr>
                      </pic:pic>
                    </a:graphicData>
                  </a:graphic>
                </wp:inline>
              </w:drawing>
            </w:r>
          </w:p>
        </w:tc>
        <w:tc>
          <w:tcPr>
            <w:tcW w:w="5303" w:type="dxa"/>
          </w:tcPr>
          <w:p w:rsidR="00F754C8" w:rsidRDefault="00F754C8">
            <w:pPr>
              <w:rPr>
                <w:noProof/>
                <w:lang w:eastAsia="fr-FR"/>
              </w:rPr>
            </w:pPr>
            <w:r>
              <w:rPr>
                <w:noProof/>
                <w:lang w:eastAsia="fr-FR"/>
              </w:rPr>
              <w:drawing>
                <wp:inline distT="0" distB="0" distL="0" distR="0" wp14:anchorId="089D3F0E" wp14:editId="1388BCD4">
                  <wp:extent cx="2010915" cy="3076575"/>
                  <wp:effectExtent l="0" t="0" r="889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email">
                            <a:extLst>
                              <a:ext uri="{28A0092B-C50C-407E-A947-70E740481C1C}">
                                <a14:useLocalDpi xmlns:a14="http://schemas.microsoft.com/office/drawing/2010/main"/>
                              </a:ext>
                            </a:extLst>
                          </a:blip>
                          <a:stretch>
                            <a:fillRect/>
                          </a:stretch>
                        </pic:blipFill>
                        <pic:spPr>
                          <a:xfrm>
                            <a:off x="0" y="0"/>
                            <a:ext cx="2013669" cy="3080788"/>
                          </a:xfrm>
                          <a:prstGeom prst="rect">
                            <a:avLst/>
                          </a:prstGeom>
                        </pic:spPr>
                      </pic:pic>
                    </a:graphicData>
                  </a:graphic>
                </wp:inline>
              </w:drawing>
            </w:r>
          </w:p>
          <w:p w:rsidR="00F754C8" w:rsidRDefault="00F754C8">
            <w:pPr>
              <w:rPr>
                <w:noProof/>
                <w:lang w:eastAsia="fr-FR"/>
              </w:rPr>
            </w:pPr>
            <w:r>
              <w:rPr>
                <w:noProof/>
                <w:lang w:eastAsia="fr-FR"/>
              </w:rPr>
              <w:t>Le sens de parcours n’est pas précisé.</w:t>
            </w:r>
          </w:p>
          <w:p w:rsidR="00F754C8" w:rsidRDefault="00F754C8">
            <w:pPr>
              <w:rPr>
                <w:noProof/>
                <w:lang w:eastAsia="fr-FR"/>
              </w:rPr>
            </w:pPr>
          </w:p>
          <w:p w:rsidR="00F754C8" w:rsidRDefault="00F754C8">
            <w:pPr>
              <w:rPr>
                <w:noProof/>
                <w:lang w:eastAsia="fr-FR"/>
              </w:rPr>
            </w:pPr>
            <w:r>
              <w:rPr>
                <w:noProof/>
                <w:lang w:eastAsia="fr-FR"/>
              </w:rPr>
              <w:t>Pour la dernière partie, la réponse s’appuie sur des figures tracées.</w:t>
            </w:r>
          </w:p>
        </w:tc>
      </w:tr>
      <w:tr w:rsidR="00F754C8" w:rsidTr="00F754C8">
        <w:tc>
          <w:tcPr>
            <w:tcW w:w="5303" w:type="dxa"/>
          </w:tcPr>
          <w:p w:rsidR="00F754C8" w:rsidRDefault="00F754C8">
            <w:pPr>
              <w:rPr>
                <w:noProof/>
                <w:lang w:eastAsia="fr-FR"/>
              </w:rPr>
            </w:pPr>
            <w:r>
              <w:rPr>
                <w:noProof/>
                <w:lang w:eastAsia="fr-FR"/>
              </w:rPr>
              <w:drawing>
                <wp:inline distT="0" distB="0" distL="0" distR="0" wp14:anchorId="7FC0C217" wp14:editId="20E2EB96">
                  <wp:extent cx="3073636" cy="4038600"/>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email">
                            <a:extLst>
                              <a:ext uri="{28A0092B-C50C-407E-A947-70E740481C1C}">
                                <a14:useLocalDpi xmlns:a14="http://schemas.microsoft.com/office/drawing/2010/main"/>
                              </a:ext>
                            </a:extLst>
                          </a:blip>
                          <a:stretch>
                            <a:fillRect/>
                          </a:stretch>
                        </pic:blipFill>
                        <pic:spPr>
                          <a:xfrm>
                            <a:off x="0" y="0"/>
                            <a:ext cx="3073963" cy="4039029"/>
                          </a:xfrm>
                          <a:prstGeom prst="rect">
                            <a:avLst/>
                          </a:prstGeom>
                        </pic:spPr>
                      </pic:pic>
                    </a:graphicData>
                  </a:graphic>
                </wp:inline>
              </w:drawing>
            </w:r>
          </w:p>
        </w:tc>
        <w:tc>
          <w:tcPr>
            <w:tcW w:w="5303" w:type="dxa"/>
          </w:tcPr>
          <w:p w:rsidR="00F754C8" w:rsidRDefault="00F754C8">
            <w:pPr>
              <w:rPr>
                <w:noProof/>
                <w:lang w:eastAsia="fr-FR"/>
              </w:rPr>
            </w:pPr>
            <w:r>
              <w:rPr>
                <w:noProof/>
                <w:lang w:eastAsia="fr-FR"/>
              </w:rPr>
              <w:drawing>
                <wp:inline distT="0" distB="0" distL="0" distR="0" wp14:anchorId="3C749D74" wp14:editId="60C93B50">
                  <wp:extent cx="2695575" cy="2434786"/>
                  <wp:effectExtent l="0" t="0" r="0" b="381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email">
                            <a:extLst>
                              <a:ext uri="{28A0092B-C50C-407E-A947-70E740481C1C}">
                                <a14:useLocalDpi xmlns:a14="http://schemas.microsoft.com/office/drawing/2010/main"/>
                              </a:ext>
                            </a:extLst>
                          </a:blip>
                          <a:stretch>
                            <a:fillRect/>
                          </a:stretch>
                        </pic:blipFill>
                        <pic:spPr>
                          <a:xfrm>
                            <a:off x="0" y="0"/>
                            <a:ext cx="2701396" cy="2440044"/>
                          </a:xfrm>
                          <a:prstGeom prst="rect">
                            <a:avLst/>
                          </a:prstGeom>
                        </pic:spPr>
                      </pic:pic>
                    </a:graphicData>
                  </a:graphic>
                </wp:inline>
              </w:drawing>
            </w:r>
          </w:p>
          <w:p w:rsidR="00F754C8" w:rsidRDefault="00F754C8">
            <w:pPr>
              <w:rPr>
                <w:noProof/>
                <w:lang w:eastAsia="fr-FR"/>
              </w:rPr>
            </w:pPr>
            <w:r>
              <w:rPr>
                <w:noProof/>
                <w:lang w:eastAsia="fr-FR"/>
              </w:rPr>
              <w:t>On retrouve ici un rappel de la convention de déplacement.</w:t>
            </w:r>
          </w:p>
          <w:p w:rsidR="00F754C8" w:rsidRDefault="00F754C8">
            <w:pPr>
              <w:rPr>
                <w:noProof/>
                <w:lang w:eastAsia="fr-FR"/>
              </w:rPr>
            </w:pPr>
            <w:r>
              <w:rPr>
                <w:noProof/>
                <w:lang w:eastAsia="fr-FR"/>
              </w:rPr>
              <w:t>Un code couleur sur les différents lancers permet à l’élève de s’y retrouver.</w:t>
            </w:r>
          </w:p>
          <w:p w:rsidR="00F754C8" w:rsidRDefault="00F754C8">
            <w:pPr>
              <w:rPr>
                <w:noProof/>
                <w:lang w:eastAsia="fr-FR"/>
              </w:rPr>
            </w:pPr>
          </w:p>
          <w:p w:rsidR="00F754C8" w:rsidRDefault="00F754C8">
            <w:pPr>
              <w:rPr>
                <w:noProof/>
                <w:lang w:eastAsia="fr-FR"/>
              </w:rPr>
            </w:pPr>
            <w:r>
              <w:rPr>
                <w:noProof/>
                <w:lang w:eastAsia="fr-FR"/>
              </w:rPr>
              <w:t>Le parcours précise le point de départ et le point d’</w:t>
            </w:r>
            <w:r w:rsidR="00C50013">
              <w:rPr>
                <w:noProof/>
                <w:lang w:eastAsia="fr-FR"/>
              </w:rPr>
              <w:t>arrivée ainsi  que le sens du trajet.</w:t>
            </w:r>
          </w:p>
        </w:tc>
      </w:tr>
    </w:tbl>
    <w:p w:rsidR="00F754C8" w:rsidRDefault="00F754C8"/>
    <w:p w:rsidR="00E87E43" w:rsidRPr="00E87E43" w:rsidRDefault="00E87E43" w:rsidP="00E87E43">
      <w:pPr>
        <w:pStyle w:val="Paragraphedeliste"/>
        <w:numPr>
          <w:ilvl w:val="0"/>
          <w:numId w:val="8"/>
        </w:numPr>
        <w:rPr>
          <w:b/>
        </w:rPr>
      </w:pPr>
      <w:r w:rsidRPr="00E87E43">
        <w:rPr>
          <w:b/>
        </w:rPr>
        <w:t xml:space="preserve"> TP informatique sur Scratch</w:t>
      </w:r>
    </w:p>
    <w:p w:rsidR="00E87E43" w:rsidRDefault="00E87E43" w:rsidP="00984611"/>
    <w:p w:rsidR="00E87E43" w:rsidRPr="00E87E43" w:rsidRDefault="00E87E43" w:rsidP="00E87E43">
      <w:pPr>
        <w:pStyle w:val="Paragraphedeliste"/>
        <w:numPr>
          <w:ilvl w:val="0"/>
          <w:numId w:val="9"/>
        </w:numPr>
        <w:rPr>
          <w:b/>
        </w:rPr>
      </w:pPr>
      <w:r w:rsidRPr="00E87E43">
        <w:rPr>
          <w:b/>
        </w:rPr>
        <w:t>Travail commun à tous</w:t>
      </w:r>
    </w:p>
    <w:p w:rsidR="00984611" w:rsidRDefault="00984611" w:rsidP="00984611">
      <w:r>
        <w:t xml:space="preserve">Les élèves récupèrent alors leurs copies, qui sont majoritairement excellentes, et doivent travailler sur le </w:t>
      </w:r>
      <w:hyperlink w:anchor="TPn3" w:history="1">
        <w:r w:rsidRPr="009C4BE8">
          <w:rPr>
            <w:rStyle w:val="Lienhypertexte"/>
          </w:rPr>
          <w:t>TP n°3</w:t>
        </w:r>
      </w:hyperlink>
      <w:r>
        <w:t>.</w:t>
      </w:r>
    </w:p>
    <w:p w:rsidR="00984611" w:rsidRDefault="00984611" w:rsidP="00984611"/>
    <w:p w:rsidR="00984611" w:rsidRDefault="00984611" w:rsidP="00984611">
      <w:r>
        <w:lastRenderedPageBreak/>
        <w:t>Le travail mené pendant la séance consiste principalement à décomposer ce qu’il y a à faire de façon à avancer de manière progressive.</w:t>
      </w:r>
    </w:p>
    <w:p w:rsidR="00984611" w:rsidRDefault="00984611" w:rsidP="00984611"/>
    <w:p w:rsidR="00984611" w:rsidRDefault="00984611" w:rsidP="00984611">
      <w:r>
        <w:t>Peu à peu se mettent en place :</w:t>
      </w:r>
    </w:p>
    <w:p w:rsidR="00984611" w:rsidRDefault="00984611" w:rsidP="00984611"/>
    <w:p w:rsidR="00984611" w:rsidRDefault="00984611" w:rsidP="00984611">
      <w:pPr>
        <w:pStyle w:val="Paragraphedeliste"/>
        <w:numPr>
          <w:ilvl w:val="0"/>
          <w:numId w:val="3"/>
        </w:numPr>
      </w:pPr>
      <w:r>
        <w:t xml:space="preserve">La simulation </w:t>
      </w:r>
      <w:proofErr w:type="gramStart"/>
      <w:r>
        <w:t>du</w:t>
      </w:r>
      <w:proofErr w:type="gramEnd"/>
      <w:r>
        <w:t xml:space="preserve"> pile ou face : </w:t>
      </w:r>
      <w:r>
        <w:rPr>
          <w:noProof/>
          <w:lang w:eastAsia="fr-FR"/>
        </w:rPr>
        <w:drawing>
          <wp:inline distT="0" distB="0" distL="0" distR="0" wp14:anchorId="22F5538A" wp14:editId="3892A90E">
            <wp:extent cx="3371850" cy="333375"/>
            <wp:effectExtent l="0" t="0" r="0" b="9525"/>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3371850" cy="333375"/>
                    </a:xfrm>
                    <a:prstGeom prst="rect">
                      <a:avLst/>
                    </a:prstGeom>
                  </pic:spPr>
                </pic:pic>
              </a:graphicData>
            </a:graphic>
          </wp:inline>
        </w:drawing>
      </w:r>
    </w:p>
    <w:p w:rsidR="00984611" w:rsidRDefault="00984611" w:rsidP="00984611">
      <w:pPr>
        <w:pStyle w:val="Paragraphedeliste"/>
        <w:numPr>
          <w:ilvl w:val="0"/>
          <w:numId w:val="3"/>
        </w:numPr>
      </w:pPr>
      <w:r>
        <w:t xml:space="preserve">Le test si : </w:t>
      </w:r>
      <w:r>
        <w:rPr>
          <w:noProof/>
          <w:lang w:eastAsia="fr-FR"/>
        </w:rPr>
        <w:drawing>
          <wp:inline distT="0" distB="0" distL="0" distR="0" wp14:anchorId="6D6C4258" wp14:editId="6D3A1603">
            <wp:extent cx="1924050" cy="581025"/>
            <wp:effectExtent l="0" t="0" r="0" b="9525"/>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1924050" cy="581025"/>
                    </a:xfrm>
                    <a:prstGeom prst="rect">
                      <a:avLst/>
                    </a:prstGeom>
                  </pic:spPr>
                </pic:pic>
              </a:graphicData>
            </a:graphic>
          </wp:inline>
        </w:drawing>
      </w:r>
    </w:p>
    <w:p w:rsidR="00984611" w:rsidRDefault="00984611" w:rsidP="00984611">
      <w:pPr>
        <w:pStyle w:val="Paragraphedeliste"/>
        <w:numPr>
          <w:ilvl w:val="0"/>
          <w:numId w:val="3"/>
        </w:numPr>
      </w:pPr>
      <w:r>
        <w:t xml:space="preserve">Le passage à l’opposé : </w:t>
      </w:r>
      <w:r>
        <w:rPr>
          <w:noProof/>
          <w:lang w:eastAsia="fr-FR"/>
        </w:rPr>
        <w:drawing>
          <wp:inline distT="0" distB="0" distL="0" distR="0" wp14:anchorId="686B6E98" wp14:editId="7C7EA0A5">
            <wp:extent cx="1600200" cy="381000"/>
            <wp:effectExtent l="0" t="0" r="0" b="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1600200" cy="381000"/>
                    </a:xfrm>
                    <a:prstGeom prst="rect">
                      <a:avLst/>
                    </a:prstGeom>
                  </pic:spPr>
                </pic:pic>
              </a:graphicData>
            </a:graphic>
          </wp:inline>
        </w:drawing>
      </w:r>
    </w:p>
    <w:p w:rsidR="00984611" w:rsidRDefault="00984611" w:rsidP="00984611"/>
    <w:p w:rsidR="00984611" w:rsidRDefault="00984611" w:rsidP="00984611">
      <w:r>
        <w:t>Lorsque tout cela est clair, il s’agit de concevoir le déplacement horizontal (donc « en x ») et le déplacement vertical (donc « en y »).</w:t>
      </w:r>
    </w:p>
    <w:p w:rsidR="00984611" w:rsidRDefault="00984611" w:rsidP="00984611"/>
    <w:p w:rsidR="00984611" w:rsidRDefault="00984611" w:rsidP="00984611">
      <w:r>
        <w:t>Un groupement ‘de base’ est donc dupliqué :</w:t>
      </w:r>
    </w:p>
    <w:p w:rsidR="00984611" w:rsidRDefault="00984611" w:rsidP="00984611">
      <w:r>
        <w:rPr>
          <w:noProof/>
          <w:lang w:eastAsia="fr-FR"/>
        </w:rPr>
        <w:drawing>
          <wp:inline distT="0" distB="0" distL="0" distR="0" wp14:anchorId="20E5DB92" wp14:editId="2D252CCF">
            <wp:extent cx="3124200" cy="1509739"/>
            <wp:effectExtent l="0" t="0" r="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email">
                      <a:extLst>
                        <a:ext uri="{28A0092B-C50C-407E-A947-70E740481C1C}">
                          <a14:useLocalDpi xmlns:a14="http://schemas.microsoft.com/office/drawing/2010/main"/>
                        </a:ext>
                      </a:extLst>
                    </a:blip>
                    <a:stretch>
                      <a:fillRect/>
                    </a:stretch>
                  </pic:blipFill>
                  <pic:spPr>
                    <a:xfrm>
                      <a:off x="0" y="0"/>
                      <a:ext cx="3124200" cy="1509739"/>
                    </a:xfrm>
                    <a:prstGeom prst="rect">
                      <a:avLst/>
                    </a:prstGeom>
                  </pic:spPr>
                </pic:pic>
              </a:graphicData>
            </a:graphic>
          </wp:inline>
        </w:drawing>
      </w:r>
    </w:p>
    <w:p w:rsidR="00984611" w:rsidRDefault="00984611" w:rsidP="00984611">
      <w:r>
        <w:t>Il reste à associer les déplacements :</w:t>
      </w:r>
    </w:p>
    <w:p w:rsidR="00984611" w:rsidRDefault="00984611" w:rsidP="00984611">
      <w:r>
        <w:rPr>
          <w:noProof/>
          <w:lang w:eastAsia="fr-FR"/>
        </w:rPr>
        <w:drawing>
          <wp:inline distT="0" distB="0" distL="0" distR="0" wp14:anchorId="0634C098" wp14:editId="30CD2DF5">
            <wp:extent cx="1123950" cy="295275"/>
            <wp:effectExtent l="0" t="0" r="0" b="9525"/>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1123950" cy="295275"/>
                    </a:xfrm>
                    <a:prstGeom prst="rect">
                      <a:avLst/>
                    </a:prstGeom>
                  </pic:spPr>
                </pic:pic>
              </a:graphicData>
            </a:graphic>
          </wp:inline>
        </w:drawing>
      </w:r>
      <w:r>
        <w:t xml:space="preserve"> </w:t>
      </w:r>
      <w:proofErr w:type="gramStart"/>
      <w:r>
        <w:t>et</w:t>
      </w:r>
      <w:proofErr w:type="gramEnd"/>
      <w:r>
        <w:t xml:space="preserve"> </w:t>
      </w:r>
      <w:r>
        <w:rPr>
          <w:noProof/>
          <w:lang w:eastAsia="fr-FR"/>
        </w:rPr>
        <w:drawing>
          <wp:inline distT="0" distB="0" distL="0" distR="0" wp14:anchorId="4A68E652" wp14:editId="3558BB38">
            <wp:extent cx="1123950" cy="295275"/>
            <wp:effectExtent l="0" t="0" r="0" b="9525"/>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1123950" cy="295275"/>
                    </a:xfrm>
                    <a:prstGeom prst="rect">
                      <a:avLst/>
                    </a:prstGeom>
                  </pic:spPr>
                </pic:pic>
              </a:graphicData>
            </a:graphic>
          </wp:inline>
        </w:drawing>
      </w:r>
    </w:p>
    <w:p w:rsidR="00984611" w:rsidRDefault="00984611" w:rsidP="00984611"/>
    <w:p w:rsidR="00984611" w:rsidRDefault="00984611" w:rsidP="00984611">
      <w:r>
        <w:t xml:space="preserve">Pour </w:t>
      </w:r>
      <w:r w:rsidR="00830165">
        <w:t>respecter le fonctionnement du</w:t>
      </w:r>
      <w:r>
        <w:t xml:space="preserve"> devoir maison, on intègre tout cela dans une boucle « répéter … fois »</w:t>
      </w:r>
    </w:p>
    <w:p w:rsidR="00984611" w:rsidRDefault="00984611" w:rsidP="00830165">
      <w:pPr>
        <w:jc w:val="center"/>
      </w:pPr>
      <w:r>
        <w:rPr>
          <w:noProof/>
          <w:lang w:eastAsia="fr-FR"/>
        </w:rPr>
        <w:drawing>
          <wp:inline distT="0" distB="0" distL="0" distR="0" wp14:anchorId="28132E9C" wp14:editId="02EFD34B">
            <wp:extent cx="3009900" cy="3367835"/>
            <wp:effectExtent l="0" t="0" r="0" b="4445"/>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cstate="email">
                      <a:extLst>
                        <a:ext uri="{28A0092B-C50C-407E-A947-70E740481C1C}">
                          <a14:useLocalDpi xmlns:a14="http://schemas.microsoft.com/office/drawing/2010/main"/>
                        </a:ext>
                      </a:extLst>
                    </a:blip>
                    <a:stretch>
                      <a:fillRect/>
                    </a:stretch>
                  </pic:blipFill>
                  <pic:spPr>
                    <a:xfrm>
                      <a:off x="0" y="0"/>
                      <a:ext cx="3014104" cy="3372539"/>
                    </a:xfrm>
                    <a:prstGeom prst="rect">
                      <a:avLst/>
                    </a:prstGeom>
                  </pic:spPr>
                </pic:pic>
              </a:graphicData>
            </a:graphic>
          </wp:inline>
        </w:drawing>
      </w:r>
    </w:p>
    <w:p w:rsidR="00E87E43" w:rsidRPr="00E87E43" w:rsidRDefault="00E87E43" w:rsidP="00E87E43">
      <w:pPr>
        <w:pStyle w:val="Paragraphedeliste"/>
        <w:numPr>
          <w:ilvl w:val="0"/>
          <w:numId w:val="9"/>
        </w:numPr>
        <w:rPr>
          <w:b/>
        </w:rPr>
      </w:pPr>
      <w:r w:rsidRPr="00E87E43">
        <w:rPr>
          <w:b/>
        </w:rPr>
        <w:lastRenderedPageBreak/>
        <w:t>Pour les plus rapides</w:t>
      </w:r>
    </w:p>
    <w:p w:rsidR="00984611" w:rsidRDefault="00984611" w:rsidP="00984611">
      <w:r>
        <w:t>Les plus rapides ont ajouté une répétition du type « Répéter indéfiniment »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5303"/>
        <w:gridCol w:w="5303"/>
      </w:tblGrid>
      <w:tr w:rsidR="00E87E43" w:rsidTr="00830165">
        <w:tc>
          <w:tcPr>
            <w:tcW w:w="5303" w:type="dxa"/>
          </w:tcPr>
          <w:p w:rsidR="00E87E43" w:rsidRDefault="00E87E43" w:rsidP="00984611">
            <w:r>
              <w:t>Une première étape a consisté à juste ajouter le bloc Répéter indéfiniment :</w:t>
            </w:r>
          </w:p>
          <w:p w:rsidR="00E87E43" w:rsidRDefault="00E87E43" w:rsidP="00984611">
            <w:r>
              <w:rPr>
                <w:noProof/>
                <w:lang w:eastAsia="fr-FR"/>
              </w:rPr>
              <w:drawing>
                <wp:inline distT="0" distB="0" distL="0" distR="0" wp14:anchorId="458995B3" wp14:editId="4A40C95F">
                  <wp:extent cx="3139131" cy="4467225"/>
                  <wp:effectExtent l="0" t="0" r="4445" b="0"/>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cstate="email">
                            <a:extLst>
                              <a:ext uri="{28A0092B-C50C-407E-A947-70E740481C1C}">
                                <a14:useLocalDpi xmlns:a14="http://schemas.microsoft.com/office/drawing/2010/main"/>
                              </a:ext>
                            </a:extLst>
                          </a:blip>
                          <a:stretch>
                            <a:fillRect/>
                          </a:stretch>
                        </pic:blipFill>
                        <pic:spPr>
                          <a:xfrm>
                            <a:off x="0" y="0"/>
                            <a:ext cx="3142820" cy="4472475"/>
                          </a:xfrm>
                          <a:prstGeom prst="rect">
                            <a:avLst/>
                          </a:prstGeom>
                        </pic:spPr>
                      </pic:pic>
                    </a:graphicData>
                  </a:graphic>
                </wp:inline>
              </w:drawing>
            </w:r>
          </w:p>
          <w:p w:rsidR="00E87E43" w:rsidRDefault="00E87E43" w:rsidP="00984611">
            <w:r>
              <w:t>Cela donne un visuel peu agréable parce que :</w:t>
            </w:r>
          </w:p>
          <w:p w:rsidR="00E87E43" w:rsidRDefault="00E87E43" w:rsidP="00E87E43">
            <w:pPr>
              <w:pStyle w:val="Paragraphedeliste"/>
              <w:numPr>
                <w:ilvl w:val="0"/>
                <w:numId w:val="3"/>
              </w:numPr>
            </w:pPr>
            <w:r>
              <w:t>Le lutin peut redémarrer de n’importe où, par exemple un bord</w:t>
            </w:r>
          </w:p>
          <w:p w:rsidR="00E87E43" w:rsidRDefault="00E87E43" w:rsidP="00E87E43">
            <w:pPr>
              <w:pStyle w:val="Paragraphedeliste"/>
              <w:numPr>
                <w:ilvl w:val="0"/>
                <w:numId w:val="3"/>
              </w:numPr>
            </w:pPr>
            <w:r>
              <w:t>Les marches aléatoires s’enchainent trop rapidement.</w:t>
            </w:r>
          </w:p>
        </w:tc>
        <w:tc>
          <w:tcPr>
            <w:tcW w:w="5303" w:type="dxa"/>
          </w:tcPr>
          <w:p w:rsidR="00E87E43" w:rsidRDefault="00E87E43" w:rsidP="00984611">
            <w:r>
              <w:t>Une deuxième version a permis de corriger les éléments qui ne convenaient pas :</w:t>
            </w:r>
          </w:p>
          <w:p w:rsidR="00E87E43" w:rsidRDefault="00E87E43" w:rsidP="00984611">
            <w:r>
              <w:rPr>
                <w:noProof/>
                <w:lang w:eastAsia="fr-FR"/>
              </w:rPr>
              <w:drawing>
                <wp:inline distT="0" distB="0" distL="0" distR="0" wp14:anchorId="327A2E15" wp14:editId="1446BD0A">
                  <wp:extent cx="2968172" cy="4524375"/>
                  <wp:effectExtent l="0" t="0" r="3810" b="0"/>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cstate="email">
                            <a:extLst>
                              <a:ext uri="{28A0092B-C50C-407E-A947-70E740481C1C}">
                                <a14:useLocalDpi xmlns:a14="http://schemas.microsoft.com/office/drawing/2010/main"/>
                              </a:ext>
                            </a:extLst>
                          </a:blip>
                          <a:stretch>
                            <a:fillRect/>
                          </a:stretch>
                        </pic:blipFill>
                        <pic:spPr>
                          <a:xfrm>
                            <a:off x="0" y="0"/>
                            <a:ext cx="2968172" cy="4524375"/>
                          </a:xfrm>
                          <a:prstGeom prst="rect">
                            <a:avLst/>
                          </a:prstGeom>
                        </pic:spPr>
                      </pic:pic>
                    </a:graphicData>
                  </a:graphic>
                </wp:inline>
              </w:drawing>
            </w:r>
          </w:p>
          <w:p w:rsidR="00E87E43" w:rsidRDefault="00E87E43" w:rsidP="00984611">
            <w:r>
              <w:t>Cette version</w:t>
            </w:r>
            <w:r w:rsidR="00830165">
              <w:t xml:space="preserve"> prévoir un retour au centre de la scène ainsi qu’une temporisation avec </w:t>
            </w:r>
          </w:p>
          <w:p w:rsidR="00830165" w:rsidRDefault="00830165" w:rsidP="00984611">
            <w:r>
              <w:rPr>
                <w:noProof/>
                <w:lang w:eastAsia="fr-FR"/>
              </w:rPr>
              <w:drawing>
                <wp:inline distT="0" distB="0" distL="0" distR="0" wp14:anchorId="78CEE133" wp14:editId="33A2670D">
                  <wp:extent cx="1343025" cy="276225"/>
                  <wp:effectExtent l="0" t="0" r="9525" b="9525"/>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1343025" cy="276225"/>
                          </a:xfrm>
                          <a:prstGeom prst="rect">
                            <a:avLst/>
                          </a:prstGeom>
                        </pic:spPr>
                      </pic:pic>
                    </a:graphicData>
                  </a:graphic>
                </wp:inline>
              </w:drawing>
            </w:r>
          </w:p>
        </w:tc>
      </w:tr>
    </w:tbl>
    <w:p w:rsidR="00E87E43" w:rsidRDefault="00E87E43" w:rsidP="00984611"/>
    <w:p w:rsidR="00984611" w:rsidRPr="00CF6BBF" w:rsidRDefault="00CF6BBF" w:rsidP="00CF6BBF">
      <w:pPr>
        <w:pStyle w:val="Paragraphedeliste"/>
        <w:numPr>
          <w:ilvl w:val="0"/>
          <w:numId w:val="9"/>
        </w:numPr>
        <w:rPr>
          <w:b/>
        </w:rPr>
      </w:pPr>
      <w:r w:rsidRPr="00CF6BBF">
        <w:rPr>
          <w:b/>
        </w:rPr>
        <w:t>Une ouverture possible</w:t>
      </w:r>
    </w:p>
    <w:p w:rsidR="00CF6BBF" w:rsidRDefault="00CF6BBF" w:rsidP="00CF6BBF">
      <w:r>
        <w:t xml:space="preserve">Cette ouverture n’a pas été traitée en classe : le passage du papier au logiciel nécessite de multiplier le déplacement par 10. </w:t>
      </w:r>
    </w:p>
    <w:p w:rsidR="00CF6BBF" w:rsidRDefault="00CF6BBF" w:rsidP="00CF6BBF">
      <w:r>
        <w:t>On peut proposer un travailler où ce coefficient soit demandé à l’utilisateur</w:t>
      </w:r>
      <w:r w:rsidR="00EB7764">
        <w:t xml:space="preserve"> de façon à visualiser à partir de quelle valeur le chemin sort régulièrement de la scène.</w:t>
      </w:r>
    </w:p>
    <w:p w:rsidR="00CF6BBF" w:rsidRDefault="00CF6BBF" w:rsidP="00984611"/>
    <w:p w:rsidR="00E87E43" w:rsidRPr="00830165" w:rsidRDefault="00830165" w:rsidP="00830165">
      <w:pPr>
        <w:pStyle w:val="Paragraphedeliste"/>
        <w:numPr>
          <w:ilvl w:val="0"/>
          <w:numId w:val="8"/>
        </w:numPr>
        <w:rPr>
          <w:b/>
        </w:rPr>
      </w:pPr>
      <w:r w:rsidRPr="00830165">
        <w:rPr>
          <w:b/>
        </w:rPr>
        <w:t>Devoir maison n°2</w:t>
      </w:r>
    </w:p>
    <w:p w:rsidR="00E87E43" w:rsidRDefault="00E87E43" w:rsidP="00984611"/>
    <w:p w:rsidR="00810037" w:rsidRDefault="00810037">
      <w:r>
        <w:t xml:space="preserve">En prolongement de ce travail, le </w:t>
      </w:r>
      <w:hyperlink w:anchor="DM2" w:history="1">
        <w:r w:rsidRPr="00810037">
          <w:rPr>
            <w:rStyle w:val="Lienhypertexte"/>
          </w:rPr>
          <w:t>devoir maison n°2</w:t>
        </w:r>
      </w:hyperlink>
      <w:r>
        <w:t xml:space="preserve"> permet un travail sur les nombres relatifs ainsi que sur les connaissances acquises sur Scratch.</w:t>
      </w:r>
    </w:p>
    <w:p w:rsidR="00810037" w:rsidRDefault="00810037">
      <w:r>
        <w:t>L’objectif ici est double :</w:t>
      </w:r>
    </w:p>
    <w:p w:rsidR="00810037" w:rsidRDefault="00810037" w:rsidP="00810037">
      <w:pPr>
        <w:pStyle w:val="Paragraphedeliste"/>
        <w:numPr>
          <w:ilvl w:val="0"/>
          <w:numId w:val="3"/>
        </w:numPr>
      </w:pPr>
      <w:r>
        <w:t>Montrer une compréhension d’un algorithme simple ‘sur papier’</w:t>
      </w:r>
    </w:p>
    <w:p w:rsidR="000B07A7" w:rsidRDefault="00810037" w:rsidP="00810037">
      <w:pPr>
        <w:pStyle w:val="Paragraphedeliste"/>
        <w:numPr>
          <w:ilvl w:val="0"/>
          <w:numId w:val="3"/>
        </w:numPr>
      </w:pPr>
      <w:r>
        <w:t>Réinvestir les notions abordées sur les nombres relatifs.</w:t>
      </w:r>
    </w:p>
    <w:p w:rsidR="00684373" w:rsidRDefault="00684373" w:rsidP="00684373"/>
    <w:p w:rsidR="00684373" w:rsidRDefault="00684373" w:rsidP="00684373">
      <w:r>
        <w:lastRenderedPageBreak/>
        <w:t>Ce que fait le programme avec ‘a’ (addition) ou ‘s’ (soustraction) est généralement bien compris par les élèves. Cela devient plus délicat lorsqu’il s’agit de nommer l’opposé par exemple, souvent perçu d’ailleurs en ce début d’année comme un nombre nécessairement négatif !</w:t>
      </w:r>
    </w:p>
    <w:p w:rsidR="00684373" w:rsidRDefault="00684373" w:rsidP="00684373">
      <w:r>
        <w:t>Ce travail donne bien accès aux représentations, y compris fausses ou partielles, des élèves.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2"/>
        <w:gridCol w:w="2268"/>
        <w:gridCol w:w="2352"/>
      </w:tblGrid>
      <w:tr w:rsidR="00684373" w:rsidRPr="001C6DB4" w:rsidTr="009B41DB">
        <w:tc>
          <w:tcPr>
            <w:tcW w:w="6062" w:type="dxa"/>
            <w:shd w:val="clear" w:color="auto" w:fill="auto"/>
          </w:tcPr>
          <w:p w:rsidR="00684373" w:rsidRPr="001C6DB4" w:rsidRDefault="00684373" w:rsidP="009B41DB">
            <w:pPr>
              <w:rPr>
                <w:rFonts w:ascii="Calibri" w:eastAsia="Calibri" w:hAnsi="Calibri" w:cs="Times New Roman"/>
              </w:rPr>
            </w:pPr>
            <w:r>
              <w:rPr>
                <w:noProof/>
                <w:lang w:eastAsia="fr-FR"/>
              </w:rPr>
              <w:drawing>
                <wp:inline distT="0" distB="0" distL="0" distR="0">
                  <wp:extent cx="3166110" cy="1544320"/>
                  <wp:effectExtent l="0" t="0" r="0" b="0"/>
                  <wp:docPr id="35"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2"/>
                          <pic:cNvPicPr>
                            <a:picLocks noChangeAspect="1" noChangeArrowheads="1"/>
                          </pic:cNvPicPr>
                        </pic:nvPicPr>
                        <pic:blipFill>
                          <a:blip r:embed="rId29" cstate="email">
                            <a:extLst>
                              <a:ext uri="{28A0092B-C50C-407E-A947-70E740481C1C}">
                                <a14:useLocalDpi xmlns:a14="http://schemas.microsoft.com/office/drawing/2010/main"/>
                              </a:ext>
                            </a:extLst>
                          </a:blip>
                          <a:srcRect/>
                          <a:stretch>
                            <a:fillRect/>
                          </a:stretch>
                        </pic:blipFill>
                        <pic:spPr bwMode="auto">
                          <a:xfrm>
                            <a:off x="0" y="0"/>
                            <a:ext cx="3166110" cy="1544320"/>
                          </a:xfrm>
                          <a:prstGeom prst="rect">
                            <a:avLst/>
                          </a:prstGeom>
                          <a:noFill/>
                          <a:ln>
                            <a:noFill/>
                          </a:ln>
                        </pic:spPr>
                      </pic:pic>
                    </a:graphicData>
                  </a:graphic>
                </wp:inline>
              </w:drawing>
            </w:r>
          </w:p>
        </w:tc>
        <w:tc>
          <w:tcPr>
            <w:tcW w:w="4620" w:type="dxa"/>
            <w:gridSpan w:val="2"/>
            <w:shd w:val="clear" w:color="auto" w:fill="auto"/>
          </w:tcPr>
          <w:p w:rsidR="00684373" w:rsidRPr="001C6DB4" w:rsidRDefault="00684373" w:rsidP="009B41DB">
            <w:pPr>
              <w:rPr>
                <w:rFonts w:ascii="Calibri" w:eastAsia="Calibri" w:hAnsi="Calibri" w:cs="Times New Roman"/>
              </w:rPr>
            </w:pPr>
            <w:r w:rsidRPr="001C6DB4">
              <w:rPr>
                <w:rFonts w:ascii="Calibri" w:eastAsia="Calibri" w:hAnsi="Calibri" w:cs="Times New Roman"/>
              </w:rPr>
              <w:t>Ici, le calcul de l’opposé n’est pas abordé !</w:t>
            </w:r>
          </w:p>
          <w:p w:rsidR="00684373" w:rsidRPr="001C6DB4" w:rsidRDefault="00684373" w:rsidP="009B41DB">
            <w:pPr>
              <w:rPr>
                <w:rFonts w:ascii="Calibri" w:eastAsia="Calibri" w:hAnsi="Calibri" w:cs="Times New Roman"/>
              </w:rPr>
            </w:pPr>
          </w:p>
          <w:p w:rsidR="00684373" w:rsidRPr="001C6DB4" w:rsidRDefault="00684373" w:rsidP="009B41DB">
            <w:pPr>
              <w:rPr>
                <w:rFonts w:ascii="Calibri" w:eastAsia="Calibri" w:hAnsi="Calibri" w:cs="Times New Roman"/>
              </w:rPr>
            </w:pPr>
            <w:r w:rsidRPr="001C6DB4">
              <w:rPr>
                <w:rFonts w:ascii="Calibri" w:eastAsia="Calibri" w:hAnsi="Calibri" w:cs="Times New Roman"/>
              </w:rPr>
              <w:t>Il y a en revanche un bon usage de l’exemple, à quelques parenthèses près.</w:t>
            </w:r>
          </w:p>
        </w:tc>
      </w:tr>
      <w:tr w:rsidR="00684373" w:rsidRPr="001C6DB4" w:rsidTr="009B41DB">
        <w:tc>
          <w:tcPr>
            <w:tcW w:w="6062" w:type="dxa"/>
            <w:shd w:val="clear" w:color="auto" w:fill="auto"/>
          </w:tcPr>
          <w:p w:rsidR="00684373" w:rsidRPr="001C6DB4" w:rsidRDefault="00684373" w:rsidP="009B41DB">
            <w:pPr>
              <w:rPr>
                <w:rFonts w:ascii="Calibri" w:eastAsia="Calibri" w:hAnsi="Calibri" w:cs="Times New Roman"/>
                <w:noProof/>
                <w:lang w:eastAsia="fr-FR"/>
              </w:rPr>
            </w:pPr>
            <w:r>
              <w:rPr>
                <w:noProof/>
                <w:lang w:eastAsia="fr-FR"/>
              </w:rPr>
              <w:drawing>
                <wp:inline distT="0" distB="0" distL="0" distR="0">
                  <wp:extent cx="3143250" cy="2197955"/>
                  <wp:effectExtent l="0" t="0" r="0" b="0"/>
                  <wp:docPr id="34"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1"/>
                          <pic:cNvPicPr>
                            <a:picLocks noChangeAspect="1" noChangeArrowheads="1"/>
                          </pic:cNvPicPr>
                        </pic:nvPicPr>
                        <pic:blipFill>
                          <a:blip r:embed="rId30" cstate="email">
                            <a:extLst>
                              <a:ext uri="{28A0092B-C50C-407E-A947-70E740481C1C}">
                                <a14:useLocalDpi xmlns:a14="http://schemas.microsoft.com/office/drawing/2010/main"/>
                              </a:ext>
                            </a:extLst>
                          </a:blip>
                          <a:srcRect/>
                          <a:stretch>
                            <a:fillRect/>
                          </a:stretch>
                        </pic:blipFill>
                        <pic:spPr bwMode="auto">
                          <a:xfrm>
                            <a:off x="0" y="0"/>
                            <a:ext cx="3146152" cy="2199985"/>
                          </a:xfrm>
                          <a:prstGeom prst="rect">
                            <a:avLst/>
                          </a:prstGeom>
                          <a:noFill/>
                          <a:ln>
                            <a:noFill/>
                          </a:ln>
                        </pic:spPr>
                      </pic:pic>
                    </a:graphicData>
                  </a:graphic>
                </wp:inline>
              </w:drawing>
            </w:r>
          </w:p>
        </w:tc>
        <w:tc>
          <w:tcPr>
            <w:tcW w:w="4620" w:type="dxa"/>
            <w:gridSpan w:val="2"/>
            <w:shd w:val="clear" w:color="auto" w:fill="auto"/>
          </w:tcPr>
          <w:p w:rsidR="00684373" w:rsidRPr="001C6DB4" w:rsidRDefault="00684373" w:rsidP="009B41DB">
            <w:pPr>
              <w:rPr>
                <w:rFonts w:ascii="Calibri" w:eastAsia="Calibri" w:hAnsi="Calibri" w:cs="Times New Roman"/>
              </w:rPr>
            </w:pPr>
          </w:p>
          <w:p w:rsidR="00684373" w:rsidRPr="001C6DB4" w:rsidRDefault="00684373" w:rsidP="009B41DB">
            <w:pPr>
              <w:rPr>
                <w:rFonts w:ascii="Calibri" w:eastAsia="Calibri" w:hAnsi="Calibri" w:cs="Times New Roman"/>
              </w:rPr>
            </w:pPr>
          </w:p>
          <w:p w:rsidR="00684373" w:rsidRPr="001C6DB4" w:rsidRDefault="00684373" w:rsidP="009B41DB">
            <w:pPr>
              <w:rPr>
                <w:rFonts w:ascii="Calibri" w:eastAsia="Calibri" w:hAnsi="Calibri" w:cs="Times New Roman"/>
              </w:rPr>
            </w:pPr>
          </w:p>
          <w:p w:rsidR="00684373" w:rsidRPr="001C6DB4" w:rsidRDefault="00684373" w:rsidP="009B41DB">
            <w:pPr>
              <w:rPr>
                <w:rFonts w:ascii="Calibri" w:eastAsia="Calibri" w:hAnsi="Calibri" w:cs="Times New Roman"/>
              </w:rPr>
            </w:pPr>
          </w:p>
          <w:p w:rsidR="00684373" w:rsidRPr="001C6DB4" w:rsidRDefault="00684373" w:rsidP="009B41DB">
            <w:pPr>
              <w:rPr>
                <w:rFonts w:ascii="Calibri" w:eastAsia="Calibri" w:hAnsi="Calibri" w:cs="Times New Roman"/>
              </w:rPr>
            </w:pPr>
          </w:p>
          <w:p w:rsidR="00684373" w:rsidRPr="001C6DB4" w:rsidRDefault="00684373" w:rsidP="009B41DB">
            <w:pPr>
              <w:rPr>
                <w:rFonts w:ascii="Calibri" w:eastAsia="Calibri" w:hAnsi="Calibri" w:cs="Times New Roman"/>
              </w:rPr>
            </w:pPr>
          </w:p>
          <w:p w:rsidR="00684373" w:rsidRPr="001C6DB4" w:rsidRDefault="00684373" w:rsidP="009B41DB">
            <w:pPr>
              <w:rPr>
                <w:rFonts w:ascii="Calibri" w:eastAsia="Calibri" w:hAnsi="Calibri" w:cs="Times New Roman"/>
              </w:rPr>
            </w:pPr>
            <w:r w:rsidRPr="001C6DB4">
              <w:rPr>
                <w:rFonts w:ascii="Calibri" w:eastAsia="Calibri" w:hAnsi="Calibri" w:cs="Times New Roman"/>
              </w:rPr>
              <w:t>On retrouve ici une vision pour le moins imprécise de la notion d’opposée.</w:t>
            </w:r>
          </w:p>
        </w:tc>
      </w:tr>
      <w:tr w:rsidR="00684373" w:rsidRPr="001C6DB4" w:rsidTr="009B41DB">
        <w:tc>
          <w:tcPr>
            <w:tcW w:w="8330" w:type="dxa"/>
            <w:gridSpan w:val="2"/>
            <w:shd w:val="clear" w:color="auto" w:fill="auto"/>
          </w:tcPr>
          <w:p w:rsidR="00684373" w:rsidRPr="001C6DB4" w:rsidRDefault="00684373" w:rsidP="009B41DB">
            <w:pPr>
              <w:rPr>
                <w:rFonts w:ascii="Calibri" w:eastAsia="Calibri" w:hAnsi="Calibri" w:cs="Times New Roman"/>
              </w:rPr>
            </w:pPr>
            <w:r>
              <w:rPr>
                <w:noProof/>
                <w:lang w:eastAsia="fr-FR"/>
              </w:rPr>
              <w:drawing>
                <wp:inline distT="0" distB="0" distL="0" distR="0">
                  <wp:extent cx="4733925" cy="1440148"/>
                  <wp:effectExtent l="0" t="0" r="0" b="8255"/>
                  <wp:docPr id="33"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3"/>
                          <pic:cNvPicPr>
                            <a:picLocks noChangeAspect="1" noChangeArrowheads="1"/>
                          </pic:cNvPicPr>
                        </pic:nvPicPr>
                        <pic:blipFill>
                          <a:blip r:embed="rId31" cstate="email">
                            <a:extLst>
                              <a:ext uri="{28A0092B-C50C-407E-A947-70E740481C1C}">
                                <a14:useLocalDpi xmlns:a14="http://schemas.microsoft.com/office/drawing/2010/main"/>
                              </a:ext>
                            </a:extLst>
                          </a:blip>
                          <a:srcRect/>
                          <a:stretch>
                            <a:fillRect/>
                          </a:stretch>
                        </pic:blipFill>
                        <pic:spPr bwMode="auto">
                          <a:xfrm>
                            <a:off x="0" y="0"/>
                            <a:ext cx="4732754" cy="1439792"/>
                          </a:xfrm>
                          <a:prstGeom prst="rect">
                            <a:avLst/>
                          </a:prstGeom>
                          <a:noFill/>
                          <a:ln>
                            <a:noFill/>
                          </a:ln>
                        </pic:spPr>
                      </pic:pic>
                    </a:graphicData>
                  </a:graphic>
                </wp:inline>
              </w:drawing>
            </w:r>
          </w:p>
        </w:tc>
        <w:tc>
          <w:tcPr>
            <w:tcW w:w="2352" w:type="dxa"/>
            <w:shd w:val="clear" w:color="auto" w:fill="auto"/>
          </w:tcPr>
          <w:p w:rsidR="00684373" w:rsidRPr="001C6DB4" w:rsidRDefault="00684373" w:rsidP="009B41DB">
            <w:pPr>
              <w:rPr>
                <w:rFonts w:ascii="Calibri" w:eastAsia="Calibri" w:hAnsi="Calibri" w:cs="Times New Roman"/>
              </w:rPr>
            </w:pPr>
            <w:r w:rsidRPr="001C6DB4">
              <w:rPr>
                <w:rFonts w:ascii="Calibri" w:eastAsia="Calibri" w:hAnsi="Calibri" w:cs="Times New Roman"/>
              </w:rPr>
              <w:t>Le vocabulaire vu en classe n’est pas intégré et cet élève explique fort bien mais assez longuement cette notion.</w:t>
            </w:r>
          </w:p>
        </w:tc>
      </w:tr>
      <w:tr w:rsidR="00684373" w:rsidRPr="001C6DB4" w:rsidTr="009B41DB">
        <w:tc>
          <w:tcPr>
            <w:tcW w:w="6062" w:type="dxa"/>
            <w:shd w:val="clear" w:color="auto" w:fill="auto"/>
          </w:tcPr>
          <w:p w:rsidR="00684373" w:rsidRPr="001C6DB4" w:rsidRDefault="00684373" w:rsidP="009B41DB">
            <w:pPr>
              <w:rPr>
                <w:rFonts w:ascii="Calibri" w:eastAsia="Calibri" w:hAnsi="Calibri" w:cs="Times New Roman"/>
                <w:noProof/>
                <w:lang w:eastAsia="fr-FR"/>
              </w:rPr>
            </w:pPr>
            <w:r>
              <w:rPr>
                <w:noProof/>
                <w:lang w:eastAsia="fr-FR"/>
              </w:rPr>
              <w:drawing>
                <wp:inline distT="0" distB="0" distL="0" distR="0">
                  <wp:extent cx="3657600" cy="2122170"/>
                  <wp:effectExtent l="0" t="0" r="0" b="0"/>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4"/>
                          <pic:cNvPicPr>
                            <a:picLocks noChangeAspect="1" noChangeArrowheads="1"/>
                          </pic:cNvPicPr>
                        </pic:nvPicPr>
                        <pic:blipFill>
                          <a:blip r:embed="rId32" cstate="email">
                            <a:extLst>
                              <a:ext uri="{28A0092B-C50C-407E-A947-70E740481C1C}">
                                <a14:useLocalDpi xmlns:a14="http://schemas.microsoft.com/office/drawing/2010/main"/>
                              </a:ext>
                            </a:extLst>
                          </a:blip>
                          <a:srcRect/>
                          <a:stretch>
                            <a:fillRect/>
                          </a:stretch>
                        </pic:blipFill>
                        <pic:spPr bwMode="auto">
                          <a:xfrm>
                            <a:off x="0" y="0"/>
                            <a:ext cx="3657600" cy="2122170"/>
                          </a:xfrm>
                          <a:prstGeom prst="rect">
                            <a:avLst/>
                          </a:prstGeom>
                          <a:noFill/>
                          <a:ln>
                            <a:noFill/>
                          </a:ln>
                        </pic:spPr>
                      </pic:pic>
                    </a:graphicData>
                  </a:graphic>
                </wp:inline>
              </w:drawing>
            </w:r>
          </w:p>
        </w:tc>
        <w:tc>
          <w:tcPr>
            <w:tcW w:w="4620" w:type="dxa"/>
            <w:gridSpan w:val="2"/>
            <w:shd w:val="clear" w:color="auto" w:fill="auto"/>
          </w:tcPr>
          <w:p w:rsidR="00684373" w:rsidRPr="001C6DB4" w:rsidRDefault="00684373" w:rsidP="009B41DB">
            <w:pPr>
              <w:rPr>
                <w:rFonts w:ascii="Calibri" w:eastAsia="Calibri" w:hAnsi="Calibri" w:cs="Times New Roman"/>
              </w:rPr>
            </w:pPr>
          </w:p>
          <w:p w:rsidR="00684373" w:rsidRPr="001C6DB4" w:rsidRDefault="00684373" w:rsidP="009B41DB">
            <w:pPr>
              <w:rPr>
                <w:rFonts w:ascii="Calibri" w:eastAsia="Calibri" w:hAnsi="Calibri" w:cs="Times New Roman"/>
              </w:rPr>
            </w:pPr>
          </w:p>
          <w:p w:rsidR="00684373" w:rsidRPr="001C6DB4" w:rsidRDefault="00684373" w:rsidP="009B41DB">
            <w:pPr>
              <w:rPr>
                <w:rFonts w:ascii="Calibri" w:eastAsia="Calibri" w:hAnsi="Calibri" w:cs="Times New Roman"/>
              </w:rPr>
            </w:pPr>
          </w:p>
          <w:p w:rsidR="00684373" w:rsidRPr="001C6DB4" w:rsidRDefault="00684373" w:rsidP="009B41DB">
            <w:pPr>
              <w:rPr>
                <w:rFonts w:ascii="Calibri" w:eastAsia="Calibri" w:hAnsi="Calibri" w:cs="Times New Roman"/>
              </w:rPr>
            </w:pPr>
          </w:p>
          <w:p w:rsidR="00684373" w:rsidRPr="001C6DB4" w:rsidRDefault="00684373" w:rsidP="009B41DB">
            <w:pPr>
              <w:rPr>
                <w:rFonts w:ascii="Calibri" w:eastAsia="Calibri" w:hAnsi="Calibri" w:cs="Times New Roman"/>
              </w:rPr>
            </w:pPr>
          </w:p>
          <w:p w:rsidR="00684373" w:rsidRPr="001C6DB4" w:rsidRDefault="00684373" w:rsidP="009B41DB">
            <w:pPr>
              <w:rPr>
                <w:rFonts w:ascii="Calibri" w:eastAsia="Calibri" w:hAnsi="Calibri" w:cs="Times New Roman"/>
              </w:rPr>
            </w:pPr>
          </w:p>
          <w:p w:rsidR="00684373" w:rsidRPr="001C6DB4" w:rsidRDefault="00684373" w:rsidP="009B41DB">
            <w:pPr>
              <w:rPr>
                <w:rFonts w:ascii="Calibri" w:eastAsia="Calibri" w:hAnsi="Calibri" w:cs="Times New Roman"/>
              </w:rPr>
            </w:pPr>
            <w:r w:rsidRPr="001C6DB4">
              <w:rPr>
                <w:rFonts w:ascii="Calibri" w:eastAsia="Calibri" w:hAnsi="Calibri" w:cs="Times New Roman"/>
              </w:rPr>
              <w:t>Le nombre opposé est quand même cité parfois !</w:t>
            </w:r>
          </w:p>
          <w:p w:rsidR="00684373" w:rsidRPr="001C6DB4" w:rsidRDefault="00684373" w:rsidP="009B41DB">
            <w:pPr>
              <w:rPr>
                <w:rFonts w:ascii="Calibri" w:eastAsia="Calibri" w:hAnsi="Calibri" w:cs="Times New Roman"/>
              </w:rPr>
            </w:pPr>
          </w:p>
        </w:tc>
      </w:tr>
      <w:tr w:rsidR="00684373" w:rsidRPr="001C6DB4" w:rsidTr="009B41DB">
        <w:tc>
          <w:tcPr>
            <w:tcW w:w="6062" w:type="dxa"/>
            <w:shd w:val="clear" w:color="auto" w:fill="auto"/>
          </w:tcPr>
          <w:p w:rsidR="00684373" w:rsidRPr="001C6DB4" w:rsidRDefault="00684373" w:rsidP="009B41DB">
            <w:pPr>
              <w:rPr>
                <w:rFonts w:ascii="Calibri" w:eastAsia="Calibri" w:hAnsi="Calibri" w:cs="Times New Roman"/>
                <w:noProof/>
                <w:lang w:eastAsia="fr-FR"/>
              </w:rPr>
            </w:pPr>
            <w:r>
              <w:rPr>
                <w:noProof/>
                <w:lang w:eastAsia="fr-FR"/>
              </w:rPr>
              <w:drawing>
                <wp:inline distT="0" distB="0" distL="0" distR="0">
                  <wp:extent cx="3605530" cy="621030"/>
                  <wp:effectExtent l="0" t="0" r="0" b="7620"/>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9"/>
                          <pic:cNvPicPr>
                            <a:picLocks noChangeAspect="1" noChangeArrowheads="1"/>
                          </pic:cNvPicPr>
                        </pic:nvPicPr>
                        <pic:blipFill>
                          <a:blip r:embed="rId33" cstate="email">
                            <a:extLst>
                              <a:ext uri="{28A0092B-C50C-407E-A947-70E740481C1C}">
                                <a14:useLocalDpi xmlns:a14="http://schemas.microsoft.com/office/drawing/2010/main"/>
                              </a:ext>
                            </a:extLst>
                          </a:blip>
                          <a:srcRect/>
                          <a:stretch>
                            <a:fillRect/>
                          </a:stretch>
                        </pic:blipFill>
                        <pic:spPr bwMode="auto">
                          <a:xfrm>
                            <a:off x="0" y="0"/>
                            <a:ext cx="3605530" cy="621030"/>
                          </a:xfrm>
                          <a:prstGeom prst="rect">
                            <a:avLst/>
                          </a:prstGeom>
                          <a:noFill/>
                          <a:ln>
                            <a:noFill/>
                          </a:ln>
                        </pic:spPr>
                      </pic:pic>
                    </a:graphicData>
                  </a:graphic>
                </wp:inline>
              </w:drawing>
            </w:r>
          </w:p>
        </w:tc>
        <w:tc>
          <w:tcPr>
            <w:tcW w:w="4620" w:type="dxa"/>
            <w:gridSpan w:val="2"/>
            <w:shd w:val="clear" w:color="auto" w:fill="auto"/>
          </w:tcPr>
          <w:p w:rsidR="00684373" w:rsidRPr="001C6DB4" w:rsidRDefault="00684373" w:rsidP="009B41DB">
            <w:pPr>
              <w:rPr>
                <w:rFonts w:ascii="Calibri" w:eastAsia="Calibri" w:hAnsi="Calibri" w:cs="Times New Roman"/>
              </w:rPr>
            </w:pPr>
            <w:r w:rsidRPr="001C6DB4">
              <w:rPr>
                <w:rFonts w:ascii="Calibri" w:eastAsia="Calibri" w:hAnsi="Calibri" w:cs="Times New Roman"/>
              </w:rPr>
              <w:t>Là encore, l’absence de vocabulaire oblige à trouver une autre façon de le dire : ici avec des exemples.</w:t>
            </w:r>
          </w:p>
        </w:tc>
      </w:tr>
    </w:tbl>
    <w:p w:rsidR="009631AD" w:rsidRDefault="009631AD" w:rsidP="00684373">
      <w:r>
        <w:t xml:space="preserve">À la suite de ces travaux, un exercice portant sur des algorithmes avec Scratch a été proposé lors d’une </w:t>
      </w:r>
      <w:hyperlink w:anchor="évaluation" w:history="1">
        <w:r w:rsidRPr="003320BD">
          <w:rPr>
            <w:rStyle w:val="Lienhypertexte"/>
          </w:rPr>
          <w:t>évaluation</w:t>
        </w:r>
      </w:hyperlink>
      <w:r>
        <w:t>.</w:t>
      </w:r>
    </w:p>
    <w:p w:rsidR="00366C17" w:rsidRDefault="000B07A7" w:rsidP="000B07A7">
      <w:pPr>
        <w:pStyle w:val="Paragraphedeliste"/>
        <w:numPr>
          <w:ilvl w:val="0"/>
          <w:numId w:val="8"/>
        </w:numPr>
        <w:rPr>
          <w:b/>
        </w:rPr>
      </w:pPr>
      <w:r w:rsidRPr="000B07A7">
        <w:rPr>
          <w:b/>
        </w:rPr>
        <w:t>Les 6 composantes de l’activité mathématique</w:t>
      </w:r>
    </w:p>
    <w:p w:rsidR="00366C17" w:rsidRDefault="00366C17">
      <w:pPr>
        <w:rPr>
          <w:b/>
        </w:rPr>
        <w:sectPr w:rsidR="00366C17" w:rsidSect="00366C17">
          <w:footerReference w:type="default" r:id="rId34"/>
          <w:pgSz w:w="11906" w:h="16838"/>
          <w:pgMar w:top="720" w:right="720" w:bottom="720" w:left="720" w:header="709" w:footer="709" w:gutter="0"/>
          <w:cols w:space="708"/>
          <w:docGrid w:linePitch="360"/>
        </w:sectPr>
      </w:pPr>
    </w:p>
    <w:p w:rsidR="00366C17" w:rsidRPr="00A83058" w:rsidRDefault="00366C17" w:rsidP="00366C17">
      <w:pPr>
        <w:rPr>
          <w:sz w:val="18"/>
          <w:szCs w:val="18"/>
        </w:rPr>
      </w:pPr>
    </w:p>
    <w:tbl>
      <w:tblPr>
        <w:tblStyle w:val="Grilledutableau"/>
        <w:tblW w:w="0" w:type="auto"/>
        <w:tblLook w:val="04A0" w:firstRow="1" w:lastRow="0" w:firstColumn="1" w:lastColumn="0" w:noHBand="0" w:noVBand="1"/>
      </w:tblPr>
      <w:tblGrid>
        <w:gridCol w:w="1304"/>
        <w:gridCol w:w="3199"/>
        <w:gridCol w:w="2471"/>
        <w:gridCol w:w="2835"/>
        <w:gridCol w:w="2835"/>
        <w:gridCol w:w="2835"/>
      </w:tblGrid>
      <w:tr w:rsidR="00366C17" w:rsidRPr="00366C17" w:rsidTr="00366C17">
        <w:tc>
          <w:tcPr>
            <w:tcW w:w="1304" w:type="dxa"/>
          </w:tcPr>
          <w:p w:rsidR="00366C17" w:rsidRPr="00366C17" w:rsidRDefault="00366C17" w:rsidP="00BB213F">
            <w:pPr>
              <w:rPr>
                <w:sz w:val="18"/>
                <w:szCs w:val="18"/>
              </w:rPr>
            </w:pPr>
          </w:p>
        </w:tc>
        <w:tc>
          <w:tcPr>
            <w:tcW w:w="3199" w:type="dxa"/>
          </w:tcPr>
          <w:p w:rsidR="00366C17" w:rsidRPr="00366C17" w:rsidRDefault="00366C17" w:rsidP="00BB213F">
            <w:pPr>
              <w:rPr>
                <w:sz w:val="18"/>
                <w:szCs w:val="18"/>
              </w:rPr>
            </w:pPr>
            <w:r w:rsidRPr="00366C17">
              <w:rPr>
                <w:sz w:val="18"/>
                <w:szCs w:val="18"/>
              </w:rPr>
              <w:t>Domaine 1</w:t>
            </w:r>
          </w:p>
        </w:tc>
        <w:tc>
          <w:tcPr>
            <w:tcW w:w="2471" w:type="dxa"/>
            <w:tcBorders>
              <w:bottom w:val="single" w:sz="4" w:space="0" w:color="auto"/>
            </w:tcBorders>
          </w:tcPr>
          <w:p w:rsidR="00366C17" w:rsidRPr="00366C17" w:rsidRDefault="00366C17" w:rsidP="00BB213F">
            <w:pPr>
              <w:rPr>
                <w:sz w:val="18"/>
                <w:szCs w:val="18"/>
              </w:rPr>
            </w:pPr>
            <w:r w:rsidRPr="00366C17">
              <w:rPr>
                <w:sz w:val="18"/>
                <w:szCs w:val="18"/>
              </w:rPr>
              <w:t>Domaine 2</w:t>
            </w:r>
          </w:p>
        </w:tc>
        <w:tc>
          <w:tcPr>
            <w:tcW w:w="2835" w:type="dxa"/>
          </w:tcPr>
          <w:p w:rsidR="00366C17" w:rsidRPr="00366C17" w:rsidRDefault="00366C17" w:rsidP="00BB213F">
            <w:pPr>
              <w:rPr>
                <w:sz w:val="18"/>
                <w:szCs w:val="18"/>
              </w:rPr>
            </w:pPr>
            <w:r w:rsidRPr="00366C17">
              <w:rPr>
                <w:sz w:val="18"/>
                <w:szCs w:val="18"/>
              </w:rPr>
              <w:t>Domaine 3</w:t>
            </w:r>
          </w:p>
        </w:tc>
        <w:tc>
          <w:tcPr>
            <w:tcW w:w="2835" w:type="dxa"/>
            <w:tcBorders>
              <w:bottom w:val="single" w:sz="4" w:space="0" w:color="auto"/>
            </w:tcBorders>
          </w:tcPr>
          <w:p w:rsidR="00366C17" w:rsidRPr="00366C17" w:rsidRDefault="00366C17" w:rsidP="00BB213F">
            <w:pPr>
              <w:rPr>
                <w:sz w:val="18"/>
                <w:szCs w:val="18"/>
              </w:rPr>
            </w:pPr>
            <w:r w:rsidRPr="00366C17">
              <w:rPr>
                <w:sz w:val="18"/>
                <w:szCs w:val="18"/>
              </w:rPr>
              <w:t>Domaine 4</w:t>
            </w:r>
          </w:p>
        </w:tc>
        <w:tc>
          <w:tcPr>
            <w:tcW w:w="2835" w:type="dxa"/>
          </w:tcPr>
          <w:p w:rsidR="00366C17" w:rsidRPr="00366C17" w:rsidRDefault="00366C17" w:rsidP="00BB213F">
            <w:pPr>
              <w:rPr>
                <w:sz w:val="18"/>
                <w:szCs w:val="18"/>
              </w:rPr>
            </w:pPr>
            <w:r w:rsidRPr="00366C17">
              <w:rPr>
                <w:sz w:val="18"/>
                <w:szCs w:val="18"/>
              </w:rPr>
              <w:t>Domaine 5</w:t>
            </w:r>
          </w:p>
        </w:tc>
      </w:tr>
      <w:tr w:rsidR="00366C17" w:rsidRPr="00366C17" w:rsidTr="00366C17">
        <w:tc>
          <w:tcPr>
            <w:tcW w:w="1304" w:type="dxa"/>
          </w:tcPr>
          <w:p w:rsidR="00366C17" w:rsidRPr="00366C17" w:rsidRDefault="00366C17" w:rsidP="00BB213F">
            <w:pPr>
              <w:rPr>
                <w:sz w:val="18"/>
                <w:szCs w:val="18"/>
              </w:rPr>
            </w:pPr>
            <w:r w:rsidRPr="00366C17">
              <w:rPr>
                <w:sz w:val="18"/>
                <w:szCs w:val="18"/>
              </w:rPr>
              <w:t>Chercher</w:t>
            </w:r>
          </w:p>
        </w:tc>
        <w:tc>
          <w:tcPr>
            <w:tcW w:w="3199" w:type="dxa"/>
            <w:tcBorders>
              <w:bottom w:val="single" w:sz="4" w:space="0" w:color="auto"/>
            </w:tcBorders>
          </w:tcPr>
          <w:p w:rsidR="00366C17" w:rsidRPr="00366C17" w:rsidRDefault="00366C17" w:rsidP="00BB213F">
            <w:pPr>
              <w:rPr>
                <w:sz w:val="18"/>
                <w:szCs w:val="18"/>
              </w:rPr>
            </w:pPr>
          </w:p>
        </w:tc>
        <w:tc>
          <w:tcPr>
            <w:tcW w:w="2471" w:type="dxa"/>
            <w:shd w:val="pct5" w:color="auto" w:fill="auto"/>
          </w:tcPr>
          <w:p w:rsidR="00366C17" w:rsidRPr="00366C17" w:rsidRDefault="00366C17" w:rsidP="00BB213F">
            <w:pPr>
              <w:pStyle w:val="PrformatHTML"/>
              <w:rPr>
                <w:rFonts w:asciiTheme="minorHAnsi" w:hAnsiTheme="minorHAnsi"/>
                <w:sz w:val="18"/>
                <w:szCs w:val="18"/>
              </w:rPr>
            </w:pPr>
            <w:r w:rsidRPr="00366C17">
              <w:rPr>
                <w:rFonts w:asciiTheme="minorHAnsi" w:hAnsiTheme="minorHAnsi"/>
                <w:sz w:val="18"/>
                <w:szCs w:val="18"/>
              </w:rPr>
              <w:t>il s’agit de chercher les différents indices et éléments du devoir maison et du logiciel Scratch permettant de modéliser la situation.</w:t>
            </w:r>
          </w:p>
        </w:tc>
        <w:tc>
          <w:tcPr>
            <w:tcW w:w="2835" w:type="dxa"/>
          </w:tcPr>
          <w:p w:rsidR="00366C17" w:rsidRPr="00366C17" w:rsidRDefault="00366C17" w:rsidP="00BB213F">
            <w:pPr>
              <w:rPr>
                <w:sz w:val="18"/>
                <w:szCs w:val="18"/>
              </w:rPr>
            </w:pPr>
          </w:p>
        </w:tc>
        <w:tc>
          <w:tcPr>
            <w:tcW w:w="2835" w:type="dxa"/>
            <w:shd w:val="pct5" w:color="auto" w:fill="auto"/>
          </w:tcPr>
          <w:p w:rsidR="00366C17" w:rsidRPr="00366C17" w:rsidRDefault="00366C17" w:rsidP="00BB213F">
            <w:pPr>
              <w:rPr>
                <w:sz w:val="18"/>
                <w:szCs w:val="18"/>
              </w:rPr>
            </w:pPr>
            <w:r w:rsidRPr="00366C17">
              <w:rPr>
                <w:sz w:val="18"/>
                <w:szCs w:val="18"/>
              </w:rPr>
              <w:t>Initiation aux premiers éléments de modélisation scientifique.</w:t>
            </w:r>
          </w:p>
          <w:p w:rsidR="00366C17" w:rsidRPr="00366C17" w:rsidRDefault="00366C17" w:rsidP="00BB213F">
            <w:pPr>
              <w:rPr>
                <w:sz w:val="18"/>
                <w:szCs w:val="18"/>
              </w:rPr>
            </w:pPr>
            <w:r w:rsidRPr="00366C17">
              <w:rPr>
                <w:sz w:val="18"/>
                <w:szCs w:val="18"/>
              </w:rPr>
              <w:t>Les élèves peuvent être amenés à tester divers coefficient</w:t>
            </w:r>
            <w:r w:rsidR="00C31911">
              <w:rPr>
                <w:sz w:val="18"/>
                <w:szCs w:val="18"/>
              </w:rPr>
              <w:t>s</w:t>
            </w:r>
            <w:r w:rsidRPr="00366C17">
              <w:rPr>
                <w:sz w:val="18"/>
                <w:szCs w:val="18"/>
              </w:rPr>
              <w:t xml:space="preserve"> de proportionnalité.</w:t>
            </w:r>
          </w:p>
        </w:tc>
        <w:tc>
          <w:tcPr>
            <w:tcW w:w="2835" w:type="dxa"/>
            <w:tcBorders>
              <w:bottom w:val="single" w:sz="4" w:space="0" w:color="auto"/>
            </w:tcBorders>
          </w:tcPr>
          <w:p w:rsidR="00366C17" w:rsidRPr="00366C17" w:rsidRDefault="00366C17" w:rsidP="00BB213F">
            <w:pPr>
              <w:rPr>
                <w:sz w:val="18"/>
                <w:szCs w:val="18"/>
              </w:rPr>
            </w:pPr>
          </w:p>
        </w:tc>
      </w:tr>
      <w:tr w:rsidR="00366C17" w:rsidRPr="00366C17" w:rsidTr="00366C17">
        <w:tc>
          <w:tcPr>
            <w:tcW w:w="1304" w:type="dxa"/>
          </w:tcPr>
          <w:p w:rsidR="00366C17" w:rsidRPr="00366C17" w:rsidRDefault="00366C17" w:rsidP="00BB213F">
            <w:pPr>
              <w:rPr>
                <w:sz w:val="18"/>
                <w:szCs w:val="18"/>
              </w:rPr>
            </w:pPr>
            <w:r w:rsidRPr="00366C17">
              <w:rPr>
                <w:sz w:val="18"/>
                <w:szCs w:val="18"/>
              </w:rPr>
              <w:t>Modéliser</w:t>
            </w:r>
          </w:p>
        </w:tc>
        <w:tc>
          <w:tcPr>
            <w:tcW w:w="3199" w:type="dxa"/>
            <w:tcBorders>
              <w:bottom w:val="single" w:sz="4" w:space="0" w:color="auto"/>
            </w:tcBorders>
            <w:shd w:val="pct5" w:color="auto" w:fill="auto"/>
          </w:tcPr>
          <w:p w:rsidR="00366C17" w:rsidRPr="00366C17" w:rsidRDefault="00366C17" w:rsidP="00BB213F">
            <w:pPr>
              <w:rPr>
                <w:sz w:val="18"/>
                <w:szCs w:val="18"/>
              </w:rPr>
            </w:pPr>
            <w:r w:rsidRPr="00366C17">
              <w:rPr>
                <w:sz w:val="18"/>
                <w:szCs w:val="18"/>
              </w:rPr>
              <w:t>Compléter et lire un tableau.</w:t>
            </w:r>
          </w:p>
          <w:p w:rsidR="00366C17" w:rsidRPr="00366C17" w:rsidRDefault="00366C17" w:rsidP="00BB213F">
            <w:pPr>
              <w:rPr>
                <w:sz w:val="18"/>
                <w:szCs w:val="18"/>
              </w:rPr>
            </w:pPr>
            <w:r w:rsidRPr="00366C17">
              <w:rPr>
                <w:sz w:val="18"/>
                <w:szCs w:val="18"/>
              </w:rPr>
              <w:t>Passer d’un langage courant à un langage mathématique puis à un langage informatique</w:t>
            </w:r>
          </w:p>
        </w:tc>
        <w:tc>
          <w:tcPr>
            <w:tcW w:w="2471" w:type="dxa"/>
          </w:tcPr>
          <w:p w:rsidR="00366C17" w:rsidRPr="00366C17" w:rsidRDefault="00366C17" w:rsidP="00BB213F">
            <w:pPr>
              <w:rPr>
                <w:sz w:val="18"/>
                <w:szCs w:val="18"/>
              </w:rPr>
            </w:pPr>
          </w:p>
        </w:tc>
        <w:tc>
          <w:tcPr>
            <w:tcW w:w="2835" w:type="dxa"/>
          </w:tcPr>
          <w:p w:rsidR="00366C17" w:rsidRPr="00366C17" w:rsidRDefault="00366C17" w:rsidP="00BB213F">
            <w:pPr>
              <w:rPr>
                <w:sz w:val="18"/>
                <w:szCs w:val="18"/>
              </w:rPr>
            </w:pPr>
          </w:p>
        </w:tc>
        <w:tc>
          <w:tcPr>
            <w:tcW w:w="2835" w:type="dxa"/>
          </w:tcPr>
          <w:p w:rsidR="00366C17" w:rsidRPr="00366C17" w:rsidRDefault="00366C17" w:rsidP="00BB213F">
            <w:pPr>
              <w:rPr>
                <w:sz w:val="18"/>
                <w:szCs w:val="18"/>
              </w:rPr>
            </w:pPr>
          </w:p>
        </w:tc>
        <w:tc>
          <w:tcPr>
            <w:tcW w:w="2835" w:type="dxa"/>
            <w:tcBorders>
              <w:bottom w:val="single" w:sz="4" w:space="0" w:color="auto"/>
            </w:tcBorders>
            <w:shd w:val="pct5" w:color="auto" w:fill="auto"/>
          </w:tcPr>
          <w:p w:rsidR="00366C17" w:rsidRPr="00366C17" w:rsidRDefault="00366C17" w:rsidP="00BB213F">
            <w:pPr>
              <w:rPr>
                <w:sz w:val="18"/>
                <w:szCs w:val="18"/>
              </w:rPr>
            </w:pPr>
            <w:r w:rsidRPr="00366C17">
              <w:rPr>
                <w:sz w:val="18"/>
                <w:szCs w:val="18"/>
              </w:rPr>
              <w:t>La modélisation sur le logiciel est évidente.</w:t>
            </w:r>
          </w:p>
          <w:p w:rsidR="00366C17" w:rsidRPr="00366C17" w:rsidRDefault="00366C17" w:rsidP="00BB213F">
            <w:pPr>
              <w:rPr>
                <w:sz w:val="18"/>
                <w:szCs w:val="18"/>
              </w:rPr>
            </w:pPr>
            <w:r w:rsidRPr="00366C17">
              <w:rPr>
                <w:sz w:val="18"/>
                <w:szCs w:val="18"/>
              </w:rPr>
              <w:t>En perspective, un lien avec le déplacement d’un robot (technologie).</w:t>
            </w:r>
          </w:p>
        </w:tc>
      </w:tr>
      <w:tr w:rsidR="00366C17" w:rsidRPr="00366C17" w:rsidTr="00366C17">
        <w:tc>
          <w:tcPr>
            <w:tcW w:w="1304" w:type="dxa"/>
          </w:tcPr>
          <w:p w:rsidR="00366C17" w:rsidRPr="00366C17" w:rsidRDefault="00366C17" w:rsidP="00BB213F">
            <w:pPr>
              <w:rPr>
                <w:sz w:val="18"/>
                <w:szCs w:val="18"/>
              </w:rPr>
            </w:pPr>
            <w:r w:rsidRPr="00366C17">
              <w:rPr>
                <w:sz w:val="18"/>
                <w:szCs w:val="18"/>
              </w:rPr>
              <w:t>Représenter</w:t>
            </w:r>
          </w:p>
        </w:tc>
        <w:tc>
          <w:tcPr>
            <w:tcW w:w="3199" w:type="dxa"/>
            <w:shd w:val="pct5" w:color="auto" w:fill="auto"/>
          </w:tcPr>
          <w:p w:rsidR="00366C17" w:rsidRPr="00366C17" w:rsidRDefault="003132BE" w:rsidP="00BB213F">
            <w:pPr>
              <w:pStyle w:val="PrformatHTML"/>
              <w:rPr>
                <w:rFonts w:asciiTheme="minorHAnsi" w:hAnsiTheme="minorHAnsi"/>
                <w:sz w:val="18"/>
                <w:szCs w:val="18"/>
              </w:rPr>
            </w:pPr>
            <w:r>
              <w:rPr>
                <w:rFonts w:asciiTheme="minorHAnsi" w:hAnsiTheme="minorHAnsi"/>
                <w:sz w:val="18"/>
                <w:szCs w:val="18"/>
              </w:rPr>
              <w:t>il y a bien sû</w:t>
            </w:r>
            <w:r w:rsidR="00366C17" w:rsidRPr="00366C17">
              <w:rPr>
                <w:rFonts w:asciiTheme="minorHAnsi" w:hAnsiTheme="minorHAnsi"/>
                <w:sz w:val="18"/>
                <w:szCs w:val="18"/>
              </w:rPr>
              <w:t xml:space="preserve">r la représentation graphique de la marche aléatoire mais aussi ‘se représenter’, c’est-à-dire comprendre, intégrer les processus algorithmiques générant cette marche. </w:t>
            </w:r>
          </w:p>
          <w:p w:rsidR="00366C17" w:rsidRPr="00366C17" w:rsidRDefault="00366C17" w:rsidP="00BB213F">
            <w:pPr>
              <w:pStyle w:val="PrformatHTML"/>
              <w:rPr>
                <w:rFonts w:asciiTheme="minorHAnsi" w:hAnsiTheme="minorHAnsi"/>
                <w:sz w:val="18"/>
                <w:szCs w:val="18"/>
              </w:rPr>
            </w:pPr>
            <w:r w:rsidRPr="00366C17">
              <w:rPr>
                <w:rFonts w:asciiTheme="minorHAnsi" w:hAnsiTheme="minorHAnsi"/>
                <w:sz w:val="18"/>
                <w:szCs w:val="18"/>
              </w:rPr>
              <w:t>Il est intéressant de remarquer que dans la situation proposée, la démarche algorithmique se fait d’abord sur papier, sans outil numérique.</w:t>
            </w:r>
          </w:p>
        </w:tc>
        <w:tc>
          <w:tcPr>
            <w:tcW w:w="2471" w:type="dxa"/>
            <w:tcBorders>
              <w:bottom w:val="single" w:sz="4" w:space="0" w:color="auto"/>
            </w:tcBorders>
          </w:tcPr>
          <w:p w:rsidR="00366C17" w:rsidRPr="00366C17" w:rsidRDefault="00366C17" w:rsidP="00BB213F">
            <w:pPr>
              <w:rPr>
                <w:sz w:val="18"/>
                <w:szCs w:val="18"/>
              </w:rPr>
            </w:pPr>
          </w:p>
        </w:tc>
        <w:tc>
          <w:tcPr>
            <w:tcW w:w="2835" w:type="dxa"/>
            <w:tcBorders>
              <w:bottom w:val="single" w:sz="4" w:space="0" w:color="auto"/>
            </w:tcBorders>
          </w:tcPr>
          <w:p w:rsidR="00366C17" w:rsidRPr="00366C17" w:rsidRDefault="00366C17" w:rsidP="00BB213F">
            <w:pPr>
              <w:rPr>
                <w:sz w:val="18"/>
                <w:szCs w:val="18"/>
              </w:rPr>
            </w:pPr>
          </w:p>
        </w:tc>
        <w:tc>
          <w:tcPr>
            <w:tcW w:w="2835" w:type="dxa"/>
            <w:tcBorders>
              <w:bottom w:val="single" w:sz="4" w:space="0" w:color="auto"/>
            </w:tcBorders>
          </w:tcPr>
          <w:p w:rsidR="00366C17" w:rsidRPr="00366C17" w:rsidRDefault="00366C17" w:rsidP="00BB213F">
            <w:pPr>
              <w:rPr>
                <w:sz w:val="18"/>
                <w:szCs w:val="18"/>
              </w:rPr>
            </w:pPr>
          </w:p>
        </w:tc>
        <w:tc>
          <w:tcPr>
            <w:tcW w:w="2835" w:type="dxa"/>
            <w:shd w:val="pct5" w:color="auto" w:fill="auto"/>
          </w:tcPr>
          <w:p w:rsidR="00366C17" w:rsidRPr="00366C17" w:rsidRDefault="00366C17" w:rsidP="00BB213F">
            <w:pPr>
              <w:rPr>
                <w:sz w:val="18"/>
                <w:szCs w:val="18"/>
              </w:rPr>
            </w:pPr>
            <w:r w:rsidRPr="00366C17">
              <w:rPr>
                <w:sz w:val="18"/>
                <w:szCs w:val="18"/>
              </w:rPr>
              <w:t xml:space="preserve">La première approche de l’aléatoire, du hasard les confrontent à des situations que l’on rencontre dans la vie quotidienne. </w:t>
            </w:r>
          </w:p>
        </w:tc>
      </w:tr>
      <w:tr w:rsidR="00366C17" w:rsidRPr="00366C17" w:rsidTr="00366C17">
        <w:tc>
          <w:tcPr>
            <w:tcW w:w="1304" w:type="dxa"/>
          </w:tcPr>
          <w:p w:rsidR="00366C17" w:rsidRPr="00366C17" w:rsidRDefault="00366C17" w:rsidP="00BB213F">
            <w:pPr>
              <w:rPr>
                <w:sz w:val="18"/>
                <w:szCs w:val="18"/>
              </w:rPr>
            </w:pPr>
            <w:r w:rsidRPr="00366C17">
              <w:rPr>
                <w:sz w:val="18"/>
                <w:szCs w:val="18"/>
              </w:rPr>
              <w:t xml:space="preserve">Raisonner </w:t>
            </w:r>
          </w:p>
        </w:tc>
        <w:tc>
          <w:tcPr>
            <w:tcW w:w="3199" w:type="dxa"/>
          </w:tcPr>
          <w:p w:rsidR="00366C17" w:rsidRPr="00366C17" w:rsidRDefault="00366C17" w:rsidP="00BB213F">
            <w:pPr>
              <w:rPr>
                <w:sz w:val="18"/>
                <w:szCs w:val="18"/>
              </w:rPr>
            </w:pPr>
          </w:p>
        </w:tc>
        <w:tc>
          <w:tcPr>
            <w:tcW w:w="8141" w:type="dxa"/>
            <w:gridSpan w:val="3"/>
            <w:shd w:val="pct5" w:color="auto" w:fill="auto"/>
          </w:tcPr>
          <w:p w:rsidR="00366C17" w:rsidRPr="00366C17" w:rsidRDefault="00366C17" w:rsidP="00BB213F">
            <w:pPr>
              <w:pStyle w:val="PrformatHTML"/>
              <w:rPr>
                <w:rFonts w:asciiTheme="minorHAnsi" w:hAnsiTheme="minorHAnsi"/>
                <w:sz w:val="18"/>
                <w:szCs w:val="18"/>
              </w:rPr>
            </w:pPr>
            <w:r w:rsidRPr="00366C17">
              <w:rPr>
                <w:rFonts w:asciiTheme="minorHAnsi" w:hAnsiTheme="minorHAnsi"/>
                <w:sz w:val="18"/>
                <w:szCs w:val="18"/>
              </w:rPr>
              <w:t>il s’agit bien ici de chercher les différents indices et éléments du devoir maison et du logiciel Scratch permettant de modéliser la situation. Pour les plus rapides, rendre le programme avec le bloc « répéter indéfiniment » agréable à observer</w:t>
            </w:r>
            <w:r w:rsidR="00C31911">
              <w:rPr>
                <w:rFonts w:asciiTheme="minorHAnsi" w:hAnsiTheme="minorHAnsi"/>
                <w:sz w:val="18"/>
                <w:szCs w:val="18"/>
              </w:rPr>
              <w:t xml:space="preserve"> a nécessité</w:t>
            </w:r>
            <w:r w:rsidRPr="00366C17">
              <w:rPr>
                <w:rFonts w:asciiTheme="minorHAnsi" w:hAnsiTheme="minorHAnsi"/>
                <w:sz w:val="18"/>
                <w:szCs w:val="18"/>
              </w:rPr>
              <w:t xml:space="preserve"> également une analyse des raisons rendant le visuel inadapté.</w:t>
            </w:r>
          </w:p>
        </w:tc>
        <w:tc>
          <w:tcPr>
            <w:tcW w:w="2835" w:type="dxa"/>
          </w:tcPr>
          <w:p w:rsidR="00366C17" w:rsidRPr="00366C17" w:rsidRDefault="00366C17" w:rsidP="00BB213F">
            <w:pPr>
              <w:rPr>
                <w:sz w:val="18"/>
                <w:szCs w:val="18"/>
              </w:rPr>
            </w:pPr>
          </w:p>
        </w:tc>
      </w:tr>
      <w:tr w:rsidR="00366C17" w:rsidRPr="00366C17" w:rsidTr="00366C17">
        <w:tc>
          <w:tcPr>
            <w:tcW w:w="1304" w:type="dxa"/>
          </w:tcPr>
          <w:p w:rsidR="00366C17" w:rsidRPr="00366C17" w:rsidRDefault="00366C17" w:rsidP="00BB213F">
            <w:pPr>
              <w:rPr>
                <w:sz w:val="18"/>
                <w:szCs w:val="18"/>
              </w:rPr>
            </w:pPr>
            <w:r w:rsidRPr="00366C17">
              <w:rPr>
                <w:sz w:val="18"/>
                <w:szCs w:val="18"/>
              </w:rPr>
              <w:t xml:space="preserve">Calculer </w:t>
            </w:r>
          </w:p>
        </w:tc>
        <w:tc>
          <w:tcPr>
            <w:tcW w:w="3199" w:type="dxa"/>
            <w:tcBorders>
              <w:bottom w:val="single" w:sz="4" w:space="0" w:color="auto"/>
            </w:tcBorders>
          </w:tcPr>
          <w:p w:rsidR="00366C17" w:rsidRPr="00366C17" w:rsidRDefault="00366C17" w:rsidP="00BB213F">
            <w:pPr>
              <w:rPr>
                <w:sz w:val="18"/>
                <w:szCs w:val="18"/>
              </w:rPr>
            </w:pPr>
            <w:r w:rsidRPr="00366C17">
              <w:rPr>
                <w:sz w:val="18"/>
                <w:szCs w:val="18"/>
              </w:rPr>
              <w:t>Les calculs donnés à faire au logiciel indui</w:t>
            </w:r>
            <w:r w:rsidR="003132BE">
              <w:rPr>
                <w:sz w:val="18"/>
                <w:szCs w:val="18"/>
              </w:rPr>
              <w:t>sen</w:t>
            </w:r>
            <w:r w:rsidRPr="00366C17">
              <w:rPr>
                <w:sz w:val="18"/>
                <w:szCs w:val="18"/>
              </w:rPr>
              <w:t>t une approche d’un langage informatique ou algorithmique.</w:t>
            </w:r>
          </w:p>
        </w:tc>
        <w:tc>
          <w:tcPr>
            <w:tcW w:w="2471" w:type="dxa"/>
          </w:tcPr>
          <w:p w:rsidR="00366C17" w:rsidRPr="00366C17" w:rsidRDefault="00366C17" w:rsidP="00BB213F">
            <w:pPr>
              <w:rPr>
                <w:sz w:val="18"/>
                <w:szCs w:val="18"/>
              </w:rPr>
            </w:pPr>
          </w:p>
        </w:tc>
        <w:tc>
          <w:tcPr>
            <w:tcW w:w="2835" w:type="dxa"/>
            <w:tcBorders>
              <w:bottom w:val="single" w:sz="4" w:space="0" w:color="auto"/>
            </w:tcBorders>
          </w:tcPr>
          <w:p w:rsidR="00366C17" w:rsidRPr="00366C17" w:rsidRDefault="00366C17" w:rsidP="00BB213F">
            <w:pPr>
              <w:rPr>
                <w:sz w:val="18"/>
                <w:szCs w:val="18"/>
              </w:rPr>
            </w:pPr>
          </w:p>
        </w:tc>
        <w:tc>
          <w:tcPr>
            <w:tcW w:w="2835" w:type="dxa"/>
            <w:shd w:val="pct5" w:color="auto" w:fill="auto"/>
          </w:tcPr>
          <w:p w:rsidR="00366C17" w:rsidRPr="00366C17" w:rsidRDefault="00366C17" w:rsidP="00BB213F">
            <w:pPr>
              <w:pStyle w:val="PrformatHTML"/>
              <w:rPr>
                <w:rFonts w:asciiTheme="minorHAnsi" w:hAnsiTheme="minorHAnsi"/>
                <w:sz w:val="18"/>
                <w:szCs w:val="18"/>
              </w:rPr>
            </w:pPr>
            <w:r w:rsidRPr="00366C17">
              <w:rPr>
                <w:rFonts w:asciiTheme="minorHAnsi" w:hAnsiTheme="minorHAnsi"/>
                <w:sz w:val="18"/>
                <w:szCs w:val="18"/>
              </w:rPr>
              <w:t>le calcul en tant que tel est ici relativement peu présent, en revanche, l’ambition est de favoriser la mise en place de briques élémentaires permettant des calculs plus élaborés par la suite.</w:t>
            </w:r>
          </w:p>
        </w:tc>
        <w:tc>
          <w:tcPr>
            <w:tcW w:w="2835" w:type="dxa"/>
          </w:tcPr>
          <w:p w:rsidR="00366C17" w:rsidRPr="00366C17" w:rsidRDefault="00366C17" w:rsidP="00BB213F">
            <w:pPr>
              <w:rPr>
                <w:sz w:val="18"/>
                <w:szCs w:val="18"/>
              </w:rPr>
            </w:pPr>
          </w:p>
        </w:tc>
      </w:tr>
      <w:tr w:rsidR="00366C17" w:rsidRPr="00366C17" w:rsidTr="00366C17">
        <w:tc>
          <w:tcPr>
            <w:tcW w:w="1304" w:type="dxa"/>
          </w:tcPr>
          <w:p w:rsidR="00366C17" w:rsidRPr="00366C17" w:rsidRDefault="00366C17" w:rsidP="00BB213F">
            <w:pPr>
              <w:rPr>
                <w:sz w:val="18"/>
                <w:szCs w:val="18"/>
              </w:rPr>
            </w:pPr>
            <w:r w:rsidRPr="00366C17">
              <w:rPr>
                <w:sz w:val="18"/>
                <w:szCs w:val="18"/>
              </w:rPr>
              <w:t xml:space="preserve">Communiquer </w:t>
            </w:r>
          </w:p>
        </w:tc>
        <w:tc>
          <w:tcPr>
            <w:tcW w:w="3199" w:type="dxa"/>
            <w:shd w:val="pct5" w:color="auto" w:fill="auto"/>
          </w:tcPr>
          <w:p w:rsidR="00366C17" w:rsidRPr="00366C17" w:rsidRDefault="00366C17" w:rsidP="00BB213F">
            <w:pPr>
              <w:pStyle w:val="PrformatHTML"/>
              <w:rPr>
                <w:rFonts w:asciiTheme="minorHAnsi" w:hAnsiTheme="minorHAnsi"/>
                <w:sz w:val="18"/>
                <w:szCs w:val="18"/>
              </w:rPr>
            </w:pPr>
            <w:r w:rsidRPr="00366C17">
              <w:rPr>
                <w:rFonts w:asciiTheme="minorHAnsi" w:hAnsiTheme="minorHAnsi"/>
                <w:sz w:val="18"/>
                <w:szCs w:val="18"/>
              </w:rPr>
              <w:t>la communication est présente essentiellement dans les 2 questions finales du devoir. On observe que la communication s’appuie parfois sur une figure, mais que généralement il y a peu d’arguments justifiant l’affirmation.</w:t>
            </w:r>
          </w:p>
        </w:tc>
        <w:tc>
          <w:tcPr>
            <w:tcW w:w="2471" w:type="dxa"/>
          </w:tcPr>
          <w:p w:rsidR="00366C17" w:rsidRPr="00366C17" w:rsidRDefault="00366C17" w:rsidP="00BB213F">
            <w:pPr>
              <w:rPr>
                <w:sz w:val="18"/>
                <w:szCs w:val="18"/>
              </w:rPr>
            </w:pPr>
          </w:p>
        </w:tc>
        <w:tc>
          <w:tcPr>
            <w:tcW w:w="2835" w:type="dxa"/>
            <w:shd w:val="pct5" w:color="auto" w:fill="auto"/>
          </w:tcPr>
          <w:p w:rsidR="00366C17" w:rsidRPr="00366C17" w:rsidRDefault="00366C17" w:rsidP="00BB213F">
            <w:pPr>
              <w:rPr>
                <w:sz w:val="18"/>
                <w:szCs w:val="18"/>
              </w:rPr>
            </w:pPr>
            <w:r w:rsidRPr="00366C17">
              <w:rPr>
                <w:sz w:val="18"/>
                <w:szCs w:val="18"/>
              </w:rPr>
              <w:t>Il y a là clairement un travail à mener sur l’argumentation, la justification.</w:t>
            </w:r>
          </w:p>
        </w:tc>
        <w:tc>
          <w:tcPr>
            <w:tcW w:w="2835" w:type="dxa"/>
          </w:tcPr>
          <w:p w:rsidR="00366C17" w:rsidRPr="00366C17" w:rsidRDefault="00366C17" w:rsidP="00BB213F">
            <w:pPr>
              <w:rPr>
                <w:sz w:val="18"/>
                <w:szCs w:val="18"/>
              </w:rPr>
            </w:pPr>
          </w:p>
        </w:tc>
        <w:tc>
          <w:tcPr>
            <w:tcW w:w="2835" w:type="dxa"/>
          </w:tcPr>
          <w:p w:rsidR="00366C17" w:rsidRPr="00366C17" w:rsidRDefault="00366C17" w:rsidP="00BB213F">
            <w:pPr>
              <w:rPr>
                <w:sz w:val="18"/>
                <w:szCs w:val="18"/>
              </w:rPr>
            </w:pPr>
          </w:p>
        </w:tc>
      </w:tr>
    </w:tbl>
    <w:p w:rsidR="00366C17" w:rsidRPr="00A83058" w:rsidRDefault="00366C17" w:rsidP="00366C17">
      <w:pPr>
        <w:rPr>
          <w:sz w:val="18"/>
          <w:szCs w:val="18"/>
        </w:rPr>
      </w:pPr>
    </w:p>
    <w:p w:rsidR="00366C17" w:rsidRDefault="00366C17" w:rsidP="00366C17">
      <w:pPr>
        <w:rPr>
          <w:sz w:val="18"/>
          <w:szCs w:val="18"/>
        </w:rPr>
        <w:sectPr w:rsidR="00366C17" w:rsidSect="00366C17">
          <w:pgSz w:w="16838" w:h="11906" w:orient="landscape"/>
          <w:pgMar w:top="720" w:right="720" w:bottom="720" w:left="720" w:header="709" w:footer="709" w:gutter="0"/>
          <w:cols w:space="708"/>
          <w:docGrid w:linePitch="360"/>
        </w:sectPr>
      </w:pPr>
    </w:p>
    <w:p w:rsidR="00366C17" w:rsidRPr="00A83058" w:rsidRDefault="00366C17" w:rsidP="00366C17">
      <w:pPr>
        <w:rPr>
          <w:sz w:val="18"/>
          <w:szCs w:val="18"/>
        </w:rPr>
      </w:pPr>
      <w:r w:rsidRPr="00A83058">
        <w:rPr>
          <w:sz w:val="18"/>
          <w:szCs w:val="18"/>
        </w:rPr>
        <w:lastRenderedPageBreak/>
        <w:t>Domaine 1 : Les langages pour penser et communiquer</w:t>
      </w:r>
    </w:p>
    <w:p w:rsidR="00366C17" w:rsidRPr="00A83058" w:rsidRDefault="00366C17" w:rsidP="00366C17">
      <w:pPr>
        <w:rPr>
          <w:sz w:val="18"/>
          <w:szCs w:val="18"/>
        </w:rPr>
      </w:pPr>
      <w:r w:rsidRPr="00A83058">
        <w:rPr>
          <w:sz w:val="18"/>
          <w:szCs w:val="18"/>
        </w:rPr>
        <w:t>Domaine 2 : Les méthodes et outils pour apprendre</w:t>
      </w:r>
    </w:p>
    <w:p w:rsidR="00366C17" w:rsidRPr="00A83058" w:rsidRDefault="00366C17" w:rsidP="00366C17">
      <w:pPr>
        <w:rPr>
          <w:sz w:val="18"/>
          <w:szCs w:val="18"/>
        </w:rPr>
      </w:pPr>
      <w:r w:rsidRPr="00A83058">
        <w:rPr>
          <w:sz w:val="18"/>
          <w:szCs w:val="18"/>
        </w:rPr>
        <w:t>Domaine 3 : La formation de la personne et du citoyen</w:t>
      </w:r>
    </w:p>
    <w:p w:rsidR="00366C17" w:rsidRPr="00A83058" w:rsidRDefault="00366C17" w:rsidP="00366C17">
      <w:pPr>
        <w:rPr>
          <w:sz w:val="18"/>
          <w:szCs w:val="18"/>
        </w:rPr>
      </w:pPr>
      <w:r w:rsidRPr="00A83058">
        <w:rPr>
          <w:sz w:val="18"/>
          <w:szCs w:val="18"/>
        </w:rPr>
        <w:t>Domaine 4 : Les systèmes naturels et les systèmes techniques</w:t>
      </w:r>
    </w:p>
    <w:p w:rsidR="00366C17" w:rsidRPr="00A83058" w:rsidRDefault="00366C17" w:rsidP="00366C17">
      <w:pPr>
        <w:rPr>
          <w:sz w:val="18"/>
          <w:szCs w:val="18"/>
        </w:rPr>
      </w:pPr>
      <w:r w:rsidRPr="00A83058">
        <w:rPr>
          <w:sz w:val="18"/>
          <w:szCs w:val="18"/>
        </w:rPr>
        <w:t>Domaines 5 : Les représentations du monde et l’activité humaine</w:t>
      </w:r>
    </w:p>
    <w:p w:rsidR="00366C17" w:rsidRDefault="00366C17">
      <w:pPr>
        <w:rPr>
          <w:b/>
        </w:rPr>
        <w:sectPr w:rsidR="00366C17" w:rsidSect="00366C17">
          <w:type w:val="continuous"/>
          <w:pgSz w:w="16838" w:h="11906" w:orient="landscape"/>
          <w:pgMar w:top="720" w:right="720" w:bottom="720" w:left="720" w:header="709" w:footer="709" w:gutter="0"/>
          <w:cols w:num="2" w:space="708"/>
          <w:docGrid w:linePitch="360"/>
        </w:sectPr>
      </w:pPr>
      <w:r w:rsidRPr="00C31911">
        <w:rPr>
          <w:sz w:val="18"/>
          <w:szCs w:val="18"/>
          <w:highlight w:val="lightGray"/>
        </w:rPr>
        <w:lastRenderedPageBreak/>
        <w:t>En grisé, les domaines du socle associés  dans les programme</w:t>
      </w:r>
      <w:r w:rsidR="00C31911" w:rsidRPr="00C31911">
        <w:rPr>
          <w:sz w:val="18"/>
          <w:szCs w:val="18"/>
          <w:highlight w:val="lightGray"/>
        </w:rPr>
        <w:t>s</w:t>
      </w:r>
    </w:p>
    <w:p w:rsidR="00366C17" w:rsidRDefault="00366C17" w:rsidP="001E6901">
      <w:pPr>
        <w:jc w:val="center"/>
        <w:sectPr w:rsidR="00366C17" w:rsidSect="00366C17">
          <w:pgSz w:w="11906" w:h="16838"/>
          <w:pgMar w:top="720" w:right="720" w:bottom="720" w:left="720" w:header="709" w:footer="709" w:gutter="0"/>
          <w:cols w:space="708"/>
          <w:docGrid w:linePitch="360"/>
        </w:sectPr>
      </w:pPr>
      <w:bookmarkStart w:id="1" w:name="DM1"/>
      <w:bookmarkEnd w:id="1"/>
    </w:p>
    <w:p w:rsidR="002E1785" w:rsidRDefault="00366C17" w:rsidP="001E6901">
      <w:pPr>
        <w:jc w:val="center"/>
      </w:pPr>
      <w:r>
        <w:lastRenderedPageBreak/>
        <w:t>D</w:t>
      </w:r>
      <w:r w:rsidR="002E1785">
        <w:t>evoir maison n°1</w:t>
      </w:r>
    </w:p>
    <w:tbl>
      <w:tblPr>
        <w:tblStyle w:val="Grilledutableau"/>
        <w:tblW w:w="0" w:type="auto"/>
        <w:tblLook w:val="04A0" w:firstRow="1" w:lastRow="0" w:firstColumn="1" w:lastColumn="0" w:noHBand="0" w:noVBand="1"/>
      </w:tblPr>
      <w:tblGrid>
        <w:gridCol w:w="5303"/>
        <w:gridCol w:w="5303"/>
      </w:tblGrid>
      <w:tr w:rsidR="002E1785" w:rsidTr="0092289C">
        <w:tc>
          <w:tcPr>
            <w:tcW w:w="5303" w:type="dxa"/>
          </w:tcPr>
          <w:p w:rsidR="002E1785" w:rsidRDefault="002E1785"/>
          <w:p w:rsidR="002E1785" w:rsidRDefault="002E1785">
            <w:r>
              <w:t>NOM : ……………………………………………….</w:t>
            </w:r>
          </w:p>
          <w:p w:rsidR="002E1785" w:rsidRDefault="002E1785"/>
          <w:p w:rsidR="002E1785" w:rsidRDefault="002E1785">
            <w:r>
              <w:t>Prénom : ……………………………………..</w:t>
            </w:r>
          </w:p>
        </w:tc>
        <w:tc>
          <w:tcPr>
            <w:tcW w:w="5303" w:type="dxa"/>
          </w:tcPr>
          <w:p w:rsidR="002E1785" w:rsidRDefault="002E1785" w:rsidP="0092289C">
            <w:r>
              <w:t>Ce devoir nécessite :</w:t>
            </w:r>
          </w:p>
          <w:p w:rsidR="002E1785" w:rsidRDefault="002E1785" w:rsidP="0092289C">
            <w:pPr>
              <w:pStyle w:val="Paragraphedeliste"/>
              <w:numPr>
                <w:ilvl w:val="0"/>
                <w:numId w:val="1"/>
              </w:numPr>
            </w:pPr>
            <w:r>
              <w:t>Une feuille (petits carreaux idéalement)</w:t>
            </w:r>
          </w:p>
          <w:p w:rsidR="002E1785" w:rsidRDefault="002E1785" w:rsidP="0092289C">
            <w:pPr>
              <w:pStyle w:val="Paragraphedeliste"/>
              <w:numPr>
                <w:ilvl w:val="0"/>
                <w:numId w:val="1"/>
              </w:numPr>
            </w:pPr>
            <w:r>
              <w:t xml:space="preserve">Un dé </w:t>
            </w:r>
          </w:p>
          <w:p w:rsidR="002E1785" w:rsidRDefault="002E1785" w:rsidP="0092289C">
            <w:pPr>
              <w:pStyle w:val="Paragraphedeliste"/>
              <w:numPr>
                <w:ilvl w:val="0"/>
                <w:numId w:val="1"/>
              </w:numPr>
            </w:pPr>
            <w:r>
              <w:t>Une pièce de monnaie (pour réaliser des « pile ou face »)</w:t>
            </w:r>
          </w:p>
        </w:tc>
      </w:tr>
    </w:tbl>
    <w:p w:rsidR="002E1785" w:rsidRDefault="002E1785" w:rsidP="001E6901"/>
    <w:p w:rsidR="002E1785" w:rsidRDefault="002E1785" w:rsidP="001E6901">
      <w:r>
        <w:t>Lancer la pièce, puis lancer le dé.</w:t>
      </w:r>
    </w:p>
    <w:p w:rsidR="002E1785" w:rsidRDefault="002E1785" w:rsidP="001E6901">
      <w:r>
        <w:t>Si la pièce donne pile alors on choisit le signe « + » sinon on choisit le signe « - ».</w:t>
      </w:r>
    </w:p>
    <w:p w:rsidR="002E1785" w:rsidRDefault="002E1785" w:rsidP="001E6901"/>
    <w:p w:rsidR="002E1785" w:rsidRDefault="002E1785" w:rsidP="001E6901">
      <w:r>
        <w:t xml:space="preserve">Exemples : </w:t>
      </w:r>
    </w:p>
    <w:p w:rsidR="002E1785" w:rsidRDefault="002E1785" w:rsidP="001E6901">
      <w:r>
        <w:t>Si la pièce donne pile et le dé donne 5 alors on a +5</w:t>
      </w:r>
    </w:p>
    <w:p w:rsidR="002E1785" w:rsidRDefault="002E1785" w:rsidP="001E6901">
      <w:r>
        <w:t>Si la pièce donne face et le dé donne 1 alors on a -1</w:t>
      </w:r>
    </w:p>
    <w:p w:rsidR="002E1785" w:rsidRDefault="002E1785" w:rsidP="001E6901"/>
    <w:p w:rsidR="002E1785" w:rsidRDefault="002E1785" w:rsidP="001E6901">
      <w:r>
        <w:t>On démarre du centre de la feuille (approximativement). On alterne les déplacements horizontaux et verticaux, en commençant par un déplacement horizontal.</w:t>
      </w:r>
    </w:p>
    <w:p w:rsidR="002E1785" w:rsidRDefault="002E1785" w:rsidP="001E6901"/>
    <w:p w:rsidR="002E1785" w:rsidRDefault="002E1785" w:rsidP="001E6901">
      <w:pPr>
        <w:pStyle w:val="Paragraphedeliste"/>
        <w:numPr>
          <w:ilvl w:val="0"/>
          <w:numId w:val="2"/>
        </w:numPr>
      </w:pPr>
      <w:r>
        <w:t>Compléter ce tableau permettant de réaliser 18 déplacements.</w:t>
      </w:r>
    </w:p>
    <w:tbl>
      <w:tblPr>
        <w:tblStyle w:val="Grilledutableau"/>
        <w:tblW w:w="0" w:type="auto"/>
        <w:tblLook w:val="04A0" w:firstRow="1" w:lastRow="0" w:firstColumn="1" w:lastColumn="0" w:noHBand="0" w:noVBand="1"/>
      </w:tblPr>
      <w:tblGrid>
        <w:gridCol w:w="1212"/>
        <w:gridCol w:w="1051"/>
        <w:gridCol w:w="1051"/>
        <w:gridCol w:w="1051"/>
        <w:gridCol w:w="1052"/>
        <w:gridCol w:w="1053"/>
        <w:gridCol w:w="1053"/>
        <w:gridCol w:w="1053"/>
        <w:gridCol w:w="1053"/>
        <w:gridCol w:w="1053"/>
      </w:tblGrid>
      <w:tr w:rsidR="002E1785" w:rsidTr="001E6901">
        <w:trPr>
          <w:trHeight w:val="567"/>
        </w:trPr>
        <w:tc>
          <w:tcPr>
            <w:tcW w:w="1060" w:type="dxa"/>
            <w:vAlign w:val="center"/>
          </w:tcPr>
          <w:p w:rsidR="002E1785" w:rsidRPr="001E6901" w:rsidRDefault="002E1785" w:rsidP="001E6901">
            <w:pPr>
              <w:rPr>
                <w:b/>
                <w:sz w:val="18"/>
              </w:rPr>
            </w:pPr>
            <w:r w:rsidRPr="001E6901">
              <w:rPr>
                <w:b/>
                <w:sz w:val="18"/>
              </w:rPr>
              <w:t>lancer</w:t>
            </w:r>
          </w:p>
        </w:tc>
        <w:tc>
          <w:tcPr>
            <w:tcW w:w="1060" w:type="dxa"/>
            <w:vAlign w:val="center"/>
          </w:tcPr>
          <w:p w:rsidR="002E1785" w:rsidRDefault="002E1785" w:rsidP="001E6901"/>
        </w:tc>
        <w:tc>
          <w:tcPr>
            <w:tcW w:w="1060" w:type="dxa"/>
            <w:vAlign w:val="center"/>
          </w:tcPr>
          <w:p w:rsidR="002E1785" w:rsidRDefault="002E1785" w:rsidP="001E6901"/>
        </w:tc>
        <w:tc>
          <w:tcPr>
            <w:tcW w:w="1060" w:type="dxa"/>
            <w:vAlign w:val="center"/>
          </w:tcPr>
          <w:p w:rsidR="002E1785" w:rsidRDefault="002E1785" w:rsidP="001E6901"/>
        </w:tc>
        <w:tc>
          <w:tcPr>
            <w:tcW w:w="1061" w:type="dxa"/>
            <w:vAlign w:val="center"/>
          </w:tcPr>
          <w:p w:rsidR="002E1785" w:rsidRDefault="002E1785" w:rsidP="001E6901"/>
        </w:tc>
        <w:tc>
          <w:tcPr>
            <w:tcW w:w="1061" w:type="dxa"/>
            <w:vAlign w:val="center"/>
          </w:tcPr>
          <w:p w:rsidR="002E1785" w:rsidRDefault="002E1785" w:rsidP="001E6901"/>
        </w:tc>
        <w:tc>
          <w:tcPr>
            <w:tcW w:w="1061" w:type="dxa"/>
            <w:vAlign w:val="center"/>
          </w:tcPr>
          <w:p w:rsidR="002E1785" w:rsidRDefault="002E1785" w:rsidP="001E6901"/>
        </w:tc>
        <w:tc>
          <w:tcPr>
            <w:tcW w:w="1061" w:type="dxa"/>
            <w:vAlign w:val="center"/>
          </w:tcPr>
          <w:p w:rsidR="002E1785" w:rsidRDefault="002E1785" w:rsidP="001E6901"/>
        </w:tc>
        <w:tc>
          <w:tcPr>
            <w:tcW w:w="1061" w:type="dxa"/>
            <w:vAlign w:val="center"/>
          </w:tcPr>
          <w:p w:rsidR="002E1785" w:rsidRDefault="002E1785" w:rsidP="001E6901"/>
        </w:tc>
        <w:tc>
          <w:tcPr>
            <w:tcW w:w="1061" w:type="dxa"/>
            <w:vAlign w:val="center"/>
          </w:tcPr>
          <w:p w:rsidR="002E1785" w:rsidRDefault="002E1785" w:rsidP="001E6901"/>
        </w:tc>
      </w:tr>
      <w:tr w:rsidR="002E1785" w:rsidTr="001E6901">
        <w:trPr>
          <w:trHeight w:val="567"/>
        </w:trPr>
        <w:tc>
          <w:tcPr>
            <w:tcW w:w="1060" w:type="dxa"/>
            <w:vAlign w:val="center"/>
          </w:tcPr>
          <w:p w:rsidR="002E1785" w:rsidRPr="001E6901" w:rsidRDefault="002E1785" w:rsidP="001E6901">
            <w:pPr>
              <w:rPr>
                <w:b/>
                <w:sz w:val="18"/>
              </w:rPr>
            </w:pPr>
            <w:r>
              <w:rPr>
                <w:b/>
                <w:sz w:val="18"/>
              </w:rPr>
              <w:t>Pile ou face</w:t>
            </w:r>
          </w:p>
        </w:tc>
        <w:tc>
          <w:tcPr>
            <w:tcW w:w="1060" w:type="dxa"/>
            <w:vAlign w:val="center"/>
          </w:tcPr>
          <w:p w:rsidR="002E1785" w:rsidRDefault="002E1785" w:rsidP="001E6901"/>
        </w:tc>
        <w:tc>
          <w:tcPr>
            <w:tcW w:w="1060" w:type="dxa"/>
            <w:vAlign w:val="center"/>
          </w:tcPr>
          <w:p w:rsidR="002E1785" w:rsidRDefault="002E1785" w:rsidP="001E6901"/>
        </w:tc>
        <w:tc>
          <w:tcPr>
            <w:tcW w:w="1060" w:type="dxa"/>
            <w:vAlign w:val="center"/>
          </w:tcPr>
          <w:p w:rsidR="002E1785" w:rsidRDefault="002E1785" w:rsidP="001E6901"/>
        </w:tc>
        <w:tc>
          <w:tcPr>
            <w:tcW w:w="1061" w:type="dxa"/>
            <w:vAlign w:val="center"/>
          </w:tcPr>
          <w:p w:rsidR="002E1785" w:rsidRDefault="002E1785" w:rsidP="001E6901"/>
        </w:tc>
        <w:tc>
          <w:tcPr>
            <w:tcW w:w="1061" w:type="dxa"/>
            <w:vAlign w:val="center"/>
          </w:tcPr>
          <w:p w:rsidR="002E1785" w:rsidRDefault="002E1785" w:rsidP="001E6901"/>
        </w:tc>
        <w:tc>
          <w:tcPr>
            <w:tcW w:w="1061" w:type="dxa"/>
            <w:vAlign w:val="center"/>
          </w:tcPr>
          <w:p w:rsidR="002E1785" w:rsidRDefault="002E1785" w:rsidP="001E6901"/>
        </w:tc>
        <w:tc>
          <w:tcPr>
            <w:tcW w:w="1061" w:type="dxa"/>
            <w:vAlign w:val="center"/>
          </w:tcPr>
          <w:p w:rsidR="002E1785" w:rsidRDefault="002E1785" w:rsidP="001E6901"/>
        </w:tc>
        <w:tc>
          <w:tcPr>
            <w:tcW w:w="1061" w:type="dxa"/>
            <w:vAlign w:val="center"/>
          </w:tcPr>
          <w:p w:rsidR="002E1785" w:rsidRDefault="002E1785" w:rsidP="001E6901"/>
        </w:tc>
        <w:tc>
          <w:tcPr>
            <w:tcW w:w="1061" w:type="dxa"/>
            <w:vAlign w:val="center"/>
          </w:tcPr>
          <w:p w:rsidR="002E1785" w:rsidRDefault="002E1785" w:rsidP="001E6901"/>
        </w:tc>
      </w:tr>
      <w:tr w:rsidR="002E1785" w:rsidTr="001E6901">
        <w:trPr>
          <w:trHeight w:val="567"/>
        </w:trPr>
        <w:tc>
          <w:tcPr>
            <w:tcW w:w="1060" w:type="dxa"/>
            <w:tcBorders>
              <w:bottom w:val="single" w:sz="4" w:space="0" w:color="auto"/>
            </w:tcBorders>
            <w:vAlign w:val="center"/>
          </w:tcPr>
          <w:p w:rsidR="002E1785" w:rsidRDefault="002E1785" w:rsidP="001E6901">
            <w:pPr>
              <w:rPr>
                <w:b/>
                <w:sz w:val="18"/>
              </w:rPr>
            </w:pPr>
            <w:r>
              <w:rPr>
                <w:b/>
                <w:sz w:val="18"/>
              </w:rPr>
              <w:t xml:space="preserve">Déplacement </w:t>
            </w:r>
          </w:p>
        </w:tc>
        <w:tc>
          <w:tcPr>
            <w:tcW w:w="1060" w:type="dxa"/>
            <w:tcBorders>
              <w:bottom w:val="single" w:sz="4" w:space="0" w:color="auto"/>
            </w:tcBorders>
            <w:vAlign w:val="center"/>
          </w:tcPr>
          <w:p w:rsidR="002E1785" w:rsidRDefault="002E1785" w:rsidP="001E6901"/>
        </w:tc>
        <w:tc>
          <w:tcPr>
            <w:tcW w:w="1060" w:type="dxa"/>
            <w:tcBorders>
              <w:bottom w:val="single" w:sz="4" w:space="0" w:color="auto"/>
            </w:tcBorders>
            <w:vAlign w:val="center"/>
          </w:tcPr>
          <w:p w:rsidR="002E1785" w:rsidRDefault="002E1785" w:rsidP="001E6901"/>
        </w:tc>
        <w:tc>
          <w:tcPr>
            <w:tcW w:w="1060" w:type="dxa"/>
            <w:tcBorders>
              <w:bottom w:val="single" w:sz="4" w:space="0" w:color="auto"/>
            </w:tcBorders>
            <w:vAlign w:val="center"/>
          </w:tcPr>
          <w:p w:rsidR="002E1785" w:rsidRDefault="002E1785" w:rsidP="001E6901"/>
        </w:tc>
        <w:tc>
          <w:tcPr>
            <w:tcW w:w="1061" w:type="dxa"/>
            <w:tcBorders>
              <w:bottom w:val="single" w:sz="4" w:space="0" w:color="auto"/>
            </w:tcBorders>
            <w:vAlign w:val="center"/>
          </w:tcPr>
          <w:p w:rsidR="002E1785" w:rsidRDefault="002E1785" w:rsidP="001E6901"/>
        </w:tc>
        <w:tc>
          <w:tcPr>
            <w:tcW w:w="1061" w:type="dxa"/>
            <w:tcBorders>
              <w:bottom w:val="single" w:sz="4" w:space="0" w:color="auto"/>
            </w:tcBorders>
            <w:vAlign w:val="center"/>
          </w:tcPr>
          <w:p w:rsidR="002E1785" w:rsidRDefault="002E1785" w:rsidP="001E6901"/>
        </w:tc>
        <w:tc>
          <w:tcPr>
            <w:tcW w:w="1061" w:type="dxa"/>
            <w:tcBorders>
              <w:bottom w:val="single" w:sz="4" w:space="0" w:color="auto"/>
            </w:tcBorders>
            <w:vAlign w:val="center"/>
          </w:tcPr>
          <w:p w:rsidR="002E1785" w:rsidRDefault="002E1785" w:rsidP="001E6901"/>
        </w:tc>
        <w:tc>
          <w:tcPr>
            <w:tcW w:w="1061" w:type="dxa"/>
            <w:tcBorders>
              <w:bottom w:val="single" w:sz="4" w:space="0" w:color="auto"/>
            </w:tcBorders>
            <w:vAlign w:val="center"/>
          </w:tcPr>
          <w:p w:rsidR="002E1785" w:rsidRDefault="002E1785" w:rsidP="001E6901"/>
        </w:tc>
        <w:tc>
          <w:tcPr>
            <w:tcW w:w="1061" w:type="dxa"/>
            <w:tcBorders>
              <w:bottom w:val="single" w:sz="4" w:space="0" w:color="auto"/>
            </w:tcBorders>
            <w:vAlign w:val="center"/>
          </w:tcPr>
          <w:p w:rsidR="002E1785" w:rsidRDefault="002E1785" w:rsidP="001E6901"/>
        </w:tc>
        <w:tc>
          <w:tcPr>
            <w:tcW w:w="1061" w:type="dxa"/>
            <w:tcBorders>
              <w:bottom w:val="single" w:sz="4" w:space="0" w:color="auto"/>
            </w:tcBorders>
            <w:vAlign w:val="center"/>
          </w:tcPr>
          <w:p w:rsidR="002E1785" w:rsidRDefault="002E1785" w:rsidP="001E6901"/>
        </w:tc>
      </w:tr>
      <w:tr w:rsidR="002E1785" w:rsidTr="001E6901">
        <w:tc>
          <w:tcPr>
            <w:tcW w:w="1060" w:type="dxa"/>
            <w:tcBorders>
              <w:left w:val="nil"/>
              <w:right w:val="nil"/>
            </w:tcBorders>
          </w:tcPr>
          <w:p w:rsidR="002E1785" w:rsidRDefault="002E1785" w:rsidP="001E6901">
            <w:pPr>
              <w:rPr>
                <w:b/>
                <w:sz w:val="18"/>
              </w:rPr>
            </w:pPr>
          </w:p>
        </w:tc>
        <w:tc>
          <w:tcPr>
            <w:tcW w:w="1060" w:type="dxa"/>
            <w:tcBorders>
              <w:left w:val="nil"/>
              <w:right w:val="nil"/>
            </w:tcBorders>
          </w:tcPr>
          <w:p w:rsidR="002E1785" w:rsidRDefault="002E1785" w:rsidP="001E6901"/>
        </w:tc>
        <w:tc>
          <w:tcPr>
            <w:tcW w:w="1060" w:type="dxa"/>
            <w:tcBorders>
              <w:left w:val="nil"/>
              <w:right w:val="nil"/>
            </w:tcBorders>
          </w:tcPr>
          <w:p w:rsidR="002E1785" w:rsidRDefault="002E1785" w:rsidP="001E6901"/>
        </w:tc>
        <w:tc>
          <w:tcPr>
            <w:tcW w:w="1060" w:type="dxa"/>
            <w:tcBorders>
              <w:left w:val="nil"/>
              <w:right w:val="nil"/>
            </w:tcBorders>
          </w:tcPr>
          <w:p w:rsidR="002E1785" w:rsidRDefault="002E1785" w:rsidP="001E6901"/>
        </w:tc>
        <w:tc>
          <w:tcPr>
            <w:tcW w:w="1061" w:type="dxa"/>
            <w:tcBorders>
              <w:left w:val="nil"/>
              <w:right w:val="nil"/>
            </w:tcBorders>
          </w:tcPr>
          <w:p w:rsidR="002E1785" w:rsidRDefault="002E1785" w:rsidP="001E6901"/>
        </w:tc>
        <w:tc>
          <w:tcPr>
            <w:tcW w:w="1061" w:type="dxa"/>
            <w:tcBorders>
              <w:left w:val="nil"/>
              <w:right w:val="nil"/>
            </w:tcBorders>
          </w:tcPr>
          <w:p w:rsidR="002E1785" w:rsidRDefault="002E1785" w:rsidP="001E6901"/>
        </w:tc>
        <w:tc>
          <w:tcPr>
            <w:tcW w:w="1061" w:type="dxa"/>
            <w:tcBorders>
              <w:left w:val="nil"/>
              <w:right w:val="nil"/>
            </w:tcBorders>
          </w:tcPr>
          <w:p w:rsidR="002E1785" w:rsidRDefault="002E1785" w:rsidP="001E6901"/>
        </w:tc>
        <w:tc>
          <w:tcPr>
            <w:tcW w:w="1061" w:type="dxa"/>
            <w:tcBorders>
              <w:left w:val="nil"/>
              <w:right w:val="nil"/>
            </w:tcBorders>
          </w:tcPr>
          <w:p w:rsidR="002E1785" w:rsidRDefault="002E1785" w:rsidP="001E6901"/>
        </w:tc>
        <w:tc>
          <w:tcPr>
            <w:tcW w:w="1061" w:type="dxa"/>
            <w:tcBorders>
              <w:left w:val="nil"/>
              <w:right w:val="nil"/>
            </w:tcBorders>
          </w:tcPr>
          <w:p w:rsidR="002E1785" w:rsidRDefault="002E1785" w:rsidP="001E6901"/>
        </w:tc>
        <w:tc>
          <w:tcPr>
            <w:tcW w:w="1061" w:type="dxa"/>
            <w:tcBorders>
              <w:left w:val="nil"/>
              <w:right w:val="nil"/>
            </w:tcBorders>
          </w:tcPr>
          <w:p w:rsidR="002E1785" w:rsidRDefault="002E1785" w:rsidP="001E6901"/>
        </w:tc>
      </w:tr>
      <w:tr w:rsidR="002E1785" w:rsidTr="001E6901">
        <w:trPr>
          <w:trHeight w:val="567"/>
        </w:trPr>
        <w:tc>
          <w:tcPr>
            <w:tcW w:w="1060" w:type="dxa"/>
            <w:vAlign w:val="center"/>
          </w:tcPr>
          <w:p w:rsidR="002E1785" w:rsidRPr="001E6901" w:rsidRDefault="002E1785" w:rsidP="001E6901">
            <w:pPr>
              <w:rPr>
                <w:b/>
                <w:sz w:val="18"/>
              </w:rPr>
            </w:pPr>
            <w:r w:rsidRPr="001E6901">
              <w:rPr>
                <w:b/>
                <w:sz w:val="18"/>
              </w:rPr>
              <w:t>lancer</w:t>
            </w:r>
          </w:p>
        </w:tc>
        <w:tc>
          <w:tcPr>
            <w:tcW w:w="1060" w:type="dxa"/>
            <w:vAlign w:val="center"/>
          </w:tcPr>
          <w:p w:rsidR="002E1785" w:rsidRDefault="002E1785" w:rsidP="001E6901"/>
        </w:tc>
        <w:tc>
          <w:tcPr>
            <w:tcW w:w="1060" w:type="dxa"/>
            <w:vAlign w:val="center"/>
          </w:tcPr>
          <w:p w:rsidR="002E1785" w:rsidRDefault="002E1785" w:rsidP="001E6901"/>
        </w:tc>
        <w:tc>
          <w:tcPr>
            <w:tcW w:w="1060" w:type="dxa"/>
            <w:vAlign w:val="center"/>
          </w:tcPr>
          <w:p w:rsidR="002E1785" w:rsidRDefault="002E1785" w:rsidP="001E6901"/>
        </w:tc>
        <w:tc>
          <w:tcPr>
            <w:tcW w:w="1061" w:type="dxa"/>
            <w:vAlign w:val="center"/>
          </w:tcPr>
          <w:p w:rsidR="002E1785" w:rsidRDefault="002E1785" w:rsidP="001E6901"/>
        </w:tc>
        <w:tc>
          <w:tcPr>
            <w:tcW w:w="1061" w:type="dxa"/>
            <w:vAlign w:val="center"/>
          </w:tcPr>
          <w:p w:rsidR="002E1785" w:rsidRDefault="002E1785" w:rsidP="001E6901"/>
        </w:tc>
        <w:tc>
          <w:tcPr>
            <w:tcW w:w="1061" w:type="dxa"/>
            <w:vAlign w:val="center"/>
          </w:tcPr>
          <w:p w:rsidR="002E1785" w:rsidRDefault="002E1785" w:rsidP="001E6901"/>
        </w:tc>
        <w:tc>
          <w:tcPr>
            <w:tcW w:w="1061" w:type="dxa"/>
            <w:vAlign w:val="center"/>
          </w:tcPr>
          <w:p w:rsidR="002E1785" w:rsidRDefault="002E1785" w:rsidP="001E6901"/>
        </w:tc>
        <w:tc>
          <w:tcPr>
            <w:tcW w:w="1061" w:type="dxa"/>
            <w:vAlign w:val="center"/>
          </w:tcPr>
          <w:p w:rsidR="002E1785" w:rsidRDefault="002E1785" w:rsidP="001E6901"/>
        </w:tc>
        <w:tc>
          <w:tcPr>
            <w:tcW w:w="1061" w:type="dxa"/>
            <w:vAlign w:val="center"/>
          </w:tcPr>
          <w:p w:rsidR="002E1785" w:rsidRDefault="002E1785" w:rsidP="001E6901"/>
        </w:tc>
      </w:tr>
      <w:tr w:rsidR="002E1785" w:rsidTr="001E6901">
        <w:trPr>
          <w:trHeight w:val="567"/>
        </w:trPr>
        <w:tc>
          <w:tcPr>
            <w:tcW w:w="1060" w:type="dxa"/>
            <w:vAlign w:val="center"/>
          </w:tcPr>
          <w:p w:rsidR="002E1785" w:rsidRDefault="002E1785" w:rsidP="001E6901">
            <w:pPr>
              <w:rPr>
                <w:b/>
                <w:sz w:val="18"/>
              </w:rPr>
            </w:pPr>
            <w:r>
              <w:rPr>
                <w:b/>
                <w:sz w:val="18"/>
              </w:rPr>
              <w:t>Pile ou face</w:t>
            </w:r>
          </w:p>
        </w:tc>
        <w:tc>
          <w:tcPr>
            <w:tcW w:w="1060" w:type="dxa"/>
            <w:vAlign w:val="center"/>
          </w:tcPr>
          <w:p w:rsidR="002E1785" w:rsidRDefault="002E1785" w:rsidP="001E6901"/>
        </w:tc>
        <w:tc>
          <w:tcPr>
            <w:tcW w:w="1060" w:type="dxa"/>
            <w:vAlign w:val="center"/>
          </w:tcPr>
          <w:p w:rsidR="002E1785" w:rsidRDefault="002E1785" w:rsidP="001E6901"/>
        </w:tc>
        <w:tc>
          <w:tcPr>
            <w:tcW w:w="1060" w:type="dxa"/>
            <w:vAlign w:val="center"/>
          </w:tcPr>
          <w:p w:rsidR="002E1785" w:rsidRDefault="002E1785" w:rsidP="001E6901"/>
        </w:tc>
        <w:tc>
          <w:tcPr>
            <w:tcW w:w="1061" w:type="dxa"/>
            <w:vAlign w:val="center"/>
          </w:tcPr>
          <w:p w:rsidR="002E1785" w:rsidRDefault="002E1785" w:rsidP="001E6901"/>
        </w:tc>
        <w:tc>
          <w:tcPr>
            <w:tcW w:w="1061" w:type="dxa"/>
            <w:vAlign w:val="center"/>
          </w:tcPr>
          <w:p w:rsidR="002E1785" w:rsidRDefault="002E1785" w:rsidP="001E6901"/>
        </w:tc>
        <w:tc>
          <w:tcPr>
            <w:tcW w:w="1061" w:type="dxa"/>
            <w:vAlign w:val="center"/>
          </w:tcPr>
          <w:p w:rsidR="002E1785" w:rsidRDefault="002E1785" w:rsidP="001E6901"/>
        </w:tc>
        <w:tc>
          <w:tcPr>
            <w:tcW w:w="1061" w:type="dxa"/>
            <w:vAlign w:val="center"/>
          </w:tcPr>
          <w:p w:rsidR="002E1785" w:rsidRDefault="002E1785" w:rsidP="001E6901"/>
        </w:tc>
        <w:tc>
          <w:tcPr>
            <w:tcW w:w="1061" w:type="dxa"/>
            <w:vAlign w:val="center"/>
          </w:tcPr>
          <w:p w:rsidR="002E1785" w:rsidRDefault="002E1785" w:rsidP="001E6901"/>
        </w:tc>
        <w:tc>
          <w:tcPr>
            <w:tcW w:w="1061" w:type="dxa"/>
            <w:vAlign w:val="center"/>
          </w:tcPr>
          <w:p w:rsidR="002E1785" w:rsidRDefault="002E1785" w:rsidP="001E6901"/>
        </w:tc>
      </w:tr>
      <w:tr w:rsidR="002E1785" w:rsidTr="001E6901">
        <w:trPr>
          <w:trHeight w:val="567"/>
        </w:trPr>
        <w:tc>
          <w:tcPr>
            <w:tcW w:w="1060" w:type="dxa"/>
            <w:vAlign w:val="center"/>
          </w:tcPr>
          <w:p w:rsidR="002E1785" w:rsidRDefault="002E1785" w:rsidP="001E6901">
            <w:pPr>
              <w:rPr>
                <w:b/>
                <w:sz w:val="18"/>
              </w:rPr>
            </w:pPr>
            <w:r>
              <w:rPr>
                <w:b/>
                <w:sz w:val="18"/>
              </w:rPr>
              <w:t xml:space="preserve">Déplacement </w:t>
            </w:r>
          </w:p>
        </w:tc>
        <w:tc>
          <w:tcPr>
            <w:tcW w:w="1060" w:type="dxa"/>
            <w:vAlign w:val="center"/>
          </w:tcPr>
          <w:p w:rsidR="002E1785" w:rsidRDefault="002E1785" w:rsidP="001E6901"/>
        </w:tc>
        <w:tc>
          <w:tcPr>
            <w:tcW w:w="1060" w:type="dxa"/>
            <w:vAlign w:val="center"/>
          </w:tcPr>
          <w:p w:rsidR="002E1785" w:rsidRDefault="002E1785" w:rsidP="001E6901"/>
        </w:tc>
        <w:tc>
          <w:tcPr>
            <w:tcW w:w="1060" w:type="dxa"/>
            <w:vAlign w:val="center"/>
          </w:tcPr>
          <w:p w:rsidR="002E1785" w:rsidRDefault="002E1785" w:rsidP="001E6901"/>
        </w:tc>
        <w:tc>
          <w:tcPr>
            <w:tcW w:w="1061" w:type="dxa"/>
            <w:vAlign w:val="center"/>
          </w:tcPr>
          <w:p w:rsidR="002E1785" w:rsidRDefault="002E1785" w:rsidP="001E6901"/>
        </w:tc>
        <w:tc>
          <w:tcPr>
            <w:tcW w:w="1061" w:type="dxa"/>
            <w:vAlign w:val="center"/>
          </w:tcPr>
          <w:p w:rsidR="002E1785" w:rsidRDefault="002E1785" w:rsidP="001E6901"/>
        </w:tc>
        <w:tc>
          <w:tcPr>
            <w:tcW w:w="1061" w:type="dxa"/>
            <w:vAlign w:val="center"/>
          </w:tcPr>
          <w:p w:rsidR="002E1785" w:rsidRDefault="002E1785" w:rsidP="001E6901"/>
        </w:tc>
        <w:tc>
          <w:tcPr>
            <w:tcW w:w="1061" w:type="dxa"/>
            <w:vAlign w:val="center"/>
          </w:tcPr>
          <w:p w:rsidR="002E1785" w:rsidRDefault="002E1785" w:rsidP="001E6901"/>
        </w:tc>
        <w:tc>
          <w:tcPr>
            <w:tcW w:w="1061" w:type="dxa"/>
            <w:vAlign w:val="center"/>
          </w:tcPr>
          <w:p w:rsidR="002E1785" w:rsidRDefault="002E1785" w:rsidP="001E6901"/>
        </w:tc>
        <w:tc>
          <w:tcPr>
            <w:tcW w:w="1061" w:type="dxa"/>
            <w:vAlign w:val="center"/>
          </w:tcPr>
          <w:p w:rsidR="002E1785" w:rsidRDefault="002E1785" w:rsidP="001E6901"/>
        </w:tc>
      </w:tr>
    </w:tbl>
    <w:p w:rsidR="002E1785" w:rsidRDefault="002E1785" w:rsidP="001E6901"/>
    <w:p w:rsidR="002E1785" w:rsidRDefault="002E1785" w:rsidP="001E6901">
      <w:pPr>
        <w:pStyle w:val="Paragraphedeliste"/>
        <w:numPr>
          <w:ilvl w:val="0"/>
          <w:numId w:val="2"/>
        </w:numPr>
      </w:pPr>
      <w:r>
        <w:t>Réaliser ces déplacements en utilisant le quadrillage de la feuille.</w:t>
      </w:r>
    </w:p>
    <w:p w:rsidR="002E1785" w:rsidRDefault="002E1785" w:rsidP="00236D26">
      <w:pPr>
        <w:pStyle w:val="Paragraphedeliste"/>
        <w:numPr>
          <w:ilvl w:val="0"/>
          <w:numId w:val="2"/>
        </w:numPr>
      </w:pPr>
      <w:r>
        <w:t>Pour chacune des situations suivantes, compléter le tableau en proposant une situation adaptée.</w:t>
      </w:r>
    </w:p>
    <w:p w:rsidR="002E1785" w:rsidRDefault="002E1785" w:rsidP="00236D26">
      <w:r>
        <w:t>1</w:t>
      </w:r>
      <w:r w:rsidRPr="00236D26">
        <w:rPr>
          <w:vertAlign w:val="superscript"/>
        </w:rPr>
        <w:t>ère</w:t>
      </w:r>
      <w:r>
        <w:t xml:space="preserve"> situation</w:t>
      </w:r>
    </w:p>
    <w:tbl>
      <w:tblPr>
        <w:tblStyle w:val="Grilledutableau"/>
        <w:tblW w:w="0" w:type="auto"/>
        <w:tblLook w:val="04A0" w:firstRow="1" w:lastRow="0" w:firstColumn="1" w:lastColumn="0" w:noHBand="0" w:noVBand="1"/>
      </w:tblPr>
      <w:tblGrid>
        <w:gridCol w:w="1212"/>
        <w:gridCol w:w="1051"/>
        <w:gridCol w:w="1051"/>
        <w:gridCol w:w="1051"/>
        <w:gridCol w:w="1052"/>
        <w:gridCol w:w="5181"/>
      </w:tblGrid>
      <w:tr w:rsidR="002E1785" w:rsidTr="0092289C">
        <w:trPr>
          <w:trHeight w:val="567"/>
        </w:trPr>
        <w:tc>
          <w:tcPr>
            <w:tcW w:w="1212" w:type="dxa"/>
            <w:vAlign w:val="center"/>
          </w:tcPr>
          <w:p w:rsidR="002E1785" w:rsidRPr="001E6901" w:rsidRDefault="002E1785" w:rsidP="00811009">
            <w:pPr>
              <w:rPr>
                <w:b/>
                <w:sz w:val="18"/>
              </w:rPr>
            </w:pPr>
            <w:r w:rsidRPr="001E6901">
              <w:rPr>
                <w:b/>
                <w:sz w:val="18"/>
              </w:rPr>
              <w:t>lancer</w:t>
            </w:r>
          </w:p>
        </w:tc>
        <w:tc>
          <w:tcPr>
            <w:tcW w:w="1051" w:type="dxa"/>
            <w:vAlign w:val="center"/>
          </w:tcPr>
          <w:p w:rsidR="002E1785" w:rsidRDefault="002E1785" w:rsidP="00236D26">
            <w:pPr>
              <w:jc w:val="center"/>
            </w:pPr>
          </w:p>
        </w:tc>
        <w:tc>
          <w:tcPr>
            <w:tcW w:w="1051" w:type="dxa"/>
            <w:vAlign w:val="center"/>
          </w:tcPr>
          <w:p w:rsidR="002E1785" w:rsidRDefault="002E1785" w:rsidP="00236D26">
            <w:pPr>
              <w:jc w:val="center"/>
            </w:pPr>
          </w:p>
        </w:tc>
        <w:tc>
          <w:tcPr>
            <w:tcW w:w="1051" w:type="dxa"/>
            <w:vAlign w:val="center"/>
          </w:tcPr>
          <w:p w:rsidR="002E1785" w:rsidRDefault="002E1785" w:rsidP="00236D26">
            <w:pPr>
              <w:jc w:val="center"/>
            </w:pPr>
          </w:p>
        </w:tc>
        <w:tc>
          <w:tcPr>
            <w:tcW w:w="1052" w:type="dxa"/>
            <w:vAlign w:val="center"/>
          </w:tcPr>
          <w:p w:rsidR="002E1785" w:rsidRDefault="002E1785" w:rsidP="00236D26">
            <w:pPr>
              <w:jc w:val="center"/>
            </w:pPr>
          </w:p>
        </w:tc>
        <w:tc>
          <w:tcPr>
            <w:tcW w:w="5181" w:type="dxa"/>
            <w:vMerge w:val="restart"/>
            <w:tcBorders>
              <w:top w:val="nil"/>
              <w:bottom w:val="nil"/>
              <w:right w:val="nil"/>
            </w:tcBorders>
          </w:tcPr>
          <w:p w:rsidR="002E1785" w:rsidRDefault="002E1785" w:rsidP="00236D26">
            <w:r>
              <w:t>Quelle figure géométrique obtient-on dans ce cas ?</w:t>
            </w:r>
          </w:p>
        </w:tc>
      </w:tr>
      <w:tr w:rsidR="002E1785" w:rsidTr="00236D26">
        <w:trPr>
          <w:trHeight w:val="567"/>
        </w:trPr>
        <w:tc>
          <w:tcPr>
            <w:tcW w:w="1212" w:type="dxa"/>
            <w:vAlign w:val="center"/>
          </w:tcPr>
          <w:p w:rsidR="002E1785" w:rsidRPr="001E6901" w:rsidRDefault="002E1785" w:rsidP="00811009">
            <w:pPr>
              <w:rPr>
                <w:b/>
                <w:sz w:val="18"/>
              </w:rPr>
            </w:pPr>
            <w:r>
              <w:rPr>
                <w:b/>
                <w:sz w:val="18"/>
              </w:rPr>
              <w:t>Pile ou face</w:t>
            </w:r>
          </w:p>
        </w:tc>
        <w:tc>
          <w:tcPr>
            <w:tcW w:w="1051" w:type="dxa"/>
            <w:vAlign w:val="center"/>
          </w:tcPr>
          <w:p w:rsidR="002E1785" w:rsidRDefault="002E1785" w:rsidP="00236D26">
            <w:pPr>
              <w:jc w:val="center"/>
            </w:pPr>
          </w:p>
        </w:tc>
        <w:tc>
          <w:tcPr>
            <w:tcW w:w="1051" w:type="dxa"/>
            <w:vAlign w:val="center"/>
          </w:tcPr>
          <w:p w:rsidR="002E1785" w:rsidRDefault="002E1785" w:rsidP="00236D26">
            <w:pPr>
              <w:jc w:val="center"/>
            </w:pPr>
          </w:p>
        </w:tc>
        <w:tc>
          <w:tcPr>
            <w:tcW w:w="1051" w:type="dxa"/>
            <w:vAlign w:val="center"/>
          </w:tcPr>
          <w:p w:rsidR="002E1785" w:rsidRDefault="002E1785" w:rsidP="00236D26">
            <w:pPr>
              <w:jc w:val="center"/>
            </w:pPr>
          </w:p>
        </w:tc>
        <w:tc>
          <w:tcPr>
            <w:tcW w:w="1052" w:type="dxa"/>
            <w:vAlign w:val="center"/>
          </w:tcPr>
          <w:p w:rsidR="002E1785" w:rsidRDefault="002E1785" w:rsidP="00236D26">
            <w:pPr>
              <w:jc w:val="center"/>
            </w:pPr>
          </w:p>
        </w:tc>
        <w:tc>
          <w:tcPr>
            <w:tcW w:w="5181" w:type="dxa"/>
            <w:vMerge/>
            <w:tcBorders>
              <w:bottom w:val="nil"/>
              <w:right w:val="nil"/>
            </w:tcBorders>
          </w:tcPr>
          <w:p w:rsidR="002E1785" w:rsidRDefault="002E1785" w:rsidP="00236D26">
            <w:pPr>
              <w:jc w:val="center"/>
            </w:pPr>
          </w:p>
        </w:tc>
      </w:tr>
      <w:tr w:rsidR="002E1785" w:rsidTr="00236D26">
        <w:trPr>
          <w:trHeight w:val="567"/>
        </w:trPr>
        <w:tc>
          <w:tcPr>
            <w:tcW w:w="1212" w:type="dxa"/>
            <w:tcBorders>
              <w:bottom w:val="single" w:sz="4" w:space="0" w:color="auto"/>
            </w:tcBorders>
            <w:vAlign w:val="center"/>
          </w:tcPr>
          <w:p w:rsidR="002E1785" w:rsidRDefault="002E1785" w:rsidP="00811009">
            <w:pPr>
              <w:rPr>
                <w:b/>
                <w:sz w:val="18"/>
              </w:rPr>
            </w:pPr>
            <w:r>
              <w:rPr>
                <w:b/>
                <w:sz w:val="18"/>
              </w:rPr>
              <w:t xml:space="preserve">Déplacement </w:t>
            </w:r>
          </w:p>
        </w:tc>
        <w:tc>
          <w:tcPr>
            <w:tcW w:w="1051" w:type="dxa"/>
            <w:tcBorders>
              <w:bottom w:val="single" w:sz="4" w:space="0" w:color="auto"/>
            </w:tcBorders>
            <w:vAlign w:val="center"/>
          </w:tcPr>
          <w:p w:rsidR="002E1785" w:rsidRDefault="002E1785" w:rsidP="00236D26">
            <w:pPr>
              <w:jc w:val="center"/>
            </w:pPr>
            <w:r>
              <w:t>+2</w:t>
            </w:r>
          </w:p>
        </w:tc>
        <w:tc>
          <w:tcPr>
            <w:tcW w:w="1051" w:type="dxa"/>
            <w:tcBorders>
              <w:bottom w:val="single" w:sz="4" w:space="0" w:color="auto"/>
            </w:tcBorders>
            <w:vAlign w:val="center"/>
          </w:tcPr>
          <w:p w:rsidR="002E1785" w:rsidRDefault="002E1785" w:rsidP="00236D26">
            <w:pPr>
              <w:jc w:val="center"/>
            </w:pPr>
            <w:r>
              <w:t>+3</w:t>
            </w:r>
          </w:p>
        </w:tc>
        <w:tc>
          <w:tcPr>
            <w:tcW w:w="1051" w:type="dxa"/>
            <w:tcBorders>
              <w:bottom w:val="single" w:sz="4" w:space="0" w:color="auto"/>
            </w:tcBorders>
            <w:vAlign w:val="center"/>
          </w:tcPr>
          <w:p w:rsidR="002E1785" w:rsidRDefault="002E1785" w:rsidP="00236D26">
            <w:pPr>
              <w:jc w:val="center"/>
            </w:pPr>
            <w:r>
              <w:t>-2</w:t>
            </w:r>
          </w:p>
        </w:tc>
        <w:tc>
          <w:tcPr>
            <w:tcW w:w="1052" w:type="dxa"/>
            <w:tcBorders>
              <w:bottom w:val="single" w:sz="4" w:space="0" w:color="auto"/>
            </w:tcBorders>
            <w:vAlign w:val="center"/>
          </w:tcPr>
          <w:p w:rsidR="002E1785" w:rsidRDefault="002E1785" w:rsidP="00236D26">
            <w:pPr>
              <w:jc w:val="center"/>
            </w:pPr>
            <w:r>
              <w:t>-3</w:t>
            </w:r>
          </w:p>
        </w:tc>
        <w:tc>
          <w:tcPr>
            <w:tcW w:w="5181" w:type="dxa"/>
            <w:vMerge/>
            <w:tcBorders>
              <w:bottom w:val="nil"/>
              <w:right w:val="nil"/>
            </w:tcBorders>
          </w:tcPr>
          <w:p w:rsidR="002E1785" w:rsidRDefault="002E1785" w:rsidP="00236D26">
            <w:pPr>
              <w:jc w:val="center"/>
            </w:pPr>
          </w:p>
        </w:tc>
      </w:tr>
    </w:tbl>
    <w:p w:rsidR="002E1785" w:rsidRDefault="002E1785" w:rsidP="00236D26"/>
    <w:p w:rsidR="002E1785" w:rsidRDefault="002E1785" w:rsidP="00236D26">
      <w:r>
        <w:t>2</w:t>
      </w:r>
      <w:r w:rsidRPr="00236D26">
        <w:rPr>
          <w:vertAlign w:val="superscript"/>
        </w:rPr>
        <w:t>ème</w:t>
      </w:r>
      <w:r>
        <w:t xml:space="preserve"> situation</w:t>
      </w:r>
    </w:p>
    <w:tbl>
      <w:tblPr>
        <w:tblStyle w:val="Grilledutableau"/>
        <w:tblW w:w="0" w:type="auto"/>
        <w:tblLook w:val="04A0" w:firstRow="1" w:lastRow="0" w:firstColumn="1" w:lastColumn="0" w:noHBand="0" w:noVBand="1"/>
      </w:tblPr>
      <w:tblGrid>
        <w:gridCol w:w="1212"/>
        <w:gridCol w:w="1051"/>
        <w:gridCol w:w="1051"/>
        <w:gridCol w:w="1051"/>
        <w:gridCol w:w="1052"/>
        <w:gridCol w:w="5181"/>
      </w:tblGrid>
      <w:tr w:rsidR="002E1785" w:rsidTr="0092289C">
        <w:trPr>
          <w:trHeight w:val="567"/>
        </w:trPr>
        <w:tc>
          <w:tcPr>
            <w:tcW w:w="1212" w:type="dxa"/>
            <w:vAlign w:val="center"/>
          </w:tcPr>
          <w:p w:rsidR="002E1785" w:rsidRPr="001E6901" w:rsidRDefault="002E1785" w:rsidP="00811009">
            <w:pPr>
              <w:rPr>
                <w:b/>
                <w:sz w:val="18"/>
              </w:rPr>
            </w:pPr>
            <w:r w:rsidRPr="001E6901">
              <w:rPr>
                <w:b/>
                <w:sz w:val="18"/>
              </w:rPr>
              <w:t>lancer</w:t>
            </w:r>
          </w:p>
        </w:tc>
        <w:tc>
          <w:tcPr>
            <w:tcW w:w="1051" w:type="dxa"/>
            <w:vAlign w:val="center"/>
          </w:tcPr>
          <w:p w:rsidR="002E1785" w:rsidRDefault="002E1785" w:rsidP="00811009">
            <w:pPr>
              <w:jc w:val="center"/>
            </w:pPr>
          </w:p>
        </w:tc>
        <w:tc>
          <w:tcPr>
            <w:tcW w:w="1051" w:type="dxa"/>
            <w:vAlign w:val="center"/>
          </w:tcPr>
          <w:p w:rsidR="002E1785" w:rsidRDefault="002E1785" w:rsidP="00811009">
            <w:pPr>
              <w:jc w:val="center"/>
            </w:pPr>
          </w:p>
        </w:tc>
        <w:tc>
          <w:tcPr>
            <w:tcW w:w="1051" w:type="dxa"/>
            <w:vAlign w:val="center"/>
          </w:tcPr>
          <w:p w:rsidR="002E1785" w:rsidRDefault="002E1785" w:rsidP="00811009">
            <w:pPr>
              <w:jc w:val="center"/>
            </w:pPr>
          </w:p>
        </w:tc>
        <w:tc>
          <w:tcPr>
            <w:tcW w:w="1052" w:type="dxa"/>
            <w:vAlign w:val="center"/>
          </w:tcPr>
          <w:p w:rsidR="002E1785" w:rsidRDefault="002E1785" w:rsidP="00811009">
            <w:pPr>
              <w:jc w:val="center"/>
            </w:pPr>
          </w:p>
        </w:tc>
        <w:tc>
          <w:tcPr>
            <w:tcW w:w="5181" w:type="dxa"/>
            <w:vMerge w:val="restart"/>
            <w:tcBorders>
              <w:top w:val="nil"/>
              <w:bottom w:val="nil"/>
              <w:right w:val="nil"/>
            </w:tcBorders>
          </w:tcPr>
          <w:p w:rsidR="002E1785" w:rsidRDefault="002E1785" w:rsidP="00811009">
            <w:r>
              <w:t>Quelle figure géométrique obtient-on dans ce cas ?</w:t>
            </w:r>
          </w:p>
        </w:tc>
      </w:tr>
      <w:tr w:rsidR="002E1785" w:rsidTr="00811009">
        <w:trPr>
          <w:trHeight w:val="567"/>
        </w:trPr>
        <w:tc>
          <w:tcPr>
            <w:tcW w:w="1212" w:type="dxa"/>
            <w:vAlign w:val="center"/>
          </w:tcPr>
          <w:p w:rsidR="002E1785" w:rsidRPr="001E6901" w:rsidRDefault="002E1785" w:rsidP="00811009">
            <w:pPr>
              <w:rPr>
                <w:b/>
                <w:sz w:val="18"/>
              </w:rPr>
            </w:pPr>
            <w:r>
              <w:rPr>
                <w:b/>
                <w:sz w:val="18"/>
              </w:rPr>
              <w:t>Pile ou face</w:t>
            </w:r>
          </w:p>
        </w:tc>
        <w:tc>
          <w:tcPr>
            <w:tcW w:w="1051" w:type="dxa"/>
            <w:vAlign w:val="center"/>
          </w:tcPr>
          <w:p w:rsidR="002E1785" w:rsidRDefault="002E1785" w:rsidP="00811009">
            <w:pPr>
              <w:jc w:val="center"/>
            </w:pPr>
          </w:p>
        </w:tc>
        <w:tc>
          <w:tcPr>
            <w:tcW w:w="1051" w:type="dxa"/>
            <w:vAlign w:val="center"/>
          </w:tcPr>
          <w:p w:rsidR="002E1785" w:rsidRDefault="002E1785" w:rsidP="00811009">
            <w:pPr>
              <w:jc w:val="center"/>
            </w:pPr>
          </w:p>
        </w:tc>
        <w:tc>
          <w:tcPr>
            <w:tcW w:w="1051" w:type="dxa"/>
            <w:vAlign w:val="center"/>
          </w:tcPr>
          <w:p w:rsidR="002E1785" w:rsidRDefault="002E1785" w:rsidP="00811009">
            <w:pPr>
              <w:jc w:val="center"/>
            </w:pPr>
          </w:p>
        </w:tc>
        <w:tc>
          <w:tcPr>
            <w:tcW w:w="1052" w:type="dxa"/>
            <w:vAlign w:val="center"/>
          </w:tcPr>
          <w:p w:rsidR="002E1785" w:rsidRDefault="002E1785" w:rsidP="00811009">
            <w:pPr>
              <w:jc w:val="center"/>
            </w:pPr>
          </w:p>
        </w:tc>
        <w:tc>
          <w:tcPr>
            <w:tcW w:w="5181" w:type="dxa"/>
            <w:vMerge/>
            <w:tcBorders>
              <w:bottom w:val="nil"/>
              <w:right w:val="nil"/>
            </w:tcBorders>
          </w:tcPr>
          <w:p w:rsidR="002E1785" w:rsidRDefault="002E1785" w:rsidP="00811009">
            <w:pPr>
              <w:jc w:val="center"/>
            </w:pPr>
          </w:p>
        </w:tc>
      </w:tr>
      <w:tr w:rsidR="002E1785" w:rsidTr="00811009">
        <w:trPr>
          <w:trHeight w:val="567"/>
        </w:trPr>
        <w:tc>
          <w:tcPr>
            <w:tcW w:w="1212" w:type="dxa"/>
            <w:tcBorders>
              <w:bottom w:val="single" w:sz="4" w:space="0" w:color="auto"/>
            </w:tcBorders>
            <w:vAlign w:val="center"/>
          </w:tcPr>
          <w:p w:rsidR="002E1785" w:rsidRDefault="002E1785" w:rsidP="00811009">
            <w:pPr>
              <w:rPr>
                <w:b/>
                <w:sz w:val="18"/>
              </w:rPr>
            </w:pPr>
            <w:r>
              <w:rPr>
                <w:b/>
                <w:sz w:val="18"/>
              </w:rPr>
              <w:t xml:space="preserve">Déplacement </w:t>
            </w:r>
          </w:p>
        </w:tc>
        <w:tc>
          <w:tcPr>
            <w:tcW w:w="1051" w:type="dxa"/>
            <w:tcBorders>
              <w:bottom w:val="single" w:sz="4" w:space="0" w:color="auto"/>
            </w:tcBorders>
            <w:vAlign w:val="center"/>
          </w:tcPr>
          <w:p w:rsidR="002E1785" w:rsidRDefault="002E1785" w:rsidP="00236D26">
            <w:pPr>
              <w:jc w:val="center"/>
            </w:pPr>
            <w:r>
              <w:t>+4</w:t>
            </w:r>
          </w:p>
        </w:tc>
        <w:tc>
          <w:tcPr>
            <w:tcW w:w="1051" w:type="dxa"/>
            <w:tcBorders>
              <w:bottom w:val="single" w:sz="4" w:space="0" w:color="auto"/>
            </w:tcBorders>
            <w:vAlign w:val="center"/>
          </w:tcPr>
          <w:p w:rsidR="002E1785" w:rsidRDefault="002E1785" w:rsidP="00811009">
            <w:pPr>
              <w:jc w:val="center"/>
            </w:pPr>
            <w:r>
              <w:t>-4</w:t>
            </w:r>
          </w:p>
        </w:tc>
        <w:tc>
          <w:tcPr>
            <w:tcW w:w="1051" w:type="dxa"/>
            <w:tcBorders>
              <w:bottom w:val="single" w:sz="4" w:space="0" w:color="auto"/>
            </w:tcBorders>
            <w:vAlign w:val="center"/>
          </w:tcPr>
          <w:p w:rsidR="002E1785" w:rsidRDefault="002E1785" w:rsidP="00811009">
            <w:pPr>
              <w:jc w:val="center"/>
            </w:pPr>
            <w:r>
              <w:t>-4</w:t>
            </w:r>
          </w:p>
        </w:tc>
        <w:tc>
          <w:tcPr>
            <w:tcW w:w="1052" w:type="dxa"/>
            <w:tcBorders>
              <w:bottom w:val="single" w:sz="4" w:space="0" w:color="auto"/>
            </w:tcBorders>
            <w:vAlign w:val="center"/>
          </w:tcPr>
          <w:p w:rsidR="002E1785" w:rsidRDefault="002E1785" w:rsidP="00811009">
            <w:pPr>
              <w:jc w:val="center"/>
            </w:pPr>
            <w:r>
              <w:t>+4</w:t>
            </w:r>
          </w:p>
        </w:tc>
        <w:tc>
          <w:tcPr>
            <w:tcW w:w="5181" w:type="dxa"/>
            <w:vMerge/>
            <w:tcBorders>
              <w:bottom w:val="nil"/>
              <w:right w:val="nil"/>
            </w:tcBorders>
          </w:tcPr>
          <w:p w:rsidR="002E1785" w:rsidRDefault="002E1785" w:rsidP="00811009">
            <w:pPr>
              <w:jc w:val="center"/>
            </w:pPr>
          </w:p>
        </w:tc>
      </w:tr>
    </w:tbl>
    <w:p w:rsidR="002E1785" w:rsidRDefault="002E1785" w:rsidP="00236D26"/>
    <w:p w:rsidR="009C4BE8" w:rsidRDefault="009C4BE8" w:rsidP="004C1D31">
      <w:pPr>
        <w:jc w:val="center"/>
      </w:pPr>
      <w:bookmarkStart w:id="2" w:name="TPn3"/>
      <w:bookmarkEnd w:id="2"/>
      <w:r>
        <w:t>TP n°3 – Scratch –</w:t>
      </w:r>
    </w:p>
    <w:p w:rsidR="009C4BE8" w:rsidRDefault="009C4BE8"/>
    <w:p w:rsidR="009C4BE8" w:rsidRDefault="009C4BE8">
      <w:r>
        <w:t>Vous avez travaillé sur le devoir maison suivant :</w:t>
      </w:r>
    </w:p>
    <w:tbl>
      <w:tblPr>
        <w:tblStyle w:val="Grilledutableau"/>
        <w:tblW w:w="0" w:type="auto"/>
        <w:tblLook w:val="04A0" w:firstRow="1" w:lastRow="0" w:firstColumn="1" w:lastColumn="0" w:noHBand="0" w:noVBand="1"/>
      </w:tblPr>
      <w:tblGrid>
        <w:gridCol w:w="10606"/>
      </w:tblGrid>
      <w:tr w:rsidR="009C4BE8" w:rsidTr="004C1D31">
        <w:tc>
          <w:tcPr>
            <w:tcW w:w="10606" w:type="dxa"/>
          </w:tcPr>
          <w:p w:rsidR="009C4BE8" w:rsidRDefault="009C4BE8" w:rsidP="004C1D31">
            <w:r>
              <w:t>Lancer la pièce, puis lancer le dé.</w:t>
            </w:r>
          </w:p>
          <w:p w:rsidR="009C4BE8" w:rsidRDefault="009C4BE8" w:rsidP="004C1D31">
            <w:r>
              <w:t>Si la pièce donne pile alors on choisit le signe « + » sinon on choisit le signe « - ».</w:t>
            </w:r>
          </w:p>
          <w:p w:rsidR="009C4BE8" w:rsidRDefault="009C4BE8" w:rsidP="004C1D31"/>
          <w:p w:rsidR="009C4BE8" w:rsidRDefault="009C4BE8" w:rsidP="004C1D31">
            <w:r>
              <w:t xml:space="preserve">Exemples : </w:t>
            </w:r>
          </w:p>
          <w:p w:rsidR="009C4BE8" w:rsidRDefault="009C4BE8" w:rsidP="004C1D31">
            <w:r>
              <w:t>Si la pièce donne pile et le dé donne 5 alors on a +5</w:t>
            </w:r>
          </w:p>
          <w:p w:rsidR="009C4BE8" w:rsidRDefault="009C4BE8" w:rsidP="004C1D31">
            <w:r>
              <w:t>Si la pièce donne face et le dé donne 1 alors on a -1</w:t>
            </w:r>
          </w:p>
          <w:p w:rsidR="009C4BE8" w:rsidRDefault="009C4BE8" w:rsidP="004C1D31"/>
          <w:p w:rsidR="009C4BE8" w:rsidRDefault="009C4BE8">
            <w:r>
              <w:t>On démarre du centre de la feuille (approximativement). On alterne les déplacements horizontaux et verticaux, en commençant par un déplacement horizontal.</w:t>
            </w:r>
          </w:p>
        </w:tc>
      </w:tr>
    </w:tbl>
    <w:p w:rsidR="009C4BE8" w:rsidRDefault="009C4BE8"/>
    <w:p w:rsidR="009C4BE8" w:rsidRDefault="009C4BE8">
      <w:r>
        <w:t xml:space="preserve">Il s’agit de réaliser un algorithme sur Scratch respectant ces consignes. </w:t>
      </w:r>
    </w:p>
    <w:p w:rsidR="009C4BE8" w:rsidRDefault="009C4BE8"/>
    <w:p w:rsidR="009C4BE8" w:rsidRDefault="009C4BE8">
      <w:pPr>
        <w:rPr>
          <w:b/>
        </w:rPr>
      </w:pPr>
      <w:r w:rsidRPr="004C1D31">
        <w:rPr>
          <w:b/>
        </w:rPr>
        <w:t>1</w:t>
      </w:r>
      <w:r w:rsidRPr="004C1D31">
        <w:rPr>
          <w:b/>
          <w:vertAlign w:val="superscript"/>
        </w:rPr>
        <w:t>ère</w:t>
      </w:r>
      <w:r w:rsidRPr="004C1D31">
        <w:rPr>
          <w:b/>
        </w:rPr>
        <w:t xml:space="preserve"> partie :</w:t>
      </w:r>
    </w:p>
    <w:p w:rsidR="009C4BE8" w:rsidRPr="004C1D31" w:rsidRDefault="009C4BE8">
      <w:pPr>
        <w:rPr>
          <w:b/>
        </w:rPr>
      </w:pPr>
    </w:p>
    <w:p w:rsidR="009C4BE8" w:rsidRDefault="009C4BE8" w:rsidP="009C4BE8">
      <w:pPr>
        <w:pStyle w:val="Paragraphedeliste"/>
        <w:numPr>
          <w:ilvl w:val="0"/>
          <w:numId w:val="4"/>
        </w:numPr>
      </w:pPr>
      <w:r>
        <w:t>Créer une variable ‘dé’.</w:t>
      </w:r>
    </w:p>
    <w:p w:rsidR="009C4BE8" w:rsidRDefault="009C4BE8" w:rsidP="009C4BE8">
      <w:pPr>
        <w:pStyle w:val="Paragraphedeliste"/>
        <w:numPr>
          <w:ilvl w:val="0"/>
          <w:numId w:val="4"/>
        </w:numPr>
      </w:pPr>
      <w:r>
        <w:t xml:space="preserve">En </w:t>
      </w:r>
      <w:proofErr w:type="gramStart"/>
      <w:r>
        <w:t xml:space="preserve">utilisant </w:t>
      </w:r>
      <w:proofErr w:type="gramEnd"/>
      <w:r>
        <w:rPr>
          <w:noProof/>
          <w:lang w:eastAsia="fr-FR"/>
        </w:rPr>
        <w:drawing>
          <wp:inline distT="0" distB="0" distL="0" distR="0" wp14:anchorId="22CEE1D5" wp14:editId="75BA5E40">
            <wp:extent cx="2057400" cy="266700"/>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2057400" cy="266700"/>
                    </a:xfrm>
                    <a:prstGeom prst="rect">
                      <a:avLst/>
                    </a:prstGeom>
                  </pic:spPr>
                </pic:pic>
              </a:graphicData>
            </a:graphic>
          </wp:inline>
        </w:drawing>
      </w:r>
      <w:r>
        <w:t>, réaliser une simulation d’un lancer de dé.</w:t>
      </w:r>
    </w:p>
    <w:p w:rsidR="009C4BE8" w:rsidRDefault="009C4BE8" w:rsidP="004C1D31"/>
    <w:p w:rsidR="009C4BE8" w:rsidRDefault="009C4BE8" w:rsidP="004C1D31">
      <w:pPr>
        <w:rPr>
          <w:b/>
        </w:rPr>
      </w:pPr>
      <w:r w:rsidRPr="004C1D31">
        <w:rPr>
          <w:b/>
        </w:rPr>
        <w:t>2</w:t>
      </w:r>
      <w:r w:rsidRPr="004C1D31">
        <w:rPr>
          <w:b/>
          <w:vertAlign w:val="superscript"/>
        </w:rPr>
        <w:t>ème</w:t>
      </w:r>
      <w:r w:rsidRPr="004C1D31">
        <w:rPr>
          <w:b/>
        </w:rPr>
        <w:t xml:space="preserve"> partie :</w:t>
      </w:r>
    </w:p>
    <w:p w:rsidR="009C4BE8" w:rsidRPr="004C1D31" w:rsidRDefault="009C4BE8" w:rsidP="004C1D31">
      <w:pPr>
        <w:rPr>
          <w:b/>
        </w:rPr>
      </w:pPr>
    </w:p>
    <w:p w:rsidR="009C4BE8" w:rsidRDefault="009C4BE8" w:rsidP="009C4BE8">
      <w:pPr>
        <w:pStyle w:val="Paragraphedeliste"/>
        <w:numPr>
          <w:ilvl w:val="0"/>
          <w:numId w:val="4"/>
        </w:numPr>
      </w:pPr>
      <w:r>
        <w:t>Créer une variable ‘pile ou face’.</w:t>
      </w:r>
    </w:p>
    <w:p w:rsidR="009C4BE8" w:rsidRDefault="009C4BE8" w:rsidP="009C4BE8">
      <w:pPr>
        <w:pStyle w:val="Paragraphedeliste"/>
        <w:numPr>
          <w:ilvl w:val="0"/>
          <w:numId w:val="4"/>
        </w:numPr>
      </w:pPr>
      <w:r>
        <w:t xml:space="preserve">En </w:t>
      </w:r>
      <w:proofErr w:type="gramStart"/>
      <w:r>
        <w:t xml:space="preserve">utilisant </w:t>
      </w:r>
      <w:proofErr w:type="gramEnd"/>
      <w:r>
        <w:rPr>
          <w:noProof/>
          <w:lang w:eastAsia="fr-FR"/>
        </w:rPr>
        <w:drawing>
          <wp:inline distT="0" distB="0" distL="0" distR="0" wp14:anchorId="09BEAE18" wp14:editId="73299779">
            <wp:extent cx="2057400" cy="266700"/>
            <wp:effectExtent l="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2057400" cy="266700"/>
                    </a:xfrm>
                    <a:prstGeom prst="rect">
                      <a:avLst/>
                    </a:prstGeom>
                  </pic:spPr>
                </pic:pic>
              </a:graphicData>
            </a:graphic>
          </wp:inline>
        </w:drawing>
      </w:r>
      <w:r>
        <w:t xml:space="preserve">, réaliser une simulation d’un pile ou face. </w:t>
      </w:r>
      <w:r>
        <w:br/>
        <w:t>Le lutin devra annoncer soit ‘pile’ soit ‘face’.</w:t>
      </w:r>
    </w:p>
    <w:p w:rsidR="009C4BE8" w:rsidRDefault="009C4BE8" w:rsidP="004C1D31">
      <w:pPr>
        <w:pStyle w:val="Paragraphedeliste"/>
        <w:ind w:left="360"/>
      </w:pPr>
      <w:r>
        <w:t>On utilisera l’élément :</w:t>
      </w:r>
      <w:r>
        <w:br/>
      </w:r>
      <w:r>
        <w:rPr>
          <w:noProof/>
          <w:lang w:eastAsia="fr-FR"/>
        </w:rPr>
        <w:drawing>
          <wp:inline distT="0" distB="0" distL="0" distR="0" wp14:anchorId="1DA4E51C" wp14:editId="59F6293B">
            <wp:extent cx="962025" cy="514350"/>
            <wp:effectExtent l="0" t="0" r="9525"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962025" cy="514350"/>
                    </a:xfrm>
                    <a:prstGeom prst="rect">
                      <a:avLst/>
                    </a:prstGeom>
                  </pic:spPr>
                </pic:pic>
              </a:graphicData>
            </a:graphic>
          </wp:inline>
        </w:drawing>
      </w:r>
    </w:p>
    <w:p w:rsidR="009C4BE8" w:rsidRDefault="009C4BE8" w:rsidP="004C1D31"/>
    <w:p w:rsidR="009C4BE8" w:rsidRDefault="009C4BE8" w:rsidP="004C1D31">
      <w:pPr>
        <w:rPr>
          <w:b/>
        </w:rPr>
      </w:pPr>
      <w:r w:rsidRPr="004C1D31">
        <w:rPr>
          <w:b/>
        </w:rPr>
        <w:t>3</w:t>
      </w:r>
      <w:r w:rsidRPr="004C1D31">
        <w:rPr>
          <w:b/>
          <w:vertAlign w:val="superscript"/>
        </w:rPr>
        <w:t>ème</w:t>
      </w:r>
      <w:r w:rsidRPr="004C1D31">
        <w:rPr>
          <w:b/>
        </w:rPr>
        <w:t xml:space="preserve"> partie :</w:t>
      </w:r>
    </w:p>
    <w:p w:rsidR="009C4BE8" w:rsidRPr="004C1D31" w:rsidRDefault="009C4BE8" w:rsidP="004C1D31">
      <w:pPr>
        <w:rPr>
          <w:b/>
        </w:rPr>
      </w:pPr>
    </w:p>
    <w:p w:rsidR="009C4BE8" w:rsidRDefault="009C4BE8" w:rsidP="004C1D31">
      <w:r>
        <w:t>Il s’agit dans cette partie de réaliser un algorithme respectant le principe du devoir maison. Pour cela, chaque déplacement du lutin correspondra à 10 fois la valeur donnée par le dé.</w:t>
      </w:r>
    </w:p>
    <w:p w:rsidR="009C4BE8" w:rsidRDefault="009C4BE8" w:rsidP="004C1D31"/>
    <w:p w:rsidR="009C4BE8" w:rsidRDefault="009C4BE8" w:rsidP="004C1D31"/>
    <w:p w:rsidR="009C4BE8" w:rsidRDefault="009C4BE8" w:rsidP="004C1D31">
      <w:pPr>
        <w:jc w:val="center"/>
      </w:pPr>
      <w:r>
        <w:t>Exemple de déplacements possibles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3535"/>
        <w:gridCol w:w="3535"/>
        <w:gridCol w:w="3536"/>
      </w:tblGrid>
      <w:tr w:rsidR="009C4BE8" w:rsidTr="004C1D31">
        <w:tc>
          <w:tcPr>
            <w:tcW w:w="3535" w:type="dxa"/>
          </w:tcPr>
          <w:p w:rsidR="009C4BE8" w:rsidRDefault="009C4BE8" w:rsidP="004C1D31">
            <w:r>
              <w:rPr>
                <w:noProof/>
                <w:lang w:eastAsia="fr-FR"/>
              </w:rPr>
              <w:drawing>
                <wp:inline distT="0" distB="0" distL="0" distR="0" wp14:anchorId="53988FE7" wp14:editId="1ED57819">
                  <wp:extent cx="1714500" cy="1371600"/>
                  <wp:effectExtent l="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1714500" cy="1371600"/>
                          </a:xfrm>
                          <a:prstGeom prst="rect">
                            <a:avLst/>
                          </a:prstGeom>
                        </pic:spPr>
                      </pic:pic>
                    </a:graphicData>
                  </a:graphic>
                </wp:inline>
              </w:drawing>
            </w:r>
          </w:p>
        </w:tc>
        <w:tc>
          <w:tcPr>
            <w:tcW w:w="3535" w:type="dxa"/>
          </w:tcPr>
          <w:p w:rsidR="009C4BE8" w:rsidRDefault="009C4BE8" w:rsidP="004C1D31">
            <w:r>
              <w:rPr>
                <w:noProof/>
                <w:lang w:eastAsia="fr-FR"/>
              </w:rPr>
              <w:drawing>
                <wp:inline distT="0" distB="0" distL="0" distR="0" wp14:anchorId="7E6D0F20" wp14:editId="38EA39BC">
                  <wp:extent cx="1962150" cy="1666875"/>
                  <wp:effectExtent l="0" t="0" r="0" b="9525"/>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1962150" cy="1666875"/>
                          </a:xfrm>
                          <a:prstGeom prst="rect">
                            <a:avLst/>
                          </a:prstGeom>
                        </pic:spPr>
                      </pic:pic>
                    </a:graphicData>
                  </a:graphic>
                </wp:inline>
              </w:drawing>
            </w:r>
          </w:p>
        </w:tc>
        <w:tc>
          <w:tcPr>
            <w:tcW w:w="3536" w:type="dxa"/>
          </w:tcPr>
          <w:p w:rsidR="009C4BE8" w:rsidRDefault="009C4BE8" w:rsidP="004C1D31">
            <w:r>
              <w:rPr>
                <w:noProof/>
                <w:lang w:eastAsia="fr-FR"/>
              </w:rPr>
              <w:drawing>
                <wp:inline distT="0" distB="0" distL="0" distR="0" wp14:anchorId="0CB5A58F" wp14:editId="2F9D24A2">
                  <wp:extent cx="1466850" cy="2038350"/>
                  <wp:effectExtent l="0" t="0" r="0"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1466850" cy="2038350"/>
                          </a:xfrm>
                          <a:prstGeom prst="rect">
                            <a:avLst/>
                          </a:prstGeom>
                        </pic:spPr>
                      </pic:pic>
                    </a:graphicData>
                  </a:graphic>
                </wp:inline>
              </w:drawing>
            </w:r>
          </w:p>
        </w:tc>
      </w:tr>
    </w:tbl>
    <w:p w:rsidR="009D74B5" w:rsidRDefault="009D74B5" w:rsidP="007733E9">
      <w:pPr>
        <w:jc w:val="center"/>
      </w:pPr>
      <w:bookmarkStart w:id="3" w:name="DM2"/>
      <w:bookmarkEnd w:id="3"/>
      <w:r>
        <w:lastRenderedPageBreak/>
        <w:t>Devoir maison n°2</w:t>
      </w:r>
    </w:p>
    <w:p w:rsidR="009D74B5" w:rsidRDefault="009D74B5"/>
    <w:p w:rsidR="009D74B5" w:rsidRDefault="009D74B5">
      <w:r>
        <w:t>Voici les éléments d’un programme avec le logiciel Scratch.</w:t>
      </w:r>
    </w:p>
    <w:p w:rsidR="009D74B5" w:rsidRDefault="009D74B5" w:rsidP="00CA2FA8">
      <w:pPr>
        <w:jc w:val="center"/>
      </w:pPr>
      <w:r>
        <w:rPr>
          <w:noProof/>
          <w:lang w:eastAsia="fr-FR"/>
        </w:rPr>
        <w:drawing>
          <wp:inline distT="0" distB="0" distL="0" distR="0" wp14:anchorId="3A9331D8" wp14:editId="3BEC00E3">
            <wp:extent cx="5113222" cy="2847975"/>
            <wp:effectExtent l="0" t="0" r="0" b="0"/>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cstate="email">
                      <a:extLst>
                        <a:ext uri="{28A0092B-C50C-407E-A947-70E740481C1C}">
                          <a14:useLocalDpi xmlns:a14="http://schemas.microsoft.com/office/drawing/2010/main"/>
                        </a:ext>
                      </a:extLst>
                    </a:blip>
                    <a:stretch>
                      <a:fillRect/>
                    </a:stretch>
                  </pic:blipFill>
                  <pic:spPr>
                    <a:xfrm>
                      <a:off x="0" y="0"/>
                      <a:ext cx="5111877" cy="2847226"/>
                    </a:xfrm>
                    <a:prstGeom prst="rect">
                      <a:avLst/>
                    </a:prstGeom>
                  </pic:spPr>
                </pic:pic>
              </a:graphicData>
            </a:graphic>
          </wp:inline>
        </w:drawing>
      </w:r>
    </w:p>
    <w:p w:rsidR="009D74B5" w:rsidRDefault="009D74B5" w:rsidP="00CA2FA8"/>
    <w:p w:rsidR="009D74B5" w:rsidRDefault="009D74B5" w:rsidP="00CA2FA8">
      <w:r>
        <w:t>1</w:t>
      </w:r>
      <w:r w:rsidRPr="00CA2FA8">
        <w:rPr>
          <w:vertAlign w:val="superscript"/>
        </w:rPr>
        <w:t>ère</w:t>
      </w:r>
      <w:r>
        <w:t xml:space="preserve"> partie :</w:t>
      </w:r>
    </w:p>
    <w:p w:rsidR="009D74B5" w:rsidRDefault="009D74B5" w:rsidP="009D74B5">
      <w:pPr>
        <w:pStyle w:val="Paragraphedeliste"/>
        <w:numPr>
          <w:ilvl w:val="0"/>
          <w:numId w:val="5"/>
        </w:numPr>
      </w:pPr>
      <w:r>
        <w:t>Décrire ce qu’il se passe lorsque l’utilisateur appuie sur « a ».</w:t>
      </w:r>
    </w:p>
    <w:p w:rsidR="009D74B5" w:rsidRDefault="009D74B5" w:rsidP="009D74B5">
      <w:pPr>
        <w:pStyle w:val="Paragraphedeliste"/>
        <w:numPr>
          <w:ilvl w:val="0"/>
          <w:numId w:val="5"/>
        </w:numPr>
      </w:pPr>
      <w:r>
        <w:t>Décrire ce qu’il se passe lorsque l’utilisateur appuie sur « s ».</w:t>
      </w:r>
    </w:p>
    <w:p w:rsidR="009D74B5" w:rsidRDefault="009D74B5" w:rsidP="009D74B5">
      <w:pPr>
        <w:pStyle w:val="Paragraphedeliste"/>
        <w:numPr>
          <w:ilvl w:val="0"/>
          <w:numId w:val="5"/>
        </w:numPr>
      </w:pPr>
      <w:r>
        <w:t>Décrire ce qu’il se passe lorsque l’utilisateur appuie sur « o ».</w:t>
      </w:r>
    </w:p>
    <w:p w:rsidR="009D74B5" w:rsidRDefault="009D74B5" w:rsidP="009D74B5">
      <w:pPr>
        <w:pStyle w:val="Paragraphedeliste"/>
        <w:numPr>
          <w:ilvl w:val="0"/>
          <w:numId w:val="5"/>
        </w:numPr>
      </w:pPr>
      <w:r>
        <w:t>Décrire ce qu’il se passe lorsque l’utilisateur appuie sur « i ».</w:t>
      </w:r>
    </w:p>
    <w:p w:rsidR="009D74B5" w:rsidRDefault="009D74B5" w:rsidP="00CA2FA8"/>
    <w:p w:rsidR="009D74B5" w:rsidRDefault="009D74B5" w:rsidP="00CA2FA8">
      <w:r>
        <w:t>2</w:t>
      </w:r>
      <w:r w:rsidRPr="00CA2FA8">
        <w:rPr>
          <w:vertAlign w:val="superscript"/>
        </w:rPr>
        <w:t>ème</w:t>
      </w:r>
      <w:r>
        <w:t xml:space="preserve"> partie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4677"/>
        <w:gridCol w:w="3127"/>
      </w:tblGrid>
      <w:tr w:rsidR="009D74B5" w:rsidTr="007733E9">
        <w:tc>
          <w:tcPr>
            <w:tcW w:w="2802" w:type="dxa"/>
          </w:tcPr>
          <w:p w:rsidR="009D74B5" w:rsidRDefault="009D74B5" w:rsidP="00CA2FA8">
            <w:r>
              <w:t>Image 1</w:t>
            </w:r>
          </w:p>
          <w:p w:rsidR="009D74B5" w:rsidRDefault="009D74B5" w:rsidP="00CA2FA8">
            <w:pPr>
              <w:rPr>
                <w:noProof/>
                <w:lang w:eastAsia="fr-FR"/>
              </w:rPr>
            </w:pPr>
          </w:p>
          <w:p w:rsidR="009D74B5" w:rsidRDefault="009D74B5" w:rsidP="00CA2FA8">
            <w:r>
              <w:rPr>
                <w:noProof/>
                <w:lang w:eastAsia="fr-FR"/>
              </w:rPr>
              <w:drawing>
                <wp:inline distT="0" distB="0" distL="0" distR="0" wp14:anchorId="67EAE100" wp14:editId="38C6A35A">
                  <wp:extent cx="1287586" cy="1505821"/>
                  <wp:effectExtent l="0" t="0" r="8255" b="0"/>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41" cstate="email">
                            <a:extLst>
                              <a:ext uri="{28A0092B-C50C-407E-A947-70E740481C1C}">
                                <a14:useLocalDpi xmlns:a14="http://schemas.microsoft.com/office/drawing/2010/main"/>
                              </a:ext>
                            </a:extLst>
                          </a:blip>
                          <a:stretch>
                            <a:fillRect/>
                          </a:stretch>
                        </pic:blipFill>
                        <pic:spPr>
                          <a:xfrm>
                            <a:off x="0" y="0"/>
                            <a:ext cx="1290058" cy="1508712"/>
                          </a:xfrm>
                          <a:prstGeom prst="rect">
                            <a:avLst/>
                          </a:prstGeom>
                        </pic:spPr>
                      </pic:pic>
                    </a:graphicData>
                  </a:graphic>
                </wp:inline>
              </w:drawing>
            </w:r>
          </w:p>
        </w:tc>
        <w:tc>
          <w:tcPr>
            <w:tcW w:w="4677" w:type="dxa"/>
          </w:tcPr>
          <w:p w:rsidR="009D74B5" w:rsidRDefault="009D74B5" w:rsidP="00CA2FA8">
            <w:r>
              <w:t>Pour chacune des deux images ci-contre, proposer des nombres qui conviennent pour que le chat pense à cette réponse lorsque l’utilisateur appuie</w:t>
            </w:r>
          </w:p>
          <w:p w:rsidR="009D74B5" w:rsidRDefault="009D74B5" w:rsidP="00CA2FA8">
            <w:r>
              <w:t>1/ sur « a »</w:t>
            </w:r>
          </w:p>
          <w:p w:rsidR="009D74B5" w:rsidRDefault="009D74B5" w:rsidP="00CA2FA8">
            <w:r>
              <w:t>2/ sur « s »</w:t>
            </w:r>
          </w:p>
          <w:p w:rsidR="009D74B5" w:rsidRDefault="009D74B5" w:rsidP="00CA2FA8">
            <w:r>
              <w:t>3/ sur « o »</w:t>
            </w:r>
          </w:p>
          <w:p w:rsidR="009D74B5" w:rsidRDefault="009D74B5" w:rsidP="00CA2FA8">
            <w:r>
              <w:t>4/ sur « i »</w:t>
            </w:r>
          </w:p>
        </w:tc>
        <w:tc>
          <w:tcPr>
            <w:tcW w:w="3127" w:type="dxa"/>
          </w:tcPr>
          <w:p w:rsidR="009D74B5" w:rsidRDefault="009D74B5" w:rsidP="00CA2FA8">
            <w:r>
              <w:t>Image 2</w:t>
            </w:r>
          </w:p>
          <w:p w:rsidR="009D74B5" w:rsidRDefault="009D74B5" w:rsidP="00CA2FA8"/>
          <w:p w:rsidR="009D74B5" w:rsidRDefault="009D74B5" w:rsidP="00CA2FA8">
            <w:r>
              <w:rPr>
                <w:noProof/>
                <w:lang w:eastAsia="fr-FR"/>
              </w:rPr>
              <w:drawing>
                <wp:inline distT="0" distB="0" distL="0" distR="0" wp14:anchorId="3775922E" wp14:editId="3475CA6D">
                  <wp:extent cx="1242966" cy="1447800"/>
                  <wp:effectExtent l="0" t="0" r="0" b="0"/>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pic:nvPicPr>
                        <pic:blipFill>
                          <a:blip r:embed="rId42" cstate="email">
                            <a:extLst>
                              <a:ext uri="{28A0092B-C50C-407E-A947-70E740481C1C}">
                                <a14:useLocalDpi xmlns:a14="http://schemas.microsoft.com/office/drawing/2010/main"/>
                              </a:ext>
                            </a:extLst>
                          </a:blip>
                          <a:stretch>
                            <a:fillRect/>
                          </a:stretch>
                        </pic:blipFill>
                        <pic:spPr>
                          <a:xfrm>
                            <a:off x="0" y="0"/>
                            <a:ext cx="1245961" cy="1451288"/>
                          </a:xfrm>
                          <a:prstGeom prst="rect">
                            <a:avLst/>
                          </a:prstGeom>
                        </pic:spPr>
                      </pic:pic>
                    </a:graphicData>
                  </a:graphic>
                </wp:inline>
              </w:drawing>
            </w:r>
          </w:p>
        </w:tc>
      </w:tr>
    </w:tbl>
    <w:p w:rsidR="009D74B5" w:rsidRDefault="009D74B5" w:rsidP="00CA2FA8"/>
    <w:p w:rsidR="009D74B5" w:rsidRDefault="009D74B5" w:rsidP="00CA2FA8">
      <w:r>
        <w:t>3</w:t>
      </w:r>
      <w:r w:rsidRPr="007733E9">
        <w:rPr>
          <w:vertAlign w:val="superscript"/>
        </w:rPr>
        <w:t>ème</w:t>
      </w:r>
      <w:r>
        <w:t xml:space="preserve"> partie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2"/>
        <w:gridCol w:w="5780"/>
      </w:tblGrid>
      <w:tr w:rsidR="009D74B5" w:rsidTr="00002810">
        <w:tc>
          <w:tcPr>
            <w:tcW w:w="3936" w:type="dxa"/>
          </w:tcPr>
          <w:p w:rsidR="009D74B5" w:rsidRDefault="009D74B5" w:rsidP="00CA2FA8">
            <w:r>
              <w:rPr>
                <w:noProof/>
                <w:lang w:eastAsia="fr-FR"/>
              </w:rPr>
              <w:drawing>
                <wp:inline distT="0" distB="0" distL="0" distR="0" wp14:anchorId="25E377AA" wp14:editId="227273D9">
                  <wp:extent cx="2976113" cy="1940374"/>
                  <wp:effectExtent l="0" t="0" r="0" b="3175"/>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pic:nvPicPr>
                        <pic:blipFill>
                          <a:blip r:embed="rId43" cstate="email">
                            <a:extLst>
                              <a:ext uri="{28A0092B-C50C-407E-A947-70E740481C1C}">
                                <a14:useLocalDpi xmlns:a14="http://schemas.microsoft.com/office/drawing/2010/main"/>
                              </a:ext>
                            </a:extLst>
                          </a:blip>
                          <a:stretch>
                            <a:fillRect/>
                          </a:stretch>
                        </pic:blipFill>
                        <pic:spPr>
                          <a:xfrm>
                            <a:off x="0" y="0"/>
                            <a:ext cx="3000060" cy="1955987"/>
                          </a:xfrm>
                          <a:prstGeom prst="rect">
                            <a:avLst/>
                          </a:prstGeom>
                        </pic:spPr>
                      </pic:pic>
                    </a:graphicData>
                  </a:graphic>
                </wp:inline>
              </w:drawing>
            </w:r>
          </w:p>
        </w:tc>
        <w:tc>
          <w:tcPr>
            <w:tcW w:w="6670" w:type="dxa"/>
          </w:tcPr>
          <w:p w:rsidR="009D74B5" w:rsidRDefault="009D74B5" w:rsidP="00CA2FA8">
            <w:r>
              <w:t>On sait dans cette partie que le premier nombre est 12.</w:t>
            </w:r>
          </w:p>
          <w:p w:rsidR="009D74B5" w:rsidRDefault="009D74B5" w:rsidP="00CA2FA8">
            <w:r>
              <w:t>1/ Sur quelles touches l’utilisateur a-t-il pu appuyer ?</w:t>
            </w:r>
          </w:p>
          <w:p w:rsidR="009D74B5" w:rsidRDefault="009D74B5" w:rsidP="00CA2FA8">
            <w:r>
              <w:t xml:space="preserve">2/ Pour chacune des touches possibles, quel doit être le deuxième nombre si le chat pense à la réponse </w:t>
            </w:r>
          </w:p>
          <w:p w:rsidR="009D74B5" w:rsidRDefault="009D74B5" w:rsidP="009D74B5">
            <w:pPr>
              <w:pStyle w:val="Paragraphedeliste"/>
              <w:numPr>
                <w:ilvl w:val="0"/>
                <w:numId w:val="6"/>
              </w:numPr>
            </w:pPr>
            <w:r>
              <w:t>5</w:t>
            </w:r>
          </w:p>
          <w:p w:rsidR="009D74B5" w:rsidRDefault="009D74B5" w:rsidP="009D74B5">
            <w:pPr>
              <w:pStyle w:val="Paragraphedeliste"/>
              <w:numPr>
                <w:ilvl w:val="0"/>
                <w:numId w:val="6"/>
              </w:numPr>
            </w:pPr>
            <w:r>
              <w:t>-8</w:t>
            </w:r>
          </w:p>
          <w:p w:rsidR="009D74B5" w:rsidRDefault="009D74B5" w:rsidP="009D74B5">
            <w:pPr>
              <w:pStyle w:val="Paragraphedeliste"/>
              <w:numPr>
                <w:ilvl w:val="0"/>
                <w:numId w:val="6"/>
              </w:numPr>
            </w:pPr>
            <w:r>
              <w:t>0</w:t>
            </w:r>
          </w:p>
        </w:tc>
      </w:tr>
    </w:tbl>
    <w:p w:rsidR="009631AD" w:rsidRDefault="009631AD"/>
    <w:p w:rsidR="009631AD" w:rsidRDefault="009631AD" w:rsidP="00391736">
      <w:pPr>
        <w:jc w:val="center"/>
      </w:pPr>
      <w:bookmarkStart w:id="4" w:name="évaluation"/>
      <w:bookmarkEnd w:id="4"/>
      <w:r>
        <w:lastRenderedPageBreak/>
        <w:t>Interrogation 5</w:t>
      </w:r>
      <w:r w:rsidRPr="00391736">
        <w:rPr>
          <w:vertAlign w:val="superscript"/>
        </w:rPr>
        <w:t>ème</w:t>
      </w:r>
    </w:p>
    <w:p w:rsidR="009631AD" w:rsidRPr="00391736" w:rsidRDefault="009631AD" w:rsidP="00391736">
      <w:pPr>
        <w:jc w:val="center"/>
        <w:rPr>
          <w:b/>
        </w:rPr>
      </w:pPr>
      <w:r w:rsidRPr="00391736">
        <w:rPr>
          <w:b/>
        </w:rPr>
        <w:t>Pour cette évaluation, la calculatrice n’est pas autorisée. Le cahier d’exercices est autorisé.</w:t>
      </w:r>
    </w:p>
    <w:p w:rsidR="009631AD" w:rsidRDefault="009631AD">
      <w:pPr>
        <w:rPr>
          <w:b/>
        </w:rPr>
      </w:pPr>
    </w:p>
    <w:p w:rsidR="009631AD" w:rsidRPr="00391736" w:rsidRDefault="009631AD">
      <w:pPr>
        <w:rPr>
          <w:b/>
        </w:rPr>
      </w:pPr>
      <w:r w:rsidRPr="00391736">
        <w:rPr>
          <w:b/>
        </w:rPr>
        <w:t>Exercice 1 :</w:t>
      </w:r>
    </w:p>
    <w:p w:rsidR="009631AD" w:rsidRDefault="009631AD" w:rsidP="009631AD">
      <w:pPr>
        <w:pStyle w:val="Paragraphedeliste"/>
        <w:numPr>
          <w:ilvl w:val="0"/>
          <w:numId w:val="10"/>
        </w:numPr>
      </w:pPr>
      <w:r>
        <w:t>Tracer un triangle équilatéral ABD de côté 5 cm.</w:t>
      </w:r>
    </w:p>
    <w:p w:rsidR="009631AD" w:rsidRDefault="009631AD" w:rsidP="009631AD">
      <w:pPr>
        <w:pStyle w:val="Paragraphedeliste"/>
        <w:numPr>
          <w:ilvl w:val="0"/>
          <w:numId w:val="10"/>
        </w:numPr>
      </w:pPr>
      <w:r>
        <w:t>Placer le point C tel que : ABCD est un parallélogramme.</w:t>
      </w:r>
      <w:r>
        <w:br/>
        <w:t>Expliquer la construction.</w:t>
      </w:r>
    </w:p>
    <w:p w:rsidR="009631AD" w:rsidRDefault="009631AD" w:rsidP="009631AD">
      <w:pPr>
        <w:pStyle w:val="Paragraphedeliste"/>
        <w:numPr>
          <w:ilvl w:val="0"/>
          <w:numId w:val="10"/>
        </w:numPr>
      </w:pPr>
      <w:r>
        <w:t>Bertille affirme que le parallélogramme ABCD est en fait un losange. A-t-elle raison ? Pourquoi ?</w:t>
      </w:r>
    </w:p>
    <w:p w:rsidR="009631AD" w:rsidRDefault="009631AD"/>
    <w:p w:rsidR="009631AD" w:rsidRPr="00391736" w:rsidRDefault="009631AD">
      <w:pPr>
        <w:rPr>
          <w:b/>
        </w:rPr>
      </w:pPr>
      <w:r w:rsidRPr="00391736">
        <w:rPr>
          <w:b/>
        </w:rPr>
        <w:t>Exercice 2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03"/>
        <w:gridCol w:w="5303"/>
      </w:tblGrid>
      <w:tr w:rsidR="009631AD" w:rsidTr="00391736">
        <w:tc>
          <w:tcPr>
            <w:tcW w:w="5303" w:type="dxa"/>
          </w:tcPr>
          <w:p w:rsidR="009631AD" w:rsidRDefault="009631AD" w:rsidP="009631AD">
            <w:pPr>
              <w:pStyle w:val="Paragraphedeliste"/>
              <w:numPr>
                <w:ilvl w:val="0"/>
                <w:numId w:val="11"/>
              </w:numPr>
              <w:rPr>
                <w:noProof/>
                <w:lang w:eastAsia="fr-FR"/>
              </w:rPr>
            </w:pPr>
            <w:r>
              <w:t>Que va réaliser le chat lorsqu’on va faire fonctionner ce programme avec Scratch ?</w:t>
            </w:r>
            <w:r>
              <w:rPr>
                <w:noProof/>
                <w:lang w:eastAsia="fr-FR"/>
              </w:rPr>
              <w:t xml:space="preserve"> </w:t>
            </w:r>
          </w:p>
          <w:p w:rsidR="009631AD" w:rsidRDefault="009631AD">
            <w:r>
              <w:rPr>
                <w:noProof/>
                <w:lang w:eastAsia="fr-FR"/>
              </w:rPr>
              <w:drawing>
                <wp:inline distT="0" distB="0" distL="0" distR="0" wp14:anchorId="5FA407BA" wp14:editId="32C94B9B">
                  <wp:extent cx="2505075" cy="2343150"/>
                  <wp:effectExtent l="0" t="0" r="9525" b="0"/>
                  <wp:docPr id="36"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2505075" cy="2343150"/>
                          </a:xfrm>
                          <a:prstGeom prst="rect">
                            <a:avLst/>
                          </a:prstGeom>
                        </pic:spPr>
                      </pic:pic>
                    </a:graphicData>
                  </a:graphic>
                </wp:inline>
              </w:drawing>
            </w:r>
          </w:p>
        </w:tc>
        <w:tc>
          <w:tcPr>
            <w:tcW w:w="5303" w:type="dxa"/>
          </w:tcPr>
          <w:p w:rsidR="009631AD" w:rsidRDefault="009631AD" w:rsidP="009631AD">
            <w:pPr>
              <w:pStyle w:val="Paragraphedeliste"/>
              <w:numPr>
                <w:ilvl w:val="0"/>
                <w:numId w:val="11"/>
              </w:numPr>
            </w:pPr>
            <w:r>
              <w:t>Que va réaliser le chat lorsqu’on va faire fonctionner ce programme avec Scratch ?</w:t>
            </w:r>
          </w:p>
          <w:p w:rsidR="009631AD" w:rsidRDefault="009631AD">
            <w:r>
              <w:rPr>
                <w:noProof/>
                <w:lang w:eastAsia="fr-FR"/>
              </w:rPr>
              <w:drawing>
                <wp:inline distT="0" distB="0" distL="0" distR="0" wp14:anchorId="6F663566" wp14:editId="3F1B7DD2">
                  <wp:extent cx="2305050" cy="2521690"/>
                  <wp:effectExtent l="0" t="0" r="0" b="0"/>
                  <wp:docPr id="37"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cstate="email">
                            <a:extLst>
                              <a:ext uri="{28A0092B-C50C-407E-A947-70E740481C1C}">
                                <a14:useLocalDpi xmlns:a14="http://schemas.microsoft.com/office/drawing/2010/main"/>
                              </a:ext>
                            </a:extLst>
                          </a:blip>
                          <a:stretch>
                            <a:fillRect/>
                          </a:stretch>
                        </pic:blipFill>
                        <pic:spPr>
                          <a:xfrm>
                            <a:off x="0" y="0"/>
                            <a:ext cx="2305050" cy="2521690"/>
                          </a:xfrm>
                          <a:prstGeom prst="rect">
                            <a:avLst/>
                          </a:prstGeom>
                        </pic:spPr>
                      </pic:pic>
                    </a:graphicData>
                  </a:graphic>
                </wp:inline>
              </w:drawing>
            </w:r>
          </w:p>
        </w:tc>
      </w:tr>
    </w:tbl>
    <w:p w:rsidR="009631AD" w:rsidRDefault="009631AD"/>
    <w:p w:rsidR="009631AD" w:rsidRDefault="009631AD">
      <w:r w:rsidRPr="00391736">
        <w:rPr>
          <w:b/>
        </w:rPr>
        <w:t>Exercice 3 :</w:t>
      </w:r>
      <w:r>
        <w:t xml:space="preserve"> Calculer</w:t>
      </w:r>
    </w:p>
    <w:p w:rsidR="009631AD" w:rsidRDefault="009631AD" w:rsidP="00391736">
      <w:pPr>
        <w:spacing w:before="120" w:after="120"/>
      </w:pPr>
      <w:r>
        <w:t xml:space="preserve">A = 9 + 7 ;  B = 9 – 7 ;  C = -5 + 18 ;  D = 14 + (-5) ;  E = -12 – 4 ;  F = -7 + 9 ;  G = 17 – 20 ;  H = -17 – 20 </w:t>
      </w:r>
    </w:p>
    <w:p w:rsidR="009631AD" w:rsidRDefault="009631AD" w:rsidP="00391736">
      <w:r w:rsidRPr="00391736">
        <w:rPr>
          <w:b/>
        </w:rPr>
        <w:t>Exercice 4</w:t>
      </w:r>
      <w:r w:rsidRPr="00391736">
        <w:t> :</w:t>
      </w:r>
      <w:r>
        <w:t xml:space="preserve"> </w:t>
      </w:r>
    </w:p>
    <w:p w:rsidR="009631AD" w:rsidRDefault="009631AD" w:rsidP="009631AD">
      <w:pPr>
        <w:pStyle w:val="Paragraphedeliste"/>
        <w:numPr>
          <w:ilvl w:val="0"/>
          <w:numId w:val="12"/>
        </w:numPr>
        <w:spacing w:line="276" w:lineRule="auto"/>
      </w:pPr>
      <w:r>
        <w:t>Observer le tableau suivant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4"/>
        <w:gridCol w:w="680"/>
        <w:gridCol w:w="680"/>
        <w:gridCol w:w="964"/>
        <w:gridCol w:w="964"/>
        <w:gridCol w:w="964"/>
        <w:gridCol w:w="964"/>
        <w:gridCol w:w="964"/>
        <w:gridCol w:w="964"/>
        <w:gridCol w:w="1134"/>
        <w:gridCol w:w="1134"/>
      </w:tblGrid>
      <w:tr w:rsidR="009631AD" w:rsidRPr="00940951" w:rsidTr="00940951">
        <w:tc>
          <w:tcPr>
            <w:tcW w:w="964" w:type="dxa"/>
            <w:shd w:val="clear" w:color="auto" w:fill="auto"/>
          </w:tcPr>
          <w:p w:rsidR="009631AD" w:rsidRPr="00940951" w:rsidRDefault="009631AD" w:rsidP="001B778E">
            <w:pPr>
              <w:rPr>
                <w:sz w:val="16"/>
                <w:szCs w:val="16"/>
              </w:rPr>
            </w:pPr>
            <w:r w:rsidRPr="00940951">
              <w:rPr>
                <w:sz w:val="16"/>
                <w:szCs w:val="16"/>
              </w:rPr>
              <w:t>Nombre de côtés</w:t>
            </w:r>
          </w:p>
        </w:tc>
        <w:tc>
          <w:tcPr>
            <w:tcW w:w="680" w:type="dxa"/>
            <w:shd w:val="clear" w:color="auto" w:fill="auto"/>
            <w:vAlign w:val="center"/>
          </w:tcPr>
          <w:p w:rsidR="009631AD" w:rsidRPr="00940951" w:rsidRDefault="009631AD" w:rsidP="001B778E">
            <w:pPr>
              <w:jc w:val="center"/>
              <w:rPr>
                <w:sz w:val="16"/>
                <w:szCs w:val="16"/>
              </w:rPr>
            </w:pPr>
            <w:r w:rsidRPr="00940951">
              <w:rPr>
                <w:sz w:val="16"/>
                <w:szCs w:val="16"/>
              </w:rPr>
              <w:t>3</w:t>
            </w:r>
          </w:p>
        </w:tc>
        <w:tc>
          <w:tcPr>
            <w:tcW w:w="680" w:type="dxa"/>
            <w:shd w:val="clear" w:color="auto" w:fill="auto"/>
            <w:vAlign w:val="center"/>
          </w:tcPr>
          <w:p w:rsidR="009631AD" w:rsidRPr="00940951" w:rsidRDefault="009631AD" w:rsidP="001B778E">
            <w:pPr>
              <w:jc w:val="center"/>
              <w:rPr>
                <w:sz w:val="16"/>
                <w:szCs w:val="16"/>
              </w:rPr>
            </w:pPr>
            <w:r w:rsidRPr="00940951">
              <w:rPr>
                <w:sz w:val="16"/>
                <w:szCs w:val="16"/>
              </w:rPr>
              <w:t>4</w:t>
            </w:r>
          </w:p>
        </w:tc>
        <w:tc>
          <w:tcPr>
            <w:tcW w:w="964" w:type="dxa"/>
            <w:shd w:val="clear" w:color="auto" w:fill="auto"/>
            <w:vAlign w:val="center"/>
          </w:tcPr>
          <w:p w:rsidR="009631AD" w:rsidRPr="00940951" w:rsidRDefault="009631AD" w:rsidP="001B778E">
            <w:pPr>
              <w:jc w:val="center"/>
              <w:rPr>
                <w:sz w:val="16"/>
                <w:szCs w:val="16"/>
              </w:rPr>
            </w:pPr>
            <w:r w:rsidRPr="00940951">
              <w:rPr>
                <w:sz w:val="16"/>
                <w:szCs w:val="16"/>
              </w:rPr>
              <w:t>5</w:t>
            </w:r>
          </w:p>
        </w:tc>
        <w:tc>
          <w:tcPr>
            <w:tcW w:w="964" w:type="dxa"/>
            <w:shd w:val="clear" w:color="auto" w:fill="auto"/>
            <w:vAlign w:val="center"/>
          </w:tcPr>
          <w:p w:rsidR="009631AD" w:rsidRPr="00940951" w:rsidRDefault="009631AD" w:rsidP="001B778E">
            <w:pPr>
              <w:jc w:val="center"/>
              <w:rPr>
                <w:sz w:val="16"/>
                <w:szCs w:val="16"/>
              </w:rPr>
            </w:pPr>
            <w:r w:rsidRPr="00940951">
              <w:rPr>
                <w:sz w:val="16"/>
                <w:szCs w:val="16"/>
              </w:rPr>
              <w:t>6</w:t>
            </w:r>
          </w:p>
        </w:tc>
        <w:tc>
          <w:tcPr>
            <w:tcW w:w="964" w:type="dxa"/>
            <w:shd w:val="clear" w:color="auto" w:fill="auto"/>
            <w:vAlign w:val="center"/>
          </w:tcPr>
          <w:p w:rsidR="009631AD" w:rsidRPr="00940951" w:rsidRDefault="009631AD" w:rsidP="001B778E">
            <w:pPr>
              <w:jc w:val="center"/>
              <w:rPr>
                <w:sz w:val="16"/>
                <w:szCs w:val="16"/>
              </w:rPr>
            </w:pPr>
            <w:r w:rsidRPr="00940951">
              <w:rPr>
                <w:sz w:val="16"/>
                <w:szCs w:val="16"/>
              </w:rPr>
              <w:t>7</w:t>
            </w:r>
          </w:p>
        </w:tc>
        <w:tc>
          <w:tcPr>
            <w:tcW w:w="964" w:type="dxa"/>
            <w:shd w:val="clear" w:color="auto" w:fill="auto"/>
            <w:vAlign w:val="center"/>
          </w:tcPr>
          <w:p w:rsidR="009631AD" w:rsidRPr="00940951" w:rsidRDefault="009631AD" w:rsidP="001B778E">
            <w:pPr>
              <w:jc w:val="center"/>
              <w:rPr>
                <w:sz w:val="16"/>
                <w:szCs w:val="16"/>
              </w:rPr>
            </w:pPr>
            <w:r w:rsidRPr="00940951">
              <w:rPr>
                <w:sz w:val="16"/>
                <w:szCs w:val="16"/>
              </w:rPr>
              <w:t>8</w:t>
            </w:r>
          </w:p>
        </w:tc>
        <w:tc>
          <w:tcPr>
            <w:tcW w:w="964" w:type="dxa"/>
            <w:shd w:val="clear" w:color="auto" w:fill="auto"/>
            <w:vAlign w:val="center"/>
          </w:tcPr>
          <w:p w:rsidR="009631AD" w:rsidRPr="00940951" w:rsidRDefault="009631AD" w:rsidP="001B778E">
            <w:pPr>
              <w:jc w:val="center"/>
              <w:rPr>
                <w:sz w:val="16"/>
                <w:szCs w:val="16"/>
              </w:rPr>
            </w:pPr>
            <w:r w:rsidRPr="00940951">
              <w:rPr>
                <w:sz w:val="16"/>
                <w:szCs w:val="16"/>
              </w:rPr>
              <w:t>9</w:t>
            </w:r>
          </w:p>
        </w:tc>
        <w:tc>
          <w:tcPr>
            <w:tcW w:w="964" w:type="dxa"/>
            <w:shd w:val="clear" w:color="auto" w:fill="auto"/>
            <w:vAlign w:val="center"/>
          </w:tcPr>
          <w:p w:rsidR="009631AD" w:rsidRPr="00940951" w:rsidRDefault="009631AD" w:rsidP="001B778E">
            <w:pPr>
              <w:jc w:val="center"/>
              <w:rPr>
                <w:sz w:val="16"/>
                <w:szCs w:val="16"/>
              </w:rPr>
            </w:pPr>
            <w:r w:rsidRPr="00940951">
              <w:rPr>
                <w:sz w:val="16"/>
                <w:szCs w:val="16"/>
              </w:rPr>
              <w:t>10</w:t>
            </w:r>
          </w:p>
        </w:tc>
        <w:tc>
          <w:tcPr>
            <w:tcW w:w="1134" w:type="dxa"/>
            <w:shd w:val="clear" w:color="auto" w:fill="auto"/>
            <w:vAlign w:val="center"/>
          </w:tcPr>
          <w:p w:rsidR="009631AD" w:rsidRPr="00940951" w:rsidRDefault="009631AD" w:rsidP="001B778E">
            <w:pPr>
              <w:jc w:val="center"/>
              <w:rPr>
                <w:sz w:val="16"/>
                <w:szCs w:val="16"/>
              </w:rPr>
            </w:pPr>
            <w:r w:rsidRPr="00940951">
              <w:rPr>
                <w:sz w:val="16"/>
                <w:szCs w:val="16"/>
              </w:rPr>
              <w:t>11</w:t>
            </w:r>
          </w:p>
        </w:tc>
        <w:tc>
          <w:tcPr>
            <w:tcW w:w="1134" w:type="dxa"/>
            <w:shd w:val="clear" w:color="auto" w:fill="auto"/>
            <w:vAlign w:val="center"/>
          </w:tcPr>
          <w:p w:rsidR="009631AD" w:rsidRPr="00940951" w:rsidRDefault="009631AD" w:rsidP="001B778E">
            <w:pPr>
              <w:jc w:val="center"/>
              <w:rPr>
                <w:sz w:val="16"/>
                <w:szCs w:val="16"/>
              </w:rPr>
            </w:pPr>
            <w:r w:rsidRPr="00940951">
              <w:rPr>
                <w:sz w:val="16"/>
                <w:szCs w:val="16"/>
              </w:rPr>
              <w:t>12</w:t>
            </w:r>
          </w:p>
        </w:tc>
      </w:tr>
      <w:tr w:rsidR="009631AD" w:rsidRPr="00940951" w:rsidTr="00940951">
        <w:tc>
          <w:tcPr>
            <w:tcW w:w="964" w:type="dxa"/>
            <w:shd w:val="clear" w:color="auto" w:fill="auto"/>
          </w:tcPr>
          <w:p w:rsidR="009631AD" w:rsidRPr="00940951" w:rsidRDefault="009631AD" w:rsidP="001B778E">
            <w:pPr>
              <w:rPr>
                <w:sz w:val="16"/>
                <w:szCs w:val="16"/>
              </w:rPr>
            </w:pPr>
            <w:r w:rsidRPr="00940951">
              <w:rPr>
                <w:sz w:val="16"/>
                <w:szCs w:val="16"/>
              </w:rPr>
              <w:t>Nom du polygone</w:t>
            </w:r>
          </w:p>
        </w:tc>
        <w:tc>
          <w:tcPr>
            <w:tcW w:w="680" w:type="dxa"/>
            <w:shd w:val="clear" w:color="auto" w:fill="auto"/>
            <w:vAlign w:val="center"/>
          </w:tcPr>
          <w:p w:rsidR="009631AD" w:rsidRPr="00940951" w:rsidRDefault="009631AD" w:rsidP="001B778E">
            <w:pPr>
              <w:jc w:val="center"/>
              <w:rPr>
                <w:sz w:val="16"/>
                <w:szCs w:val="16"/>
              </w:rPr>
            </w:pPr>
          </w:p>
        </w:tc>
        <w:tc>
          <w:tcPr>
            <w:tcW w:w="680" w:type="dxa"/>
            <w:shd w:val="clear" w:color="auto" w:fill="auto"/>
            <w:vAlign w:val="center"/>
          </w:tcPr>
          <w:p w:rsidR="009631AD" w:rsidRPr="00940951" w:rsidRDefault="009631AD" w:rsidP="001B778E">
            <w:pPr>
              <w:jc w:val="center"/>
              <w:rPr>
                <w:sz w:val="16"/>
                <w:szCs w:val="16"/>
              </w:rPr>
            </w:pPr>
          </w:p>
        </w:tc>
        <w:tc>
          <w:tcPr>
            <w:tcW w:w="964" w:type="dxa"/>
            <w:shd w:val="clear" w:color="auto" w:fill="auto"/>
            <w:vAlign w:val="center"/>
          </w:tcPr>
          <w:p w:rsidR="009631AD" w:rsidRPr="00940951" w:rsidRDefault="009631AD" w:rsidP="001B778E">
            <w:pPr>
              <w:jc w:val="center"/>
              <w:rPr>
                <w:sz w:val="16"/>
                <w:szCs w:val="16"/>
              </w:rPr>
            </w:pPr>
            <w:r w:rsidRPr="00940951">
              <w:rPr>
                <w:sz w:val="16"/>
                <w:szCs w:val="16"/>
              </w:rPr>
              <w:t>Pentagone</w:t>
            </w:r>
          </w:p>
        </w:tc>
        <w:tc>
          <w:tcPr>
            <w:tcW w:w="964" w:type="dxa"/>
            <w:shd w:val="clear" w:color="auto" w:fill="auto"/>
            <w:vAlign w:val="center"/>
          </w:tcPr>
          <w:p w:rsidR="009631AD" w:rsidRPr="00940951" w:rsidRDefault="009631AD" w:rsidP="001B778E">
            <w:pPr>
              <w:jc w:val="center"/>
              <w:rPr>
                <w:sz w:val="16"/>
                <w:szCs w:val="16"/>
              </w:rPr>
            </w:pPr>
            <w:r w:rsidRPr="00940951">
              <w:rPr>
                <w:sz w:val="16"/>
                <w:szCs w:val="16"/>
              </w:rPr>
              <w:t>Hexagone</w:t>
            </w:r>
          </w:p>
        </w:tc>
        <w:tc>
          <w:tcPr>
            <w:tcW w:w="964" w:type="dxa"/>
            <w:shd w:val="clear" w:color="auto" w:fill="auto"/>
            <w:vAlign w:val="center"/>
          </w:tcPr>
          <w:p w:rsidR="009631AD" w:rsidRPr="00940951" w:rsidRDefault="009631AD" w:rsidP="001B778E">
            <w:pPr>
              <w:jc w:val="center"/>
              <w:rPr>
                <w:sz w:val="16"/>
                <w:szCs w:val="16"/>
              </w:rPr>
            </w:pPr>
            <w:r w:rsidRPr="00940951">
              <w:rPr>
                <w:sz w:val="16"/>
                <w:szCs w:val="16"/>
              </w:rPr>
              <w:t>Heptagone</w:t>
            </w:r>
          </w:p>
        </w:tc>
        <w:tc>
          <w:tcPr>
            <w:tcW w:w="964" w:type="dxa"/>
            <w:shd w:val="clear" w:color="auto" w:fill="auto"/>
            <w:vAlign w:val="center"/>
          </w:tcPr>
          <w:p w:rsidR="009631AD" w:rsidRPr="00940951" w:rsidRDefault="009631AD" w:rsidP="001B778E">
            <w:pPr>
              <w:jc w:val="center"/>
              <w:rPr>
                <w:sz w:val="16"/>
                <w:szCs w:val="16"/>
              </w:rPr>
            </w:pPr>
            <w:r w:rsidRPr="00940951">
              <w:rPr>
                <w:sz w:val="16"/>
                <w:szCs w:val="16"/>
              </w:rPr>
              <w:t>Octogone</w:t>
            </w:r>
          </w:p>
        </w:tc>
        <w:tc>
          <w:tcPr>
            <w:tcW w:w="964" w:type="dxa"/>
            <w:shd w:val="clear" w:color="auto" w:fill="auto"/>
            <w:vAlign w:val="center"/>
          </w:tcPr>
          <w:p w:rsidR="009631AD" w:rsidRPr="00940951" w:rsidRDefault="009631AD" w:rsidP="001B778E">
            <w:pPr>
              <w:jc w:val="center"/>
              <w:rPr>
                <w:sz w:val="16"/>
                <w:szCs w:val="16"/>
              </w:rPr>
            </w:pPr>
            <w:r w:rsidRPr="00940951">
              <w:rPr>
                <w:sz w:val="16"/>
                <w:szCs w:val="16"/>
              </w:rPr>
              <w:t>Ennéagone</w:t>
            </w:r>
          </w:p>
        </w:tc>
        <w:tc>
          <w:tcPr>
            <w:tcW w:w="964" w:type="dxa"/>
            <w:shd w:val="clear" w:color="auto" w:fill="auto"/>
            <w:vAlign w:val="center"/>
          </w:tcPr>
          <w:p w:rsidR="009631AD" w:rsidRPr="00940951" w:rsidRDefault="009631AD" w:rsidP="001B778E">
            <w:pPr>
              <w:jc w:val="center"/>
              <w:rPr>
                <w:sz w:val="16"/>
                <w:szCs w:val="16"/>
              </w:rPr>
            </w:pPr>
            <w:r w:rsidRPr="00940951">
              <w:rPr>
                <w:sz w:val="16"/>
                <w:szCs w:val="16"/>
              </w:rPr>
              <w:t>Décagone</w:t>
            </w:r>
          </w:p>
        </w:tc>
        <w:tc>
          <w:tcPr>
            <w:tcW w:w="1134" w:type="dxa"/>
            <w:shd w:val="clear" w:color="auto" w:fill="auto"/>
            <w:vAlign w:val="center"/>
          </w:tcPr>
          <w:p w:rsidR="009631AD" w:rsidRPr="00940951" w:rsidRDefault="009631AD" w:rsidP="001B778E">
            <w:pPr>
              <w:jc w:val="center"/>
              <w:rPr>
                <w:sz w:val="16"/>
                <w:szCs w:val="16"/>
              </w:rPr>
            </w:pPr>
            <w:r w:rsidRPr="00940951">
              <w:rPr>
                <w:sz w:val="16"/>
                <w:szCs w:val="16"/>
              </w:rPr>
              <w:t>Hendécagone</w:t>
            </w:r>
          </w:p>
        </w:tc>
        <w:tc>
          <w:tcPr>
            <w:tcW w:w="1134" w:type="dxa"/>
            <w:shd w:val="clear" w:color="auto" w:fill="auto"/>
            <w:vAlign w:val="center"/>
          </w:tcPr>
          <w:p w:rsidR="009631AD" w:rsidRPr="00940951" w:rsidRDefault="009631AD" w:rsidP="001B778E">
            <w:pPr>
              <w:jc w:val="center"/>
              <w:rPr>
                <w:sz w:val="16"/>
                <w:szCs w:val="16"/>
              </w:rPr>
            </w:pPr>
            <w:r w:rsidRPr="00940951">
              <w:rPr>
                <w:sz w:val="16"/>
                <w:szCs w:val="16"/>
              </w:rPr>
              <w:t xml:space="preserve">Dodécagone </w:t>
            </w:r>
          </w:p>
        </w:tc>
      </w:tr>
    </w:tbl>
    <w:p w:rsidR="009631AD" w:rsidRDefault="009631AD" w:rsidP="00940951"/>
    <w:p w:rsidR="009631AD" w:rsidRDefault="009631AD" w:rsidP="009631AD">
      <w:pPr>
        <w:pStyle w:val="Paragraphedeliste"/>
        <w:numPr>
          <w:ilvl w:val="0"/>
          <w:numId w:val="14"/>
        </w:numPr>
      </w:pPr>
      <w:r>
        <w:t>Quel nom donne-t-on à un polygone ayant 3 côtés ?</w:t>
      </w:r>
    </w:p>
    <w:p w:rsidR="009631AD" w:rsidRDefault="009631AD" w:rsidP="009631AD">
      <w:pPr>
        <w:pStyle w:val="Paragraphedeliste"/>
        <w:numPr>
          <w:ilvl w:val="0"/>
          <w:numId w:val="14"/>
        </w:numPr>
      </w:pPr>
      <w:r>
        <w:t>Quel nom donne-t-on à un polygone ayant 4 côtés ?</w:t>
      </w:r>
    </w:p>
    <w:p w:rsidR="009631AD" w:rsidRDefault="009631AD" w:rsidP="00940951"/>
    <w:p w:rsidR="009631AD" w:rsidRDefault="009631AD" w:rsidP="009631AD">
      <w:pPr>
        <w:pStyle w:val="Paragraphedeliste"/>
        <w:numPr>
          <w:ilvl w:val="0"/>
          <w:numId w:val="12"/>
        </w:numPr>
        <w:spacing w:line="276" w:lineRule="auto"/>
      </w:pPr>
      <w:r>
        <w:t>On considère la figure ci-dessous.</w:t>
      </w:r>
    </w:p>
    <w:p w:rsidR="009631AD" w:rsidRDefault="009631AD" w:rsidP="00940951">
      <w:pPr>
        <w:pStyle w:val="Paragraphedeliste"/>
        <w:spacing w:line="276" w:lineRule="auto"/>
      </w:pPr>
    </w:p>
    <w:tbl>
      <w:tblPr>
        <w:tblW w:w="0" w:type="auto"/>
        <w:tblLook w:val="04A0" w:firstRow="1" w:lastRow="0" w:firstColumn="1" w:lastColumn="0" w:noHBand="0" w:noVBand="1"/>
      </w:tblPr>
      <w:tblGrid>
        <w:gridCol w:w="6386"/>
        <w:gridCol w:w="4296"/>
      </w:tblGrid>
      <w:tr w:rsidR="009631AD" w:rsidRPr="001F1E42" w:rsidTr="00940951">
        <w:tc>
          <w:tcPr>
            <w:tcW w:w="7338" w:type="dxa"/>
            <w:shd w:val="clear" w:color="auto" w:fill="auto"/>
          </w:tcPr>
          <w:p w:rsidR="009631AD" w:rsidRPr="001F1E42" w:rsidRDefault="009631AD" w:rsidP="009631AD">
            <w:pPr>
              <w:pStyle w:val="Paragraphedeliste"/>
              <w:numPr>
                <w:ilvl w:val="0"/>
                <w:numId w:val="13"/>
              </w:numPr>
              <w:spacing w:line="360" w:lineRule="auto"/>
            </w:pPr>
            <w:r w:rsidRPr="001F1E42">
              <w:t xml:space="preserve">Quel nom peut-on donner au polygone AHIJKLBCDEFG </w:t>
            </w:r>
            <w:r>
              <w:t>?</w:t>
            </w:r>
          </w:p>
          <w:p w:rsidR="009631AD" w:rsidRPr="001F1E42" w:rsidRDefault="009631AD" w:rsidP="009631AD">
            <w:pPr>
              <w:pStyle w:val="Paragraphedeliste"/>
              <w:numPr>
                <w:ilvl w:val="0"/>
                <w:numId w:val="13"/>
              </w:numPr>
              <w:spacing w:line="360" w:lineRule="auto"/>
            </w:pPr>
            <w:r w:rsidRPr="001F1E42">
              <w:t>Exprime</w:t>
            </w:r>
            <w:r>
              <w:t>r le périmètre de ce polygone ?</w:t>
            </w:r>
          </w:p>
          <w:p w:rsidR="009631AD" w:rsidRPr="001F1E42" w:rsidRDefault="009631AD" w:rsidP="001B778E"/>
        </w:tc>
        <w:tc>
          <w:tcPr>
            <w:tcW w:w="0" w:type="auto"/>
            <w:shd w:val="clear" w:color="auto" w:fill="auto"/>
          </w:tcPr>
          <w:p w:rsidR="009631AD" w:rsidRPr="001F1E42" w:rsidRDefault="009631AD" w:rsidP="001B778E">
            <w:r>
              <w:rPr>
                <w:noProof/>
                <w:lang w:eastAsia="fr-FR"/>
              </w:rPr>
              <w:drawing>
                <wp:inline distT="0" distB="0" distL="0" distR="0" wp14:anchorId="36B17E79" wp14:editId="524DBE33">
                  <wp:extent cx="2584236" cy="1609725"/>
                  <wp:effectExtent l="0" t="0" r="6985" b="0"/>
                  <wp:docPr id="38" name="Image 38" descr="Description : C:\Users\Yannick\AppData\Local\Temp\geogeb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Description : C:\Users\Yannick\AppData\Local\Temp\geogebra.png"/>
                          <pic:cNvPicPr>
                            <a:picLocks noChangeAspect="1" noChangeArrowheads="1"/>
                          </pic:cNvPicPr>
                        </pic:nvPicPr>
                        <pic:blipFill>
                          <a:blip r:embed="rId46" cstate="email">
                            <a:extLst>
                              <a:ext uri="{28A0092B-C50C-407E-A947-70E740481C1C}">
                                <a14:useLocalDpi xmlns:a14="http://schemas.microsoft.com/office/drawing/2010/main"/>
                              </a:ext>
                            </a:extLst>
                          </a:blip>
                          <a:srcRect/>
                          <a:stretch>
                            <a:fillRect/>
                          </a:stretch>
                        </pic:blipFill>
                        <pic:spPr bwMode="auto">
                          <a:xfrm>
                            <a:off x="0" y="0"/>
                            <a:ext cx="2592418" cy="1614822"/>
                          </a:xfrm>
                          <a:prstGeom prst="rect">
                            <a:avLst/>
                          </a:prstGeom>
                          <a:noFill/>
                          <a:ln>
                            <a:noFill/>
                          </a:ln>
                        </pic:spPr>
                      </pic:pic>
                    </a:graphicData>
                  </a:graphic>
                </wp:inline>
              </w:drawing>
            </w:r>
          </w:p>
        </w:tc>
      </w:tr>
    </w:tbl>
    <w:p w:rsidR="009D74B5" w:rsidRDefault="009D74B5" w:rsidP="009631AD"/>
    <w:sectPr w:rsidR="009D74B5" w:rsidSect="00366C17">
      <w:type w:val="continuous"/>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1B5C" w:rsidRDefault="00D51B5C" w:rsidP="00830165">
      <w:r>
        <w:separator/>
      </w:r>
    </w:p>
  </w:endnote>
  <w:endnote w:type="continuationSeparator" w:id="0">
    <w:p w:rsidR="00D51B5C" w:rsidRDefault="00D51B5C" w:rsidP="008301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0165" w:rsidRDefault="00830165">
    <w:pPr>
      <w:pStyle w:val="Pieddepage"/>
    </w:pPr>
    <w:r>
      <w:t xml:space="preserve">Yannick </w:t>
    </w:r>
    <w:proofErr w:type="spellStart"/>
    <w:r>
      <w:t>Danard</w:t>
    </w:r>
    <w:proofErr w:type="spellEnd"/>
    <w:r>
      <w:t xml:space="preserve">  - collège Clément Janequin – Avrillé – Académie de Nantes – novembre 2015.</w:t>
    </w:r>
  </w:p>
  <w:p w:rsidR="00830165" w:rsidRDefault="00830165">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1B5C" w:rsidRDefault="00D51B5C" w:rsidP="00830165">
      <w:r>
        <w:separator/>
      </w:r>
    </w:p>
  </w:footnote>
  <w:footnote w:type="continuationSeparator" w:id="0">
    <w:p w:rsidR="00D51B5C" w:rsidRDefault="00D51B5C" w:rsidP="0083016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47658"/>
    <w:multiLevelType w:val="hybridMultilevel"/>
    <w:tmpl w:val="9B28DC28"/>
    <w:lvl w:ilvl="0" w:tplc="1D28EE96">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68D7CF1"/>
    <w:multiLevelType w:val="hybridMultilevel"/>
    <w:tmpl w:val="1BCA97D8"/>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6D5590F"/>
    <w:multiLevelType w:val="hybridMultilevel"/>
    <w:tmpl w:val="C070FA46"/>
    <w:lvl w:ilvl="0" w:tplc="040C0011">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
    <w:nsid w:val="088B6FBE"/>
    <w:multiLevelType w:val="hybridMultilevel"/>
    <w:tmpl w:val="59C2BAA8"/>
    <w:lvl w:ilvl="0" w:tplc="040C0011">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
    <w:nsid w:val="09687E7E"/>
    <w:multiLevelType w:val="hybridMultilevel"/>
    <w:tmpl w:val="A944091C"/>
    <w:lvl w:ilvl="0" w:tplc="040C0011">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nsid w:val="0D50698B"/>
    <w:multiLevelType w:val="hybridMultilevel"/>
    <w:tmpl w:val="89306008"/>
    <w:lvl w:ilvl="0" w:tplc="040C0011">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
    <w:nsid w:val="0D576FA0"/>
    <w:multiLevelType w:val="hybridMultilevel"/>
    <w:tmpl w:val="B0808C4E"/>
    <w:lvl w:ilvl="0" w:tplc="040C0017">
      <w:start w:val="1"/>
      <w:numFmt w:val="lowerLetter"/>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7">
    <w:nsid w:val="11040443"/>
    <w:multiLevelType w:val="hybridMultilevel"/>
    <w:tmpl w:val="2806F374"/>
    <w:lvl w:ilvl="0" w:tplc="040C0011">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8">
    <w:nsid w:val="2BB32B86"/>
    <w:multiLevelType w:val="hybridMultilevel"/>
    <w:tmpl w:val="295AB574"/>
    <w:lvl w:ilvl="0" w:tplc="24122296">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454F1824"/>
    <w:multiLevelType w:val="hybridMultilevel"/>
    <w:tmpl w:val="4A6EBEC6"/>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4B4C6F31"/>
    <w:multiLevelType w:val="hybridMultilevel"/>
    <w:tmpl w:val="0B2E1FFC"/>
    <w:lvl w:ilvl="0" w:tplc="040C0011">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1">
    <w:nsid w:val="4C04768A"/>
    <w:multiLevelType w:val="hybridMultilevel"/>
    <w:tmpl w:val="BEDC8A5A"/>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4D394A08"/>
    <w:multiLevelType w:val="hybridMultilevel"/>
    <w:tmpl w:val="B200505C"/>
    <w:lvl w:ilvl="0" w:tplc="040C0011">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3">
    <w:nsid w:val="56954D64"/>
    <w:multiLevelType w:val="hybridMultilevel"/>
    <w:tmpl w:val="6C069EAE"/>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8"/>
  </w:num>
  <w:num w:numId="2">
    <w:abstractNumId w:val="3"/>
  </w:num>
  <w:num w:numId="3">
    <w:abstractNumId w:val="0"/>
  </w:num>
  <w:num w:numId="4">
    <w:abstractNumId w:val="12"/>
  </w:num>
  <w:num w:numId="5">
    <w:abstractNumId w:val="5"/>
  </w:num>
  <w:num w:numId="6">
    <w:abstractNumId w:val="13"/>
  </w:num>
  <w:num w:numId="7">
    <w:abstractNumId w:val="9"/>
  </w:num>
  <w:num w:numId="8">
    <w:abstractNumId w:val="10"/>
  </w:num>
  <w:num w:numId="9">
    <w:abstractNumId w:val="11"/>
  </w:num>
  <w:num w:numId="10">
    <w:abstractNumId w:val="4"/>
  </w:num>
  <w:num w:numId="11">
    <w:abstractNumId w:val="2"/>
  </w:num>
  <w:num w:numId="12">
    <w:abstractNumId w:val="7"/>
  </w:num>
  <w:num w:numId="13">
    <w:abstractNumId w:val="6"/>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54C8"/>
    <w:rsid w:val="000B07A7"/>
    <w:rsid w:val="00240443"/>
    <w:rsid w:val="00265598"/>
    <w:rsid w:val="002E1785"/>
    <w:rsid w:val="002F46A0"/>
    <w:rsid w:val="003132BE"/>
    <w:rsid w:val="003320BD"/>
    <w:rsid w:val="00366C17"/>
    <w:rsid w:val="0038751F"/>
    <w:rsid w:val="00473E67"/>
    <w:rsid w:val="004D25AF"/>
    <w:rsid w:val="00517536"/>
    <w:rsid w:val="00520EDE"/>
    <w:rsid w:val="00652E82"/>
    <w:rsid w:val="00675CB1"/>
    <w:rsid w:val="00684373"/>
    <w:rsid w:val="0068779C"/>
    <w:rsid w:val="006E2BEE"/>
    <w:rsid w:val="007A4AB8"/>
    <w:rsid w:val="007B09CF"/>
    <w:rsid w:val="007F7CF3"/>
    <w:rsid w:val="00805374"/>
    <w:rsid w:val="00810037"/>
    <w:rsid w:val="00830165"/>
    <w:rsid w:val="00833789"/>
    <w:rsid w:val="00877DD6"/>
    <w:rsid w:val="008A0583"/>
    <w:rsid w:val="008E4DEE"/>
    <w:rsid w:val="009631AD"/>
    <w:rsid w:val="00984611"/>
    <w:rsid w:val="009C4BE8"/>
    <w:rsid w:val="009D74B5"/>
    <w:rsid w:val="00AD1509"/>
    <w:rsid w:val="00B15657"/>
    <w:rsid w:val="00B30C29"/>
    <w:rsid w:val="00BE45CB"/>
    <w:rsid w:val="00C31895"/>
    <w:rsid w:val="00C31911"/>
    <w:rsid w:val="00C3623E"/>
    <w:rsid w:val="00C50013"/>
    <w:rsid w:val="00CA309A"/>
    <w:rsid w:val="00CF6BBF"/>
    <w:rsid w:val="00D51B5C"/>
    <w:rsid w:val="00E87E43"/>
    <w:rsid w:val="00EA1C84"/>
    <w:rsid w:val="00EA466B"/>
    <w:rsid w:val="00EB7764"/>
    <w:rsid w:val="00F6534D"/>
    <w:rsid w:val="00F754C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F754C8"/>
    <w:rPr>
      <w:rFonts w:ascii="Tahoma" w:hAnsi="Tahoma" w:cs="Tahoma"/>
      <w:sz w:val="16"/>
      <w:szCs w:val="16"/>
    </w:rPr>
  </w:style>
  <w:style w:type="character" w:customStyle="1" w:styleId="TextedebullesCar">
    <w:name w:val="Texte de bulles Car"/>
    <w:basedOn w:val="Policepardfaut"/>
    <w:link w:val="Textedebulles"/>
    <w:uiPriority w:val="99"/>
    <w:semiHidden/>
    <w:rsid w:val="00F754C8"/>
    <w:rPr>
      <w:rFonts w:ascii="Tahoma" w:hAnsi="Tahoma" w:cs="Tahoma"/>
      <w:sz w:val="16"/>
      <w:szCs w:val="16"/>
    </w:rPr>
  </w:style>
  <w:style w:type="table" w:styleId="Grilledutableau">
    <w:name w:val="Table Grid"/>
    <w:basedOn w:val="TableauNormal"/>
    <w:uiPriority w:val="59"/>
    <w:rsid w:val="00F7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2E1785"/>
    <w:pPr>
      <w:ind w:left="720"/>
      <w:contextualSpacing/>
    </w:pPr>
  </w:style>
  <w:style w:type="character" w:styleId="Lienhypertexte">
    <w:name w:val="Hyperlink"/>
    <w:basedOn w:val="Policepardfaut"/>
    <w:uiPriority w:val="99"/>
    <w:unhideWhenUsed/>
    <w:rsid w:val="002E1785"/>
    <w:rPr>
      <w:color w:val="0000FF" w:themeColor="hyperlink"/>
      <w:u w:val="single"/>
    </w:rPr>
  </w:style>
  <w:style w:type="character" w:styleId="Lienhypertextesuivivisit">
    <w:name w:val="FollowedHyperlink"/>
    <w:basedOn w:val="Policepardfaut"/>
    <w:uiPriority w:val="99"/>
    <w:semiHidden/>
    <w:unhideWhenUsed/>
    <w:rsid w:val="002E1785"/>
    <w:rPr>
      <w:color w:val="800080" w:themeColor="followedHyperlink"/>
      <w:u w:val="single"/>
    </w:rPr>
  </w:style>
  <w:style w:type="paragraph" w:styleId="En-tte">
    <w:name w:val="header"/>
    <w:basedOn w:val="Normal"/>
    <w:link w:val="En-tteCar"/>
    <w:uiPriority w:val="99"/>
    <w:unhideWhenUsed/>
    <w:rsid w:val="00830165"/>
    <w:pPr>
      <w:tabs>
        <w:tab w:val="center" w:pos="4536"/>
        <w:tab w:val="right" w:pos="9072"/>
      </w:tabs>
    </w:pPr>
  </w:style>
  <w:style w:type="character" w:customStyle="1" w:styleId="En-tteCar">
    <w:name w:val="En-tête Car"/>
    <w:basedOn w:val="Policepardfaut"/>
    <w:link w:val="En-tte"/>
    <w:uiPriority w:val="99"/>
    <w:rsid w:val="00830165"/>
  </w:style>
  <w:style w:type="paragraph" w:styleId="Pieddepage">
    <w:name w:val="footer"/>
    <w:basedOn w:val="Normal"/>
    <w:link w:val="PieddepageCar"/>
    <w:uiPriority w:val="99"/>
    <w:unhideWhenUsed/>
    <w:rsid w:val="00830165"/>
    <w:pPr>
      <w:tabs>
        <w:tab w:val="center" w:pos="4536"/>
        <w:tab w:val="right" w:pos="9072"/>
      </w:tabs>
    </w:pPr>
  </w:style>
  <w:style w:type="character" w:customStyle="1" w:styleId="PieddepageCar">
    <w:name w:val="Pied de page Car"/>
    <w:basedOn w:val="Policepardfaut"/>
    <w:link w:val="Pieddepage"/>
    <w:uiPriority w:val="99"/>
    <w:rsid w:val="00830165"/>
  </w:style>
  <w:style w:type="paragraph" w:styleId="PrformatHTML">
    <w:name w:val="HTML Preformatted"/>
    <w:basedOn w:val="Normal"/>
    <w:link w:val="PrformatHTMLCar"/>
    <w:uiPriority w:val="99"/>
    <w:unhideWhenUsed/>
    <w:rsid w:val="000B07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rsid w:val="000B07A7"/>
    <w:rPr>
      <w:rFonts w:ascii="Courier New" w:eastAsia="Times New Roman" w:hAnsi="Courier New" w:cs="Courier New"/>
      <w:sz w:val="20"/>
      <w:szCs w:val="20"/>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F754C8"/>
    <w:rPr>
      <w:rFonts w:ascii="Tahoma" w:hAnsi="Tahoma" w:cs="Tahoma"/>
      <w:sz w:val="16"/>
      <w:szCs w:val="16"/>
    </w:rPr>
  </w:style>
  <w:style w:type="character" w:customStyle="1" w:styleId="TextedebullesCar">
    <w:name w:val="Texte de bulles Car"/>
    <w:basedOn w:val="Policepardfaut"/>
    <w:link w:val="Textedebulles"/>
    <w:uiPriority w:val="99"/>
    <w:semiHidden/>
    <w:rsid w:val="00F754C8"/>
    <w:rPr>
      <w:rFonts w:ascii="Tahoma" w:hAnsi="Tahoma" w:cs="Tahoma"/>
      <w:sz w:val="16"/>
      <w:szCs w:val="16"/>
    </w:rPr>
  </w:style>
  <w:style w:type="table" w:styleId="Grilledutableau">
    <w:name w:val="Table Grid"/>
    <w:basedOn w:val="TableauNormal"/>
    <w:uiPriority w:val="59"/>
    <w:rsid w:val="00F7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2E1785"/>
    <w:pPr>
      <w:ind w:left="720"/>
      <w:contextualSpacing/>
    </w:pPr>
  </w:style>
  <w:style w:type="character" w:styleId="Lienhypertexte">
    <w:name w:val="Hyperlink"/>
    <w:basedOn w:val="Policepardfaut"/>
    <w:uiPriority w:val="99"/>
    <w:unhideWhenUsed/>
    <w:rsid w:val="002E1785"/>
    <w:rPr>
      <w:color w:val="0000FF" w:themeColor="hyperlink"/>
      <w:u w:val="single"/>
    </w:rPr>
  </w:style>
  <w:style w:type="character" w:styleId="Lienhypertextesuivivisit">
    <w:name w:val="FollowedHyperlink"/>
    <w:basedOn w:val="Policepardfaut"/>
    <w:uiPriority w:val="99"/>
    <w:semiHidden/>
    <w:unhideWhenUsed/>
    <w:rsid w:val="002E1785"/>
    <w:rPr>
      <w:color w:val="800080" w:themeColor="followedHyperlink"/>
      <w:u w:val="single"/>
    </w:rPr>
  </w:style>
  <w:style w:type="paragraph" w:styleId="En-tte">
    <w:name w:val="header"/>
    <w:basedOn w:val="Normal"/>
    <w:link w:val="En-tteCar"/>
    <w:uiPriority w:val="99"/>
    <w:unhideWhenUsed/>
    <w:rsid w:val="00830165"/>
    <w:pPr>
      <w:tabs>
        <w:tab w:val="center" w:pos="4536"/>
        <w:tab w:val="right" w:pos="9072"/>
      </w:tabs>
    </w:pPr>
  </w:style>
  <w:style w:type="character" w:customStyle="1" w:styleId="En-tteCar">
    <w:name w:val="En-tête Car"/>
    <w:basedOn w:val="Policepardfaut"/>
    <w:link w:val="En-tte"/>
    <w:uiPriority w:val="99"/>
    <w:rsid w:val="00830165"/>
  </w:style>
  <w:style w:type="paragraph" w:styleId="Pieddepage">
    <w:name w:val="footer"/>
    <w:basedOn w:val="Normal"/>
    <w:link w:val="PieddepageCar"/>
    <w:uiPriority w:val="99"/>
    <w:unhideWhenUsed/>
    <w:rsid w:val="00830165"/>
    <w:pPr>
      <w:tabs>
        <w:tab w:val="center" w:pos="4536"/>
        <w:tab w:val="right" w:pos="9072"/>
      </w:tabs>
    </w:pPr>
  </w:style>
  <w:style w:type="character" w:customStyle="1" w:styleId="PieddepageCar">
    <w:name w:val="Pied de page Car"/>
    <w:basedOn w:val="Policepardfaut"/>
    <w:link w:val="Pieddepage"/>
    <w:uiPriority w:val="99"/>
    <w:rsid w:val="00830165"/>
  </w:style>
  <w:style w:type="paragraph" w:styleId="PrformatHTML">
    <w:name w:val="HTML Preformatted"/>
    <w:basedOn w:val="Normal"/>
    <w:link w:val="PrformatHTMLCar"/>
    <w:uiPriority w:val="99"/>
    <w:unhideWhenUsed/>
    <w:rsid w:val="000B07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rsid w:val="000B07A7"/>
    <w:rPr>
      <w:rFonts w:ascii="Courier New" w:eastAsia="Times New Roman" w:hAnsi="Courier New" w:cs="Courier New"/>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9193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29.png"/><Relationship Id="rId21" Type="http://schemas.openxmlformats.org/officeDocument/2006/relationships/image" Target="media/image12.png"/><Relationship Id="rId34" Type="http://schemas.openxmlformats.org/officeDocument/2006/relationships/footer" Target="footer1.xml"/><Relationship Id="rId42" Type="http://schemas.openxmlformats.org/officeDocument/2006/relationships/image" Target="media/image32.png"/><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image" Target="media/image7.png"/><Relationship Id="rId29" Type="http://schemas.openxmlformats.org/officeDocument/2006/relationships/image" Target="media/image20.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6.png"/><Relationship Id="rId10" Type="http://schemas.openxmlformats.org/officeDocument/2006/relationships/image" Target="media/image2.png"/><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image" Target="media/image34.png"/><Relationship Id="rId4" Type="http://schemas.openxmlformats.org/officeDocument/2006/relationships/settings" Target="settings.xml"/><Relationship Id="rId9" Type="http://schemas.openxmlformats.org/officeDocument/2006/relationships/image" Target="media/image110.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theme" Target="theme/theme1.xml"/><Relationship Id="rId8" Type="http://schemas.openxmlformats.org/officeDocument/2006/relationships/image" Target="media/image1.png"/><Relationship Id="rId3" Type="http://schemas.microsoft.com/office/2007/relationships/stylesWithEffects" Target="stylesWithEffects.xml"/><Relationship Id="rId12" Type="http://schemas.openxmlformats.org/officeDocument/2006/relationships/image" Target="media/image37.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jpeg"/><Relationship Id="rId38" Type="http://schemas.openxmlformats.org/officeDocument/2006/relationships/image" Target="media/image28.png"/><Relationship Id="rId46" Type="http://schemas.openxmlformats.org/officeDocument/2006/relationships/image" Target="media/image36.png"/><Relationship Id="rId20" Type="http://schemas.openxmlformats.org/officeDocument/2006/relationships/image" Target="media/image11.png"/><Relationship Id="rId41" Type="http://schemas.openxmlformats.org/officeDocument/2006/relationships/image" Target="media/image3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1827</Words>
  <Characters>10053</Characters>
  <Application>Microsoft Office Word</Application>
  <DocSecurity>0</DocSecurity>
  <Lines>83</Lines>
  <Paragraphs>23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Yannick</dc:creator>
  <cp:lastModifiedBy>Emmanuel Malgras</cp:lastModifiedBy>
  <cp:revision>2</cp:revision>
  <cp:lastPrinted>2015-10-16T14:53:00Z</cp:lastPrinted>
  <dcterms:created xsi:type="dcterms:W3CDTF">2015-12-26T17:53:00Z</dcterms:created>
  <dcterms:modified xsi:type="dcterms:W3CDTF">2015-12-26T17:53:00Z</dcterms:modified>
</cp:coreProperties>
</file>