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118" w:rsidRPr="00801B38" w:rsidRDefault="00491118" w:rsidP="00491118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801B38">
        <w:rPr>
          <w:rFonts w:ascii="Times New Roman" w:hAnsi="Times New Roman" w:cs="Times New Roman"/>
          <w:b/>
        </w:rPr>
        <w:t xml:space="preserve">ANNEXE </w:t>
      </w:r>
      <w:r w:rsidR="00581BB0">
        <w:rPr>
          <w:rFonts w:ascii="Times New Roman" w:hAnsi="Times New Roman" w:cs="Times New Roman"/>
          <w:b/>
        </w:rPr>
        <w:t>1</w:t>
      </w:r>
    </w:p>
    <w:p w:rsidR="00491118" w:rsidRPr="00801B38" w:rsidRDefault="00491118" w:rsidP="00491118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801B38">
        <w:rPr>
          <w:rFonts w:ascii="Times New Roman" w:hAnsi="Times New Roman" w:cs="Times New Roman"/>
          <w:b/>
        </w:rPr>
        <w:t xml:space="preserve">Brevet </w:t>
      </w:r>
      <w:r w:rsidR="00581BB0">
        <w:rPr>
          <w:rFonts w:ascii="Times New Roman" w:hAnsi="Times New Roman" w:cs="Times New Roman"/>
          <w:b/>
        </w:rPr>
        <w:t>des métiers d’art</w:t>
      </w:r>
    </w:p>
    <w:p w:rsidR="00491118" w:rsidRPr="00801B38" w:rsidRDefault="00491118" w:rsidP="00491118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801B38">
        <w:rPr>
          <w:rFonts w:ascii="Times New Roman" w:hAnsi="Times New Roman" w:cs="Times New Roman"/>
          <w:b/>
        </w:rPr>
        <w:t>Épreuve de mathématiques et de physique-chimie</w:t>
      </w:r>
    </w:p>
    <w:p w:rsidR="00491118" w:rsidRPr="00801B38" w:rsidRDefault="00491118" w:rsidP="00491118">
      <w:pPr>
        <w:jc w:val="center"/>
        <w:rPr>
          <w:rFonts w:ascii="Times New Roman" w:hAnsi="Times New Roman" w:cs="Times New Roman"/>
          <w:i/>
        </w:rPr>
      </w:pPr>
      <w:r w:rsidRPr="00801B38">
        <w:rPr>
          <w:rFonts w:ascii="Times New Roman" w:hAnsi="Times New Roman" w:cs="Times New Roman"/>
          <w:i/>
        </w:rPr>
        <w:t>Contrôle en cours de formation (CCF) et évaluation ponctuelle</w:t>
      </w:r>
    </w:p>
    <w:p w:rsidR="00491118" w:rsidRPr="00801B38" w:rsidRDefault="00491118" w:rsidP="00491118">
      <w:pPr>
        <w:jc w:val="center"/>
        <w:rPr>
          <w:rFonts w:ascii="Times New Roman" w:hAnsi="Times New Roman" w:cs="Times New Roman"/>
          <w:b/>
        </w:rPr>
      </w:pPr>
      <w:r w:rsidRPr="00801B38">
        <w:rPr>
          <w:rFonts w:ascii="Times New Roman" w:hAnsi="Times New Roman" w:cs="Times New Roman"/>
          <w:b/>
        </w:rPr>
        <w:t>FICHE INDIVIDUELLE D’ÉVALUATION</w:t>
      </w:r>
    </w:p>
    <w:tbl>
      <w:tblPr>
        <w:tblStyle w:val="Grilledutableau"/>
        <w:tblW w:w="10349" w:type="dxa"/>
        <w:tblInd w:w="-28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104"/>
        <w:gridCol w:w="5245"/>
      </w:tblGrid>
      <w:tr w:rsidR="00491118" w:rsidRPr="00801B38" w:rsidTr="00581BB0">
        <w:trPr>
          <w:trHeight w:val="322"/>
        </w:trPr>
        <w:tc>
          <w:tcPr>
            <w:tcW w:w="5104" w:type="dxa"/>
            <w:shd w:val="clear" w:color="auto" w:fill="D9D9D9" w:themeFill="background1" w:themeFillShade="D9"/>
            <w:vAlign w:val="center"/>
          </w:tcPr>
          <w:p w:rsidR="00491118" w:rsidRPr="00581BB0" w:rsidRDefault="00581BB0" w:rsidP="00441A13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81BB0">
              <w:rPr>
                <w:rFonts w:ascii="Arial Narrow" w:hAnsi="Arial Narrow" w:cs="Arial"/>
                <w:b/>
                <w:sz w:val="18"/>
                <w:szCs w:val="18"/>
              </w:rPr>
              <w:t xml:space="preserve">Session : 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:rsidR="00491118" w:rsidRPr="00581BB0" w:rsidRDefault="00581BB0" w:rsidP="00441A13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81BB0">
              <w:rPr>
                <w:rFonts w:ascii="Arial Narrow" w:hAnsi="Arial Narrow" w:cs="Arial"/>
                <w:b/>
                <w:sz w:val="18"/>
                <w:szCs w:val="18"/>
              </w:rPr>
              <w:t>Spécialité :</w:t>
            </w:r>
          </w:p>
        </w:tc>
      </w:tr>
      <w:tr w:rsidR="00581BB0" w:rsidRPr="00801B38" w:rsidTr="00581BB0">
        <w:trPr>
          <w:trHeight w:val="322"/>
        </w:trPr>
        <w:tc>
          <w:tcPr>
            <w:tcW w:w="5104" w:type="dxa"/>
            <w:shd w:val="clear" w:color="auto" w:fill="D9D9D9" w:themeFill="background1" w:themeFillShade="D9"/>
            <w:vAlign w:val="center"/>
          </w:tcPr>
          <w:p w:rsidR="00581BB0" w:rsidRPr="00581BB0" w:rsidRDefault="00581BB0" w:rsidP="00441A13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81BB0">
              <w:rPr>
                <w:rFonts w:ascii="Arial Narrow" w:hAnsi="Arial Narrow" w:cs="Arial"/>
                <w:b/>
                <w:sz w:val="18"/>
                <w:szCs w:val="18"/>
              </w:rPr>
              <w:t>Établissement :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:rsidR="00581BB0" w:rsidRPr="00581BB0" w:rsidRDefault="00581BB0" w:rsidP="00441A13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81BB0">
              <w:rPr>
                <w:rFonts w:ascii="Arial Narrow" w:hAnsi="Arial Narrow" w:cs="Arial"/>
                <w:b/>
                <w:sz w:val="18"/>
                <w:szCs w:val="18"/>
              </w:rPr>
              <w:t>Nom de l’évaluateur :</w:t>
            </w:r>
          </w:p>
        </w:tc>
      </w:tr>
      <w:tr w:rsidR="00581BB0" w:rsidRPr="00801B38" w:rsidTr="00581BB0">
        <w:trPr>
          <w:trHeight w:val="322"/>
        </w:trPr>
        <w:tc>
          <w:tcPr>
            <w:tcW w:w="5104" w:type="dxa"/>
            <w:shd w:val="clear" w:color="auto" w:fill="D9D9D9" w:themeFill="background1" w:themeFillShade="D9"/>
            <w:vAlign w:val="center"/>
          </w:tcPr>
          <w:p w:rsidR="00581BB0" w:rsidRPr="00581BB0" w:rsidRDefault="00581BB0" w:rsidP="00441A13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81BB0">
              <w:rPr>
                <w:rFonts w:ascii="Arial Narrow" w:hAnsi="Arial Narrow" w:cs="Arial"/>
                <w:b/>
                <w:sz w:val="18"/>
                <w:szCs w:val="18"/>
              </w:rPr>
              <w:t>Académie :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:rsidR="00581BB0" w:rsidRPr="00581BB0" w:rsidRDefault="00581BB0" w:rsidP="00441A13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81BB0">
              <w:rPr>
                <w:rFonts w:ascii="Arial Narrow" w:hAnsi="Arial Narrow" w:cs="Arial"/>
                <w:b/>
                <w:sz w:val="18"/>
                <w:szCs w:val="18"/>
              </w:rPr>
              <w:t>Date de l’épreuve :</w:t>
            </w:r>
          </w:p>
        </w:tc>
      </w:tr>
      <w:tr w:rsidR="00581BB0" w:rsidRPr="00801B38" w:rsidTr="00581BB0">
        <w:trPr>
          <w:trHeight w:val="322"/>
        </w:trPr>
        <w:tc>
          <w:tcPr>
            <w:tcW w:w="5104" w:type="dxa"/>
            <w:shd w:val="clear" w:color="auto" w:fill="D9D9D9" w:themeFill="background1" w:themeFillShade="D9"/>
            <w:vAlign w:val="center"/>
          </w:tcPr>
          <w:p w:rsidR="00581BB0" w:rsidRPr="00581BB0" w:rsidRDefault="00581BB0" w:rsidP="00441A13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81BB0">
              <w:rPr>
                <w:rFonts w:ascii="Arial Narrow" w:hAnsi="Arial Narrow" w:cs="Arial"/>
                <w:b/>
                <w:sz w:val="18"/>
                <w:szCs w:val="18"/>
              </w:rPr>
              <w:t>Partie de l’épreuve (1) :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:rsidR="00581BB0" w:rsidRPr="00581BB0" w:rsidRDefault="00581BB0" w:rsidP="00441A13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81BB0">
              <w:rPr>
                <w:rFonts w:ascii="Arial Narrow" w:hAnsi="Arial Narrow" w:cs="Arial"/>
                <w:b/>
                <w:sz w:val="18"/>
                <w:szCs w:val="18"/>
              </w:rPr>
              <w:t>Situation d’évaluation numéro (2) :</w:t>
            </w:r>
          </w:p>
        </w:tc>
      </w:tr>
      <w:tr w:rsidR="00581BB0" w:rsidRPr="00801B38" w:rsidTr="007D2AD5">
        <w:trPr>
          <w:trHeight w:val="322"/>
        </w:trPr>
        <w:tc>
          <w:tcPr>
            <w:tcW w:w="10349" w:type="dxa"/>
            <w:gridSpan w:val="2"/>
            <w:shd w:val="clear" w:color="auto" w:fill="D9D9D9" w:themeFill="background1" w:themeFillShade="D9"/>
            <w:vAlign w:val="center"/>
          </w:tcPr>
          <w:p w:rsidR="00581BB0" w:rsidRPr="00581BB0" w:rsidRDefault="00581BB0" w:rsidP="00441A13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81BB0">
              <w:rPr>
                <w:rFonts w:ascii="Arial Narrow" w:hAnsi="Arial Narrow" w:cs="Arial"/>
                <w:b/>
                <w:sz w:val="18"/>
                <w:szCs w:val="18"/>
              </w:rPr>
              <w:t>Nom et prénom du candidat :</w:t>
            </w:r>
          </w:p>
        </w:tc>
      </w:tr>
    </w:tbl>
    <w:p w:rsidR="00491118" w:rsidRPr="00801B38" w:rsidRDefault="00491118" w:rsidP="00491118">
      <w:pPr>
        <w:spacing w:before="240"/>
        <w:jc w:val="center"/>
        <w:rPr>
          <w:rFonts w:ascii="Times New Roman" w:hAnsi="Times New Roman" w:cs="Times New Roman"/>
          <w:b/>
        </w:rPr>
      </w:pPr>
      <w:r w:rsidRPr="00801B38">
        <w:rPr>
          <w:rFonts w:ascii="Times New Roman" w:hAnsi="Times New Roman" w:cs="Times New Roman"/>
          <w:b/>
        </w:rPr>
        <w:t>1. Liste des capacités et connaissances évaluées</w:t>
      </w:r>
    </w:p>
    <w:tbl>
      <w:tblPr>
        <w:tblStyle w:val="Grilledutableau"/>
        <w:tblW w:w="10349" w:type="dxa"/>
        <w:tblInd w:w="-289" w:type="dxa"/>
        <w:tblLook w:val="04A0" w:firstRow="1" w:lastRow="0" w:firstColumn="1" w:lastColumn="0" w:noHBand="0" w:noVBand="1"/>
      </w:tblPr>
      <w:tblGrid>
        <w:gridCol w:w="3403"/>
        <w:gridCol w:w="6946"/>
      </w:tblGrid>
      <w:tr w:rsidR="00491118" w:rsidRPr="00581BB0" w:rsidTr="00581BB0">
        <w:trPr>
          <w:trHeight w:val="439"/>
        </w:trPr>
        <w:tc>
          <w:tcPr>
            <w:tcW w:w="3403" w:type="dxa"/>
            <w:vAlign w:val="center"/>
          </w:tcPr>
          <w:p w:rsidR="00491118" w:rsidRPr="00581BB0" w:rsidRDefault="00491118" w:rsidP="00441A13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581BB0">
              <w:rPr>
                <w:rFonts w:ascii="Arial Narrow" w:hAnsi="Arial Narrow" w:cstheme="minorHAnsi"/>
                <w:b/>
                <w:sz w:val="20"/>
                <w:szCs w:val="20"/>
              </w:rPr>
              <w:t>Capacités</w:t>
            </w:r>
          </w:p>
        </w:tc>
        <w:tc>
          <w:tcPr>
            <w:tcW w:w="6946" w:type="dxa"/>
            <w:vAlign w:val="center"/>
          </w:tcPr>
          <w:p w:rsidR="00491118" w:rsidRPr="00581BB0" w:rsidRDefault="00491118" w:rsidP="00441A13">
            <w:pPr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  <w:p w:rsidR="00491118" w:rsidRPr="00581BB0" w:rsidRDefault="00491118" w:rsidP="00441A13">
            <w:pPr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</w:tr>
      <w:tr w:rsidR="00491118" w:rsidRPr="00581BB0" w:rsidTr="00581BB0">
        <w:trPr>
          <w:trHeight w:val="417"/>
        </w:trPr>
        <w:tc>
          <w:tcPr>
            <w:tcW w:w="3403" w:type="dxa"/>
            <w:vAlign w:val="center"/>
          </w:tcPr>
          <w:p w:rsidR="00491118" w:rsidRPr="00581BB0" w:rsidRDefault="00491118" w:rsidP="00441A13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581BB0">
              <w:rPr>
                <w:rFonts w:ascii="Arial Narrow" w:hAnsi="Arial Narrow" w:cstheme="minorHAnsi"/>
                <w:b/>
                <w:sz w:val="20"/>
                <w:szCs w:val="20"/>
              </w:rPr>
              <w:t>Connaissances</w:t>
            </w:r>
          </w:p>
        </w:tc>
        <w:tc>
          <w:tcPr>
            <w:tcW w:w="6946" w:type="dxa"/>
            <w:vAlign w:val="center"/>
          </w:tcPr>
          <w:p w:rsidR="00491118" w:rsidRPr="00581BB0" w:rsidRDefault="00491118" w:rsidP="00441A13">
            <w:pPr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  <w:p w:rsidR="00491118" w:rsidRPr="00581BB0" w:rsidRDefault="00491118" w:rsidP="00441A13">
            <w:pPr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</w:tr>
    </w:tbl>
    <w:p w:rsidR="00491118" w:rsidRDefault="00491118" w:rsidP="00491118">
      <w:pPr>
        <w:spacing w:before="2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Pr="00801B38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Évaluation</w:t>
      </w:r>
    </w:p>
    <w:tbl>
      <w:tblPr>
        <w:tblW w:w="10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5529"/>
        <w:gridCol w:w="1275"/>
        <w:gridCol w:w="1854"/>
      </w:tblGrid>
      <w:tr w:rsidR="00491118" w:rsidRPr="00581BB0" w:rsidTr="000844FF">
        <w:trPr>
          <w:trHeight w:val="50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118" w:rsidRPr="00581BB0" w:rsidRDefault="00491118" w:rsidP="00441A1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81BB0">
              <w:rPr>
                <w:rFonts w:ascii="Arial Narrow" w:hAnsi="Arial Narrow" w:cs="Arial"/>
                <w:b/>
                <w:sz w:val="18"/>
                <w:szCs w:val="18"/>
              </w:rPr>
              <w:t>Compétences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1118" w:rsidRPr="00581BB0" w:rsidRDefault="00491118" w:rsidP="00441A1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81BB0">
              <w:rPr>
                <w:rFonts w:ascii="Arial Narrow" w:hAnsi="Arial Narrow" w:cs="Arial"/>
                <w:b/>
                <w:sz w:val="18"/>
                <w:szCs w:val="18"/>
              </w:rPr>
              <w:t>Capacités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1118" w:rsidRPr="00581BB0" w:rsidRDefault="00491118" w:rsidP="00441A1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81BB0">
              <w:rPr>
                <w:rFonts w:ascii="Arial Narrow" w:hAnsi="Arial Narrow" w:cs="Arial"/>
                <w:b/>
                <w:sz w:val="18"/>
                <w:szCs w:val="18"/>
              </w:rPr>
              <w:t>Questions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118" w:rsidRPr="00581BB0" w:rsidRDefault="00491118" w:rsidP="00581BB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81BB0">
              <w:rPr>
                <w:rFonts w:ascii="Arial Narrow" w:hAnsi="Arial Narrow" w:cs="Arial"/>
                <w:b/>
                <w:sz w:val="18"/>
                <w:szCs w:val="18"/>
              </w:rPr>
              <w:t>Appréciation du niveau d’acquisition (</w:t>
            </w:r>
            <w:r w:rsidR="00581BB0"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  <w:r w:rsidRPr="00581BB0">
              <w:rPr>
                <w:rFonts w:ascii="Arial Narrow" w:hAnsi="Arial Narrow" w:cs="Arial"/>
                <w:b/>
                <w:sz w:val="18"/>
                <w:szCs w:val="18"/>
              </w:rPr>
              <w:t>)</w:t>
            </w:r>
          </w:p>
        </w:tc>
      </w:tr>
      <w:tr w:rsidR="00491118" w:rsidRPr="00581BB0" w:rsidTr="000844FF">
        <w:trPr>
          <w:trHeight w:val="1271"/>
          <w:jc w:val="center"/>
        </w:trPr>
        <w:tc>
          <w:tcPr>
            <w:tcW w:w="169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118" w:rsidRPr="00581BB0" w:rsidRDefault="00491118" w:rsidP="00441A13">
            <w:pPr>
              <w:spacing w:before="60" w:after="6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81BB0">
              <w:rPr>
                <w:rFonts w:ascii="Arial Narrow" w:hAnsi="Arial Narrow" w:cs="Arial"/>
                <w:b/>
                <w:sz w:val="18"/>
                <w:szCs w:val="18"/>
              </w:rPr>
              <w:t>S’approprier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118" w:rsidRPr="00581BB0" w:rsidRDefault="00491118" w:rsidP="00441A13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581BB0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Rechercher, extraire et organiser l’information.</w:t>
            </w:r>
          </w:p>
          <w:p w:rsidR="00491118" w:rsidRPr="00581BB0" w:rsidRDefault="00491118" w:rsidP="00441A13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581BB0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Traduire des informations, des codages.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118" w:rsidRPr="00581BB0" w:rsidRDefault="00491118" w:rsidP="00441A13">
            <w:pPr>
              <w:spacing w:before="40" w:after="4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118" w:rsidRPr="00581BB0" w:rsidRDefault="00491118" w:rsidP="00441A13">
            <w:pPr>
              <w:spacing w:before="40" w:after="4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491118" w:rsidRPr="00581BB0" w:rsidTr="000844FF">
        <w:trPr>
          <w:trHeight w:val="1271"/>
          <w:jc w:val="center"/>
        </w:trPr>
        <w:tc>
          <w:tcPr>
            <w:tcW w:w="169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118" w:rsidRPr="00581BB0" w:rsidRDefault="00491118" w:rsidP="00441A13">
            <w:pPr>
              <w:spacing w:before="60" w:after="6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81BB0">
              <w:rPr>
                <w:rFonts w:ascii="Arial Narrow" w:hAnsi="Arial Narrow" w:cs="Arial"/>
                <w:b/>
                <w:sz w:val="18"/>
                <w:szCs w:val="18"/>
              </w:rPr>
              <w:t>Analyser Raisonner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118" w:rsidRPr="00581BB0" w:rsidRDefault="00491118" w:rsidP="00441A13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581BB0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 xml:space="preserve">Émettre des conjectures, formuler des hypothèses. </w:t>
            </w:r>
          </w:p>
          <w:p w:rsidR="00491118" w:rsidRPr="00581BB0" w:rsidRDefault="00491118" w:rsidP="00441A13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581BB0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 xml:space="preserve">Proposer, choisir une méthode de résolution ou un protocole expérimental. </w:t>
            </w:r>
          </w:p>
          <w:p w:rsidR="00491118" w:rsidRPr="00581BB0" w:rsidRDefault="00581BB0" w:rsidP="00441A13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581BB0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 xml:space="preserve">Élaborer </w:t>
            </w:r>
            <w:r w:rsidR="00491118" w:rsidRPr="00581BB0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 xml:space="preserve">un algorithme.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118" w:rsidRPr="00581BB0" w:rsidRDefault="00491118" w:rsidP="00441A13">
            <w:pPr>
              <w:spacing w:before="40" w:after="4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85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118" w:rsidRPr="00581BB0" w:rsidRDefault="00491118" w:rsidP="00441A13">
            <w:pPr>
              <w:spacing w:before="40" w:after="4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491118" w:rsidRPr="00581BB0" w:rsidTr="000844FF">
        <w:trPr>
          <w:trHeight w:val="1271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118" w:rsidRPr="00581BB0" w:rsidRDefault="00491118" w:rsidP="00441A13">
            <w:pPr>
              <w:spacing w:before="60" w:after="6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81BB0">
              <w:rPr>
                <w:rFonts w:ascii="Arial Narrow" w:hAnsi="Arial Narrow" w:cs="Arial"/>
                <w:b/>
                <w:sz w:val="18"/>
                <w:szCs w:val="18"/>
              </w:rPr>
              <w:t>Réaliser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118" w:rsidRPr="00581BB0" w:rsidRDefault="00491118" w:rsidP="000844FF">
            <w:pPr>
              <w:spacing w:after="0" w:line="240" w:lineRule="auto"/>
              <w:ind w:left="176" w:hanging="176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581BB0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 xml:space="preserve">Mettre en œuvre une méthode de résolution, des algorithmes ou un protocole expérimental en respectant les règles de sécurité. </w:t>
            </w:r>
          </w:p>
          <w:p w:rsidR="00491118" w:rsidRPr="00581BB0" w:rsidRDefault="00491118" w:rsidP="00441A13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581BB0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Utiliser un modèle, représenter, calculer.</w:t>
            </w:r>
          </w:p>
          <w:p w:rsidR="00491118" w:rsidRPr="00581BB0" w:rsidRDefault="006168EA" w:rsidP="00441A13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 xml:space="preserve">Expérimenter, faire </w:t>
            </w:r>
            <w:bookmarkStart w:id="0" w:name="_GoBack"/>
            <w:bookmarkEnd w:id="0"/>
            <w:r w:rsidR="00491118" w:rsidRPr="00581BB0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une simulation.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118" w:rsidRPr="00581BB0" w:rsidRDefault="00491118" w:rsidP="00441A13">
            <w:pPr>
              <w:spacing w:before="40" w:after="4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118" w:rsidRPr="00581BB0" w:rsidRDefault="00491118" w:rsidP="00441A13">
            <w:pPr>
              <w:spacing w:before="40" w:after="4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491118" w:rsidRPr="00581BB0" w:rsidTr="000844FF">
        <w:trPr>
          <w:trHeight w:val="1271"/>
          <w:jc w:val="center"/>
        </w:trPr>
        <w:tc>
          <w:tcPr>
            <w:tcW w:w="169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118" w:rsidRPr="00581BB0" w:rsidRDefault="00491118" w:rsidP="00441A1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81BB0">
              <w:rPr>
                <w:rFonts w:ascii="Arial Narrow" w:hAnsi="Arial Narrow" w:cs="Arial"/>
                <w:b/>
                <w:sz w:val="18"/>
                <w:szCs w:val="18"/>
              </w:rPr>
              <w:t>Valider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118" w:rsidRPr="00581BB0" w:rsidRDefault="00491118" w:rsidP="00441A13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581BB0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 xml:space="preserve">Exploiter et interpréter des résultats ou des observations de façon critique et argumentée. </w:t>
            </w:r>
          </w:p>
          <w:p w:rsidR="00491118" w:rsidRPr="00581BB0" w:rsidRDefault="00491118" w:rsidP="00441A13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581BB0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 xml:space="preserve">Contrôler la vraisemblance d’une conjecture, de la valeur d’une mesure. </w:t>
            </w:r>
          </w:p>
          <w:p w:rsidR="00491118" w:rsidRPr="00581BB0" w:rsidRDefault="00491118" w:rsidP="00441A13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581BB0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 xml:space="preserve">Valider un modèle ou une hypothèse. </w:t>
            </w:r>
          </w:p>
          <w:p w:rsidR="00491118" w:rsidRPr="00581BB0" w:rsidRDefault="00491118" w:rsidP="00441A13">
            <w:pPr>
              <w:pStyle w:val="Paragraphedeliste"/>
              <w:ind w:left="0"/>
              <w:rPr>
                <w:rFonts w:ascii="Arial Narrow" w:hAnsi="Arial Narrow"/>
                <w:sz w:val="16"/>
                <w:szCs w:val="16"/>
              </w:rPr>
            </w:pPr>
            <w:r w:rsidRPr="00581BB0">
              <w:rPr>
                <w:rFonts w:ascii="Arial Narrow" w:hAnsi="Arial Narrow"/>
                <w:sz w:val="16"/>
                <w:szCs w:val="16"/>
              </w:rPr>
              <w:t>Mener un raisonnement logique et établir une conclusion.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118" w:rsidRPr="00581BB0" w:rsidRDefault="00491118" w:rsidP="00441A13">
            <w:pPr>
              <w:spacing w:before="40" w:after="4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118" w:rsidRPr="00581BB0" w:rsidRDefault="00491118" w:rsidP="00441A13">
            <w:pPr>
              <w:spacing w:before="40" w:after="4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491118" w:rsidRPr="00581BB0" w:rsidTr="000844FF">
        <w:trPr>
          <w:trHeight w:val="1271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118" w:rsidRPr="00581BB0" w:rsidRDefault="00491118" w:rsidP="00441A13">
            <w:pPr>
              <w:spacing w:before="60" w:after="6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81BB0">
              <w:rPr>
                <w:rFonts w:ascii="Arial Narrow" w:hAnsi="Arial Narrow" w:cs="Arial"/>
                <w:b/>
                <w:sz w:val="18"/>
                <w:szCs w:val="18"/>
              </w:rPr>
              <w:t>Communiquer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118" w:rsidRPr="00581BB0" w:rsidRDefault="00491118" w:rsidP="000844FF">
            <w:pPr>
              <w:spacing w:after="0" w:line="240" w:lineRule="auto"/>
              <w:ind w:left="176" w:hanging="176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581BB0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Rendre compte d’un résultat, à l’oral ou à l’écrit en utilisant des outils et un langage approprié.</w:t>
            </w:r>
          </w:p>
          <w:p w:rsidR="00491118" w:rsidRPr="00581BB0" w:rsidRDefault="00491118" w:rsidP="00441A13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581BB0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Expliquer une démarche.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118" w:rsidRPr="00581BB0" w:rsidRDefault="00491118" w:rsidP="00441A13">
            <w:pPr>
              <w:spacing w:before="40" w:after="4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118" w:rsidRPr="00581BB0" w:rsidRDefault="00491118" w:rsidP="00441A13">
            <w:pPr>
              <w:spacing w:before="40" w:after="4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491118" w:rsidRPr="00581BB0" w:rsidTr="000844FF">
        <w:trPr>
          <w:trHeight w:val="723"/>
          <w:jc w:val="center"/>
        </w:trPr>
        <w:tc>
          <w:tcPr>
            <w:tcW w:w="85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1118" w:rsidRPr="00581BB0" w:rsidRDefault="00491118" w:rsidP="00441A13">
            <w:pPr>
              <w:spacing w:before="40" w:after="4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118" w:rsidRPr="00581BB0" w:rsidRDefault="00491118" w:rsidP="00441A13">
            <w:pPr>
              <w:spacing w:before="40" w:after="4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581BB0">
              <w:rPr>
                <w:rFonts w:ascii="Arial Narrow" w:hAnsi="Arial Narrow" w:cs="Arial"/>
                <w:b/>
                <w:sz w:val="16"/>
                <w:szCs w:val="16"/>
              </w:rPr>
              <w:t>Note :      /20</w:t>
            </w:r>
          </w:p>
        </w:tc>
      </w:tr>
    </w:tbl>
    <w:p w:rsidR="00491118" w:rsidRPr="00491118" w:rsidRDefault="00491118" w:rsidP="00491118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581BB0" w:rsidRDefault="00491118" w:rsidP="0049111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91118">
        <w:rPr>
          <w:rFonts w:ascii="Times New Roman" w:hAnsi="Times New Roman" w:cs="Times New Roman"/>
          <w:b/>
          <w:sz w:val="18"/>
          <w:szCs w:val="18"/>
        </w:rPr>
        <w:t>(1)</w:t>
      </w:r>
      <w:r w:rsidRPr="00491118">
        <w:rPr>
          <w:rFonts w:ascii="Times New Roman" w:hAnsi="Times New Roman" w:cs="Times New Roman"/>
          <w:sz w:val="18"/>
          <w:szCs w:val="18"/>
        </w:rPr>
        <w:t xml:space="preserve"> </w:t>
      </w:r>
      <w:r w:rsidR="00581BB0">
        <w:rPr>
          <w:rFonts w:ascii="Times New Roman" w:hAnsi="Times New Roman" w:cs="Times New Roman"/>
          <w:sz w:val="18"/>
          <w:szCs w:val="18"/>
        </w:rPr>
        <w:t xml:space="preserve">Indiquer Mathématiques ou Physique – Chimie. </w:t>
      </w:r>
    </w:p>
    <w:p w:rsidR="00581BB0" w:rsidRDefault="00581BB0" w:rsidP="0049111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1BB0">
        <w:rPr>
          <w:rFonts w:ascii="Times New Roman" w:hAnsi="Times New Roman" w:cs="Times New Roman"/>
          <w:b/>
          <w:sz w:val="18"/>
          <w:szCs w:val="18"/>
        </w:rPr>
        <w:t>(2)</w:t>
      </w:r>
      <w:r>
        <w:rPr>
          <w:rFonts w:ascii="Times New Roman" w:hAnsi="Times New Roman" w:cs="Times New Roman"/>
          <w:sz w:val="18"/>
          <w:szCs w:val="18"/>
        </w:rPr>
        <w:t xml:space="preserve"> À renseigner dans le cas d’une évaluation par contrôle en cours de formation.</w:t>
      </w:r>
    </w:p>
    <w:p w:rsidR="0049077C" w:rsidRPr="00491118" w:rsidRDefault="00581BB0" w:rsidP="0049111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1BB0">
        <w:rPr>
          <w:rFonts w:ascii="Times New Roman" w:hAnsi="Times New Roman" w:cs="Times New Roman"/>
          <w:b/>
          <w:sz w:val="18"/>
          <w:szCs w:val="18"/>
        </w:rPr>
        <w:t>(3)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491118" w:rsidRPr="00491118">
        <w:rPr>
          <w:rFonts w:ascii="Times New Roman" w:hAnsi="Times New Roman" w:cs="Times New Roman"/>
          <w:sz w:val="18"/>
          <w:szCs w:val="18"/>
        </w:rPr>
        <w:t>Le professeur peut utiliser toute forme d’annotation lui permettant d’évaluer l</w:t>
      </w:r>
      <w:r>
        <w:rPr>
          <w:rFonts w:ascii="Times New Roman" w:hAnsi="Times New Roman" w:cs="Times New Roman"/>
          <w:sz w:val="18"/>
          <w:szCs w:val="18"/>
        </w:rPr>
        <w:t>’élève (l</w:t>
      </w:r>
      <w:r w:rsidR="00491118" w:rsidRPr="00491118">
        <w:rPr>
          <w:rFonts w:ascii="Times New Roman" w:hAnsi="Times New Roman" w:cs="Times New Roman"/>
          <w:sz w:val="18"/>
          <w:szCs w:val="18"/>
        </w:rPr>
        <w:t>e candidat</w:t>
      </w:r>
      <w:r>
        <w:rPr>
          <w:rFonts w:ascii="Times New Roman" w:hAnsi="Times New Roman" w:cs="Times New Roman"/>
          <w:sz w:val="18"/>
          <w:szCs w:val="18"/>
        </w:rPr>
        <w:t>)</w:t>
      </w:r>
      <w:r w:rsidR="00491118" w:rsidRPr="00491118">
        <w:rPr>
          <w:rFonts w:ascii="Times New Roman" w:hAnsi="Times New Roman" w:cs="Times New Roman"/>
          <w:sz w:val="18"/>
          <w:szCs w:val="18"/>
        </w:rPr>
        <w:t xml:space="preserve"> par compétences.</w:t>
      </w:r>
    </w:p>
    <w:sectPr w:rsidR="0049077C" w:rsidRPr="00491118" w:rsidSect="00491118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118"/>
    <w:rsid w:val="000844FF"/>
    <w:rsid w:val="0049077C"/>
    <w:rsid w:val="00491118"/>
    <w:rsid w:val="0049790B"/>
    <w:rsid w:val="00581BB0"/>
    <w:rsid w:val="006168EA"/>
    <w:rsid w:val="006E5A37"/>
    <w:rsid w:val="0099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B6D2"/>
  <w15:chartTrackingRefBased/>
  <w15:docId w15:val="{571469C5-F30C-4482-879B-0F3C198E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1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91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91118"/>
    <w:pPr>
      <w:spacing w:after="0" w:line="240" w:lineRule="auto"/>
      <w:ind w:left="720"/>
      <w:contextualSpacing/>
    </w:pPr>
    <w:rPr>
      <w:rFonts w:ascii="Arial" w:eastAsia="Times New Roman" w:hAnsi="Arial" w:cs="Arial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LAFAYE</dc:creator>
  <cp:keywords/>
  <dc:description/>
  <cp:lastModifiedBy>Rectorat</cp:lastModifiedBy>
  <cp:revision>5</cp:revision>
  <cp:lastPrinted>2023-11-28T08:57:00Z</cp:lastPrinted>
  <dcterms:created xsi:type="dcterms:W3CDTF">2023-11-27T18:22:00Z</dcterms:created>
  <dcterms:modified xsi:type="dcterms:W3CDTF">2023-11-28T08:58:00Z</dcterms:modified>
</cp:coreProperties>
</file>