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00AB" w14:textId="2B737213" w:rsidR="00B8716C" w:rsidRDefault="00B8716C">
      <w:pPr>
        <w:rPr>
          <w:rFonts w:ascii="Marianne" w:hAnsi="Marianne"/>
          <w:sz w:val="25"/>
          <w:szCs w:val="24"/>
        </w:rPr>
      </w:pPr>
      <w:r>
        <w:rPr>
          <w:rFonts w:ascii="Marianne" w:hAnsi="Marianne"/>
          <w:sz w:val="25"/>
          <w:szCs w:val="24"/>
        </w:rPr>
        <w:t xml:space="preserve">Voici quelques indications bibliographiques en EMC : </w:t>
      </w:r>
    </w:p>
    <w:p w14:paraId="23D77AAD" w14:textId="06EC0CB6" w:rsidR="001D640B" w:rsidRPr="00B8716C" w:rsidRDefault="00B8716C">
      <w:pPr>
        <w:rPr>
          <w:sz w:val="40"/>
          <w:szCs w:val="40"/>
        </w:rPr>
      </w:pPr>
      <w:r w:rsidRPr="00B8716C">
        <w:rPr>
          <w:rFonts w:ascii="Marianne" w:hAnsi="Marianne"/>
          <w:sz w:val="25"/>
          <w:szCs w:val="24"/>
        </w:rPr>
        <w:t xml:space="preserve">- </w:t>
      </w:r>
      <w:r w:rsidRPr="00B8716C">
        <w:rPr>
          <w:rFonts w:ascii="Marianne" w:hAnsi="Marianne"/>
          <w:b/>
          <w:bCs/>
          <w:sz w:val="25"/>
          <w:szCs w:val="24"/>
        </w:rPr>
        <w:t xml:space="preserve">Ecole et </w:t>
      </w:r>
      <w:proofErr w:type="spellStart"/>
      <w:r w:rsidRPr="00B8716C">
        <w:rPr>
          <w:rFonts w:ascii="Marianne" w:hAnsi="Marianne"/>
          <w:b/>
          <w:bCs/>
          <w:sz w:val="25"/>
          <w:szCs w:val="24"/>
        </w:rPr>
        <w:t>laïcite</w:t>
      </w:r>
      <w:proofErr w:type="spellEnd"/>
      <w:r w:rsidRPr="00B8716C">
        <w:rPr>
          <w:rFonts w:ascii="Marianne" w:hAnsi="Marianne"/>
          <w:b/>
          <w:bCs/>
          <w:sz w:val="25"/>
          <w:szCs w:val="24"/>
        </w:rPr>
        <w:t>, des pistes pour agir,</w:t>
      </w:r>
      <w:r w:rsidRPr="00B8716C">
        <w:rPr>
          <w:rFonts w:ascii="Marianne" w:hAnsi="Marianne"/>
          <w:sz w:val="25"/>
          <w:szCs w:val="24"/>
        </w:rPr>
        <w:t xml:space="preserve"> </w:t>
      </w:r>
      <w:proofErr w:type="spellStart"/>
      <w:r w:rsidRPr="00B8716C">
        <w:rPr>
          <w:rFonts w:ascii="Marianne" w:hAnsi="Marianne"/>
          <w:sz w:val="25"/>
          <w:szCs w:val="24"/>
        </w:rPr>
        <w:t>Iannis</w:t>
      </w:r>
      <w:proofErr w:type="spellEnd"/>
      <w:r w:rsidRPr="00B8716C">
        <w:rPr>
          <w:rFonts w:ascii="Marianne" w:hAnsi="Marianne"/>
          <w:sz w:val="25"/>
          <w:szCs w:val="24"/>
        </w:rPr>
        <w:t xml:space="preserve"> Roder, </w:t>
      </w:r>
      <w:proofErr w:type="spellStart"/>
      <w:r w:rsidRPr="00B8716C">
        <w:rPr>
          <w:rFonts w:ascii="Marianne" w:hAnsi="Marianne"/>
          <w:sz w:val="25"/>
          <w:szCs w:val="24"/>
        </w:rPr>
        <w:t>Syham</w:t>
      </w:r>
      <w:proofErr w:type="spellEnd"/>
      <w:r w:rsidRPr="00B8716C">
        <w:rPr>
          <w:rFonts w:ascii="Marianne" w:hAnsi="Marianne"/>
          <w:sz w:val="25"/>
          <w:szCs w:val="24"/>
        </w:rPr>
        <w:t xml:space="preserve"> </w:t>
      </w:r>
      <w:proofErr w:type="spellStart"/>
      <w:r w:rsidRPr="00B8716C">
        <w:rPr>
          <w:rFonts w:ascii="Marianne" w:hAnsi="Marianne"/>
          <w:sz w:val="25"/>
          <w:szCs w:val="24"/>
        </w:rPr>
        <w:t>Ghemri</w:t>
      </w:r>
      <w:proofErr w:type="spellEnd"/>
      <w:r w:rsidRPr="00B8716C">
        <w:rPr>
          <w:rFonts w:ascii="Marianne" w:hAnsi="Marianne"/>
          <w:sz w:val="25"/>
          <w:szCs w:val="24"/>
        </w:rPr>
        <w:t xml:space="preserve">, Frédéric </w:t>
      </w:r>
      <w:proofErr w:type="spellStart"/>
      <w:r w:rsidRPr="00B8716C">
        <w:rPr>
          <w:rFonts w:ascii="Marianne" w:hAnsi="Marianne"/>
          <w:sz w:val="25"/>
          <w:szCs w:val="24"/>
        </w:rPr>
        <w:t>Brouzes</w:t>
      </w:r>
      <w:proofErr w:type="spellEnd"/>
      <w:r w:rsidRPr="00B8716C">
        <w:rPr>
          <w:rFonts w:ascii="Marianne" w:hAnsi="Marianne"/>
          <w:sz w:val="25"/>
          <w:szCs w:val="24"/>
        </w:rPr>
        <w:t xml:space="preserve">, Editions Canopé, 2021. </w:t>
      </w:r>
      <w:r w:rsidRPr="00B8716C">
        <w:rPr>
          <w:rFonts w:ascii="Marianne" w:hAnsi="Marianne"/>
          <w:sz w:val="25"/>
          <w:szCs w:val="24"/>
        </w:rPr>
        <w:br/>
        <w:t>Cet ouvrage aide à comprendre les enjeux de la laïcité et apporte des réponses juridiques et pédagogiques à partir de cas pratiques. Les pistes pédagogiques permettent d’aborder la laïcité dans les disciplines.</w:t>
      </w:r>
      <w:r w:rsidRPr="00B8716C">
        <w:rPr>
          <w:rFonts w:ascii="Marianne" w:hAnsi="Marianne"/>
          <w:sz w:val="25"/>
          <w:szCs w:val="24"/>
        </w:rPr>
        <w:br/>
      </w:r>
      <w:r w:rsidRPr="00B8716C">
        <w:rPr>
          <w:rFonts w:ascii="Marianne" w:hAnsi="Marianne"/>
          <w:sz w:val="25"/>
          <w:szCs w:val="24"/>
        </w:rPr>
        <w:br/>
        <w:t xml:space="preserve">- </w:t>
      </w:r>
      <w:r w:rsidRPr="00B8716C">
        <w:rPr>
          <w:rFonts w:ascii="Marianne" w:hAnsi="Marianne"/>
          <w:b/>
          <w:bCs/>
          <w:sz w:val="25"/>
          <w:szCs w:val="24"/>
        </w:rPr>
        <w:t>Le féminisme, ça pense !</w:t>
      </w:r>
      <w:r w:rsidRPr="00B8716C">
        <w:rPr>
          <w:rFonts w:ascii="Marianne" w:hAnsi="Marianne"/>
          <w:sz w:val="25"/>
          <w:szCs w:val="24"/>
        </w:rPr>
        <w:t xml:space="preserve"> par Geneviève FRAISSE, CNRS éditions, coll. Les grandes voix de la recherche, Paris, 2023.</w:t>
      </w:r>
      <w:r w:rsidRPr="00B8716C">
        <w:rPr>
          <w:rFonts w:ascii="Marianne" w:hAnsi="Marianne"/>
          <w:sz w:val="25"/>
          <w:szCs w:val="24"/>
        </w:rPr>
        <w:br/>
        <w:t xml:space="preserve">Du MLF au Parlement européen, le livre rassemble des entretiens et des articles écrits par Geneviève </w:t>
      </w:r>
      <w:proofErr w:type="spellStart"/>
      <w:r w:rsidRPr="00B8716C">
        <w:rPr>
          <w:rFonts w:ascii="Marianne" w:hAnsi="Marianne"/>
          <w:sz w:val="25"/>
          <w:szCs w:val="24"/>
        </w:rPr>
        <w:t>Fraisse</w:t>
      </w:r>
      <w:proofErr w:type="spellEnd"/>
      <w:r w:rsidRPr="00B8716C">
        <w:rPr>
          <w:rFonts w:ascii="Marianne" w:hAnsi="Marianne"/>
          <w:sz w:val="25"/>
          <w:szCs w:val="24"/>
        </w:rPr>
        <w:t xml:space="preserve">, philosophe française de la pensée féministe, et parus dans divers journaux et revues depuis les années 1970, mettant ainsi en lumière la pensée féministe et ses évolutions. </w:t>
      </w:r>
      <w:r w:rsidRPr="00B8716C">
        <w:rPr>
          <w:sz w:val="40"/>
          <w:szCs w:val="40"/>
        </w:rPr>
        <w:br/>
      </w:r>
      <w:r w:rsidRPr="00B8716C">
        <w:rPr>
          <w:rFonts w:ascii="Marianne" w:hAnsi="Marianne"/>
          <w:sz w:val="25"/>
          <w:szCs w:val="24"/>
        </w:rPr>
        <w:br/>
        <w:t xml:space="preserve">- </w:t>
      </w:r>
      <w:r w:rsidRPr="00B8716C">
        <w:rPr>
          <w:rFonts w:ascii="Marianne" w:hAnsi="Marianne"/>
          <w:b/>
          <w:bCs/>
          <w:sz w:val="25"/>
          <w:szCs w:val="24"/>
        </w:rPr>
        <w:t>Une histoire des femmes en Europe, des grottes aux Lumières,</w:t>
      </w:r>
      <w:r w:rsidRPr="00B8716C">
        <w:rPr>
          <w:rFonts w:ascii="Marianne" w:hAnsi="Marianne"/>
          <w:sz w:val="25"/>
          <w:szCs w:val="24"/>
        </w:rPr>
        <w:t xml:space="preserve"> Sophie Lalanne, Association Mnémosyne, </w:t>
      </w:r>
      <w:r w:rsidRPr="00B8716C">
        <w:rPr>
          <w:rStyle w:val="separator"/>
          <w:rFonts w:ascii="Marianne" w:hAnsi="Marianne"/>
          <w:sz w:val="25"/>
          <w:szCs w:val="24"/>
        </w:rPr>
        <w:t xml:space="preserve">Didier </w:t>
      </w:r>
      <w:proofErr w:type="spellStart"/>
      <w:r w:rsidRPr="00B8716C">
        <w:rPr>
          <w:rStyle w:val="separator"/>
          <w:rFonts w:ascii="Marianne" w:hAnsi="Marianne"/>
          <w:sz w:val="25"/>
          <w:szCs w:val="24"/>
        </w:rPr>
        <w:t>Lett</w:t>
      </w:r>
      <w:proofErr w:type="spellEnd"/>
      <w:r w:rsidRPr="00B8716C">
        <w:rPr>
          <w:rStyle w:val="separator"/>
          <w:rFonts w:ascii="Marianne" w:hAnsi="Marianne"/>
          <w:sz w:val="25"/>
          <w:szCs w:val="24"/>
        </w:rPr>
        <w:t xml:space="preserve">,  </w:t>
      </w:r>
      <w:r w:rsidRPr="00B8716C">
        <w:rPr>
          <w:rStyle w:val="intervenant"/>
          <w:rFonts w:ascii="Marianne" w:hAnsi="Marianne"/>
          <w:sz w:val="25"/>
          <w:szCs w:val="24"/>
        </w:rPr>
        <w:t xml:space="preserve">Dominique </w:t>
      </w:r>
      <w:proofErr w:type="spellStart"/>
      <w:r w:rsidRPr="00B8716C">
        <w:rPr>
          <w:rStyle w:val="intervenant"/>
          <w:rFonts w:ascii="Marianne" w:hAnsi="Marianne"/>
          <w:sz w:val="25"/>
          <w:szCs w:val="24"/>
        </w:rPr>
        <w:t>Picco</w:t>
      </w:r>
      <w:proofErr w:type="spellEnd"/>
      <w:r w:rsidRPr="00B8716C">
        <w:rPr>
          <w:rStyle w:val="intervenant"/>
          <w:rFonts w:ascii="Marianne" w:hAnsi="Marianne"/>
          <w:sz w:val="25"/>
          <w:szCs w:val="24"/>
        </w:rPr>
        <w:t xml:space="preserve">, </w:t>
      </w:r>
      <w:r w:rsidRPr="00B8716C">
        <w:rPr>
          <w:rFonts w:ascii="Marianne" w:hAnsi="Marianne"/>
          <w:sz w:val="25"/>
          <w:szCs w:val="24"/>
        </w:rPr>
        <w:t>éditions DUNOD, 2024.</w:t>
      </w:r>
      <w:r w:rsidRPr="00B8716C">
        <w:rPr>
          <w:rFonts w:ascii="Marianne" w:hAnsi="Marianne"/>
          <w:sz w:val="25"/>
          <w:szCs w:val="24"/>
        </w:rPr>
        <w:br/>
        <w:t>L'ouvrage, pensé par un collectif d'historiennes, propose plus de cent cinquante documents historiques commentés qui traitent des aspirations et des obstacles à une égalité entre les sexes et permettent d’écrire l’histoire des femmes à travers les siècles, mais aussi de livrer les clés de la méthode d’analyse spécifique qui s’est élaborée durant les dernières décennies.</w:t>
      </w:r>
      <w:r w:rsidRPr="00B8716C">
        <w:rPr>
          <w:rFonts w:ascii="Marianne" w:hAnsi="Marianne"/>
          <w:sz w:val="25"/>
          <w:szCs w:val="24"/>
        </w:rPr>
        <w:br/>
      </w:r>
      <w:r w:rsidRPr="00B8716C">
        <w:rPr>
          <w:rFonts w:ascii="Marianne" w:hAnsi="Marianne"/>
          <w:sz w:val="25"/>
          <w:szCs w:val="24"/>
        </w:rPr>
        <w:br/>
      </w:r>
      <w:r w:rsidRPr="00B8716C">
        <w:rPr>
          <w:rFonts w:ascii="Marianne" w:hAnsi="Marianne"/>
          <w:b/>
          <w:bCs/>
          <w:sz w:val="25"/>
          <w:szCs w:val="24"/>
        </w:rPr>
        <w:t>- Une fondation et un colloque pour aborder le respect dû aux animaux :</w:t>
      </w:r>
      <w:r w:rsidRPr="00B8716C">
        <w:rPr>
          <w:rFonts w:ascii="Marianne" w:hAnsi="Marianne"/>
          <w:sz w:val="25"/>
          <w:szCs w:val="24"/>
        </w:rPr>
        <w:br/>
      </w:r>
      <w:hyperlink r:id="rId4" w:tgtFrame="_blank" w:history="1">
        <w:r w:rsidRPr="00B8716C">
          <w:rPr>
            <w:rStyle w:val="Lienhypertexte"/>
            <w:rFonts w:ascii="Marianne" w:hAnsi="Marianne"/>
            <w:sz w:val="25"/>
            <w:szCs w:val="24"/>
          </w:rPr>
          <w:t>https://www.fondation-droit-animal.org/colloque-connaitre-et-respecter-les-animaux-un-enjeu-pour-leducation-nationale/</w:t>
        </w:r>
      </w:hyperlink>
      <w:r w:rsidRPr="00B8716C">
        <w:rPr>
          <w:rFonts w:ascii="Marianne" w:hAnsi="Marianne"/>
          <w:sz w:val="25"/>
          <w:szCs w:val="24"/>
        </w:rPr>
        <w:br/>
        <w:t>La Fondation Droit Animal, Éthique et Sciences (LFDA) et la Fondation Pierre et Adrienne Sommer ont organisé le 5 décembre 2023 à l'UNESCO un colloque intitulé « Connaître et respecter les animaux : un enjeu pour l’Éducation nationale ». Il avait pour thème la sensibilisation des élèves au respect des animaux. Programme EMC école élémentaire et cours préparatoire.</w:t>
      </w:r>
    </w:p>
    <w:sectPr w:rsidR="001D640B" w:rsidRPr="00B8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23"/>
    <w:rsid w:val="001D640B"/>
    <w:rsid w:val="00897423"/>
    <w:rsid w:val="00B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5DD3"/>
  <w15:chartTrackingRefBased/>
  <w15:docId w15:val="{881ED6CA-AA0B-4D85-AC13-8F1815EB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eparator">
    <w:name w:val="separator"/>
    <w:basedOn w:val="Policepardfaut"/>
    <w:rsid w:val="00B8716C"/>
  </w:style>
  <w:style w:type="character" w:customStyle="1" w:styleId="intervenant">
    <w:name w:val="intervenant"/>
    <w:basedOn w:val="Policepardfaut"/>
    <w:rsid w:val="00B8716C"/>
  </w:style>
  <w:style w:type="character" w:styleId="Lienhypertexte">
    <w:name w:val="Hyperlink"/>
    <w:basedOn w:val="Policepardfaut"/>
    <w:uiPriority w:val="99"/>
    <w:semiHidden/>
    <w:unhideWhenUsed/>
    <w:rsid w:val="00B87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ndation-droit-animal.org/colloque-connaitre-et-respecter-les-animaux-un-enjeu-pour-leducation-nationa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FABIENNE</dc:creator>
  <cp:keywords/>
  <dc:description/>
  <cp:lastModifiedBy>JOLY FABIENNE</cp:lastModifiedBy>
  <cp:revision>2</cp:revision>
  <dcterms:created xsi:type="dcterms:W3CDTF">2024-09-09T09:07:00Z</dcterms:created>
  <dcterms:modified xsi:type="dcterms:W3CDTF">2024-09-09T09:09:00Z</dcterms:modified>
</cp:coreProperties>
</file>