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1C05" w:rsidRDefault="00991C05" w:rsidP="008E7371">
      <w:pPr>
        <w:jc w:val="both"/>
        <w:rPr>
          <w:rFonts w:asciiTheme="majorHAnsi" w:hAnsiTheme="majorHAnsi"/>
          <w:b/>
          <w:color w:val="0070C0"/>
        </w:rPr>
      </w:pPr>
    </w:p>
    <w:p w:rsidR="00976104" w:rsidRPr="00976104" w:rsidRDefault="00976104" w:rsidP="008E7371">
      <w:pPr>
        <w:jc w:val="both"/>
        <w:rPr>
          <w:rFonts w:asciiTheme="majorHAnsi" w:hAnsiTheme="majorHAnsi" w:cstheme="majorHAnsi"/>
          <w:b/>
          <w:color w:val="0070C0"/>
        </w:rPr>
      </w:pPr>
    </w:p>
    <w:p w:rsidR="00976104" w:rsidRPr="00976104" w:rsidRDefault="00976104" w:rsidP="00976104">
      <w:pPr>
        <w:widowControl w:val="0"/>
        <w:pBdr>
          <w:top w:val="single" w:sz="4" w:space="1" w:color="auto"/>
          <w:left w:val="single" w:sz="4" w:space="4" w:color="auto"/>
          <w:bottom w:val="single" w:sz="4" w:space="1" w:color="auto"/>
          <w:right w:val="single" w:sz="4" w:space="4" w:color="auto"/>
        </w:pBdr>
        <w:autoSpaceDE w:val="0"/>
        <w:autoSpaceDN w:val="0"/>
        <w:adjustRightInd w:val="0"/>
        <w:ind w:right="-431"/>
        <w:jc w:val="center"/>
        <w:rPr>
          <w:rFonts w:asciiTheme="majorHAnsi" w:hAnsiTheme="majorHAnsi" w:cstheme="majorHAnsi"/>
          <w:b/>
          <w:iCs/>
          <w:color w:val="000000"/>
          <w:sz w:val="40"/>
          <w:szCs w:val="40"/>
        </w:rPr>
      </w:pPr>
      <w:r w:rsidRPr="00976104">
        <w:rPr>
          <w:rFonts w:asciiTheme="majorHAnsi" w:hAnsiTheme="majorHAnsi" w:cstheme="majorHAnsi"/>
          <w:b/>
          <w:iCs/>
          <w:color w:val="000000"/>
          <w:sz w:val="40"/>
          <w:szCs w:val="40"/>
        </w:rPr>
        <w:t xml:space="preserve">LE GENOCIDE DES ARMENIENS DE L’EMPIRE OTTOMAN </w:t>
      </w:r>
    </w:p>
    <w:p w:rsidR="00976104" w:rsidRPr="00976104" w:rsidRDefault="00976104" w:rsidP="00976104">
      <w:pPr>
        <w:widowControl w:val="0"/>
        <w:pBdr>
          <w:top w:val="single" w:sz="4" w:space="1" w:color="auto"/>
          <w:left w:val="single" w:sz="4" w:space="4" w:color="auto"/>
          <w:bottom w:val="single" w:sz="4" w:space="1" w:color="auto"/>
          <w:right w:val="single" w:sz="4" w:space="4" w:color="auto"/>
        </w:pBdr>
        <w:autoSpaceDE w:val="0"/>
        <w:autoSpaceDN w:val="0"/>
        <w:adjustRightInd w:val="0"/>
        <w:ind w:right="-431"/>
        <w:jc w:val="center"/>
        <w:rPr>
          <w:rFonts w:asciiTheme="majorHAnsi" w:hAnsiTheme="majorHAnsi" w:cstheme="majorHAnsi"/>
          <w:b/>
          <w:color w:val="000000"/>
        </w:rPr>
      </w:pPr>
    </w:p>
    <w:p w:rsidR="00976104" w:rsidRPr="00976104" w:rsidRDefault="00976104" w:rsidP="00976104">
      <w:pPr>
        <w:widowControl w:val="0"/>
        <w:pBdr>
          <w:top w:val="single" w:sz="4" w:space="1" w:color="auto"/>
          <w:left w:val="single" w:sz="4" w:space="4" w:color="auto"/>
          <w:bottom w:val="single" w:sz="4" w:space="1" w:color="auto"/>
          <w:right w:val="single" w:sz="4" w:space="4" w:color="auto"/>
        </w:pBdr>
        <w:autoSpaceDE w:val="0"/>
        <w:autoSpaceDN w:val="0"/>
        <w:adjustRightInd w:val="0"/>
        <w:ind w:right="-431"/>
        <w:jc w:val="center"/>
        <w:rPr>
          <w:rFonts w:asciiTheme="majorHAnsi" w:hAnsiTheme="majorHAnsi" w:cstheme="majorHAnsi"/>
          <w:b/>
          <w:color w:val="000000"/>
          <w:sz w:val="32"/>
          <w:szCs w:val="32"/>
        </w:rPr>
      </w:pPr>
      <w:r w:rsidRPr="00976104">
        <w:rPr>
          <w:rFonts w:asciiTheme="majorHAnsi" w:hAnsiTheme="majorHAnsi" w:cstheme="majorHAnsi"/>
          <w:b/>
          <w:color w:val="000000"/>
          <w:sz w:val="32"/>
          <w:szCs w:val="32"/>
        </w:rPr>
        <w:t>Boris ADJEMIAN</w:t>
      </w:r>
    </w:p>
    <w:p w:rsidR="00976104" w:rsidRPr="00976104" w:rsidRDefault="00976104" w:rsidP="00976104">
      <w:pPr>
        <w:widowControl w:val="0"/>
        <w:pBdr>
          <w:top w:val="single" w:sz="4" w:space="1" w:color="auto"/>
          <w:left w:val="single" w:sz="4" w:space="4" w:color="auto"/>
          <w:bottom w:val="single" w:sz="4" w:space="1" w:color="auto"/>
          <w:right w:val="single" w:sz="4" w:space="4" w:color="auto"/>
        </w:pBdr>
        <w:autoSpaceDE w:val="0"/>
        <w:autoSpaceDN w:val="0"/>
        <w:adjustRightInd w:val="0"/>
        <w:ind w:right="-431"/>
        <w:jc w:val="center"/>
        <w:rPr>
          <w:rFonts w:asciiTheme="majorHAnsi" w:hAnsiTheme="majorHAnsi" w:cstheme="majorHAnsi"/>
          <w:b/>
          <w:color w:val="000000"/>
        </w:rPr>
      </w:pPr>
      <w:r w:rsidRPr="00976104">
        <w:rPr>
          <w:rFonts w:asciiTheme="majorHAnsi" w:hAnsiTheme="majorHAnsi" w:cstheme="majorHAnsi"/>
          <w:b/>
          <w:color w:val="000000"/>
        </w:rPr>
        <w:t xml:space="preserve">Directeur de la bibliothèque </w:t>
      </w:r>
      <w:proofErr w:type="spellStart"/>
      <w:r w:rsidRPr="00976104">
        <w:rPr>
          <w:rFonts w:asciiTheme="majorHAnsi" w:hAnsiTheme="majorHAnsi" w:cstheme="majorHAnsi"/>
          <w:b/>
          <w:color w:val="000000"/>
        </w:rPr>
        <w:t>Nubar</w:t>
      </w:r>
      <w:proofErr w:type="spellEnd"/>
      <w:r w:rsidRPr="00976104">
        <w:rPr>
          <w:rFonts w:asciiTheme="majorHAnsi" w:hAnsiTheme="majorHAnsi" w:cstheme="majorHAnsi"/>
          <w:b/>
          <w:color w:val="000000"/>
        </w:rPr>
        <w:t xml:space="preserve"> et rédacteur en chef de la revue Etudes arméniennes contemporaines.</w:t>
      </w:r>
    </w:p>
    <w:p w:rsidR="00976104" w:rsidRPr="00976104" w:rsidRDefault="00976104" w:rsidP="00976104">
      <w:pPr>
        <w:widowControl w:val="0"/>
        <w:pBdr>
          <w:top w:val="single" w:sz="4" w:space="1" w:color="auto"/>
          <w:left w:val="single" w:sz="4" w:space="4" w:color="auto"/>
          <w:bottom w:val="single" w:sz="4" w:space="1" w:color="auto"/>
          <w:right w:val="single" w:sz="4" w:space="4" w:color="auto"/>
        </w:pBdr>
        <w:autoSpaceDE w:val="0"/>
        <w:autoSpaceDN w:val="0"/>
        <w:adjustRightInd w:val="0"/>
        <w:ind w:right="-431"/>
        <w:jc w:val="center"/>
        <w:rPr>
          <w:rFonts w:asciiTheme="majorHAnsi" w:hAnsiTheme="majorHAnsi" w:cstheme="majorHAnsi"/>
          <w:b/>
          <w:color w:val="000000"/>
        </w:rPr>
      </w:pPr>
      <w:r w:rsidRPr="00976104">
        <w:rPr>
          <w:rFonts w:asciiTheme="majorHAnsi" w:hAnsiTheme="majorHAnsi" w:cstheme="majorHAnsi"/>
          <w:b/>
          <w:color w:val="000000"/>
        </w:rPr>
        <w:t>-</w:t>
      </w:r>
    </w:p>
    <w:p w:rsidR="00976104" w:rsidRPr="00976104" w:rsidRDefault="00976104" w:rsidP="00976104">
      <w:pPr>
        <w:widowControl w:val="0"/>
        <w:pBdr>
          <w:top w:val="single" w:sz="4" w:space="1" w:color="auto"/>
          <w:left w:val="single" w:sz="4" w:space="4" w:color="auto"/>
          <w:bottom w:val="single" w:sz="4" w:space="1" w:color="auto"/>
          <w:right w:val="single" w:sz="4" w:space="4" w:color="auto"/>
        </w:pBdr>
        <w:autoSpaceDE w:val="0"/>
        <w:autoSpaceDN w:val="0"/>
        <w:adjustRightInd w:val="0"/>
        <w:ind w:right="-431"/>
        <w:jc w:val="center"/>
        <w:rPr>
          <w:rFonts w:asciiTheme="majorHAnsi" w:hAnsiTheme="majorHAnsi" w:cstheme="majorHAnsi"/>
          <w:b/>
          <w:color w:val="000000"/>
        </w:rPr>
      </w:pPr>
      <w:r w:rsidRPr="00976104">
        <w:rPr>
          <w:rFonts w:asciiTheme="majorHAnsi" w:hAnsiTheme="majorHAnsi" w:cstheme="majorHAnsi"/>
          <w:b/>
          <w:color w:val="000000"/>
        </w:rPr>
        <w:t>Angers, 15 janvier 2019</w:t>
      </w:r>
    </w:p>
    <w:p w:rsidR="00976104" w:rsidRPr="00976104" w:rsidRDefault="00976104" w:rsidP="008E7371">
      <w:pPr>
        <w:jc w:val="both"/>
        <w:rPr>
          <w:rFonts w:asciiTheme="majorHAnsi" w:hAnsiTheme="majorHAnsi" w:cstheme="majorHAnsi"/>
          <w:b/>
          <w:color w:val="0070C0"/>
        </w:rPr>
      </w:pPr>
    </w:p>
    <w:p w:rsidR="00ED7311" w:rsidRPr="00C909F1" w:rsidRDefault="00ED7311" w:rsidP="008E7371">
      <w:pPr>
        <w:jc w:val="both"/>
        <w:rPr>
          <w:rFonts w:asciiTheme="majorHAnsi" w:hAnsiTheme="majorHAnsi" w:cstheme="majorHAnsi"/>
        </w:rPr>
      </w:pPr>
    </w:p>
    <w:p w:rsidR="00ED7311" w:rsidRPr="00C909F1" w:rsidRDefault="00ED7311" w:rsidP="00ED7311">
      <w:pPr>
        <w:pBdr>
          <w:top w:val="single" w:sz="4" w:space="1" w:color="auto"/>
          <w:left w:val="single" w:sz="4" w:space="4" w:color="auto"/>
          <w:bottom w:val="single" w:sz="4" w:space="1" w:color="auto"/>
          <w:right w:val="single" w:sz="4" w:space="4" w:color="auto"/>
        </w:pBdr>
        <w:jc w:val="both"/>
        <w:rPr>
          <w:rFonts w:asciiTheme="majorHAnsi" w:hAnsiTheme="majorHAnsi" w:cstheme="majorHAnsi"/>
        </w:rPr>
      </w:pPr>
      <w:r w:rsidRPr="00C909F1">
        <w:rPr>
          <w:rFonts w:asciiTheme="majorHAnsi" w:hAnsiTheme="majorHAnsi" w:cstheme="majorHAnsi"/>
        </w:rPr>
        <w:t xml:space="preserve">Après une introduction consacrée </w:t>
      </w:r>
      <w:r w:rsidR="00D6332B">
        <w:rPr>
          <w:rFonts w:asciiTheme="majorHAnsi" w:hAnsiTheme="majorHAnsi" w:cstheme="majorHAnsi"/>
        </w:rPr>
        <w:t>à la mémoire du génocide des Arméniens et à sa négation par le gouvernement turc</w:t>
      </w:r>
      <w:r w:rsidRPr="00C909F1">
        <w:rPr>
          <w:rFonts w:asciiTheme="majorHAnsi" w:hAnsiTheme="majorHAnsi" w:cstheme="majorHAnsi"/>
        </w:rPr>
        <w:t xml:space="preserve">, </w:t>
      </w:r>
      <w:r w:rsidR="00D6332B">
        <w:rPr>
          <w:rFonts w:asciiTheme="majorHAnsi" w:hAnsiTheme="majorHAnsi" w:cstheme="majorHAnsi"/>
        </w:rPr>
        <w:t>Boris Adjemian présente</w:t>
      </w:r>
      <w:r w:rsidRPr="00C909F1">
        <w:rPr>
          <w:rFonts w:asciiTheme="majorHAnsi" w:hAnsiTheme="majorHAnsi" w:cstheme="majorHAnsi"/>
        </w:rPr>
        <w:t xml:space="preserve"> la situation des </w:t>
      </w:r>
      <w:r w:rsidR="005C51AB" w:rsidRPr="00C909F1">
        <w:rPr>
          <w:rFonts w:asciiTheme="majorHAnsi" w:hAnsiTheme="majorHAnsi" w:cstheme="majorHAnsi"/>
        </w:rPr>
        <w:t>populations arméniennes d</w:t>
      </w:r>
      <w:r w:rsidR="00D6332B">
        <w:rPr>
          <w:rFonts w:asciiTheme="majorHAnsi" w:hAnsiTheme="majorHAnsi" w:cstheme="majorHAnsi"/>
        </w:rPr>
        <w:t>e</w:t>
      </w:r>
      <w:r w:rsidR="005C51AB" w:rsidRPr="00C909F1">
        <w:rPr>
          <w:rFonts w:asciiTheme="majorHAnsi" w:hAnsiTheme="majorHAnsi" w:cstheme="majorHAnsi"/>
        </w:rPr>
        <w:t xml:space="preserve"> l'E</w:t>
      </w:r>
      <w:r w:rsidRPr="00C909F1">
        <w:rPr>
          <w:rFonts w:asciiTheme="majorHAnsi" w:hAnsiTheme="majorHAnsi" w:cstheme="majorHAnsi"/>
        </w:rPr>
        <w:t>mpire ottoman à la fin du XIX</w:t>
      </w:r>
      <w:r w:rsidR="00D6332B">
        <w:rPr>
          <w:rFonts w:asciiTheme="majorHAnsi" w:hAnsiTheme="majorHAnsi" w:cstheme="majorHAnsi"/>
        </w:rPr>
        <w:t xml:space="preserve">e </w:t>
      </w:r>
      <w:r w:rsidRPr="00C909F1">
        <w:rPr>
          <w:rFonts w:asciiTheme="majorHAnsi" w:hAnsiTheme="majorHAnsi" w:cstheme="majorHAnsi"/>
        </w:rPr>
        <w:t xml:space="preserve">siècle, dans un contexte </w:t>
      </w:r>
      <w:r w:rsidR="00D6332B" w:rsidRPr="00C909F1">
        <w:rPr>
          <w:rFonts w:asciiTheme="majorHAnsi" w:hAnsiTheme="majorHAnsi" w:cstheme="majorHAnsi"/>
        </w:rPr>
        <w:t xml:space="preserve">de développement du nationalisme turc </w:t>
      </w:r>
      <w:r w:rsidR="00D6332B">
        <w:rPr>
          <w:rFonts w:asciiTheme="majorHAnsi" w:hAnsiTheme="majorHAnsi" w:cstheme="majorHAnsi"/>
        </w:rPr>
        <w:t xml:space="preserve">et </w:t>
      </w:r>
      <w:r w:rsidRPr="00C909F1">
        <w:rPr>
          <w:rFonts w:asciiTheme="majorHAnsi" w:hAnsiTheme="majorHAnsi" w:cstheme="majorHAnsi"/>
        </w:rPr>
        <w:t>de multiplication des violences à le</w:t>
      </w:r>
      <w:r w:rsidR="00D6332B">
        <w:rPr>
          <w:rFonts w:asciiTheme="majorHAnsi" w:hAnsiTheme="majorHAnsi" w:cstheme="majorHAnsi"/>
        </w:rPr>
        <w:t>ur encontre</w:t>
      </w:r>
      <w:r w:rsidRPr="00C909F1">
        <w:rPr>
          <w:rFonts w:asciiTheme="majorHAnsi" w:hAnsiTheme="majorHAnsi" w:cstheme="majorHAnsi"/>
        </w:rPr>
        <w:t xml:space="preserve">. Il </w:t>
      </w:r>
      <w:r w:rsidR="00D6332B">
        <w:rPr>
          <w:rFonts w:asciiTheme="majorHAnsi" w:hAnsiTheme="majorHAnsi" w:cstheme="majorHAnsi"/>
        </w:rPr>
        <w:t>retrace</w:t>
      </w:r>
      <w:r w:rsidRPr="00C909F1">
        <w:rPr>
          <w:rFonts w:asciiTheme="majorHAnsi" w:hAnsiTheme="majorHAnsi" w:cstheme="majorHAnsi"/>
        </w:rPr>
        <w:t xml:space="preserve"> les </w:t>
      </w:r>
      <w:r w:rsidR="00D6332B">
        <w:rPr>
          <w:rFonts w:asciiTheme="majorHAnsi" w:hAnsiTheme="majorHAnsi" w:cstheme="majorHAnsi"/>
        </w:rPr>
        <w:t>principales phases</w:t>
      </w:r>
      <w:r w:rsidRPr="00C909F1">
        <w:rPr>
          <w:rFonts w:asciiTheme="majorHAnsi" w:hAnsiTheme="majorHAnsi" w:cstheme="majorHAnsi"/>
        </w:rPr>
        <w:t xml:space="preserve"> du génocide </w:t>
      </w:r>
      <w:r w:rsidR="00D6332B">
        <w:rPr>
          <w:rFonts w:asciiTheme="majorHAnsi" w:hAnsiTheme="majorHAnsi" w:cstheme="majorHAnsi"/>
        </w:rPr>
        <w:t xml:space="preserve">en 1915 et 1916, et dresse un bilan </w:t>
      </w:r>
      <w:r w:rsidR="00CF6D78">
        <w:rPr>
          <w:rFonts w:asciiTheme="majorHAnsi" w:hAnsiTheme="majorHAnsi" w:cstheme="majorHAnsi"/>
        </w:rPr>
        <w:t>du crime</w:t>
      </w:r>
      <w:r w:rsidR="00D6332B">
        <w:rPr>
          <w:rFonts w:asciiTheme="majorHAnsi" w:hAnsiTheme="majorHAnsi" w:cstheme="majorHAnsi"/>
        </w:rPr>
        <w:t xml:space="preserve"> </w:t>
      </w:r>
      <w:r w:rsidR="005B2159">
        <w:rPr>
          <w:rFonts w:asciiTheme="majorHAnsi" w:hAnsiTheme="majorHAnsi" w:cstheme="majorHAnsi"/>
        </w:rPr>
        <w:t>au sortir de</w:t>
      </w:r>
      <w:r w:rsidR="00D6332B">
        <w:rPr>
          <w:rFonts w:asciiTheme="majorHAnsi" w:hAnsiTheme="majorHAnsi" w:cstheme="majorHAnsi"/>
        </w:rPr>
        <w:t xml:space="preserve"> la Première Guerre mondiale.</w:t>
      </w:r>
    </w:p>
    <w:p w:rsidR="00991C05" w:rsidRPr="00C909F1" w:rsidRDefault="00991C05" w:rsidP="008E7371">
      <w:pPr>
        <w:jc w:val="both"/>
        <w:rPr>
          <w:rFonts w:asciiTheme="majorHAnsi" w:hAnsiTheme="majorHAnsi" w:cstheme="majorHAnsi"/>
        </w:rPr>
      </w:pPr>
    </w:p>
    <w:p w:rsidR="008E7371" w:rsidRPr="00C909F1" w:rsidRDefault="008E7371" w:rsidP="008E7371">
      <w:pPr>
        <w:jc w:val="both"/>
        <w:rPr>
          <w:rFonts w:asciiTheme="majorHAnsi" w:hAnsiTheme="majorHAnsi" w:cstheme="majorHAnsi"/>
          <w:b/>
          <w:color w:val="0070C0"/>
        </w:rPr>
      </w:pPr>
      <w:r w:rsidRPr="00C909F1">
        <w:rPr>
          <w:rFonts w:asciiTheme="majorHAnsi" w:hAnsiTheme="majorHAnsi" w:cstheme="majorHAnsi"/>
          <w:b/>
          <w:color w:val="0070C0"/>
        </w:rPr>
        <w:tab/>
      </w:r>
      <w:r w:rsidRPr="00C909F1">
        <w:rPr>
          <w:rFonts w:asciiTheme="majorHAnsi" w:hAnsiTheme="majorHAnsi" w:cstheme="majorHAnsi"/>
          <w:b/>
          <w:color w:val="0070C0"/>
        </w:rPr>
        <w:tab/>
      </w:r>
      <w:r w:rsidRPr="00C909F1">
        <w:rPr>
          <w:rFonts w:asciiTheme="majorHAnsi" w:hAnsiTheme="majorHAnsi" w:cstheme="majorHAnsi"/>
          <w:b/>
          <w:color w:val="0070C0"/>
        </w:rPr>
        <w:tab/>
      </w:r>
      <w:r w:rsidRPr="00C909F1">
        <w:rPr>
          <w:rFonts w:asciiTheme="majorHAnsi" w:hAnsiTheme="majorHAnsi" w:cstheme="majorHAnsi"/>
          <w:b/>
          <w:color w:val="0070C0"/>
        </w:rPr>
        <w:tab/>
      </w:r>
    </w:p>
    <w:p w:rsidR="008E7371" w:rsidRPr="00C909F1" w:rsidRDefault="008E7371" w:rsidP="008E7371">
      <w:pPr>
        <w:jc w:val="both"/>
        <w:rPr>
          <w:rFonts w:asciiTheme="majorHAnsi" w:hAnsiTheme="majorHAnsi" w:cstheme="majorHAnsi"/>
          <w:b/>
        </w:rPr>
      </w:pPr>
      <w:r w:rsidRPr="00C909F1">
        <w:rPr>
          <w:rFonts w:asciiTheme="majorHAnsi" w:hAnsiTheme="majorHAnsi" w:cstheme="majorHAnsi"/>
          <w:b/>
        </w:rPr>
        <w:t>Introduction mémorielle :</w:t>
      </w:r>
    </w:p>
    <w:p w:rsidR="00C5197A" w:rsidRPr="00C909F1" w:rsidRDefault="008E7371" w:rsidP="008E7371">
      <w:pPr>
        <w:pStyle w:val="Paragraphedeliste"/>
        <w:numPr>
          <w:ilvl w:val="0"/>
          <w:numId w:val="3"/>
        </w:numPr>
        <w:jc w:val="both"/>
        <w:rPr>
          <w:rFonts w:asciiTheme="majorHAnsi" w:hAnsiTheme="majorHAnsi" w:cstheme="majorHAnsi"/>
          <w:color w:val="000000" w:themeColor="text1"/>
        </w:rPr>
      </w:pPr>
      <w:r w:rsidRPr="00C909F1">
        <w:rPr>
          <w:rFonts w:asciiTheme="majorHAnsi" w:hAnsiTheme="majorHAnsi" w:cstheme="majorHAnsi"/>
          <w:color w:val="000000" w:themeColor="text1"/>
        </w:rPr>
        <w:t xml:space="preserve">Rebond sur </w:t>
      </w:r>
      <w:r w:rsidR="00933E59" w:rsidRPr="00C909F1">
        <w:rPr>
          <w:rFonts w:asciiTheme="majorHAnsi" w:hAnsiTheme="majorHAnsi" w:cstheme="majorHAnsi"/>
          <w:color w:val="000000" w:themeColor="text1"/>
        </w:rPr>
        <w:t xml:space="preserve">la </w:t>
      </w:r>
      <w:r w:rsidR="00094DD8" w:rsidRPr="00C909F1">
        <w:rPr>
          <w:rFonts w:asciiTheme="majorHAnsi" w:hAnsiTheme="majorHAnsi" w:cstheme="majorHAnsi"/>
          <w:color w:val="000000" w:themeColor="text1"/>
        </w:rPr>
        <w:t>conférence d'Alban</w:t>
      </w:r>
      <w:r w:rsidRPr="00C909F1">
        <w:rPr>
          <w:rFonts w:asciiTheme="majorHAnsi" w:hAnsiTheme="majorHAnsi" w:cstheme="majorHAnsi"/>
          <w:color w:val="000000" w:themeColor="text1"/>
        </w:rPr>
        <w:t xml:space="preserve"> PERRIN : </w:t>
      </w:r>
    </w:p>
    <w:p w:rsidR="008E7371" w:rsidRPr="00C909F1" w:rsidRDefault="006639A4" w:rsidP="008E7371">
      <w:pPr>
        <w:jc w:val="both"/>
        <w:rPr>
          <w:rFonts w:asciiTheme="majorHAnsi" w:hAnsiTheme="majorHAnsi" w:cstheme="majorHAnsi"/>
          <w:color w:val="000000" w:themeColor="text1"/>
        </w:rPr>
      </w:pPr>
      <w:r w:rsidRPr="00C909F1">
        <w:rPr>
          <w:rFonts w:asciiTheme="majorHAnsi" w:hAnsiTheme="majorHAnsi" w:cstheme="majorHAnsi"/>
          <w:color w:val="000000" w:themeColor="text1"/>
        </w:rPr>
        <w:tab/>
      </w:r>
      <w:r w:rsidR="008E7371" w:rsidRPr="00C909F1">
        <w:rPr>
          <w:rFonts w:asciiTheme="majorHAnsi" w:hAnsiTheme="majorHAnsi" w:cstheme="majorHAnsi"/>
          <w:color w:val="000000" w:themeColor="text1"/>
        </w:rPr>
        <w:t xml:space="preserve">"Génocide" </w:t>
      </w:r>
      <w:r w:rsidR="00094DD8" w:rsidRPr="00C909F1">
        <w:rPr>
          <w:rFonts w:asciiTheme="majorHAnsi" w:hAnsiTheme="majorHAnsi" w:cstheme="majorHAnsi"/>
          <w:color w:val="000000" w:themeColor="text1"/>
        </w:rPr>
        <w:t xml:space="preserve">est </w:t>
      </w:r>
      <w:r w:rsidR="008E7371" w:rsidRPr="00C909F1">
        <w:rPr>
          <w:rFonts w:asciiTheme="majorHAnsi" w:hAnsiTheme="majorHAnsi" w:cstheme="majorHAnsi"/>
          <w:color w:val="000000" w:themeColor="text1"/>
        </w:rPr>
        <w:t xml:space="preserve">en effet </w:t>
      </w:r>
      <w:r w:rsidR="00094DD8" w:rsidRPr="00C909F1">
        <w:rPr>
          <w:rFonts w:asciiTheme="majorHAnsi" w:hAnsiTheme="majorHAnsi" w:cstheme="majorHAnsi"/>
          <w:color w:val="000000" w:themeColor="text1"/>
        </w:rPr>
        <w:t xml:space="preserve">un </w:t>
      </w:r>
      <w:r w:rsidR="00976104" w:rsidRPr="00C909F1">
        <w:rPr>
          <w:rFonts w:asciiTheme="majorHAnsi" w:hAnsiTheme="majorHAnsi" w:cstheme="majorHAnsi"/>
          <w:color w:val="000000" w:themeColor="text1"/>
        </w:rPr>
        <w:t>mot-</w:t>
      </w:r>
      <w:r w:rsidR="008E7371" w:rsidRPr="00C909F1">
        <w:rPr>
          <w:rFonts w:asciiTheme="majorHAnsi" w:hAnsiTheme="majorHAnsi" w:cstheme="majorHAnsi"/>
          <w:color w:val="000000" w:themeColor="text1"/>
        </w:rPr>
        <w:t xml:space="preserve">fétiche et </w:t>
      </w:r>
      <w:r w:rsidR="00094DD8" w:rsidRPr="00C909F1">
        <w:rPr>
          <w:rFonts w:asciiTheme="majorHAnsi" w:hAnsiTheme="majorHAnsi" w:cstheme="majorHAnsi"/>
          <w:color w:val="000000" w:themeColor="text1"/>
        </w:rPr>
        <w:t xml:space="preserve">un </w:t>
      </w:r>
      <w:r w:rsidR="008E7371" w:rsidRPr="00C909F1">
        <w:rPr>
          <w:rFonts w:asciiTheme="majorHAnsi" w:hAnsiTheme="majorHAnsi" w:cstheme="majorHAnsi"/>
          <w:color w:val="000000" w:themeColor="text1"/>
        </w:rPr>
        <w:t>concept-écran qui peut faire obstacle à la compréhension des faits</w:t>
      </w:r>
      <w:r w:rsidR="00976104" w:rsidRPr="00C909F1">
        <w:rPr>
          <w:rFonts w:asciiTheme="majorHAnsi" w:hAnsiTheme="majorHAnsi" w:cstheme="majorHAnsi"/>
          <w:color w:val="000000" w:themeColor="text1"/>
        </w:rPr>
        <w:t xml:space="preserve">, mais </w:t>
      </w:r>
      <w:r w:rsidR="005B2159">
        <w:rPr>
          <w:rFonts w:asciiTheme="majorHAnsi" w:hAnsiTheme="majorHAnsi" w:cstheme="majorHAnsi"/>
          <w:color w:val="000000" w:themeColor="text1"/>
        </w:rPr>
        <w:t>l’assassinat</w:t>
      </w:r>
      <w:r w:rsidR="00976104" w:rsidRPr="00C909F1">
        <w:rPr>
          <w:rFonts w:asciiTheme="majorHAnsi" w:hAnsiTheme="majorHAnsi" w:cstheme="majorHAnsi"/>
          <w:color w:val="000000" w:themeColor="text1"/>
        </w:rPr>
        <w:t xml:space="preserve"> des Arméniens est un fait avéré</w:t>
      </w:r>
      <w:r w:rsidR="00757F0A">
        <w:rPr>
          <w:rFonts w:asciiTheme="majorHAnsi" w:hAnsiTheme="majorHAnsi" w:cstheme="majorHAnsi"/>
          <w:color w:val="000000" w:themeColor="text1"/>
        </w:rPr>
        <w:t>. Pendant longtemps, l’usage du terme génocide pour qualifier cet évènement n’a pas fait consensus parmi les historiens</w:t>
      </w:r>
      <w:r w:rsidR="007E3F79">
        <w:rPr>
          <w:rFonts w:asciiTheme="majorHAnsi" w:hAnsiTheme="majorHAnsi" w:cstheme="majorHAnsi"/>
          <w:color w:val="000000" w:themeColor="text1"/>
        </w:rPr>
        <w:t xml:space="preserve">. Il représente </w:t>
      </w:r>
      <w:r w:rsidR="00757F0A" w:rsidRPr="00C909F1">
        <w:rPr>
          <w:rFonts w:asciiTheme="majorHAnsi" w:hAnsiTheme="majorHAnsi" w:cstheme="majorHAnsi"/>
          <w:color w:val="000000" w:themeColor="text1"/>
        </w:rPr>
        <w:t>un enjeu politique, civique et même éthique</w:t>
      </w:r>
      <w:r w:rsidR="00757F0A">
        <w:rPr>
          <w:rFonts w:asciiTheme="majorHAnsi" w:hAnsiTheme="majorHAnsi" w:cstheme="majorHAnsi"/>
          <w:color w:val="000000" w:themeColor="text1"/>
        </w:rPr>
        <w:t xml:space="preserve">. </w:t>
      </w:r>
      <w:r w:rsidR="005B2159">
        <w:rPr>
          <w:rFonts w:asciiTheme="majorHAnsi" w:hAnsiTheme="majorHAnsi" w:cstheme="majorHAnsi"/>
          <w:color w:val="000000" w:themeColor="text1"/>
        </w:rPr>
        <w:t>U</w:t>
      </w:r>
      <w:r w:rsidR="008E7371" w:rsidRPr="00C909F1">
        <w:rPr>
          <w:rFonts w:asciiTheme="majorHAnsi" w:hAnsiTheme="majorHAnsi" w:cstheme="majorHAnsi"/>
          <w:color w:val="000000" w:themeColor="text1"/>
        </w:rPr>
        <w:t xml:space="preserve">tiliser le terme "génocide" </w:t>
      </w:r>
      <w:r w:rsidR="00757F0A">
        <w:rPr>
          <w:rFonts w:asciiTheme="majorHAnsi" w:hAnsiTheme="majorHAnsi" w:cstheme="majorHAnsi"/>
          <w:color w:val="000000" w:themeColor="text1"/>
        </w:rPr>
        <w:t xml:space="preserve">de manière incantatoire pour toute une série de faits historiques </w:t>
      </w:r>
      <w:r w:rsidR="008E7371" w:rsidRPr="00C909F1">
        <w:rPr>
          <w:rFonts w:asciiTheme="majorHAnsi" w:hAnsiTheme="majorHAnsi" w:cstheme="majorHAnsi"/>
          <w:color w:val="000000" w:themeColor="text1"/>
        </w:rPr>
        <w:t xml:space="preserve">sans entrer </w:t>
      </w:r>
      <w:r w:rsidR="00CF6D78">
        <w:rPr>
          <w:rFonts w:asciiTheme="majorHAnsi" w:hAnsiTheme="majorHAnsi" w:cstheme="majorHAnsi"/>
          <w:color w:val="000000" w:themeColor="text1"/>
        </w:rPr>
        <w:t xml:space="preserve">dans la recherche de la preuve </w:t>
      </w:r>
      <w:r w:rsidR="0055130A" w:rsidRPr="00C909F1">
        <w:rPr>
          <w:rFonts w:asciiTheme="majorHAnsi" w:hAnsiTheme="majorHAnsi" w:cstheme="majorHAnsi"/>
          <w:color w:val="000000" w:themeColor="text1"/>
        </w:rPr>
        <w:t>pourrait</w:t>
      </w:r>
      <w:r w:rsidR="0011145E" w:rsidRPr="00C909F1">
        <w:rPr>
          <w:rFonts w:asciiTheme="majorHAnsi" w:hAnsiTheme="majorHAnsi" w:cstheme="majorHAnsi"/>
          <w:color w:val="000000" w:themeColor="text1"/>
        </w:rPr>
        <w:t> </w:t>
      </w:r>
      <w:r w:rsidR="00933E59" w:rsidRPr="00C909F1">
        <w:rPr>
          <w:rFonts w:asciiTheme="majorHAnsi" w:hAnsiTheme="majorHAnsi" w:cstheme="majorHAnsi"/>
          <w:color w:val="000000" w:themeColor="text1"/>
        </w:rPr>
        <w:t>affaiblir la</w:t>
      </w:r>
      <w:r w:rsidR="00D62913" w:rsidRPr="00C909F1">
        <w:rPr>
          <w:rFonts w:asciiTheme="majorHAnsi" w:hAnsiTheme="majorHAnsi" w:cstheme="majorHAnsi"/>
          <w:color w:val="000000" w:themeColor="text1"/>
        </w:rPr>
        <w:t xml:space="preserve"> reconnaissance de ce génocide.</w:t>
      </w:r>
    </w:p>
    <w:p w:rsidR="008E7371" w:rsidRPr="00C909F1" w:rsidRDefault="008E7371" w:rsidP="008E7371">
      <w:pPr>
        <w:jc w:val="both"/>
        <w:rPr>
          <w:rFonts w:asciiTheme="majorHAnsi" w:hAnsiTheme="majorHAnsi" w:cstheme="majorHAnsi"/>
          <w:color w:val="000000" w:themeColor="text1"/>
        </w:rPr>
      </w:pPr>
    </w:p>
    <w:p w:rsidR="008E7371" w:rsidRPr="00C909F1" w:rsidRDefault="000159E5" w:rsidP="008E7371">
      <w:pPr>
        <w:pStyle w:val="Paragraphedeliste"/>
        <w:numPr>
          <w:ilvl w:val="0"/>
          <w:numId w:val="3"/>
        </w:numPr>
        <w:jc w:val="both"/>
        <w:rPr>
          <w:rFonts w:asciiTheme="majorHAnsi" w:hAnsiTheme="majorHAnsi" w:cstheme="majorHAnsi"/>
          <w:color w:val="000000" w:themeColor="text1"/>
        </w:rPr>
      </w:pPr>
      <w:r w:rsidRPr="00C909F1">
        <w:rPr>
          <w:rFonts w:asciiTheme="majorHAnsi" w:hAnsiTheme="majorHAnsi" w:cstheme="majorHAnsi"/>
          <w:color w:val="000000" w:themeColor="text1"/>
        </w:rPr>
        <w:t>La q</w:t>
      </w:r>
      <w:r w:rsidR="008E7371" w:rsidRPr="00C909F1">
        <w:rPr>
          <w:rFonts w:asciiTheme="majorHAnsi" w:hAnsiTheme="majorHAnsi" w:cstheme="majorHAnsi"/>
          <w:color w:val="000000" w:themeColor="text1"/>
        </w:rPr>
        <w:t xml:space="preserve">uestion de la négation </w:t>
      </w:r>
      <w:r w:rsidR="00C5197A" w:rsidRPr="00C909F1">
        <w:rPr>
          <w:rFonts w:asciiTheme="majorHAnsi" w:hAnsiTheme="majorHAnsi" w:cstheme="majorHAnsi"/>
          <w:color w:val="000000" w:themeColor="text1"/>
        </w:rPr>
        <w:t>:</w:t>
      </w:r>
    </w:p>
    <w:p w:rsidR="008E7371" w:rsidRPr="00C909F1" w:rsidRDefault="006639A4" w:rsidP="008E7371">
      <w:pPr>
        <w:jc w:val="both"/>
        <w:rPr>
          <w:rFonts w:asciiTheme="majorHAnsi" w:hAnsiTheme="majorHAnsi" w:cstheme="majorHAnsi"/>
          <w:color w:val="000000" w:themeColor="text1"/>
        </w:rPr>
      </w:pPr>
      <w:r w:rsidRPr="00C909F1">
        <w:rPr>
          <w:rFonts w:asciiTheme="majorHAnsi" w:hAnsiTheme="majorHAnsi" w:cstheme="majorHAnsi"/>
          <w:color w:val="000000" w:themeColor="text1"/>
        </w:rPr>
        <w:tab/>
      </w:r>
      <w:r w:rsidR="000E7700" w:rsidRPr="00C909F1">
        <w:rPr>
          <w:rFonts w:asciiTheme="majorHAnsi" w:hAnsiTheme="majorHAnsi" w:cstheme="majorHAnsi"/>
          <w:i/>
          <w:color w:val="000000" w:themeColor="text1"/>
        </w:rPr>
        <w:t>Document projeté</w:t>
      </w:r>
      <w:r w:rsidR="000E7700" w:rsidRPr="00C909F1">
        <w:rPr>
          <w:rFonts w:asciiTheme="majorHAnsi" w:hAnsiTheme="majorHAnsi" w:cstheme="majorHAnsi"/>
          <w:color w:val="000000" w:themeColor="text1"/>
        </w:rPr>
        <w:t xml:space="preserve"> : </w:t>
      </w:r>
      <w:r w:rsidR="00D62913" w:rsidRPr="00C909F1">
        <w:rPr>
          <w:rFonts w:asciiTheme="majorHAnsi" w:hAnsiTheme="majorHAnsi" w:cstheme="majorHAnsi"/>
          <w:color w:val="000000" w:themeColor="text1"/>
        </w:rPr>
        <w:t>Photo de 2015 montrant une</w:t>
      </w:r>
      <w:r w:rsidR="008E7371" w:rsidRPr="00C909F1">
        <w:rPr>
          <w:rFonts w:asciiTheme="majorHAnsi" w:hAnsiTheme="majorHAnsi" w:cstheme="majorHAnsi"/>
          <w:color w:val="000000" w:themeColor="text1"/>
        </w:rPr>
        <w:t xml:space="preserve"> forte mobilisation au moment du centenaire</w:t>
      </w:r>
      <w:r w:rsidR="001E3FF1" w:rsidRPr="00C909F1">
        <w:rPr>
          <w:rFonts w:asciiTheme="majorHAnsi" w:hAnsiTheme="majorHAnsi" w:cstheme="majorHAnsi"/>
          <w:color w:val="000000" w:themeColor="text1"/>
        </w:rPr>
        <w:t xml:space="preserve"> du génocide</w:t>
      </w:r>
      <w:r w:rsidR="00D62913" w:rsidRPr="00C909F1">
        <w:rPr>
          <w:rFonts w:asciiTheme="majorHAnsi" w:hAnsiTheme="majorHAnsi" w:cstheme="majorHAnsi"/>
          <w:color w:val="000000" w:themeColor="text1"/>
        </w:rPr>
        <w:t xml:space="preserve">. On </w:t>
      </w:r>
      <w:r w:rsidR="00757F0A">
        <w:rPr>
          <w:rFonts w:asciiTheme="majorHAnsi" w:hAnsiTheme="majorHAnsi" w:cstheme="majorHAnsi"/>
          <w:color w:val="000000" w:themeColor="text1"/>
        </w:rPr>
        <w:t>peut lire</w:t>
      </w:r>
      <w:r w:rsidR="00D62913" w:rsidRPr="00C909F1">
        <w:rPr>
          <w:rFonts w:asciiTheme="majorHAnsi" w:hAnsiTheme="majorHAnsi" w:cstheme="majorHAnsi"/>
          <w:color w:val="000000" w:themeColor="text1"/>
        </w:rPr>
        <w:t xml:space="preserve"> des pancartes</w:t>
      </w:r>
      <w:r w:rsidR="00976104" w:rsidRPr="00C909F1">
        <w:rPr>
          <w:rFonts w:asciiTheme="majorHAnsi" w:hAnsiTheme="majorHAnsi" w:cstheme="majorHAnsi"/>
          <w:color w:val="000000" w:themeColor="text1"/>
        </w:rPr>
        <w:t xml:space="preserve"> </w:t>
      </w:r>
      <w:r w:rsidR="00757F0A">
        <w:rPr>
          <w:rFonts w:asciiTheme="majorHAnsi" w:hAnsiTheme="majorHAnsi" w:cstheme="majorHAnsi"/>
          <w:color w:val="000000" w:themeColor="text1"/>
        </w:rPr>
        <w:t xml:space="preserve">avec l’inscription </w:t>
      </w:r>
      <w:r w:rsidR="00976104" w:rsidRPr="00C909F1">
        <w:rPr>
          <w:rFonts w:asciiTheme="majorHAnsi" w:hAnsiTheme="majorHAnsi" w:cstheme="majorHAnsi"/>
          <w:color w:val="000000" w:themeColor="text1"/>
        </w:rPr>
        <w:t>« J</w:t>
      </w:r>
      <w:r w:rsidR="00757F0A">
        <w:rPr>
          <w:rFonts w:asciiTheme="majorHAnsi" w:hAnsiTheme="majorHAnsi" w:cstheme="majorHAnsi"/>
          <w:color w:val="000000" w:themeColor="text1"/>
        </w:rPr>
        <w:t>ustice et réparations ». C</w:t>
      </w:r>
      <w:r w:rsidR="008E7371" w:rsidRPr="00C909F1">
        <w:rPr>
          <w:rFonts w:asciiTheme="majorHAnsi" w:hAnsiTheme="majorHAnsi" w:cstheme="majorHAnsi"/>
          <w:color w:val="000000" w:themeColor="text1"/>
        </w:rPr>
        <w:t xml:space="preserve">ette exigence de mémoire </w:t>
      </w:r>
      <w:r w:rsidR="007E3F79">
        <w:rPr>
          <w:rFonts w:asciiTheme="majorHAnsi" w:hAnsiTheme="majorHAnsi" w:cstheme="majorHAnsi"/>
          <w:color w:val="000000" w:themeColor="text1"/>
        </w:rPr>
        <w:t>est</w:t>
      </w:r>
      <w:r w:rsidR="008E7371" w:rsidRPr="00C909F1">
        <w:rPr>
          <w:rFonts w:asciiTheme="majorHAnsi" w:hAnsiTheme="majorHAnsi" w:cstheme="majorHAnsi"/>
          <w:color w:val="000000" w:themeColor="text1"/>
        </w:rPr>
        <w:t xml:space="preserve"> un vrai combat. </w:t>
      </w:r>
      <w:r w:rsidR="0077282C" w:rsidRPr="00C909F1">
        <w:rPr>
          <w:rFonts w:asciiTheme="majorHAnsi" w:hAnsiTheme="majorHAnsi" w:cstheme="majorHAnsi"/>
          <w:color w:val="000000" w:themeColor="text1"/>
        </w:rPr>
        <w:t>Jusqu’aux années 1990</w:t>
      </w:r>
      <w:r w:rsidR="008E7371" w:rsidRPr="00C909F1">
        <w:rPr>
          <w:rFonts w:asciiTheme="majorHAnsi" w:hAnsiTheme="majorHAnsi" w:cstheme="majorHAnsi"/>
          <w:color w:val="000000" w:themeColor="text1"/>
        </w:rPr>
        <w:t>,</w:t>
      </w:r>
      <w:r w:rsidR="001E3FF1" w:rsidRPr="00C909F1">
        <w:rPr>
          <w:rFonts w:asciiTheme="majorHAnsi" w:hAnsiTheme="majorHAnsi" w:cstheme="majorHAnsi"/>
          <w:color w:val="000000" w:themeColor="text1"/>
        </w:rPr>
        <w:t xml:space="preserve"> </w:t>
      </w:r>
      <w:r w:rsidR="0077282C" w:rsidRPr="00C909F1">
        <w:rPr>
          <w:rFonts w:asciiTheme="majorHAnsi" w:hAnsiTheme="majorHAnsi" w:cstheme="majorHAnsi"/>
          <w:color w:val="000000" w:themeColor="text1"/>
        </w:rPr>
        <w:t xml:space="preserve">les </w:t>
      </w:r>
      <w:r w:rsidR="00CB4DD9">
        <w:rPr>
          <w:rFonts w:asciiTheme="majorHAnsi" w:hAnsiTheme="majorHAnsi" w:cstheme="majorHAnsi"/>
          <w:color w:val="000000" w:themeColor="text1"/>
        </w:rPr>
        <w:t>recherches</w:t>
      </w:r>
      <w:r w:rsidR="0077282C" w:rsidRPr="00C909F1">
        <w:rPr>
          <w:rFonts w:asciiTheme="majorHAnsi" w:hAnsiTheme="majorHAnsi" w:cstheme="majorHAnsi"/>
          <w:color w:val="000000" w:themeColor="text1"/>
        </w:rPr>
        <w:t xml:space="preserve"> sur </w:t>
      </w:r>
      <w:r w:rsidR="00CB4DD9">
        <w:rPr>
          <w:rFonts w:asciiTheme="majorHAnsi" w:hAnsiTheme="majorHAnsi" w:cstheme="majorHAnsi"/>
          <w:color w:val="000000" w:themeColor="text1"/>
        </w:rPr>
        <w:t>l’assassinat des Arméniens ont été réalisées dans une démarche militante</w:t>
      </w:r>
      <w:r w:rsidR="008E7371" w:rsidRPr="00C909F1">
        <w:rPr>
          <w:rFonts w:asciiTheme="majorHAnsi" w:hAnsiTheme="majorHAnsi" w:cstheme="majorHAnsi"/>
          <w:color w:val="000000" w:themeColor="text1"/>
        </w:rPr>
        <w:t>. Depuis</w:t>
      </w:r>
      <w:r w:rsidR="00CB4DD9">
        <w:rPr>
          <w:rFonts w:asciiTheme="majorHAnsi" w:hAnsiTheme="majorHAnsi" w:cstheme="majorHAnsi"/>
          <w:color w:val="000000" w:themeColor="text1"/>
        </w:rPr>
        <w:t xml:space="preserve"> les années 2000</w:t>
      </w:r>
      <w:r w:rsidR="008E7371" w:rsidRPr="00C909F1">
        <w:rPr>
          <w:rFonts w:asciiTheme="majorHAnsi" w:hAnsiTheme="majorHAnsi" w:cstheme="majorHAnsi"/>
          <w:color w:val="000000" w:themeColor="text1"/>
        </w:rPr>
        <w:t xml:space="preserve">, </w:t>
      </w:r>
      <w:r w:rsidR="0077282C" w:rsidRPr="00C909F1">
        <w:rPr>
          <w:rFonts w:asciiTheme="majorHAnsi" w:hAnsiTheme="majorHAnsi" w:cstheme="majorHAnsi"/>
          <w:color w:val="000000" w:themeColor="text1"/>
        </w:rPr>
        <w:t xml:space="preserve">les méthodes historiennes </w:t>
      </w:r>
      <w:r w:rsidR="001E3FF1" w:rsidRPr="00C909F1">
        <w:rPr>
          <w:rFonts w:asciiTheme="majorHAnsi" w:hAnsiTheme="majorHAnsi" w:cstheme="majorHAnsi"/>
          <w:color w:val="000000" w:themeColor="text1"/>
        </w:rPr>
        <w:t>sont appliquées</w:t>
      </w:r>
      <w:r w:rsidR="008738C9">
        <w:rPr>
          <w:rFonts w:asciiTheme="majorHAnsi" w:hAnsiTheme="majorHAnsi" w:cstheme="majorHAnsi"/>
          <w:color w:val="000000" w:themeColor="text1"/>
        </w:rPr>
        <w:t xml:space="preserve"> de manière plus classique</w:t>
      </w:r>
      <w:r w:rsidR="008E7371" w:rsidRPr="00C909F1">
        <w:rPr>
          <w:rFonts w:asciiTheme="majorHAnsi" w:hAnsiTheme="majorHAnsi" w:cstheme="majorHAnsi"/>
          <w:color w:val="000000" w:themeColor="text1"/>
        </w:rPr>
        <w:t xml:space="preserve">, mais </w:t>
      </w:r>
      <w:r w:rsidR="00757F0A">
        <w:rPr>
          <w:rFonts w:asciiTheme="majorHAnsi" w:hAnsiTheme="majorHAnsi" w:cstheme="majorHAnsi"/>
          <w:color w:val="000000" w:themeColor="text1"/>
        </w:rPr>
        <w:t>l</w:t>
      </w:r>
      <w:r w:rsidR="00757F0A" w:rsidRPr="00C909F1">
        <w:rPr>
          <w:rFonts w:asciiTheme="majorHAnsi" w:hAnsiTheme="majorHAnsi" w:cstheme="majorHAnsi"/>
          <w:color w:val="000000" w:themeColor="text1"/>
        </w:rPr>
        <w:t>e travail des historiens du génocide des Arméniens co</w:t>
      </w:r>
      <w:r w:rsidR="008738C9">
        <w:rPr>
          <w:rFonts w:asciiTheme="majorHAnsi" w:hAnsiTheme="majorHAnsi" w:cstheme="majorHAnsi"/>
          <w:color w:val="000000" w:themeColor="text1"/>
        </w:rPr>
        <w:t>nserve</w:t>
      </w:r>
      <w:r w:rsidR="00757F0A" w:rsidRPr="00C909F1">
        <w:rPr>
          <w:rFonts w:asciiTheme="majorHAnsi" w:hAnsiTheme="majorHAnsi" w:cstheme="majorHAnsi"/>
          <w:color w:val="000000" w:themeColor="text1"/>
        </w:rPr>
        <w:t xml:space="preserve"> une dimension militante. </w:t>
      </w:r>
    </w:p>
    <w:p w:rsidR="008E7371" w:rsidRPr="00C909F1" w:rsidRDefault="008E7371" w:rsidP="008E7371">
      <w:pPr>
        <w:jc w:val="both"/>
        <w:rPr>
          <w:rFonts w:asciiTheme="majorHAnsi" w:hAnsiTheme="majorHAnsi" w:cstheme="majorHAnsi"/>
          <w:color w:val="000000" w:themeColor="text1"/>
        </w:rPr>
      </w:pPr>
    </w:p>
    <w:p w:rsidR="00C5197A" w:rsidRPr="00C909F1" w:rsidRDefault="000E7700" w:rsidP="00C5197A">
      <w:pPr>
        <w:pStyle w:val="Paragraphedeliste"/>
        <w:numPr>
          <w:ilvl w:val="0"/>
          <w:numId w:val="3"/>
        </w:numPr>
        <w:jc w:val="both"/>
        <w:rPr>
          <w:rFonts w:asciiTheme="majorHAnsi" w:hAnsiTheme="majorHAnsi" w:cstheme="majorHAnsi"/>
          <w:color w:val="000000" w:themeColor="text1"/>
        </w:rPr>
      </w:pPr>
      <w:r w:rsidRPr="00C909F1">
        <w:rPr>
          <w:rFonts w:asciiTheme="majorHAnsi" w:hAnsiTheme="majorHAnsi" w:cstheme="majorHAnsi"/>
          <w:i/>
          <w:color w:val="000000" w:themeColor="text1"/>
        </w:rPr>
        <w:t>Document projeté</w:t>
      </w:r>
      <w:r w:rsidRPr="00C909F1">
        <w:rPr>
          <w:rFonts w:asciiTheme="majorHAnsi" w:hAnsiTheme="majorHAnsi" w:cstheme="majorHAnsi"/>
          <w:color w:val="000000" w:themeColor="text1"/>
        </w:rPr>
        <w:t xml:space="preserve"> : </w:t>
      </w:r>
      <w:r w:rsidR="008E7371" w:rsidRPr="00C909F1">
        <w:rPr>
          <w:rFonts w:asciiTheme="majorHAnsi" w:hAnsiTheme="majorHAnsi" w:cstheme="majorHAnsi"/>
          <w:color w:val="000000" w:themeColor="text1"/>
        </w:rPr>
        <w:t xml:space="preserve">Dessin de presse </w:t>
      </w:r>
      <w:r w:rsidR="008E7371" w:rsidRPr="00C909F1">
        <w:rPr>
          <w:rFonts w:asciiTheme="majorHAnsi" w:hAnsiTheme="majorHAnsi" w:cstheme="majorHAnsi"/>
          <w:i/>
          <w:color w:val="000000" w:themeColor="text1"/>
        </w:rPr>
        <w:t>Libé</w:t>
      </w:r>
      <w:r w:rsidR="001E3FF1" w:rsidRPr="00C909F1">
        <w:rPr>
          <w:rFonts w:asciiTheme="majorHAnsi" w:hAnsiTheme="majorHAnsi" w:cstheme="majorHAnsi"/>
          <w:i/>
          <w:color w:val="000000" w:themeColor="text1"/>
        </w:rPr>
        <w:t>ration</w:t>
      </w:r>
      <w:r w:rsidR="00C5197A" w:rsidRPr="00C909F1">
        <w:rPr>
          <w:rFonts w:asciiTheme="majorHAnsi" w:hAnsiTheme="majorHAnsi" w:cstheme="majorHAnsi"/>
          <w:color w:val="000000" w:themeColor="text1"/>
        </w:rPr>
        <w:t xml:space="preserve"> 24 avril 2015 (</w:t>
      </w:r>
      <w:r w:rsidR="00804B40" w:rsidRPr="00C909F1">
        <w:rPr>
          <w:rFonts w:asciiTheme="majorHAnsi" w:hAnsiTheme="majorHAnsi" w:cstheme="majorHAnsi"/>
          <w:color w:val="000000" w:themeColor="text1"/>
        </w:rPr>
        <w:t>Œil</w:t>
      </w:r>
      <w:r w:rsidR="00C5197A" w:rsidRPr="00C909F1">
        <w:rPr>
          <w:rFonts w:asciiTheme="majorHAnsi" w:hAnsiTheme="majorHAnsi" w:cstheme="majorHAnsi"/>
          <w:color w:val="000000" w:themeColor="text1"/>
        </w:rPr>
        <w:t xml:space="preserve"> de Willem) :</w:t>
      </w:r>
      <w:r w:rsidR="008E7371" w:rsidRPr="00C909F1">
        <w:rPr>
          <w:rFonts w:asciiTheme="majorHAnsi" w:hAnsiTheme="majorHAnsi" w:cstheme="majorHAnsi"/>
          <w:color w:val="000000" w:themeColor="text1"/>
        </w:rPr>
        <w:t xml:space="preserve"> </w:t>
      </w:r>
    </w:p>
    <w:p w:rsidR="008E7371" w:rsidRPr="00C909F1" w:rsidRDefault="006639A4" w:rsidP="00C5197A">
      <w:pPr>
        <w:jc w:val="both"/>
        <w:rPr>
          <w:rFonts w:asciiTheme="majorHAnsi" w:hAnsiTheme="majorHAnsi" w:cstheme="majorHAnsi"/>
          <w:color w:val="000000" w:themeColor="text1"/>
        </w:rPr>
      </w:pPr>
      <w:r w:rsidRPr="00C909F1">
        <w:rPr>
          <w:rFonts w:asciiTheme="majorHAnsi" w:hAnsiTheme="majorHAnsi" w:cstheme="majorHAnsi"/>
          <w:color w:val="000000" w:themeColor="text1"/>
        </w:rPr>
        <w:tab/>
      </w:r>
      <w:r w:rsidR="001E3FF1" w:rsidRPr="00C909F1">
        <w:rPr>
          <w:rFonts w:asciiTheme="majorHAnsi" w:hAnsiTheme="majorHAnsi" w:cstheme="majorHAnsi"/>
          <w:color w:val="000000" w:themeColor="text1"/>
        </w:rPr>
        <w:t>L</w:t>
      </w:r>
      <w:r w:rsidR="008E719B" w:rsidRPr="00C909F1">
        <w:rPr>
          <w:rFonts w:asciiTheme="majorHAnsi" w:hAnsiTheme="majorHAnsi" w:cstheme="majorHAnsi"/>
          <w:color w:val="000000" w:themeColor="text1"/>
        </w:rPr>
        <w:t>’</w:t>
      </w:r>
      <w:r w:rsidR="008E7371" w:rsidRPr="00C909F1">
        <w:rPr>
          <w:rFonts w:asciiTheme="majorHAnsi" w:hAnsiTheme="majorHAnsi" w:cstheme="majorHAnsi"/>
          <w:color w:val="000000" w:themeColor="text1"/>
        </w:rPr>
        <w:t>Etat turc </w:t>
      </w:r>
      <w:r w:rsidR="008E719B" w:rsidRPr="00C909F1">
        <w:rPr>
          <w:rFonts w:asciiTheme="majorHAnsi" w:hAnsiTheme="majorHAnsi" w:cstheme="majorHAnsi"/>
          <w:color w:val="000000" w:themeColor="text1"/>
        </w:rPr>
        <w:t xml:space="preserve">emploie une </w:t>
      </w:r>
      <w:r w:rsidR="008E7371" w:rsidRPr="00C909F1">
        <w:rPr>
          <w:rFonts w:asciiTheme="majorHAnsi" w:hAnsiTheme="majorHAnsi" w:cstheme="majorHAnsi"/>
          <w:color w:val="000000" w:themeColor="text1"/>
        </w:rPr>
        <w:t>rhétorique négationniste qui re</w:t>
      </w:r>
      <w:r w:rsidR="009D6854" w:rsidRPr="00C909F1">
        <w:rPr>
          <w:rFonts w:asciiTheme="majorHAnsi" w:hAnsiTheme="majorHAnsi" w:cstheme="majorHAnsi"/>
          <w:color w:val="000000" w:themeColor="text1"/>
        </w:rPr>
        <w:t>jette</w:t>
      </w:r>
      <w:r w:rsidR="008E7371" w:rsidRPr="00C909F1">
        <w:rPr>
          <w:rFonts w:asciiTheme="majorHAnsi" w:hAnsiTheme="majorHAnsi" w:cstheme="majorHAnsi"/>
          <w:color w:val="000000" w:themeColor="text1"/>
        </w:rPr>
        <w:t xml:space="preserve"> le terme de gén</w:t>
      </w:r>
      <w:r w:rsidR="00C5197A" w:rsidRPr="00C909F1">
        <w:rPr>
          <w:rFonts w:asciiTheme="majorHAnsi" w:hAnsiTheme="majorHAnsi" w:cstheme="majorHAnsi"/>
          <w:color w:val="000000" w:themeColor="text1"/>
        </w:rPr>
        <w:t>ocide</w:t>
      </w:r>
      <w:r w:rsidR="008E719B" w:rsidRPr="00C909F1">
        <w:rPr>
          <w:rFonts w:asciiTheme="majorHAnsi" w:hAnsiTheme="majorHAnsi" w:cstheme="majorHAnsi"/>
          <w:color w:val="000000" w:themeColor="text1"/>
        </w:rPr>
        <w:t xml:space="preserve">, désigné par l’expression </w:t>
      </w:r>
      <w:r w:rsidR="008E7371" w:rsidRPr="00C909F1">
        <w:rPr>
          <w:rFonts w:asciiTheme="majorHAnsi" w:hAnsiTheme="majorHAnsi" w:cstheme="majorHAnsi"/>
          <w:color w:val="000000" w:themeColor="text1"/>
        </w:rPr>
        <w:t>« allégations armé</w:t>
      </w:r>
      <w:r w:rsidR="00C5197A" w:rsidRPr="00C909F1">
        <w:rPr>
          <w:rFonts w:asciiTheme="majorHAnsi" w:hAnsiTheme="majorHAnsi" w:cstheme="majorHAnsi"/>
          <w:color w:val="000000" w:themeColor="text1"/>
        </w:rPr>
        <w:t>niennes de soi-disant génocide »</w:t>
      </w:r>
      <w:r w:rsidR="001E3FF1" w:rsidRPr="00C909F1">
        <w:rPr>
          <w:rFonts w:asciiTheme="majorHAnsi" w:hAnsiTheme="majorHAnsi" w:cstheme="majorHAnsi"/>
          <w:color w:val="000000" w:themeColor="text1"/>
        </w:rPr>
        <w:t>. L'u</w:t>
      </w:r>
      <w:r w:rsidR="008E7371" w:rsidRPr="00C909F1">
        <w:rPr>
          <w:rFonts w:asciiTheme="majorHAnsi" w:hAnsiTheme="majorHAnsi" w:cstheme="majorHAnsi"/>
          <w:color w:val="000000" w:themeColor="text1"/>
        </w:rPr>
        <w:t xml:space="preserve">tilisation </w:t>
      </w:r>
      <w:r w:rsidR="001E3FF1" w:rsidRPr="00C909F1">
        <w:rPr>
          <w:rFonts w:asciiTheme="majorHAnsi" w:hAnsiTheme="majorHAnsi" w:cstheme="majorHAnsi"/>
          <w:color w:val="000000" w:themeColor="text1"/>
        </w:rPr>
        <w:t>du terme</w:t>
      </w:r>
      <w:r w:rsidR="00C5197A" w:rsidRPr="00C909F1">
        <w:rPr>
          <w:rFonts w:asciiTheme="majorHAnsi" w:hAnsiTheme="majorHAnsi" w:cstheme="majorHAnsi"/>
          <w:color w:val="000000" w:themeColor="text1"/>
        </w:rPr>
        <w:t xml:space="preserve"> "génocide" </w:t>
      </w:r>
      <w:r w:rsidR="001E3FF1" w:rsidRPr="00C909F1">
        <w:rPr>
          <w:rFonts w:asciiTheme="majorHAnsi" w:hAnsiTheme="majorHAnsi" w:cstheme="majorHAnsi"/>
          <w:color w:val="000000" w:themeColor="text1"/>
        </w:rPr>
        <w:t xml:space="preserve">représente </w:t>
      </w:r>
      <w:r w:rsidR="008E7371" w:rsidRPr="00C909F1">
        <w:rPr>
          <w:rFonts w:asciiTheme="majorHAnsi" w:hAnsiTheme="majorHAnsi" w:cstheme="majorHAnsi"/>
          <w:color w:val="000000" w:themeColor="text1"/>
        </w:rPr>
        <w:t>pour les familles de v</w:t>
      </w:r>
      <w:r w:rsidR="00C5197A" w:rsidRPr="00C909F1">
        <w:rPr>
          <w:rFonts w:asciiTheme="majorHAnsi" w:hAnsiTheme="majorHAnsi" w:cstheme="majorHAnsi"/>
          <w:color w:val="000000" w:themeColor="text1"/>
        </w:rPr>
        <w:t>i</w:t>
      </w:r>
      <w:r w:rsidR="001E3FF1" w:rsidRPr="00C909F1">
        <w:rPr>
          <w:rFonts w:asciiTheme="majorHAnsi" w:hAnsiTheme="majorHAnsi" w:cstheme="majorHAnsi"/>
          <w:color w:val="000000" w:themeColor="text1"/>
        </w:rPr>
        <w:t>ctimes une</w:t>
      </w:r>
      <w:r w:rsidR="008E7371" w:rsidRPr="00C909F1">
        <w:rPr>
          <w:rFonts w:asciiTheme="majorHAnsi" w:hAnsiTheme="majorHAnsi" w:cstheme="majorHAnsi"/>
          <w:color w:val="000000" w:themeColor="text1"/>
        </w:rPr>
        <w:t xml:space="preserve"> victoire sur le plan mémoriel. </w:t>
      </w:r>
      <w:r w:rsidR="00C5197A" w:rsidRPr="00C909F1">
        <w:rPr>
          <w:rFonts w:asciiTheme="majorHAnsi" w:hAnsiTheme="majorHAnsi" w:cstheme="majorHAnsi"/>
          <w:color w:val="000000" w:themeColor="text1"/>
        </w:rPr>
        <w:t>Le d</w:t>
      </w:r>
      <w:r w:rsidR="008E7371" w:rsidRPr="00C909F1">
        <w:rPr>
          <w:rFonts w:asciiTheme="majorHAnsi" w:hAnsiTheme="majorHAnsi" w:cstheme="majorHAnsi"/>
          <w:color w:val="000000" w:themeColor="text1"/>
        </w:rPr>
        <w:t xml:space="preserve">essin </w:t>
      </w:r>
      <w:r w:rsidR="008738C9">
        <w:rPr>
          <w:rFonts w:asciiTheme="majorHAnsi" w:hAnsiTheme="majorHAnsi" w:cstheme="majorHAnsi"/>
          <w:color w:val="000000" w:themeColor="text1"/>
        </w:rPr>
        <w:t xml:space="preserve">de Willem </w:t>
      </w:r>
      <w:r w:rsidR="008E7371" w:rsidRPr="00C909F1">
        <w:rPr>
          <w:rFonts w:asciiTheme="majorHAnsi" w:hAnsiTheme="majorHAnsi" w:cstheme="majorHAnsi"/>
          <w:color w:val="000000" w:themeColor="text1"/>
        </w:rPr>
        <w:t xml:space="preserve">reflète </w:t>
      </w:r>
      <w:r w:rsidR="008E719B" w:rsidRPr="00C909F1">
        <w:rPr>
          <w:rFonts w:asciiTheme="majorHAnsi" w:hAnsiTheme="majorHAnsi" w:cstheme="majorHAnsi"/>
          <w:color w:val="000000" w:themeColor="text1"/>
        </w:rPr>
        <w:t xml:space="preserve">la </w:t>
      </w:r>
      <w:r w:rsidR="008E7371" w:rsidRPr="00C909F1">
        <w:rPr>
          <w:rFonts w:asciiTheme="majorHAnsi" w:hAnsiTheme="majorHAnsi" w:cstheme="majorHAnsi"/>
          <w:color w:val="000000" w:themeColor="text1"/>
        </w:rPr>
        <w:t>rhétorique en cours dep</w:t>
      </w:r>
      <w:r w:rsidR="00C5197A" w:rsidRPr="00C909F1">
        <w:rPr>
          <w:rFonts w:asciiTheme="majorHAnsi" w:hAnsiTheme="majorHAnsi" w:cstheme="majorHAnsi"/>
          <w:color w:val="000000" w:themeColor="text1"/>
        </w:rPr>
        <w:t>uis</w:t>
      </w:r>
      <w:r w:rsidR="008E7371" w:rsidRPr="00C909F1">
        <w:rPr>
          <w:rFonts w:asciiTheme="majorHAnsi" w:hAnsiTheme="majorHAnsi" w:cstheme="majorHAnsi"/>
          <w:color w:val="000000" w:themeColor="text1"/>
        </w:rPr>
        <w:t xml:space="preserve"> </w:t>
      </w:r>
      <w:r w:rsidR="008E719B" w:rsidRPr="00C909F1">
        <w:rPr>
          <w:rFonts w:asciiTheme="majorHAnsi" w:hAnsiTheme="majorHAnsi" w:cstheme="majorHAnsi"/>
          <w:color w:val="000000" w:themeColor="text1"/>
        </w:rPr>
        <w:t>l’</w:t>
      </w:r>
      <w:r w:rsidR="008E7371" w:rsidRPr="00C909F1">
        <w:rPr>
          <w:rFonts w:asciiTheme="majorHAnsi" w:hAnsiTheme="majorHAnsi" w:cstheme="majorHAnsi"/>
          <w:color w:val="000000" w:themeColor="text1"/>
        </w:rPr>
        <w:t>arrivée</w:t>
      </w:r>
      <w:r w:rsidR="008E719B" w:rsidRPr="00C909F1">
        <w:rPr>
          <w:rFonts w:asciiTheme="majorHAnsi" w:hAnsiTheme="majorHAnsi" w:cstheme="majorHAnsi"/>
          <w:color w:val="000000" w:themeColor="text1"/>
        </w:rPr>
        <w:t xml:space="preserve"> de </w:t>
      </w:r>
      <w:r w:rsidR="008E719B" w:rsidRPr="00C909F1">
        <w:rPr>
          <w:rStyle w:val="lang-tr"/>
          <w:rFonts w:asciiTheme="majorHAnsi" w:hAnsiTheme="majorHAnsi" w:cstheme="majorHAnsi"/>
          <w:bCs/>
          <w:lang w:val="tr-TR"/>
        </w:rPr>
        <w:t>Recep Tayyip Erdoğan</w:t>
      </w:r>
      <w:r w:rsidR="008E7371" w:rsidRPr="00C909F1">
        <w:rPr>
          <w:rFonts w:asciiTheme="majorHAnsi" w:hAnsiTheme="majorHAnsi" w:cstheme="majorHAnsi"/>
          <w:color w:val="000000" w:themeColor="text1"/>
        </w:rPr>
        <w:t xml:space="preserve"> </w:t>
      </w:r>
      <w:r w:rsidR="008738C9">
        <w:rPr>
          <w:rFonts w:asciiTheme="majorHAnsi" w:hAnsiTheme="majorHAnsi" w:cstheme="majorHAnsi"/>
          <w:color w:val="000000" w:themeColor="text1"/>
        </w:rPr>
        <w:t>au pouvoir. O</w:t>
      </w:r>
      <w:r w:rsidR="00C5197A" w:rsidRPr="00C909F1">
        <w:rPr>
          <w:rFonts w:asciiTheme="majorHAnsi" w:hAnsiTheme="majorHAnsi" w:cstheme="majorHAnsi"/>
          <w:color w:val="000000" w:themeColor="text1"/>
        </w:rPr>
        <w:t>n parle de plus en plus</w:t>
      </w:r>
      <w:r w:rsidR="008E7371" w:rsidRPr="00C909F1">
        <w:rPr>
          <w:rFonts w:asciiTheme="majorHAnsi" w:hAnsiTheme="majorHAnsi" w:cstheme="majorHAnsi"/>
          <w:color w:val="000000" w:themeColor="text1"/>
        </w:rPr>
        <w:t xml:space="preserve"> librement du gé</w:t>
      </w:r>
      <w:r w:rsidR="00C5197A" w:rsidRPr="00C909F1">
        <w:rPr>
          <w:rFonts w:asciiTheme="majorHAnsi" w:hAnsiTheme="majorHAnsi" w:cstheme="majorHAnsi"/>
          <w:color w:val="000000" w:themeColor="text1"/>
        </w:rPr>
        <w:t>n</w:t>
      </w:r>
      <w:r w:rsidR="008E7371" w:rsidRPr="00C909F1">
        <w:rPr>
          <w:rFonts w:asciiTheme="majorHAnsi" w:hAnsiTheme="majorHAnsi" w:cstheme="majorHAnsi"/>
          <w:color w:val="000000" w:themeColor="text1"/>
        </w:rPr>
        <w:t>ocide</w:t>
      </w:r>
      <w:r w:rsidR="00C5197A" w:rsidRPr="00C909F1">
        <w:rPr>
          <w:rFonts w:asciiTheme="majorHAnsi" w:hAnsiTheme="majorHAnsi" w:cstheme="majorHAnsi"/>
          <w:color w:val="000000" w:themeColor="text1"/>
        </w:rPr>
        <w:t xml:space="preserve"> </w:t>
      </w:r>
      <w:r w:rsidR="009D6854" w:rsidRPr="00C909F1">
        <w:rPr>
          <w:rFonts w:asciiTheme="majorHAnsi" w:hAnsiTheme="majorHAnsi" w:cstheme="majorHAnsi"/>
          <w:color w:val="000000" w:themeColor="text1"/>
        </w:rPr>
        <w:t>des Arméniens</w:t>
      </w:r>
      <w:r w:rsidR="008E7371" w:rsidRPr="00C909F1">
        <w:rPr>
          <w:rFonts w:asciiTheme="majorHAnsi" w:hAnsiTheme="majorHAnsi" w:cstheme="majorHAnsi"/>
          <w:color w:val="000000" w:themeColor="text1"/>
        </w:rPr>
        <w:t>,</w:t>
      </w:r>
      <w:r w:rsidRPr="00C909F1">
        <w:rPr>
          <w:rFonts w:asciiTheme="majorHAnsi" w:hAnsiTheme="majorHAnsi" w:cstheme="majorHAnsi"/>
          <w:color w:val="000000" w:themeColor="text1"/>
        </w:rPr>
        <w:t xml:space="preserve"> </w:t>
      </w:r>
      <w:r w:rsidR="008E719B" w:rsidRPr="00C909F1">
        <w:rPr>
          <w:rFonts w:asciiTheme="majorHAnsi" w:hAnsiTheme="majorHAnsi" w:cstheme="majorHAnsi"/>
          <w:color w:val="000000" w:themeColor="text1"/>
        </w:rPr>
        <w:t>mais sans aller jusqu’à l’emploi du</w:t>
      </w:r>
      <w:r w:rsidR="008E7371" w:rsidRPr="00C909F1">
        <w:rPr>
          <w:rFonts w:asciiTheme="majorHAnsi" w:hAnsiTheme="majorHAnsi" w:cstheme="majorHAnsi"/>
          <w:color w:val="000000" w:themeColor="text1"/>
        </w:rPr>
        <w:t xml:space="preserve"> terme de </w:t>
      </w:r>
      <w:r w:rsidRPr="00C909F1">
        <w:rPr>
          <w:rFonts w:asciiTheme="majorHAnsi" w:hAnsiTheme="majorHAnsi" w:cstheme="majorHAnsi"/>
          <w:color w:val="000000" w:themeColor="text1"/>
        </w:rPr>
        <w:t>"</w:t>
      </w:r>
      <w:r w:rsidR="008E7371" w:rsidRPr="00C909F1">
        <w:rPr>
          <w:rFonts w:asciiTheme="majorHAnsi" w:hAnsiTheme="majorHAnsi" w:cstheme="majorHAnsi"/>
          <w:color w:val="000000" w:themeColor="text1"/>
        </w:rPr>
        <w:t>gén</w:t>
      </w:r>
      <w:r w:rsidR="00C5197A" w:rsidRPr="00C909F1">
        <w:rPr>
          <w:rFonts w:asciiTheme="majorHAnsi" w:hAnsiTheme="majorHAnsi" w:cstheme="majorHAnsi"/>
          <w:color w:val="000000" w:themeColor="text1"/>
        </w:rPr>
        <w:t>ocide</w:t>
      </w:r>
      <w:r w:rsidRPr="00C909F1">
        <w:rPr>
          <w:rFonts w:asciiTheme="majorHAnsi" w:hAnsiTheme="majorHAnsi" w:cstheme="majorHAnsi"/>
          <w:color w:val="000000" w:themeColor="text1"/>
        </w:rPr>
        <w:t>"</w:t>
      </w:r>
      <w:r w:rsidR="008E7371" w:rsidRPr="00C909F1">
        <w:rPr>
          <w:rFonts w:asciiTheme="majorHAnsi" w:hAnsiTheme="majorHAnsi" w:cstheme="majorHAnsi"/>
          <w:color w:val="000000" w:themeColor="text1"/>
        </w:rPr>
        <w:t xml:space="preserve"> lui-même. </w:t>
      </w:r>
      <w:r w:rsidR="008E719B" w:rsidRPr="00C909F1">
        <w:rPr>
          <w:rFonts w:asciiTheme="majorHAnsi" w:hAnsiTheme="majorHAnsi" w:cstheme="majorHAnsi"/>
          <w:color w:val="000000" w:themeColor="text1"/>
        </w:rPr>
        <w:t xml:space="preserve">Pour </w:t>
      </w:r>
      <w:r w:rsidR="008E719B" w:rsidRPr="00C909F1">
        <w:rPr>
          <w:rStyle w:val="lang-tr"/>
          <w:rFonts w:asciiTheme="majorHAnsi" w:hAnsiTheme="majorHAnsi" w:cstheme="majorHAnsi"/>
          <w:bCs/>
          <w:lang w:val="tr-TR"/>
        </w:rPr>
        <w:t xml:space="preserve">Erdoğan, </w:t>
      </w:r>
      <w:r w:rsidR="008E719B" w:rsidRPr="00C909F1">
        <w:rPr>
          <w:rFonts w:asciiTheme="majorHAnsi" w:hAnsiTheme="majorHAnsi" w:cstheme="majorHAnsi"/>
          <w:color w:val="000000" w:themeColor="text1"/>
        </w:rPr>
        <w:t>c</w:t>
      </w:r>
      <w:r w:rsidR="008E7371" w:rsidRPr="00C909F1">
        <w:rPr>
          <w:rFonts w:asciiTheme="majorHAnsi" w:hAnsiTheme="majorHAnsi" w:cstheme="majorHAnsi"/>
          <w:color w:val="000000" w:themeColor="text1"/>
        </w:rPr>
        <w:t>’</w:t>
      </w:r>
      <w:proofErr w:type="spellStart"/>
      <w:r w:rsidR="008E7371" w:rsidRPr="00C909F1">
        <w:rPr>
          <w:rFonts w:asciiTheme="majorHAnsi" w:hAnsiTheme="majorHAnsi" w:cstheme="majorHAnsi"/>
          <w:color w:val="000000" w:themeColor="text1"/>
        </w:rPr>
        <w:t>est</w:t>
      </w:r>
      <w:proofErr w:type="spellEnd"/>
      <w:r w:rsidR="008E7371" w:rsidRPr="00C909F1">
        <w:rPr>
          <w:rFonts w:asciiTheme="majorHAnsi" w:hAnsiTheme="majorHAnsi" w:cstheme="majorHAnsi"/>
          <w:color w:val="000000" w:themeColor="text1"/>
        </w:rPr>
        <w:t xml:space="preserve"> s’en prendre aux Turcs de manière raciste. </w:t>
      </w:r>
      <w:r w:rsidR="008738C9">
        <w:rPr>
          <w:rFonts w:asciiTheme="majorHAnsi" w:hAnsiTheme="majorHAnsi" w:cstheme="majorHAnsi"/>
          <w:color w:val="000000" w:themeColor="text1"/>
        </w:rPr>
        <w:t>D’après lui</w:t>
      </w:r>
      <w:r w:rsidR="00C5197A" w:rsidRPr="00C909F1">
        <w:rPr>
          <w:rFonts w:asciiTheme="majorHAnsi" w:hAnsiTheme="majorHAnsi" w:cstheme="majorHAnsi"/>
          <w:color w:val="000000" w:themeColor="text1"/>
        </w:rPr>
        <w:t xml:space="preserve">, </w:t>
      </w:r>
      <w:r w:rsidR="008E7371" w:rsidRPr="00C909F1">
        <w:rPr>
          <w:rFonts w:asciiTheme="majorHAnsi" w:hAnsiTheme="majorHAnsi" w:cstheme="majorHAnsi"/>
          <w:color w:val="000000" w:themeColor="text1"/>
        </w:rPr>
        <w:t xml:space="preserve">ce sont les Arméniens qui ont commis </w:t>
      </w:r>
      <w:r w:rsidR="00C5197A" w:rsidRPr="00C909F1">
        <w:rPr>
          <w:rFonts w:asciiTheme="majorHAnsi" w:hAnsiTheme="majorHAnsi" w:cstheme="majorHAnsi"/>
          <w:color w:val="000000" w:themeColor="text1"/>
        </w:rPr>
        <w:t xml:space="preserve">un </w:t>
      </w:r>
      <w:r w:rsidR="008E7371" w:rsidRPr="00C909F1">
        <w:rPr>
          <w:rFonts w:asciiTheme="majorHAnsi" w:hAnsiTheme="majorHAnsi" w:cstheme="majorHAnsi"/>
          <w:color w:val="000000" w:themeColor="text1"/>
        </w:rPr>
        <w:t>gén</w:t>
      </w:r>
      <w:r w:rsidR="00C5197A" w:rsidRPr="00C909F1">
        <w:rPr>
          <w:rFonts w:asciiTheme="majorHAnsi" w:hAnsiTheme="majorHAnsi" w:cstheme="majorHAnsi"/>
          <w:color w:val="000000" w:themeColor="text1"/>
        </w:rPr>
        <w:t>ocide</w:t>
      </w:r>
      <w:r w:rsidR="008E7371" w:rsidRPr="00C909F1">
        <w:rPr>
          <w:rFonts w:asciiTheme="majorHAnsi" w:hAnsiTheme="majorHAnsi" w:cstheme="majorHAnsi"/>
          <w:color w:val="000000" w:themeColor="text1"/>
        </w:rPr>
        <w:t xml:space="preserve"> contre les Turcs, </w:t>
      </w:r>
      <w:r w:rsidR="008738C9">
        <w:rPr>
          <w:rFonts w:asciiTheme="majorHAnsi" w:hAnsiTheme="majorHAnsi" w:cstheme="majorHAnsi"/>
          <w:color w:val="000000" w:themeColor="text1"/>
        </w:rPr>
        <w:t>et non</w:t>
      </w:r>
      <w:r w:rsidR="008E7371" w:rsidRPr="00C909F1">
        <w:rPr>
          <w:rFonts w:asciiTheme="majorHAnsi" w:hAnsiTheme="majorHAnsi" w:cstheme="majorHAnsi"/>
          <w:color w:val="000000" w:themeColor="text1"/>
        </w:rPr>
        <w:t xml:space="preserve"> le contraire. Le contexte </w:t>
      </w:r>
      <w:r w:rsidR="008738C9">
        <w:rPr>
          <w:rFonts w:asciiTheme="majorHAnsi" w:hAnsiTheme="majorHAnsi" w:cstheme="majorHAnsi"/>
          <w:color w:val="000000" w:themeColor="text1"/>
        </w:rPr>
        <w:t>politique demeure</w:t>
      </w:r>
      <w:r w:rsidR="008E7371" w:rsidRPr="00C909F1">
        <w:rPr>
          <w:rFonts w:asciiTheme="majorHAnsi" w:hAnsiTheme="majorHAnsi" w:cstheme="majorHAnsi"/>
          <w:color w:val="000000" w:themeColor="text1"/>
        </w:rPr>
        <w:t xml:space="preserve"> très tendu.</w:t>
      </w:r>
    </w:p>
    <w:p w:rsidR="008E7371" w:rsidRPr="00C909F1" w:rsidRDefault="008E7371" w:rsidP="008E7371">
      <w:pPr>
        <w:jc w:val="both"/>
        <w:rPr>
          <w:rFonts w:asciiTheme="majorHAnsi" w:hAnsiTheme="majorHAnsi" w:cstheme="majorHAnsi"/>
          <w:color w:val="000000" w:themeColor="text1"/>
        </w:rPr>
      </w:pPr>
    </w:p>
    <w:p w:rsidR="00C5197A" w:rsidRPr="00C909F1" w:rsidRDefault="000E7700" w:rsidP="00C5197A">
      <w:pPr>
        <w:pStyle w:val="Paragraphedeliste"/>
        <w:numPr>
          <w:ilvl w:val="0"/>
          <w:numId w:val="3"/>
        </w:numPr>
        <w:jc w:val="both"/>
        <w:rPr>
          <w:rFonts w:asciiTheme="majorHAnsi" w:hAnsiTheme="majorHAnsi" w:cstheme="majorHAnsi"/>
          <w:color w:val="000000" w:themeColor="text1"/>
        </w:rPr>
      </w:pPr>
      <w:r w:rsidRPr="00C909F1">
        <w:rPr>
          <w:rFonts w:asciiTheme="majorHAnsi" w:hAnsiTheme="majorHAnsi" w:cstheme="majorHAnsi"/>
          <w:i/>
          <w:color w:val="000000" w:themeColor="text1"/>
        </w:rPr>
        <w:t>Document projeté</w:t>
      </w:r>
      <w:r w:rsidRPr="00C909F1">
        <w:rPr>
          <w:rFonts w:asciiTheme="majorHAnsi" w:hAnsiTheme="majorHAnsi" w:cstheme="majorHAnsi"/>
          <w:color w:val="000000" w:themeColor="text1"/>
        </w:rPr>
        <w:t xml:space="preserve"> : </w:t>
      </w:r>
      <w:r w:rsidR="008E7371" w:rsidRPr="00C909F1">
        <w:rPr>
          <w:rFonts w:asciiTheme="majorHAnsi" w:hAnsiTheme="majorHAnsi" w:cstheme="majorHAnsi"/>
          <w:color w:val="000000" w:themeColor="text1"/>
        </w:rPr>
        <w:t xml:space="preserve">Photo </w:t>
      </w:r>
      <w:r w:rsidR="00C5197A" w:rsidRPr="00C909F1">
        <w:rPr>
          <w:rFonts w:asciiTheme="majorHAnsi" w:hAnsiTheme="majorHAnsi" w:cstheme="majorHAnsi"/>
          <w:color w:val="000000" w:themeColor="text1"/>
        </w:rPr>
        <w:t xml:space="preserve">du </w:t>
      </w:r>
      <w:r w:rsidR="008E7371" w:rsidRPr="00C909F1">
        <w:rPr>
          <w:rFonts w:asciiTheme="majorHAnsi" w:hAnsiTheme="majorHAnsi" w:cstheme="majorHAnsi"/>
          <w:color w:val="000000" w:themeColor="text1"/>
        </w:rPr>
        <w:t xml:space="preserve">mémorial inauguré </w:t>
      </w:r>
      <w:r w:rsidR="008738C9" w:rsidRPr="00C909F1">
        <w:rPr>
          <w:rFonts w:asciiTheme="majorHAnsi" w:hAnsiTheme="majorHAnsi" w:cstheme="majorHAnsi"/>
          <w:color w:val="000000" w:themeColor="text1"/>
        </w:rPr>
        <w:t xml:space="preserve">sur la Colline des Hirondelles </w:t>
      </w:r>
      <w:r w:rsidR="008738C9">
        <w:rPr>
          <w:rFonts w:asciiTheme="majorHAnsi" w:hAnsiTheme="majorHAnsi" w:cstheme="majorHAnsi"/>
          <w:color w:val="000000" w:themeColor="text1"/>
        </w:rPr>
        <w:t xml:space="preserve">à Erevan </w:t>
      </w:r>
      <w:r w:rsidR="008E7371" w:rsidRPr="00C909F1">
        <w:rPr>
          <w:rFonts w:asciiTheme="majorHAnsi" w:hAnsiTheme="majorHAnsi" w:cstheme="majorHAnsi"/>
          <w:color w:val="000000" w:themeColor="text1"/>
        </w:rPr>
        <w:t xml:space="preserve">en 1968 </w:t>
      </w:r>
      <w:r w:rsidR="008738C9" w:rsidRPr="00C909F1">
        <w:rPr>
          <w:rFonts w:asciiTheme="majorHAnsi" w:hAnsiTheme="majorHAnsi" w:cstheme="majorHAnsi"/>
          <w:color w:val="000000" w:themeColor="text1"/>
        </w:rPr>
        <w:t>(</w:t>
      </w:r>
      <w:r w:rsidR="008E7371" w:rsidRPr="00C909F1">
        <w:rPr>
          <w:rFonts w:asciiTheme="majorHAnsi" w:hAnsiTheme="majorHAnsi" w:cstheme="majorHAnsi"/>
          <w:color w:val="000000" w:themeColor="text1"/>
        </w:rPr>
        <w:t>ap</w:t>
      </w:r>
      <w:r w:rsidR="00C5197A" w:rsidRPr="00C909F1">
        <w:rPr>
          <w:rFonts w:asciiTheme="majorHAnsi" w:hAnsiTheme="majorHAnsi" w:cstheme="majorHAnsi"/>
          <w:color w:val="000000" w:themeColor="text1"/>
        </w:rPr>
        <w:t>rès</w:t>
      </w:r>
      <w:r w:rsidR="008E7371" w:rsidRPr="00C909F1">
        <w:rPr>
          <w:rFonts w:asciiTheme="majorHAnsi" w:hAnsiTheme="majorHAnsi" w:cstheme="majorHAnsi"/>
          <w:color w:val="000000" w:themeColor="text1"/>
        </w:rPr>
        <w:t xml:space="preserve"> </w:t>
      </w:r>
      <w:r w:rsidR="008738C9">
        <w:rPr>
          <w:rFonts w:asciiTheme="majorHAnsi" w:hAnsiTheme="majorHAnsi" w:cstheme="majorHAnsi"/>
          <w:color w:val="000000" w:themeColor="text1"/>
        </w:rPr>
        <w:t>la commémoration du</w:t>
      </w:r>
      <w:r w:rsidR="006639A4" w:rsidRPr="00C909F1">
        <w:rPr>
          <w:rFonts w:asciiTheme="majorHAnsi" w:hAnsiTheme="majorHAnsi" w:cstheme="majorHAnsi"/>
          <w:color w:val="000000" w:themeColor="text1"/>
        </w:rPr>
        <w:t xml:space="preserve"> </w:t>
      </w:r>
      <w:r w:rsidR="008E7371" w:rsidRPr="00C909F1">
        <w:rPr>
          <w:rFonts w:asciiTheme="majorHAnsi" w:hAnsiTheme="majorHAnsi" w:cstheme="majorHAnsi"/>
          <w:color w:val="000000" w:themeColor="text1"/>
        </w:rPr>
        <w:t>ci</w:t>
      </w:r>
      <w:r w:rsidR="00C5197A" w:rsidRPr="00C909F1">
        <w:rPr>
          <w:rFonts w:asciiTheme="majorHAnsi" w:hAnsiTheme="majorHAnsi" w:cstheme="majorHAnsi"/>
          <w:color w:val="000000" w:themeColor="text1"/>
        </w:rPr>
        <w:t>n</w:t>
      </w:r>
      <w:r w:rsidR="008E7371" w:rsidRPr="00C909F1">
        <w:rPr>
          <w:rFonts w:asciiTheme="majorHAnsi" w:hAnsiTheme="majorHAnsi" w:cstheme="majorHAnsi"/>
          <w:color w:val="000000" w:themeColor="text1"/>
        </w:rPr>
        <w:t>quante</w:t>
      </w:r>
      <w:r w:rsidR="00C5197A" w:rsidRPr="00C909F1">
        <w:rPr>
          <w:rFonts w:asciiTheme="majorHAnsi" w:hAnsiTheme="majorHAnsi" w:cstheme="majorHAnsi"/>
          <w:color w:val="000000" w:themeColor="text1"/>
        </w:rPr>
        <w:t>n</w:t>
      </w:r>
      <w:r w:rsidR="008E7371" w:rsidRPr="00C909F1">
        <w:rPr>
          <w:rFonts w:asciiTheme="majorHAnsi" w:hAnsiTheme="majorHAnsi" w:cstheme="majorHAnsi"/>
          <w:color w:val="000000" w:themeColor="text1"/>
        </w:rPr>
        <w:t>aire du gén</w:t>
      </w:r>
      <w:r w:rsidR="00F5679F">
        <w:rPr>
          <w:rFonts w:asciiTheme="majorHAnsi" w:hAnsiTheme="majorHAnsi" w:cstheme="majorHAnsi"/>
          <w:color w:val="000000" w:themeColor="text1"/>
        </w:rPr>
        <w:t>ocid</w:t>
      </w:r>
      <w:r w:rsidR="008738C9">
        <w:rPr>
          <w:rFonts w:asciiTheme="majorHAnsi" w:hAnsiTheme="majorHAnsi" w:cstheme="majorHAnsi"/>
          <w:color w:val="000000" w:themeColor="text1"/>
        </w:rPr>
        <w:t>e</w:t>
      </w:r>
      <w:r w:rsidR="008E719B" w:rsidRPr="00C909F1">
        <w:rPr>
          <w:rFonts w:asciiTheme="majorHAnsi" w:hAnsiTheme="majorHAnsi" w:cstheme="majorHAnsi"/>
          <w:color w:val="000000" w:themeColor="text1"/>
        </w:rPr>
        <w:t>)</w:t>
      </w:r>
      <w:r w:rsidR="008E7371" w:rsidRPr="00C909F1">
        <w:rPr>
          <w:rFonts w:asciiTheme="majorHAnsi" w:hAnsiTheme="majorHAnsi" w:cstheme="majorHAnsi"/>
          <w:color w:val="000000" w:themeColor="text1"/>
        </w:rPr>
        <w:t xml:space="preserve">. </w:t>
      </w:r>
    </w:p>
    <w:p w:rsidR="00B12187" w:rsidRPr="00C909F1" w:rsidRDefault="006639A4" w:rsidP="008E7371">
      <w:pPr>
        <w:jc w:val="both"/>
        <w:rPr>
          <w:rFonts w:asciiTheme="majorHAnsi" w:hAnsiTheme="majorHAnsi" w:cstheme="majorHAnsi"/>
          <w:color w:val="000000" w:themeColor="text1"/>
        </w:rPr>
      </w:pPr>
      <w:r w:rsidRPr="00C909F1">
        <w:rPr>
          <w:rFonts w:asciiTheme="majorHAnsi" w:hAnsiTheme="majorHAnsi" w:cstheme="majorHAnsi"/>
          <w:color w:val="000000" w:themeColor="text1"/>
        </w:rPr>
        <w:tab/>
      </w:r>
      <w:r w:rsidR="008E7371" w:rsidRPr="00C909F1">
        <w:rPr>
          <w:rFonts w:asciiTheme="majorHAnsi" w:hAnsiTheme="majorHAnsi" w:cstheme="majorHAnsi"/>
          <w:color w:val="000000" w:themeColor="text1"/>
        </w:rPr>
        <w:t>On parlait peu du gén</w:t>
      </w:r>
      <w:r w:rsidR="00C5197A" w:rsidRPr="00C909F1">
        <w:rPr>
          <w:rFonts w:asciiTheme="majorHAnsi" w:hAnsiTheme="majorHAnsi" w:cstheme="majorHAnsi"/>
          <w:color w:val="000000" w:themeColor="text1"/>
        </w:rPr>
        <w:t xml:space="preserve">ocide à Erevan dans ces </w:t>
      </w:r>
      <w:proofErr w:type="spellStart"/>
      <w:r w:rsidR="00C5197A" w:rsidRPr="00C909F1">
        <w:rPr>
          <w:rFonts w:asciiTheme="majorHAnsi" w:hAnsiTheme="majorHAnsi" w:cstheme="majorHAnsi"/>
          <w:color w:val="000000" w:themeColor="text1"/>
        </w:rPr>
        <w:t>années-là</w:t>
      </w:r>
      <w:proofErr w:type="spellEnd"/>
      <w:r w:rsidR="00C5197A" w:rsidRPr="00C909F1">
        <w:rPr>
          <w:rFonts w:asciiTheme="majorHAnsi" w:hAnsiTheme="majorHAnsi" w:cstheme="majorHAnsi"/>
          <w:color w:val="000000" w:themeColor="text1"/>
        </w:rPr>
        <w:t xml:space="preserve"> car </w:t>
      </w:r>
      <w:r w:rsidR="008E719B" w:rsidRPr="00C909F1">
        <w:rPr>
          <w:rFonts w:asciiTheme="majorHAnsi" w:hAnsiTheme="majorHAnsi" w:cstheme="majorHAnsi"/>
          <w:color w:val="000000" w:themeColor="text1"/>
        </w:rPr>
        <w:t xml:space="preserve">ce </w:t>
      </w:r>
      <w:r w:rsidR="00C5197A" w:rsidRPr="00C909F1">
        <w:rPr>
          <w:rFonts w:asciiTheme="majorHAnsi" w:hAnsiTheme="majorHAnsi" w:cstheme="majorHAnsi"/>
          <w:color w:val="000000" w:themeColor="text1"/>
        </w:rPr>
        <w:t xml:space="preserve">combat </w:t>
      </w:r>
      <w:r w:rsidR="008E719B" w:rsidRPr="00C909F1">
        <w:rPr>
          <w:rFonts w:asciiTheme="majorHAnsi" w:hAnsiTheme="majorHAnsi" w:cstheme="majorHAnsi"/>
          <w:color w:val="000000" w:themeColor="text1"/>
        </w:rPr>
        <w:t>apparaissait comme « </w:t>
      </w:r>
      <w:r w:rsidR="00C5197A" w:rsidRPr="00C909F1">
        <w:rPr>
          <w:rFonts w:asciiTheme="majorHAnsi" w:hAnsiTheme="majorHAnsi" w:cstheme="majorHAnsi"/>
          <w:color w:val="000000" w:themeColor="text1"/>
        </w:rPr>
        <w:t>petit-</w:t>
      </w:r>
      <w:r w:rsidR="008E7371" w:rsidRPr="00C909F1">
        <w:rPr>
          <w:rFonts w:asciiTheme="majorHAnsi" w:hAnsiTheme="majorHAnsi" w:cstheme="majorHAnsi"/>
          <w:color w:val="000000" w:themeColor="text1"/>
        </w:rPr>
        <w:t>bourgeois</w:t>
      </w:r>
      <w:r w:rsidR="008E719B" w:rsidRPr="00C909F1">
        <w:rPr>
          <w:rFonts w:asciiTheme="majorHAnsi" w:hAnsiTheme="majorHAnsi" w:cstheme="majorHAnsi"/>
          <w:color w:val="000000" w:themeColor="text1"/>
        </w:rPr>
        <w:t> »</w:t>
      </w:r>
      <w:r w:rsidR="008E7371" w:rsidRPr="00C909F1">
        <w:rPr>
          <w:rFonts w:asciiTheme="majorHAnsi" w:hAnsiTheme="majorHAnsi" w:cstheme="majorHAnsi"/>
          <w:color w:val="000000" w:themeColor="text1"/>
        </w:rPr>
        <w:t xml:space="preserve"> à côté du grand combat pour le socialisme</w:t>
      </w:r>
      <w:r w:rsidR="008738C9">
        <w:rPr>
          <w:rFonts w:asciiTheme="majorHAnsi" w:hAnsiTheme="majorHAnsi" w:cstheme="majorHAnsi"/>
          <w:color w:val="000000" w:themeColor="text1"/>
        </w:rPr>
        <w:t xml:space="preserve">. </w:t>
      </w:r>
      <w:r w:rsidR="000159E5" w:rsidRPr="00C909F1">
        <w:rPr>
          <w:rFonts w:asciiTheme="majorHAnsi" w:hAnsiTheme="majorHAnsi" w:cstheme="majorHAnsi"/>
          <w:color w:val="000000" w:themeColor="text1"/>
        </w:rPr>
        <w:t>L’</w:t>
      </w:r>
      <w:r w:rsidR="009D6854" w:rsidRPr="00C909F1">
        <w:rPr>
          <w:rFonts w:asciiTheme="majorHAnsi" w:hAnsiTheme="majorHAnsi" w:cstheme="majorHAnsi"/>
          <w:color w:val="000000" w:themeColor="text1"/>
        </w:rPr>
        <w:t xml:space="preserve">Arménie n’a recouvré son </w:t>
      </w:r>
      <w:r w:rsidR="000159E5" w:rsidRPr="00C909F1">
        <w:rPr>
          <w:rFonts w:asciiTheme="majorHAnsi" w:hAnsiTheme="majorHAnsi" w:cstheme="majorHAnsi"/>
          <w:color w:val="000000" w:themeColor="text1"/>
        </w:rPr>
        <w:t>i</w:t>
      </w:r>
      <w:r w:rsidR="00B12187" w:rsidRPr="00C909F1">
        <w:rPr>
          <w:rFonts w:asciiTheme="majorHAnsi" w:hAnsiTheme="majorHAnsi" w:cstheme="majorHAnsi"/>
          <w:color w:val="000000" w:themeColor="text1"/>
        </w:rPr>
        <w:t>nd</w:t>
      </w:r>
      <w:r w:rsidR="00094DD8" w:rsidRPr="00C909F1">
        <w:rPr>
          <w:rFonts w:asciiTheme="majorHAnsi" w:hAnsiTheme="majorHAnsi" w:cstheme="majorHAnsi"/>
          <w:color w:val="000000" w:themeColor="text1"/>
        </w:rPr>
        <w:t xml:space="preserve">épendance </w:t>
      </w:r>
      <w:r w:rsidR="009D6854" w:rsidRPr="00C909F1">
        <w:rPr>
          <w:rFonts w:asciiTheme="majorHAnsi" w:hAnsiTheme="majorHAnsi" w:cstheme="majorHAnsi"/>
          <w:color w:val="000000" w:themeColor="text1"/>
        </w:rPr>
        <w:t>qu’en</w:t>
      </w:r>
      <w:r w:rsidR="00094DD8" w:rsidRPr="00C909F1">
        <w:rPr>
          <w:rFonts w:asciiTheme="majorHAnsi" w:hAnsiTheme="majorHAnsi" w:cstheme="majorHAnsi"/>
          <w:color w:val="000000" w:themeColor="text1"/>
        </w:rPr>
        <w:t xml:space="preserve"> </w:t>
      </w:r>
      <w:r w:rsidR="008738C9">
        <w:rPr>
          <w:rFonts w:asciiTheme="majorHAnsi" w:hAnsiTheme="majorHAnsi" w:cstheme="majorHAnsi"/>
          <w:color w:val="000000" w:themeColor="text1"/>
        </w:rPr>
        <w:t>1991.</w:t>
      </w:r>
    </w:p>
    <w:p w:rsidR="008E7371" w:rsidRPr="00C909F1" w:rsidRDefault="006639A4" w:rsidP="00B12187">
      <w:pPr>
        <w:jc w:val="both"/>
        <w:rPr>
          <w:rFonts w:asciiTheme="majorHAnsi" w:hAnsiTheme="majorHAnsi" w:cstheme="majorHAnsi"/>
          <w:color w:val="000000" w:themeColor="text1"/>
        </w:rPr>
      </w:pPr>
      <w:r w:rsidRPr="00C909F1">
        <w:rPr>
          <w:rFonts w:asciiTheme="majorHAnsi" w:hAnsiTheme="majorHAnsi" w:cstheme="majorHAnsi"/>
          <w:color w:val="000000" w:themeColor="text1"/>
        </w:rPr>
        <w:tab/>
      </w:r>
      <w:r w:rsidR="008738C9">
        <w:rPr>
          <w:rFonts w:asciiTheme="majorHAnsi" w:hAnsiTheme="majorHAnsi" w:cstheme="majorHAnsi"/>
          <w:color w:val="000000" w:themeColor="text1"/>
        </w:rPr>
        <w:t>U</w:t>
      </w:r>
      <w:r w:rsidR="00B12187" w:rsidRPr="00C909F1">
        <w:rPr>
          <w:rFonts w:asciiTheme="majorHAnsi" w:hAnsiTheme="majorHAnsi" w:cstheme="majorHAnsi"/>
          <w:color w:val="000000" w:themeColor="text1"/>
        </w:rPr>
        <w:t>n a</w:t>
      </w:r>
      <w:r w:rsidR="008738C9">
        <w:rPr>
          <w:rFonts w:asciiTheme="majorHAnsi" w:hAnsiTheme="majorHAnsi" w:cstheme="majorHAnsi"/>
          <w:color w:val="000000" w:themeColor="text1"/>
        </w:rPr>
        <w:t xml:space="preserve">utre mémorial </w:t>
      </w:r>
      <w:r w:rsidR="008738C9" w:rsidRPr="00C909F1">
        <w:rPr>
          <w:rFonts w:asciiTheme="majorHAnsi" w:hAnsiTheme="majorHAnsi" w:cstheme="majorHAnsi"/>
          <w:color w:val="000000" w:themeColor="text1"/>
        </w:rPr>
        <w:t xml:space="preserve">a été érigé entre 1997 et 1999 </w:t>
      </w:r>
      <w:r w:rsidR="008738C9">
        <w:rPr>
          <w:rFonts w:asciiTheme="majorHAnsi" w:hAnsiTheme="majorHAnsi" w:cstheme="majorHAnsi"/>
          <w:color w:val="000000" w:themeColor="text1"/>
        </w:rPr>
        <w:t xml:space="preserve">à Igdir, </w:t>
      </w:r>
      <w:r w:rsidR="008738C9" w:rsidRPr="00C909F1">
        <w:rPr>
          <w:rFonts w:asciiTheme="majorHAnsi" w:hAnsiTheme="majorHAnsi" w:cstheme="majorHAnsi"/>
          <w:color w:val="000000" w:themeColor="text1"/>
        </w:rPr>
        <w:t xml:space="preserve">en Turquie, </w:t>
      </w:r>
      <w:r w:rsidR="008738C9">
        <w:rPr>
          <w:rFonts w:asciiTheme="majorHAnsi" w:hAnsiTheme="majorHAnsi" w:cstheme="majorHAnsi"/>
          <w:color w:val="000000" w:themeColor="text1"/>
        </w:rPr>
        <w:t xml:space="preserve">près de </w:t>
      </w:r>
      <w:r w:rsidR="008E7371" w:rsidRPr="00C909F1">
        <w:rPr>
          <w:rFonts w:asciiTheme="majorHAnsi" w:hAnsiTheme="majorHAnsi" w:cstheme="majorHAnsi"/>
          <w:color w:val="000000" w:themeColor="text1"/>
        </w:rPr>
        <w:t xml:space="preserve">la frontière </w:t>
      </w:r>
      <w:r w:rsidR="008738C9">
        <w:rPr>
          <w:rFonts w:asciiTheme="majorHAnsi" w:hAnsiTheme="majorHAnsi" w:cstheme="majorHAnsi"/>
          <w:color w:val="000000" w:themeColor="text1"/>
        </w:rPr>
        <w:t xml:space="preserve">arménienne. Il est dédié </w:t>
      </w:r>
      <w:r w:rsidR="009D6854" w:rsidRPr="00C909F1">
        <w:rPr>
          <w:rFonts w:asciiTheme="majorHAnsi" w:hAnsiTheme="majorHAnsi" w:cstheme="majorHAnsi"/>
          <w:color w:val="000000" w:themeColor="text1"/>
        </w:rPr>
        <w:t>à la mémoire des T</w:t>
      </w:r>
      <w:r w:rsidR="008E7371" w:rsidRPr="00C909F1">
        <w:rPr>
          <w:rFonts w:asciiTheme="majorHAnsi" w:hAnsiTheme="majorHAnsi" w:cstheme="majorHAnsi"/>
          <w:color w:val="000000" w:themeColor="text1"/>
        </w:rPr>
        <w:t xml:space="preserve">urcs </w:t>
      </w:r>
      <w:r w:rsidR="00C5197A" w:rsidRPr="00C909F1">
        <w:rPr>
          <w:rFonts w:asciiTheme="majorHAnsi" w:hAnsiTheme="majorHAnsi" w:cstheme="majorHAnsi"/>
          <w:color w:val="000000" w:themeColor="text1"/>
        </w:rPr>
        <w:t>massacrés</w:t>
      </w:r>
      <w:r w:rsidR="008E7371" w:rsidRPr="00C909F1">
        <w:rPr>
          <w:rFonts w:asciiTheme="majorHAnsi" w:hAnsiTheme="majorHAnsi" w:cstheme="majorHAnsi"/>
          <w:color w:val="000000" w:themeColor="text1"/>
        </w:rPr>
        <w:t xml:space="preserve"> par </w:t>
      </w:r>
      <w:r w:rsidR="00B12187" w:rsidRPr="00C909F1">
        <w:rPr>
          <w:rFonts w:asciiTheme="majorHAnsi" w:hAnsiTheme="majorHAnsi" w:cstheme="majorHAnsi"/>
          <w:color w:val="000000" w:themeColor="text1"/>
        </w:rPr>
        <w:t xml:space="preserve">les </w:t>
      </w:r>
      <w:r w:rsidR="00C5197A" w:rsidRPr="00C909F1">
        <w:rPr>
          <w:rFonts w:asciiTheme="majorHAnsi" w:hAnsiTheme="majorHAnsi" w:cstheme="majorHAnsi"/>
          <w:color w:val="000000" w:themeColor="text1"/>
        </w:rPr>
        <w:t>Arméniens</w:t>
      </w:r>
      <w:r w:rsidR="008E7371" w:rsidRPr="00C909F1">
        <w:rPr>
          <w:rFonts w:asciiTheme="majorHAnsi" w:hAnsiTheme="majorHAnsi" w:cstheme="majorHAnsi"/>
          <w:color w:val="000000" w:themeColor="text1"/>
        </w:rPr>
        <w:t xml:space="preserve">. </w:t>
      </w:r>
      <w:r w:rsidR="00B12187" w:rsidRPr="00C909F1">
        <w:rPr>
          <w:rStyle w:val="lang-tr"/>
          <w:rFonts w:asciiTheme="majorHAnsi" w:hAnsiTheme="majorHAnsi" w:cstheme="majorHAnsi"/>
          <w:bCs/>
          <w:lang w:val="tr-TR"/>
        </w:rPr>
        <w:t>Erdoğan</w:t>
      </w:r>
      <w:r w:rsidR="008E7371" w:rsidRPr="00C909F1">
        <w:rPr>
          <w:rFonts w:asciiTheme="majorHAnsi" w:hAnsiTheme="majorHAnsi" w:cstheme="majorHAnsi"/>
          <w:color w:val="000000" w:themeColor="text1"/>
        </w:rPr>
        <w:t xml:space="preserve"> a</w:t>
      </w:r>
      <w:r w:rsidR="00C5197A" w:rsidRPr="00C909F1">
        <w:rPr>
          <w:rFonts w:asciiTheme="majorHAnsi" w:hAnsiTheme="majorHAnsi" w:cstheme="majorHAnsi"/>
          <w:color w:val="000000" w:themeColor="text1"/>
        </w:rPr>
        <w:t xml:space="preserve">vait aussi demandé </w:t>
      </w:r>
      <w:r w:rsidR="00B12187" w:rsidRPr="00C909F1">
        <w:rPr>
          <w:rFonts w:asciiTheme="majorHAnsi" w:hAnsiTheme="majorHAnsi" w:cstheme="majorHAnsi"/>
          <w:color w:val="000000" w:themeColor="text1"/>
        </w:rPr>
        <w:t xml:space="preserve">la </w:t>
      </w:r>
      <w:r w:rsidR="00C5197A" w:rsidRPr="00C909F1">
        <w:rPr>
          <w:rFonts w:asciiTheme="majorHAnsi" w:hAnsiTheme="majorHAnsi" w:cstheme="majorHAnsi"/>
          <w:color w:val="000000" w:themeColor="text1"/>
        </w:rPr>
        <w:t xml:space="preserve">destruction </w:t>
      </w:r>
      <w:r w:rsidR="00C5197A" w:rsidRPr="00C909F1">
        <w:rPr>
          <w:rFonts w:asciiTheme="majorHAnsi" w:hAnsiTheme="majorHAnsi" w:cstheme="majorHAnsi"/>
          <w:color w:val="000000" w:themeColor="text1"/>
        </w:rPr>
        <w:lastRenderedPageBreak/>
        <w:t>d’un monument</w:t>
      </w:r>
      <w:r w:rsidR="00B12187" w:rsidRPr="00C909F1">
        <w:rPr>
          <w:rFonts w:asciiTheme="majorHAnsi" w:hAnsiTheme="majorHAnsi" w:cstheme="majorHAnsi"/>
          <w:color w:val="000000" w:themeColor="text1"/>
        </w:rPr>
        <w:t xml:space="preserve"> montrant une </w:t>
      </w:r>
      <w:r w:rsidR="008E7371" w:rsidRPr="00C909F1">
        <w:rPr>
          <w:rFonts w:asciiTheme="majorHAnsi" w:hAnsiTheme="majorHAnsi" w:cstheme="majorHAnsi"/>
          <w:color w:val="000000" w:themeColor="text1"/>
        </w:rPr>
        <w:t xml:space="preserve">poignée de main qui célébrait </w:t>
      </w:r>
      <w:r w:rsidR="00B12187" w:rsidRPr="00C909F1">
        <w:rPr>
          <w:rFonts w:asciiTheme="majorHAnsi" w:hAnsiTheme="majorHAnsi" w:cstheme="majorHAnsi"/>
          <w:color w:val="000000" w:themeColor="text1"/>
        </w:rPr>
        <w:t xml:space="preserve">la </w:t>
      </w:r>
      <w:r w:rsidR="008E7371" w:rsidRPr="00C909F1">
        <w:rPr>
          <w:rFonts w:asciiTheme="majorHAnsi" w:hAnsiTheme="majorHAnsi" w:cstheme="majorHAnsi"/>
          <w:color w:val="000000" w:themeColor="text1"/>
        </w:rPr>
        <w:t xml:space="preserve">réconciliation entre </w:t>
      </w:r>
      <w:r w:rsidR="00B12187" w:rsidRPr="00C909F1">
        <w:rPr>
          <w:rFonts w:asciiTheme="majorHAnsi" w:hAnsiTheme="majorHAnsi" w:cstheme="majorHAnsi"/>
          <w:color w:val="000000" w:themeColor="text1"/>
        </w:rPr>
        <w:t xml:space="preserve">les </w:t>
      </w:r>
      <w:r w:rsidR="008E7371" w:rsidRPr="00C909F1">
        <w:rPr>
          <w:rFonts w:asciiTheme="majorHAnsi" w:hAnsiTheme="majorHAnsi" w:cstheme="majorHAnsi"/>
          <w:color w:val="000000" w:themeColor="text1"/>
        </w:rPr>
        <w:t>Arm</w:t>
      </w:r>
      <w:r w:rsidR="00C5197A" w:rsidRPr="00C909F1">
        <w:rPr>
          <w:rFonts w:asciiTheme="majorHAnsi" w:hAnsiTheme="majorHAnsi" w:cstheme="majorHAnsi"/>
          <w:color w:val="000000" w:themeColor="text1"/>
        </w:rPr>
        <w:t xml:space="preserve">éniens </w:t>
      </w:r>
      <w:r w:rsidR="008E7371" w:rsidRPr="00C909F1">
        <w:rPr>
          <w:rFonts w:asciiTheme="majorHAnsi" w:hAnsiTheme="majorHAnsi" w:cstheme="majorHAnsi"/>
          <w:color w:val="000000" w:themeColor="text1"/>
        </w:rPr>
        <w:t>et</w:t>
      </w:r>
      <w:r w:rsidR="00B12187" w:rsidRPr="00C909F1">
        <w:rPr>
          <w:rFonts w:asciiTheme="majorHAnsi" w:hAnsiTheme="majorHAnsi" w:cstheme="majorHAnsi"/>
          <w:color w:val="000000" w:themeColor="text1"/>
        </w:rPr>
        <w:t xml:space="preserve"> les</w:t>
      </w:r>
      <w:r w:rsidR="008E7371" w:rsidRPr="00C909F1">
        <w:rPr>
          <w:rFonts w:asciiTheme="majorHAnsi" w:hAnsiTheme="majorHAnsi" w:cstheme="majorHAnsi"/>
          <w:color w:val="000000" w:themeColor="text1"/>
        </w:rPr>
        <w:t xml:space="preserve"> Tu</w:t>
      </w:r>
      <w:r w:rsidR="00C5197A" w:rsidRPr="00C909F1">
        <w:rPr>
          <w:rFonts w:asciiTheme="majorHAnsi" w:hAnsiTheme="majorHAnsi" w:cstheme="majorHAnsi"/>
          <w:color w:val="000000" w:themeColor="text1"/>
        </w:rPr>
        <w:t>rcs, sous prétexte q</w:t>
      </w:r>
      <w:r w:rsidR="00B12187" w:rsidRPr="00C909F1">
        <w:rPr>
          <w:rFonts w:asciiTheme="majorHAnsi" w:hAnsiTheme="majorHAnsi" w:cstheme="majorHAnsi"/>
          <w:color w:val="000000" w:themeColor="text1"/>
        </w:rPr>
        <w:t xml:space="preserve">u’il n’était </w:t>
      </w:r>
      <w:r w:rsidR="008E7371" w:rsidRPr="00C909F1">
        <w:rPr>
          <w:rFonts w:asciiTheme="majorHAnsi" w:hAnsiTheme="majorHAnsi" w:cstheme="majorHAnsi"/>
          <w:color w:val="000000" w:themeColor="text1"/>
        </w:rPr>
        <w:t xml:space="preserve">pas </w:t>
      </w:r>
      <w:r w:rsidR="00C5197A" w:rsidRPr="00C909F1">
        <w:rPr>
          <w:rFonts w:asciiTheme="majorHAnsi" w:hAnsiTheme="majorHAnsi" w:cstheme="majorHAnsi"/>
          <w:color w:val="000000" w:themeColor="text1"/>
        </w:rPr>
        <w:t>adapté</w:t>
      </w:r>
      <w:r w:rsidR="008E7371" w:rsidRPr="00C909F1">
        <w:rPr>
          <w:rFonts w:asciiTheme="majorHAnsi" w:hAnsiTheme="majorHAnsi" w:cstheme="majorHAnsi"/>
          <w:color w:val="000000" w:themeColor="text1"/>
        </w:rPr>
        <w:t xml:space="preserve"> au patrimoine seldjoukide loca</w:t>
      </w:r>
      <w:r w:rsidRPr="00C909F1">
        <w:rPr>
          <w:rFonts w:asciiTheme="majorHAnsi" w:hAnsiTheme="majorHAnsi" w:cstheme="majorHAnsi"/>
          <w:color w:val="000000" w:themeColor="text1"/>
        </w:rPr>
        <w:t>l.</w:t>
      </w:r>
    </w:p>
    <w:p w:rsidR="00094DD8" w:rsidRPr="00C909F1" w:rsidRDefault="00C5197A" w:rsidP="008E7371">
      <w:pPr>
        <w:jc w:val="both"/>
        <w:rPr>
          <w:rFonts w:asciiTheme="majorHAnsi" w:hAnsiTheme="majorHAnsi" w:cstheme="majorHAnsi"/>
          <w:color w:val="000000" w:themeColor="text1"/>
        </w:rPr>
      </w:pPr>
      <w:r w:rsidRPr="00C909F1">
        <w:rPr>
          <w:rFonts w:asciiTheme="majorHAnsi" w:hAnsiTheme="majorHAnsi" w:cstheme="majorHAnsi"/>
          <w:color w:val="000000" w:themeColor="text1"/>
        </w:rPr>
        <w:tab/>
      </w:r>
      <w:r w:rsidR="00B12187" w:rsidRPr="00C909F1">
        <w:rPr>
          <w:rFonts w:asciiTheme="majorHAnsi" w:hAnsiTheme="majorHAnsi" w:cstheme="majorHAnsi"/>
          <w:color w:val="000000" w:themeColor="text1"/>
        </w:rPr>
        <w:t>Tous les 24 avril, au m</w:t>
      </w:r>
      <w:r w:rsidR="008E7371" w:rsidRPr="00C909F1">
        <w:rPr>
          <w:rFonts w:asciiTheme="majorHAnsi" w:hAnsiTheme="majorHAnsi" w:cstheme="majorHAnsi"/>
          <w:color w:val="000000" w:themeColor="text1"/>
        </w:rPr>
        <w:t xml:space="preserve">onument </w:t>
      </w:r>
      <w:r w:rsidR="00B12187" w:rsidRPr="00C909F1">
        <w:rPr>
          <w:rFonts w:asciiTheme="majorHAnsi" w:hAnsiTheme="majorHAnsi" w:cstheme="majorHAnsi"/>
          <w:color w:val="000000" w:themeColor="text1"/>
        </w:rPr>
        <w:t>d’Erevan</w:t>
      </w:r>
      <w:r w:rsidR="008E7371" w:rsidRPr="00C909F1">
        <w:rPr>
          <w:rFonts w:asciiTheme="majorHAnsi" w:hAnsiTheme="majorHAnsi" w:cstheme="majorHAnsi"/>
          <w:color w:val="000000" w:themeColor="text1"/>
        </w:rPr>
        <w:t> </w:t>
      </w:r>
      <w:r w:rsidR="00B12187" w:rsidRPr="00C909F1">
        <w:rPr>
          <w:rFonts w:asciiTheme="majorHAnsi" w:hAnsiTheme="majorHAnsi" w:cstheme="majorHAnsi"/>
          <w:color w:val="000000" w:themeColor="text1"/>
        </w:rPr>
        <w:t xml:space="preserve">a lieu une commémoration importante avec </w:t>
      </w:r>
      <w:r w:rsidR="00B13575" w:rsidRPr="00C909F1">
        <w:rPr>
          <w:rFonts w:asciiTheme="majorHAnsi" w:hAnsiTheme="majorHAnsi" w:cstheme="majorHAnsi"/>
          <w:color w:val="000000" w:themeColor="text1"/>
        </w:rPr>
        <w:t xml:space="preserve">dépôt de fleurs, en </w:t>
      </w:r>
      <w:r w:rsidR="00B12187" w:rsidRPr="00C909F1">
        <w:rPr>
          <w:rFonts w:asciiTheme="majorHAnsi" w:hAnsiTheme="majorHAnsi" w:cstheme="majorHAnsi"/>
          <w:color w:val="000000" w:themeColor="text1"/>
        </w:rPr>
        <w:t xml:space="preserve">présence de </w:t>
      </w:r>
      <w:r w:rsidR="008E7371" w:rsidRPr="00C909F1">
        <w:rPr>
          <w:rFonts w:asciiTheme="majorHAnsi" w:hAnsiTheme="majorHAnsi" w:cstheme="majorHAnsi"/>
          <w:color w:val="000000" w:themeColor="text1"/>
        </w:rPr>
        <w:t xml:space="preserve">cortèges très impressionnants de plusieurs centaines de </w:t>
      </w:r>
      <w:r w:rsidRPr="00C909F1">
        <w:rPr>
          <w:rFonts w:asciiTheme="majorHAnsi" w:hAnsiTheme="majorHAnsi" w:cstheme="majorHAnsi"/>
          <w:color w:val="000000" w:themeColor="text1"/>
        </w:rPr>
        <w:t>milliers</w:t>
      </w:r>
      <w:r w:rsidR="008E7371" w:rsidRPr="00C909F1">
        <w:rPr>
          <w:rFonts w:asciiTheme="majorHAnsi" w:hAnsiTheme="majorHAnsi" w:cstheme="majorHAnsi"/>
          <w:color w:val="000000" w:themeColor="text1"/>
        </w:rPr>
        <w:t xml:space="preserve"> de pers</w:t>
      </w:r>
      <w:r w:rsidR="00B12187" w:rsidRPr="00C909F1">
        <w:rPr>
          <w:rFonts w:asciiTheme="majorHAnsi" w:hAnsiTheme="majorHAnsi" w:cstheme="majorHAnsi"/>
          <w:color w:val="000000" w:themeColor="text1"/>
        </w:rPr>
        <w:t>onnes</w:t>
      </w:r>
      <w:r w:rsidR="008E7371" w:rsidRPr="00C909F1">
        <w:rPr>
          <w:rFonts w:asciiTheme="majorHAnsi" w:hAnsiTheme="majorHAnsi" w:cstheme="majorHAnsi"/>
          <w:color w:val="000000" w:themeColor="text1"/>
        </w:rPr>
        <w:t xml:space="preserve">, </w:t>
      </w:r>
      <w:r w:rsidR="005F7450" w:rsidRPr="00C909F1">
        <w:rPr>
          <w:rFonts w:asciiTheme="majorHAnsi" w:hAnsiTheme="majorHAnsi" w:cstheme="majorHAnsi"/>
          <w:color w:val="000000" w:themeColor="text1"/>
        </w:rPr>
        <w:t>issues</w:t>
      </w:r>
      <w:r w:rsidRPr="00C909F1">
        <w:rPr>
          <w:rFonts w:asciiTheme="majorHAnsi" w:hAnsiTheme="majorHAnsi" w:cstheme="majorHAnsi"/>
          <w:color w:val="000000" w:themeColor="text1"/>
        </w:rPr>
        <w:t xml:space="preserve"> </w:t>
      </w:r>
      <w:r w:rsidR="00B13575" w:rsidRPr="00C909F1">
        <w:rPr>
          <w:rFonts w:asciiTheme="majorHAnsi" w:hAnsiTheme="majorHAnsi" w:cstheme="majorHAnsi"/>
          <w:color w:val="000000" w:themeColor="text1"/>
        </w:rPr>
        <w:t xml:space="preserve">en partie </w:t>
      </w:r>
      <w:r w:rsidR="00094DD8" w:rsidRPr="00C909F1">
        <w:rPr>
          <w:rFonts w:asciiTheme="majorHAnsi" w:hAnsiTheme="majorHAnsi" w:cstheme="majorHAnsi"/>
          <w:color w:val="000000" w:themeColor="text1"/>
        </w:rPr>
        <w:t xml:space="preserve">de la </w:t>
      </w:r>
      <w:r w:rsidR="008E7371" w:rsidRPr="00C909F1">
        <w:rPr>
          <w:rFonts w:asciiTheme="majorHAnsi" w:hAnsiTheme="majorHAnsi" w:cstheme="majorHAnsi"/>
          <w:color w:val="000000" w:themeColor="text1"/>
        </w:rPr>
        <w:t>diaspora arm</w:t>
      </w:r>
      <w:r w:rsidR="00B12187" w:rsidRPr="00C909F1">
        <w:rPr>
          <w:rFonts w:asciiTheme="majorHAnsi" w:hAnsiTheme="majorHAnsi" w:cstheme="majorHAnsi"/>
          <w:color w:val="000000" w:themeColor="text1"/>
        </w:rPr>
        <w:t>énienne</w:t>
      </w:r>
      <w:r w:rsidR="008E7371" w:rsidRPr="00C909F1">
        <w:rPr>
          <w:rFonts w:asciiTheme="majorHAnsi" w:hAnsiTheme="majorHAnsi" w:cstheme="majorHAnsi"/>
          <w:color w:val="000000" w:themeColor="text1"/>
        </w:rPr>
        <w:t xml:space="preserve">. </w:t>
      </w:r>
    </w:p>
    <w:p w:rsidR="008E7371" w:rsidRPr="00C909F1" w:rsidRDefault="00094DD8" w:rsidP="008E7371">
      <w:pPr>
        <w:jc w:val="both"/>
        <w:rPr>
          <w:rFonts w:asciiTheme="majorHAnsi" w:hAnsiTheme="majorHAnsi" w:cstheme="majorHAnsi"/>
          <w:color w:val="000000" w:themeColor="text1"/>
        </w:rPr>
      </w:pPr>
      <w:r w:rsidRPr="00C909F1">
        <w:rPr>
          <w:rFonts w:asciiTheme="majorHAnsi" w:hAnsiTheme="majorHAnsi" w:cstheme="majorHAnsi"/>
          <w:color w:val="000000" w:themeColor="text1"/>
        </w:rPr>
        <w:tab/>
      </w:r>
      <w:r w:rsidR="005F7450" w:rsidRPr="00C909F1">
        <w:rPr>
          <w:rFonts w:asciiTheme="majorHAnsi" w:hAnsiTheme="majorHAnsi" w:cstheme="majorHAnsi"/>
          <w:color w:val="000000" w:themeColor="text1"/>
        </w:rPr>
        <w:t xml:space="preserve">Cette </w:t>
      </w:r>
      <w:r w:rsidR="00C5197A" w:rsidRPr="00C909F1">
        <w:rPr>
          <w:rFonts w:asciiTheme="majorHAnsi" w:hAnsiTheme="majorHAnsi" w:cstheme="majorHAnsi"/>
          <w:color w:val="000000" w:themeColor="text1"/>
        </w:rPr>
        <w:t>diaspora</w:t>
      </w:r>
      <w:r w:rsidR="008E7371" w:rsidRPr="00C909F1">
        <w:rPr>
          <w:rFonts w:asciiTheme="majorHAnsi" w:hAnsiTheme="majorHAnsi" w:cstheme="majorHAnsi"/>
          <w:color w:val="000000" w:themeColor="text1"/>
        </w:rPr>
        <w:t xml:space="preserve"> a disséminé </w:t>
      </w:r>
      <w:r w:rsidR="00C5197A" w:rsidRPr="00C909F1">
        <w:rPr>
          <w:rFonts w:asciiTheme="majorHAnsi" w:hAnsiTheme="majorHAnsi" w:cstheme="majorHAnsi"/>
          <w:color w:val="000000" w:themeColor="text1"/>
        </w:rPr>
        <w:t xml:space="preserve">des </w:t>
      </w:r>
      <w:r w:rsidR="008E7371" w:rsidRPr="00C909F1">
        <w:rPr>
          <w:rFonts w:asciiTheme="majorHAnsi" w:hAnsiTheme="majorHAnsi" w:cstheme="majorHAnsi"/>
          <w:color w:val="000000" w:themeColor="text1"/>
        </w:rPr>
        <w:t>marqueurs terr</w:t>
      </w:r>
      <w:r w:rsidR="00C5197A" w:rsidRPr="00C909F1">
        <w:rPr>
          <w:rFonts w:asciiTheme="majorHAnsi" w:hAnsiTheme="majorHAnsi" w:cstheme="majorHAnsi"/>
          <w:color w:val="000000" w:themeColor="text1"/>
        </w:rPr>
        <w:t xml:space="preserve">itoriaux de </w:t>
      </w:r>
      <w:r w:rsidR="00E92D30" w:rsidRPr="00C909F1">
        <w:rPr>
          <w:rFonts w:asciiTheme="majorHAnsi" w:hAnsiTheme="majorHAnsi" w:cstheme="majorHAnsi"/>
          <w:color w:val="000000" w:themeColor="text1"/>
        </w:rPr>
        <w:t>la mémoire arménienne</w:t>
      </w:r>
      <w:r w:rsidR="008E7371" w:rsidRPr="00C909F1">
        <w:rPr>
          <w:rFonts w:asciiTheme="majorHAnsi" w:hAnsiTheme="majorHAnsi" w:cstheme="majorHAnsi"/>
          <w:color w:val="000000" w:themeColor="text1"/>
        </w:rPr>
        <w:t xml:space="preserve">. </w:t>
      </w:r>
      <w:r w:rsidR="00AA3F69" w:rsidRPr="00C909F1">
        <w:rPr>
          <w:rFonts w:asciiTheme="majorHAnsi" w:hAnsiTheme="majorHAnsi" w:cstheme="majorHAnsi"/>
          <w:color w:val="000000" w:themeColor="text1"/>
        </w:rPr>
        <w:t>Par exemple, une artère du 12</w:t>
      </w:r>
      <w:r w:rsidR="00AA3F69" w:rsidRPr="00C909F1">
        <w:rPr>
          <w:rFonts w:asciiTheme="majorHAnsi" w:hAnsiTheme="majorHAnsi" w:cstheme="majorHAnsi"/>
          <w:color w:val="000000" w:themeColor="text1"/>
          <w:vertAlign w:val="superscript"/>
        </w:rPr>
        <w:t>ème</w:t>
      </w:r>
      <w:r w:rsidR="00AA3F69" w:rsidRPr="00C909F1">
        <w:rPr>
          <w:rFonts w:asciiTheme="majorHAnsi" w:hAnsiTheme="majorHAnsi" w:cstheme="majorHAnsi"/>
          <w:color w:val="000000" w:themeColor="text1"/>
        </w:rPr>
        <w:t xml:space="preserve"> arrondissemen</w:t>
      </w:r>
      <w:r w:rsidR="008738C9">
        <w:rPr>
          <w:rFonts w:asciiTheme="majorHAnsi" w:hAnsiTheme="majorHAnsi" w:cstheme="majorHAnsi"/>
          <w:color w:val="000000" w:themeColor="text1"/>
        </w:rPr>
        <w:t>t de Marseille a été baptisée </w:t>
      </w:r>
      <w:r w:rsidR="00AA3F69" w:rsidRPr="00C909F1">
        <w:rPr>
          <w:rFonts w:asciiTheme="majorHAnsi" w:hAnsiTheme="majorHAnsi" w:cstheme="majorHAnsi"/>
          <w:color w:val="000000" w:themeColor="text1"/>
        </w:rPr>
        <w:t>avenue du 24 avril 1915. T</w:t>
      </w:r>
      <w:r w:rsidR="00B13575" w:rsidRPr="00C909F1">
        <w:rPr>
          <w:rFonts w:asciiTheme="majorHAnsi" w:hAnsiTheme="majorHAnsi" w:cstheme="majorHAnsi"/>
          <w:color w:val="000000" w:themeColor="text1"/>
        </w:rPr>
        <w:t xml:space="preserve">oujours à Marseille, </w:t>
      </w:r>
      <w:r w:rsidR="006639A4" w:rsidRPr="00C909F1">
        <w:rPr>
          <w:rFonts w:asciiTheme="majorHAnsi" w:hAnsiTheme="majorHAnsi" w:cstheme="majorHAnsi"/>
          <w:color w:val="000000" w:themeColor="text1"/>
        </w:rPr>
        <w:t>un</w:t>
      </w:r>
      <w:r w:rsidR="005F7450" w:rsidRPr="00C909F1">
        <w:rPr>
          <w:rFonts w:asciiTheme="majorHAnsi" w:hAnsiTheme="majorHAnsi" w:cstheme="majorHAnsi"/>
          <w:color w:val="000000" w:themeColor="text1"/>
        </w:rPr>
        <w:t xml:space="preserve"> monument </w:t>
      </w:r>
      <w:r w:rsidR="00CE0CAC" w:rsidRPr="00C909F1">
        <w:rPr>
          <w:rFonts w:asciiTheme="majorHAnsi" w:hAnsiTheme="majorHAnsi" w:cstheme="majorHAnsi"/>
          <w:color w:val="000000" w:themeColor="text1"/>
        </w:rPr>
        <w:t>commémor</w:t>
      </w:r>
      <w:r w:rsidR="005F7450" w:rsidRPr="00C909F1">
        <w:rPr>
          <w:rFonts w:asciiTheme="majorHAnsi" w:hAnsiTheme="majorHAnsi" w:cstheme="majorHAnsi"/>
          <w:color w:val="000000" w:themeColor="text1"/>
        </w:rPr>
        <w:t>a</w:t>
      </w:r>
      <w:r w:rsidR="00CE0CAC" w:rsidRPr="00C909F1">
        <w:rPr>
          <w:rFonts w:asciiTheme="majorHAnsi" w:hAnsiTheme="majorHAnsi" w:cstheme="majorHAnsi"/>
          <w:color w:val="000000" w:themeColor="text1"/>
        </w:rPr>
        <w:t>tif</w:t>
      </w:r>
      <w:r w:rsidR="005F7450" w:rsidRPr="00C909F1">
        <w:rPr>
          <w:rFonts w:asciiTheme="majorHAnsi" w:hAnsiTheme="majorHAnsi" w:cstheme="majorHAnsi"/>
          <w:color w:val="000000" w:themeColor="text1"/>
        </w:rPr>
        <w:t xml:space="preserve"> </w:t>
      </w:r>
      <w:r w:rsidR="000159E5" w:rsidRPr="00C909F1">
        <w:rPr>
          <w:rFonts w:asciiTheme="majorHAnsi" w:hAnsiTheme="majorHAnsi" w:cstheme="majorHAnsi"/>
          <w:color w:val="000000" w:themeColor="text1"/>
        </w:rPr>
        <w:t xml:space="preserve">a </w:t>
      </w:r>
      <w:r w:rsidR="005F7450" w:rsidRPr="00C909F1">
        <w:rPr>
          <w:rFonts w:asciiTheme="majorHAnsi" w:hAnsiTheme="majorHAnsi" w:cstheme="majorHAnsi"/>
          <w:color w:val="000000" w:themeColor="text1"/>
        </w:rPr>
        <w:t>été installé dans l’</w:t>
      </w:r>
      <w:r w:rsidR="00CE0CAC" w:rsidRPr="00C909F1">
        <w:rPr>
          <w:rFonts w:asciiTheme="majorHAnsi" w:hAnsiTheme="majorHAnsi" w:cstheme="majorHAnsi"/>
          <w:color w:val="000000" w:themeColor="text1"/>
        </w:rPr>
        <w:t>église</w:t>
      </w:r>
      <w:r w:rsidR="005F7450" w:rsidRPr="00C909F1">
        <w:rPr>
          <w:rFonts w:asciiTheme="majorHAnsi" w:hAnsiTheme="majorHAnsi" w:cstheme="majorHAnsi"/>
          <w:color w:val="000000" w:themeColor="text1"/>
        </w:rPr>
        <w:t xml:space="preserve"> du Prado</w:t>
      </w:r>
      <w:r w:rsidR="00CE0CAC" w:rsidRPr="00C909F1">
        <w:rPr>
          <w:rFonts w:asciiTheme="majorHAnsi" w:hAnsiTheme="majorHAnsi" w:cstheme="majorHAnsi"/>
          <w:color w:val="000000" w:themeColor="text1"/>
        </w:rPr>
        <w:t>.</w:t>
      </w:r>
      <w:r w:rsidR="005F7450" w:rsidRPr="00C909F1">
        <w:rPr>
          <w:rFonts w:asciiTheme="majorHAnsi" w:hAnsiTheme="majorHAnsi" w:cstheme="majorHAnsi"/>
          <w:color w:val="000000" w:themeColor="text1"/>
        </w:rPr>
        <w:t xml:space="preserve"> </w:t>
      </w:r>
      <w:r w:rsidR="00AA3F69" w:rsidRPr="00C909F1">
        <w:rPr>
          <w:rFonts w:asciiTheme="majorHAnsi" w:hAnsiTheme="majorHAnsi" w:cstheme="majorHAnsi"/>
          <w:color w:val="000000" w:themeColor="text1"/>
        </w:rPr>
        <w:t xml:space="preserve">Sur la construction de la mémoire arménienne à Marseille, on peut se reporter au </w:t>
      </w:r>
      <w:r w:rsidR="00B13575" w:rsidRPr="00C909F1">
        <w:rPr>
          <w:rFonts w:asciiTheme="majorHAnsi" w:hAnsiTheme="majorHAnsi" w:cstheme="majorHAnsi"/>
          <w:color w:val="000000" w:themeColor="text1"/>
        </w:rPr>
        <w:t xml:space="preserve">film </w:t>
      </w:r>
      <w:r w:rsidR="00AA3F69" w:rsidRPr="00C909F1">
        <w:rPr>
          <w:rFonts w:asciiTheme="majorHAnsi" w:hAnsiTheme="majorHAnsi" w:cstheme="majorHAnsi"/>
          <w:color w:val="000000" w:themeColor="text1"/>
        </w:rPr>
        <w:t>de Robert GUEDIGUIAN</w:t>
      </w:r>
      <w:r w:rsidR="00AA3F69" w:rsidRPr="00C909F1">
        <w:rPr>
          <w:rFonts w:asciiTheme="majorHAnsi" w:hAnsiTheme="majorHAnsi" w:cstheme="majorHAnsi"/>
          <w:i/>
          <w:color w:val="000000" w:themeColor="text1"/>
        </w:rPr>
        <w:t xml:space="preserve"> Une histoire de fou</w:t>
      </w:r>
      <w:r w:rsidR="00AA3F69" w:rsidRPr="00C909F1">
        <w:rPr>
          <w:rFonts w:asciiTheme="majorHAnsi" w:hAnsiTheme="majorHAnsi" w:cstheme="majorHAnsi"/>
          <w:color w:val="000000" w:themeColor="text1"/>
        </w:rPr>
        <w:t xml:space="preserve">, sorti en </w:t>
      </w:r>
      <w:r w:rsidR="00E92D30" w:rsidRPr="00C909F1">
        <w:rPr>
          <w:rFonts w:asciiTheme="majorHAnsi" w:hAnsiTheme="majorHAnsi" w:cstheme="majorHAnsi"/>
          <w:color w:val="000000" w:themeColor="text1"/>
        </w:rPr>
        <w:t>2015</w:t>
      </w:r>
      <w:r w:rsidR="00AA3F69" w:rsidRPr="00C909F1">
        <w:rPr>
          <w:rFonts w:asciiTheme="majorHAnsi" w:hAnsiTheme="majorHAnsi" w:cstheme="majorHAnsi"/>
          <w:color w:val="000000" w:themeColor="text1"/>
        </w:rPr>
        <w:t>.</w:t>
      </w:r>
    </w:p>
    <w:p w:rsidR="00E92D30" w:rsidRPr="00C909F1" w:rsidRDefault="00E92D30" w:rsidP="008E7371">
      <w:pPr>
        <w:jc w:val="both"/>
        <w:rPr>
          <w:rFonts w:asciiTheme="majorHAnsi" w:hAnsiTheme="majorHAnsi" w:cstheme="majorHAnsi"/>
          <w:color w:val="000000" w:themeColor="text1"/>
        </w:rPr>
      </w:pPr>
    </w:p>
    <w:p w:rsidR="00E92D30" w:rsidRPr="00C909F1" w:rsidRDefault="000E7700" w:rsidP="00E92D30">
      <w:pPr>
        <w:pStyle w:val="Paragraphedeliste"/>
        <w:numPr>
          <w:ilvl w:val="0"/>
          <w:numId w:val="3"/>
        </w:numPr>
        <w:jc w:val="both"/>
        <w:rPr>
          <w:rFonts w:asciiTheme="majorHAnsi" w:hAnsiTheme="majorHAnsi" w:cstheme="majorHAnsi"/>
          <w:color w:val="000000" w:themeColor="text1"/>
        </w:rPr>
      </w:pPr>
      <w:r w:rsidRPr="00C909F1">
        <w:rPr>
          <w:rFonts w:asciiTheme="majorHAnsi" w:hAnsiTheme="majorHAnsi" w:cstheme="majorHAnsi"/>
          <w:i/>
          <w:color w:val="000000" w:themeColor="text1"/>
        </w:rPr>
        <w:t>Document projeté</w:t>
      </w:r>
      <w:r w:rsidRPr="00C909F1">
        <w:rPr>
          <w:rFonts w:asciiTheme="majorHAnsi" w:hAnsiTheme="majorHAnsi" w:cstheme="majorHAnsi"/>
          <w:color w:val="000000" w:themeColor="text1"/>
        </w:rPr>
        <w:t xml:space="preserve"> : </w:t>
      </w:r>
      <w:r w:rsidR="008E7371" w:rsidRPr="00C909F1">
        <w:rPr>
          <w:rFonts w:asciiTheme="majorHAnsi" w:hAnsiTheme="majorHAnsi" w:cstheme="majorHAnsi"/>
          <w:color w:val="000000" w:themeColor="text1"/>
        </w:rPr>
        <w:t xml:space="preserve">Manifestation à Istanbul en 2016 </w:t>
      </w:r>
      <w:r w:rsidR="00AA3F69" w:rsidRPr="00C909F1">
        <w:rPr>
          <w:rFonts w:asciiTheme="majorHAnsi" w:hAnsiTheme="majorHAnsi" w:cstheme="majorHAnsi"/>
          <w:color w:val="000000" w:themeColor="text1"/>
        </w:rPr>
        <w:t>à la mémoire</w:t>
      </w:r>
      <w:r w:rsidR="0055130A" w:rsidRPr="00C909F1">
        <w:rPr>
          <w:rFonts w:asciiTheme="majorHAnsi" w:hAnsiTheme="majorHAnsi" w:cstheme="majorHAnsi"/>
          <w:color w:val="000000" w:themeColor="text1"/>
        </w:rPr>
        <w:t xml:space="preserve"> de </w:t>
      </w:r>
      <w:proofErr w:type="spellStart"/>
      <w:r w:rsidR="008E7371" w:rsidRPr="00C909F1">
        <w:rPr>
          <w:rFonts w:asciiTheme="majorHAnsi" w:hAnsiTheme="majorHAnsi" w:cstheme="majorHAnsi"/>
          <w:color w:val="000000" w:themeColor="text1"/>
        </w:rPr>
        <w:t>Hrant</w:t>
      </w:r>
      <w:proofErr w:type="spellEnd"/>
      <w:r w:rsidR="008E7371" w:rsidRPr="00C909F1">
        <w:rPr>
          <w:rFonts w:asciiTheme="majorHAnsi" w:hAnsiTheme="majorHAnsi" w:cstheme="majorHAnsi"/>
          <w:color w:val="000000" w:themeColor="text1"/>
        </w:rPr>
        <w:t xml:space="preserve"> </w:t>
      </w:r>
      <w:r w:rsidR="00E92D30" w:rsidRPr="00C909F1">
        <w:rPr>
          <w:rFonts w:asciiTheme="majorHAnsi" w:hAnsiTheme="majorHAnsi" w:cstheme="majorHAnsi"/>
          <w:color w:val="000000" w:themeColor="text1"/>
        </w:rPr>
        <w:t>DINK</w:t>
      </w:r>
      <w:r w:rsidR="0055130A" w:rsidRPr="00C909F1">
        <w:rPr>
          <w:rFonts w:asciiTheme="majorHAnsi" w:hAnsiTheme="majorHAnsi" w:cstheme="majorHAnsi"/>
          <w:color w:val="000000" w:themeColor="text1"/>
        </w:rPr>
        <w:t>.</w:t>
      </w:r>
    </w:p>
    <w:p w:rsidR="005243E6" w:rsidRPr="00C909F1" w:rsidRDefault="00CE0CAC" w:rsidP="008E7371">
      <w:pPr>
        <w:jc w:val="both"/>
        <w:rPr>
          <w:rFonts w:asciiTheme="majorHAnsi" w:hAnsiTheme="majorHAnsi" w:cstheme="majorHAnsi"/>
          <w:color w:val="000000" w:themeColor="text1"/>
        </w:rPr>
      </w:pPr>
      <w:r w:rsidRPr="00C909F1">
        <w:rPr>
          <w:rFonts w:asciiTheme="majorHAnsi" w:hAnsiTheme="majorHAnsi" w:cstheme="majorHAnsi"/>
          <w:color w:val="000000" w:themeColor="text1"/>
        </w:rPr>
        <w:tab/>
      </w:r>
      <w:proofErr w:type="spellStart"/>
      <w:r w:rsidR="005F7450" w:rsidRPr="00C909F1">
        <w:rPr>
          <w:rFonts w:asciiTheme="majorHAnsi" w:hAnsiTheme="majorHAnsi" w:cstheme="majorHAnsi"/>
          <w:color w:val="000000" w:themeColor="text1"/>
        </w:rPr>
        <w:t>Hrant</w:t>
      </w:r>
      <w:proofErr w:type="spellEnd"/>
      <w:r w:rsidR="005F7450" w:rsidRPr="00C909F1">
        <w:rPr>
          <w:rFonts w:asciiTheme="majorHAnsi" w:hAnsiTheme="majorHAnsi" w:cstheme="majorHAnsi"/>
          <w:color w:val="000000" w:themeColor="text1"/>
        </w:rPr>
        <w:t xml:space="preserve"> DINK était le f</w:t>
      </w:r>
      <w:r w:rsidR="008E7371" w:rsidRPr="00C909F1">
        <w:rPr>
          <w:rFonts w:asciiTheme="majorHAnsi" w:hAnsiTheme="majorHAnsi" w:cstheme="majorHAnsi"/>
          <w:color w:val="000000" w:themeColor="text1"/>
        </w:rPr>
        <w:t xml:space="preserve">ondateur du journal </w:t>
      </w:r>
      <w:r w:rsidR="005F7450" w:rsidRPr="00C909F1">
        <w:rPr>
          <w:rFonts w:asciiTheme="majorHAnsi" w:hAnsiTheme="majorHAnsi" w:cstheme="majorHAnsi"/>
          <w:color w:val="000000" w:themeColor="text1"/>
        </w:rPr>
        <w:t xml:space="preserve">progressiste </w:t>
      </w:r>
      <w:r w:rsidRPr="00C909F1">
        <w:rPr>
          <w:rFonts w:asciiTheme="majorHAnsi" w:hAnsiTheme="majorHAnsi" w:cstheme="majorHAnsi"/>
          <w:color w:val="000000" w:themeColor="text1"/>
        </w:rPr>
        <w:t>(non-n</w:t>
      </w:r>
      <w:r w:rsidR="005F7450" w:rsidRPr="00C909F1">
        <w:rPr>
          <w:rFonts w:asciiTheme="majorHAnsi" w:hAnsiTheme="majorHAnsi" w:cstheme="majorHAnsi"/>
          <w:color w:val="000000" w:themeColor="text1"/>
        </w:rPr>
        <w:t xml:space="preserve">ationaliste) </w:t>
      </w:r>
      <w:proofErr w:type="spellStart"/>
      <w:r w:rsidR="008E7371" w:rsidRPr="00C909F1">
        <w:rPr>
          <w:rFonts w:asciiTheme="majorHAnsi" w:hAnsiTheme="majorHAnsi" w:cstheme="majorHAnsi"/>
          <w:i/>
          <w:color w:val="000000" w:themeColor="text1"/>
        </w:rPr>
        <w:t>Agos</w:t>
      </w:r>
      <w:proofErr w:type="spellEnd"/>
      <w:r w:rsidR="008E7371" w:rsidRPr="00C909F1">
        <w:rPr>
          <w:rFonts w:asciiTheme="majorHAnsi" w:hAnsiTheme="majorHAnsi" w:cstheme="majorHAnsi"/>
          <w:color w:val="000000" w:themeColor="text1"/>
        </w:rPr>
        <w:t xml:space="preserve">, </w:t>
      </w:r>
      <w:r w:rsidR="005F7450" w:rsidRPr="00C909F1">
        <w:rPr>
          <w:rFonts w:asciiTheme="majorHAnsi" w:hAnsiTheme="majorHAnsi" w:cstheme="majorHAnsi"/>
          <w:color w:val="000000" w:themeColor="text1"/>
        </w:rPr>
        <w:t xml:space="preserve">un </w:t>
      </w:r>
      <w:r w:rsidR="008E7371" w:rsidRPr="00C909F1">
        <w:rPr>
          <w:rFonts w:asciiTheme="majorHAnsi" w:hAnsiTheme="majorHAnsi" w:cstheme="majorHAnsi"/>
          <w:color w:val="000000" w:themeColor="text1"/>
        </w:rPr>
        <w:t xml:space="preserve">quotidien lu par </w:t>
      </w:r>
      <w:r w:rsidR="005F7450" w:rsidRPr="00C909F1">
        <w:rPr>
          <w:rFonts w:asciiTheme="majorHAnsi" w:hAnsiTheme="majorHAnsi" w:cstheme="majorHAnsi"/>
          <w:color w:val="000000" w:themeColor="text1"/>
        </w:rPr>
        <w:t xml:space="preserve">les </w:t>
      </w:r>
      <w:r w:rsidR="008E7371" w:rsidRPr="00C909F1">
        <w:rPr>
          <w:rFonts w:asciiTheme="majorHAnsi" w:hAnsiTheme="majorHAnsi" w:cstheme="majorHAnsi"/>
          <w:color w:val="000000" w:themeColor="text1"/>
        </w:rPr>
        <w:t>Arm</w:t>
      </w:r>
      <w:r w:rsidR="00E92D30" w:rsidRPr="00C909F1">
        <w:rPr>
          <w:rFonts w:asciiTheme="majorHAnsi" w:hAnsiTheme="majorHAnsi" w:cstheme="majorHAnsi"/>
          <w:color w:val="000000" w:themeColor="text1"/>
        </w:rPr>
        <w:t>éniens</w:t>
      </w:r>
      <w:r w:rsidR="008E7371" w:rsidRPr="00C909F1">
        <w:rPr>
          <w:rFonts w:asciiTheme="majorHAnsi" w:hAnsiTheme="majorHAnsi" w:cstheme="majorHAnsi"/>
          <w:color w:val="000000" w:themeColor="text1"/>
        </w:rPr>
        <w:t xml:space="preserve"> et </w:t>
      </w:r>
      <w:r w:rsidR="005F7450" w:rsidRPr="00C909F1">
        <w:rPr>
          <w:rFonts w:asciiTheme="majorHAnsi" w:hAnsiTheme="majorHAnsi" w:cstheme="majorHAnsi"/>
          <w:color w:val="000000" w:themeColor="text1"/>
        </w:rPr>
        <w:t>les Turcs de gauche</w:t>
      </w:r>
      <w:r w:rsidR="008E7371" w:rsidRPr="00C909F1">
        <w:rPr>
          <w:rFonts w:asciiTheme="majorHAnsi" w:hAnsiTheme="majorHAnsi" w:cstheme="majorHAnsi"/>
          <w:color w:val="000000" w:themeColor="text1"/>
        </w:rPr>
        <w:t xml:space="preserve">. Il a œuvré pour </w:t>
      </w:r>
      <w:r w:rsidRPr="00C909F1">
        <w:rPr>
          <w:rFonts w:asciiTheme="majorHAnsi" w:hAnsiTheme="majorHAnsi" w:cstheme="majorHAnsi"/>
          <w:color w:val="000000" w:themeColor="text1"/>
        </w:rPr>
        <w:t xml:space="preserve">la </w:t>
      </w:r>
      <w:r w:rsidR="00E92D30" w:rsidRPr="00C909F1">
        <w:rPr>
          <w:rFonts w:asciiTheme="majorHAnsi" w:hAnsiTheme="majorHAnsi" w:cstheme="majorHAnsi"/>
          <w:color w:val="000000" w:themeColor="text1"/>
        </w:rPr>
        <w:t>réconciliation</w:t>
      </w:r>
      <w:r w:rsidR="008E7371" w:rsidRPr="00C909F1">
        <w:rPr>
          <w:rFonts w:asciiTheme="majorHAnsi" w:hAnsiTheme="majorHAnsi" w:cstheme="majorHAnsi"/>
          <w:color w:val="000000" w:themeColor="text1"/>
        </w:rPr>
        <w:t xml:space="preserve"> des mémoires autour de la reconnaissance du gén</w:t>
      </w:r>
      <w:r w:rsidR="00E92D30" w:rsidRPr="00C909F1">
        <w:rPr>
          <w:rFonts w:asciiTheme="majorHAnsi" w:hAnsiTheme="majorHAnsi" w:cstheme="majorHAnsi"/>
          <w:color w:val="000000" w:themeColor="text1"/>
        </w:rPr>
        <w:t xml:space="preserve">ocide. </w:t>
      </w:r>
      <w:r w:rsidR="00B13575" w:rsidRPr="00C909F1">
        <w:rPr>
          <w:rFonts w:asciiTheme="majorHAnsi" w:hAnsiTheme="majorHAnsi" w:cstheme="majorHAnsi"/>
          <w:color w:val="000000" w:themeColor="text1"/>
        </w:rPr>
        <w:t xml:space="preserve">Il a été </w:t>
      </w:r>
      <w:r w:rsidR="00571406" w:rsidRPr="00C909F1">
        <w:rPr>
          <w:rFonts w:asciiTheme="majorHAnsi" w:hAnsiTheme="majorHAnsi" w:cstheme="majorHAnsi"/>
          <w:color w:val="000000" w:themeColor="text1"/>
        </w:rPr>
        <w:t>assassiné</w:t>
      </w:r>
      <w:r w:rsidR="008E7371" w:rsidRPr="00C909F1">
        <w:rPr>
          <w:rFonts w:asciiTheme="majorHAnsi" w:hAnsiTheme="majorHAnsi" w:cstheme="majorHAnsi"/>
          <w:color w:val="000000" w:themeColor="text1"/>
        </w:rPr>
        <w:t xml:space="preserve"> en </w:t>
      </w:r>
      <w:r w:rsidR="009B3B2B" w:rsidRPr="00C909F1">
        <w:rPr>
          <w:rFonts w:asciiTheme="majorHAnsi" w:hAnsiTheme="majorHAnsi" w:cstheme="majorHAnsi"/>
          <w:color w:val="000000" w:themeColor="text1"/>
        </w:rPr>
        <w:t>janvier 2007. L</w:t>
      </w:r>
      <w:r w:rsidR="005F7450" w:rsidRPr="00C909F1">
        <w:rPr>
          <w:rFonts w:asciiTheme="majorHAnsi" w:hAnsiTheme="majorHAnsi" w:cstheme="majorHAnsi"/>
          <w:color w:val="000000" w:themeColor="text1"/>
        </w:rPr>
        <w:t xml:space="preserve">es </w:t>
      </w:r>
      <w:r w:rsidR="0055130A" w:rsidRPr="00C909F1">
        <w:rPr>
          <w:rFonts w:asciiTheme="majorHAnsi" w:hAnsiTheme="majorHAnsi" w:cstheme="majorHAnsi"/>
          <w:color w:val="000000" w:themeColor="text1"/>
        </w:rPr>
        <w:t>commanditaires</w:t>
      </w:r>
      <w:r w:rsidR="008E7371" w:rsidRPr="00C909F1">
        <w:rPr>
          <w:rFonts w:asciiTheme="majorHAnsi" w:hAnsiTheme="majorHAnsi" w:cstheme="majorHAnsi"/>
          <w:color w:val="000000" w:themeColor="text1"/>
        </w:rPr>
        <w:t xml:space="preserve"> </w:t>
      </w:r>
      <w:r w:rsidR="00B13575" w:rsidRPr="00C909F1">
        <w:rPr>
          <w:rFonts w:asciiTheme="majorHAnsi" w:hAnsiTheme="majorHAnsi" w:cstheme="majorHAnsi"/>
          <w:color w:val="000000" w:themeColor="text1"/>
        </w:rPr>
        <w:t xml:space="preserve">de </w:t>
      </w:r>
      <w:r w:rsidR="00571406" w:rsidRPr="00C909F1">
        <w:rPr>
          <w:rFonts w:asciiTheme="majorHAnsi" w:hAnsiTheme="majorHAnsi" w:cstheme="majorHAnsi"/>
          <w:color w:val="000000" w:themeColor="text1"/>
        </w:rPr>
        <w:t>ce crime</w:t>
      </w:r>
      <w:r w:rsidR="00B13575" w:rsidRPr="00C909F1">
        <w:rPr>
          <w:rFonts w:asciiTheme="majorHAnsi" w:hAnsiTheme="majorHAnsi" w:cstheme="majorHAnsi"/>
          <w:color w:val="000000" w:themeColor="text1"/>
        </w:rPr>
        <w:t xml:space="preserve"> </w:t>
      </w:r>
      <w:r w:rsidR="005F7450" w:rsidRPr="00C909F1">
        <w:rPr>
          <w:rFonts w:asciiTheme="majorHAnsi" w:hAnsiTheme="majorHAnsi" w:cstheme="majorHAnsi"/>
          <w:color w:val="000000" w:themeColor="text1"/>
        </w:rPr>
        <w:t xml:space="preserve">n’ont </w:t>
      </w:r>
      <w:r w:rsidR="009B3B2B" w:rsidRPr="00C909F1">
        <w:rPr>
          <w:rFonts w:asciiTheme="majorHAnsi" w:hAnsiTheme="majorHAnsi" w:cstheme="majorHAnsi"/>
          <w:color w:val="000000" w:themeColor="text1"/>
        </w:rPr>
        <w:t xml:space="preserve">jamais </w:t>
      </w:r>
      <w:r w:rsidR="005F7450" w:rsidRPr="00C909F1">
        <w:rPr>
          <w:rFonts w:asciiTheme="majorHAnsi" w:hAnsiTheme="majorHAnsi" w:cstheme="majorHAnsi"/>
          <w:color w:val="000000" w:themeColor="text1"/>
        </w:rPr>
        <w:t xml:space="preserve">été </w:t>
      </w:r>
      <w:r w:rsidR="00E92D30" w:rsidRPr="00C909F1">
        <w:rPr>
          <w:rFonts w:asciiTheme="majorHAnsi" w:hAnsiTheme="majorHAnsi" w:cstheme="majorHAnsi"/>
          <w:color w:val="000000" w:themeColor="text1"/>
        </w:rPr>
        <w:t>retrouvés</w:t>
      </w:r>
      <w:r w:rsidR="00B13575" w:rsidRPr="00C909F1">
        <w:rPr>
          <w:rFonts w:asciiTheme="majorHAnsi" w:hAnsiTheme="majorHAnsi" w:cstheme="majorHAnsi"/>
          <w:color w:val="000000" w:themeColor="text1"/>
        </w:rPr>
        <w:t>,</w:t>
      </w:r>
      <w:r w:rsidR="008E7371" w:rsidRPr="00C909F1">
        <w:rPr>
          <w:rFonts w:asciiTheme="majorHAnsi" w:hAnsiTheme="majorHAnsi" w:cstheme="majorHAnsi"/>
          <w:color w:val="000000" w:themeColor="text1"/>
        </w:rPr>
        <w:t xml:space="preserve"> ni punis</w:t>
      </w:r>
      <w:r w:rsidR="00E92D30" w:rsidRPr="00C909F1">
        <w:rPr>
          <w:rFonts w:asciiTheme="majorHAnsi" w:hAnsiTheme="majorHAnsi" w:cstheme="majorHAnsi"/>
          <w:color w:val="000000" w:themeColor="text1"/>
        </w:rPr>
        <w:t xml:space="preserve">. </w:t>
      </w:r>
      <w:r w:rsidR="00B13575" w:rsidRPr="00C909F1">
        <w:rPr>
          <w:rFonts w:asciiTheme="majorHAnsi" w:hAnsiTheme="majorHAnsi" w:cstheme="majorHAnsi"/>
          <w:color w:val="000000" w:themeColor="text1"/>
        </w:rPr>
        <w:t xml:space="preserve">Après </w:t>
      </w:r>
      <w:r w:rsidR="00E92D30" w:rsidRPr="00C909F1">
        <w:rPr>
          <w:rFonts w:asciiTheme="majorHAnsi" w:hAnsiTheme="majorHAnsi" w:cstheme="majorHAnsi"/>
          <w:color w:val="000000" w:themeColor="text1"/>
        </w:rPr>
        <w:t xml:space="preserve">sa mort, </w:t>
      </w:r>
      <w:r w:rsidR="005F7450" w:rsidRPr="00C909F1">
        <w:rPr>
          <w:rFonts w:asciiTheme="majorHAnsi" w:hAnsiTheme="majorHAnsi" w:cstheme="majorHAnsi"/>
          <w:color w:val="000000" w:themeColor="text1"/>
        </w:rPr>
        <w:t xml:space="preserve">des </w:t>
      </w:r>
      <w:r w:rsidR="00E92D30" w:rsidRPr="00C909F1">
        <w:rPr>
          <w:rFonts w:asciiTheme="majorHAnsi" w:hAnsiTheme="majorHAnsi" w:cstheme="majorHAnsi"/>
          <w:color w:val="000000" w:themeColor="text1"/>
        </w:rPr>
        <w:t>manifestations</w:t>
      </w:r>
      <w:r w:rsidR="005243E6" w:rsidRPr="00C909F1">
        <w:rPr>
          <w:rFonts w:asciiTheme="majorHAnsi" w:hAnsiTheme="majorHAnsi" w:cstheme="majorHAnsi"/>
          <w:color w:val="000000" w:themeColor="text1"/>
        </w:rPr>
        <w:t xml:space="preserve"> ont </w:t>
      </w:r>
      <w:r w:rsidR="00B13575" w:rsidRPr="00C909F1">
        <w:rPr>
          <w:rFonts w:asciiTheme="majorHAnsi" w:hAnsiTheme="majorHAnsi" w:cstheme="majorHAnsi"/>
          <w:color w:val="000000" w:themeColor="text1"/>
        </w:rPr>
        <w:t>été organisées</w:t>
      </w:r>
      <w:r w:rsidRPr="00C909F1">
        <w:rPr>
          <w:rFonts w:asciiTheme="majorHAnsi" w:hAnsiTheme="majorHAnsi" w:cstheme="majorHAnsi"/>
          <w:color w:val="000000" w:themeColor="text1"/>
        </w:rPr>
        <w:t xml:space="preserve"> </w:t>
      </w:r>
      <w:r w:rsidR="009B3B2B" w:rsidRPr="00C909F1">
        <w:rPr>
          <w:rFonts w:asciiTheme="majorHAnsi" w:hAnsiTheme="majorHAnsi" w:cstheme="majorHAnsi"/>
          <w:color w:val="000000" w:themeColor="text1"/>
        </w:rPr>
        <w:t>avec pour</w:t>
      </w:r>
      <w:r w:rsidR="00571406" w:rsidRPr="00C909F1">
        <w:rPr>
          <w:rFonts w:asciiTheme="majorHAnsi" w:hAnsiTheme="majorHAnsi" w:cstheme="majorHAnsi"/>
          <w:color w:val="000000" w:themeColor="text1"/>
        </w:rPr>
        <w:t xml:space="preserve"> slogan</w:t>
      </w:r>
      <w:r w:rsidR="009B3B2B" w:rsidRPr="00C909F1">
        <w:rPr>
          <w:rFonts w:asciiTheme="majorHAnsi" w:hAnsiTheme="majorHAnsi" w:cstheme="majorHAnsi"/>
          <w:color w:val="000000" w:themeColor="text1"/>
        </w:rPr>
        <w:t xml:space="preserve"> : </w:t>
      </w:r>
      <w:r w:rsidRPr="00C909F1">
        <w:rPr>
          <w:rFonts w:asciiTheme="majorHAnsi" w:hAnsiTheme="majorHAnsi" w:cstheme="majorHAnsi"/>
          <w:color w:val="000000" w:themeColor="text1"/>
        </w:rPr>
        <w:t>« N</w:t>
      </w:r>
      <w:r w:rsidR="008E7371" w:rsidRPr="00C909F1">
        <w:rPr>
          <w:rFonts w:asciiTheme="majorHAnsi" w:hAnsiTheme="majorHAnsi" w:cstheme="majorHAnsi"/>
          <w:color w:val="000000" w:themeColor="text1"/>
        </w:rPr>
        <w:t>ous sommes tous des Arm</w:t>
      </w:r>
      <w:r w:rsidRPr="00C909F1">
        <w:rPr>
          <w:rFonts w:asciiTheme="majorHAnsi" w:hAnsiTheme="majorHAnsi" w:cstheme="majorHAnsi"/>
          <w:color w:val="000000" w:themeColor="text1"/>
        </w:rPr>
        <w:t xml:space="preserve">éniens </w:t>
      </w:r>
      <w:r w:rsidR="008E7371" w:rsidRPr="00C909F1">
        <w:rPr>
          <w:rFonts w:asciiTheme="majorHAnsi" w:hAnsiTheme="majorHAnsi" w:cstheme="majorHAnsi"/>
          <w:color w:val="000000" w:themeColor="text1"/>
        </w:rPr>
        <w:t>»</w:t>
      </w:r>
      <w:r w:rsidR="005243E6" w:rsidRPr="00C909F1">
        <w:rPr>
          <w:rFonts w:asciiTheme="majorHAnsi" w:hAnsiTheme="majorHAnsi" w:cstheme="majorHAnsi"/>
          <w:color w:val="000000" w:themeColor="text1"/>
        </w:rPr>
        <w:t>. En réponse,</w:t>
      </w:r>
      <w:r w:rsidR="008E7371" w:rsidRPr="00C909F1">
        <w:rPr>
          <w:rFonts w:asciiTheme="majorHAnsi" w:hAnsiTheme="majorHAnsi" w:cstheme="majorHAnsi"/>
          <w:color w:val="000000" w:themeColor="text1"/>
        </w:rPr>
        <w:t xml:space="preserve"> </w:t>
      </w:r>
      <w:r w:rsidR="00571406" w:rsidRPr="00C909F1">
        <w:rPr>
          <w:rFonts w:asciiTheme="majorHAnsi" w:hAnsiTheme="majorHAnsi" w:cstheme="majorHAnsi"/>
          <w:color w:val="000000" w:themeColor="text1"/>
        </w:rPr>
        <w:t>les supporters d’un club de football ont crié dans un stade</w:t>
      </w:r>
      <w:r w:rsidR="00B13575" w:rsidRPr="00C909F1">
        <w:rPr>
          <w:rFonts w:asciiTheme="majorHAnsi" w:hAnsiTheme="majorHAnsi" w:cstheme="majorHAnsi"/>
          <w:color w:val="000000" w:themeColor="text1"/>
        </w:rPr>
        <w:t xml:space="preserve"> : </w:t>
      </w:r>
      <w:r w:rsidRPr="00C909F1">
        <w:rPr>
          <w:rFonts w:asciiTheme="majorHAnsi" w:hAnsiTheme="majorHAnsi" w:cstheme="majorHAnsi"/>
          <w:color w:val="000000" w:themeColor="text1"/>
        </w:rPr>
        <w:t>« N</w:t>
      </w:r>
      <w:r w:rsidR="008E7371" w:rsidRPr="00C909F1">
        <w:rPr>
          <w:rFonts w:asciiTheme="majorHAnsi" w:hAnsiTheme="majorHAnsi" w:cstheme="majorHAnsi"/>
          <w:color w:val="000000" w:themeColor="text1"/>
        </w:rPr>
        <w:t>ous sommes to</w:t>
      </w:r>
      <w:r w:rsidR="00E92D30" w:rsidRPr="00C909F1">
        <w:rPr>
          <w:rFonts w:asciiTheme="majorHAnsi" w:hAnsiTheme="majorHAnsi" w:cstheme="majorHAnsi"/>
          <w:color w:val="000000" w:themeColor="text1"/>
        </w:rPr>
        <w:t>us Turcs</w:t>
      </w:r>
      <w:r w:rsidR="00B13575" w:rsidRPr="00C909F1">
        <w:rPr>
          <w:rFonts w:asciiTheme="majorHAnsi" w:hAnsiTheme="majorHAnsi" w:cstheme="majorHAnsi"/>
          <w:color w:val="000000" w:themeColor="text1"/>
        </w:rPr>
        <w:t xml:space="preserve"> ! </w:t>
      </w:r>
      <w:r w:rsidR="00E92D30" w:rsidRPr="00C909F1">
        <w:rPr>
          <w:rFonts w:asciiTheme="majorHAnsi" w:hAnsiTheme="majorHAnsi" w:cstheme="majorHAnsi"/>
          <w:color w:val="000000" w:themeColor="text1"/>
        </w:rPr>
        <w:t xml:space="preserve">». </w:t>
      </w:r>
    </w:p>
    <w:p w:rsidR="00571406" w:rsidRPr="00C909F1" w:rsidRDefault="00CE0CAC" w:rsidP="008E7371">
      <w:pPr>
        <w:jc w:val="both"/>
        <w:rPr>
          <w:rFonts w:asciiTheme="majorHAnsi" w:hAnsiTheme="majorHAnsi" w:cstheme="majorHAnsi"/>
          <w:color w:val="000000" w:themeColor="text1"/>
        </w:rPr>
      </w:pPr>
      <w:r w:rsidRPr="00C909F1">
        <w:rPr>
          <w:rFonts w:asciiTheme="majorHAnsi" w:hAnsiTheme="majorHAnsi" w:cstheme="majorHAnsi"/>
          <w:color w:val="000000" w:themeColor="text1"/>
        </w:rPr>
        <w:tab/>
      </w:r>
      <w:r w:rsidR="005243E6" w:rsidRPr="00C909F1">
        <w:rPr>
          <w:rFonts w:asciiTheme="majorHAnsi" w:hAnsiTheme="majorHAnsi" w:cstheme="majorHAnsi"/>
          <w:color w:val="000000" w:themeColor="text1"/>
        </w:rPr>
        <w:t>L’u</w:t>
      </w:r>
      <w:r w:rsidR="00E92D30" w:rsidRPr="00C909F1">
        <w:rPr>
          <w:rFonts w:asciiTheme="majorHAnsi" w:hAnsiTheme="majorHAnsi" w:cstheme="majorHAnsi"/>
          <w:color w:val="000000" w:themeColor="text1"/>
        </w:rPr>
        <w:t xml:space="preserve">ne des clés du </w:t>
      </w:r>
      <w:r w:rsidR="005243E6" w:rsidRPr="00C909F1">
        <w:rPr>
          <w:rFonts w:asciiTheme="majorHAnsi" w:hAnsiTheme="majorHAnsi" w:cstheme="majorHAnsi"/>
          <w:color w:val="000000" w:themeColor="text1"/>
        </w:rPr>
        <w:t xml:space="preserve">problème est que </w:t>
      </w:r>
      <w:r w:rsidR="00B13575" w:rsidRPr="00C909F1">
        <w:rPr>
          <w:rFonts w:asciiTheme="majorHAnsi" w:hAnsiTheme="majorHAnsi" w:cstheme="majorHAnsi"/>
          <w:color w:val="000000" w:themeColor="text1"/>
        </w:rPr>
        <w:t xml:space="preserve">la </w:t>
      </w:r>
      <w:r w:rsidR="00571406" w:rsidRPr="00C909F1">
        <w:rPr>
          <w:rFonts w:asciiTheme="majorHAnsi" w:hAnsiTheme="majorHAnsi" w:cstheme="majorHAnsi"/>
          <w:color w:val="000000" w:themeColor="text1"/>
        </w:rPr>
        <w:t xml:space="preserve">majeure partie de la population turque se </w:t>
      </w:r>
      <w:r w:rsidR="009B3B2B" w:rsidRPr="00C909F1">
        <w:rPr>
          <w:rFonts w:asciiTheme="majorHAnsi" w:hAnsiTheme="majorHAnsi" w:cstheme="majorHAnsi"/>
          <w:color w:val="000000" w:themeColor="text1"/>
        </w:rPr>
        <w:t xml:space="preserve">reconnaît totalement dans la négation du génocide. La société turque est très nationaliste et les minorités nationales ne peuvent pratiquement pas s’exprimer. </w:t>
      </w:r>
    </w:p>
    <w:p w:rsidR="00571406" w:rsidRPr="00C909F1" w:rsidRDefault="00571406" w:rsidP="008E7371">
      <w:pPr>
        <w:jc w:val="both"/>
        <w:rPr>
          <w:rFonts w:asciiTheme="majorHAnsi" w:hAnsiTheme="majorHAnsi" w:cstheme="majorHAnsi"/>
          <w:color w:val="000000" w:themeColor="text1"/>
        </w:rPr>
      </w:pPr>
    </w:p>
    <w:p w:rsidR="008E7371" w:rsidRPr="00C909F1" w:rsidRDefault="00AD0A2E" w:rsidP="008E7371">
      <w:pPr>
        <w:jc w:val="both"/>
        <w:rPr>
          <w:rFonts w:asciiTheme="majorHAnsi" w:hAnsiTheme="majorHAnsi" w:cstheme="majorHAnsi"/>
          <w:color w:val="000000" w:themeColor="text1"/>
        </w:rPr>
      </w:pPr>
      <w:r w:rsidRPr="00C909F1">
        <w:rPr>
          <w:rFonts w:asciiTheme="majorHAnsi" w:hAnsiTheme="majorHAnsi" w:cstheme="majorHAnsi"/>
          <w:color w:val="000000" w:themeColor="text1"/>
        </w:rPr>
        <w:t>R</w:t>
      </w:r>
      <w:r w:rsidR="005243E6" w:rsidRPr="00C909F1">
        <w:rPr>
          <w:rFonts w:asciiTheme="majorHAnsi" w:hAnsiTheme="majorHAnsi" w:cstheme="majorHAnsi"/>
          <w:color w:val="000000" w:themeColor="text1"/>
        </w:rPr>
        <w:t>emar</w:t>
      </w:r>
      <w:r w:rsidRPr="00C909F1">
        <w:rPr>
          <w:rFonts w:asciiTheme="majorHAnsi" w:hAnsiTheme="majorHAnsi" w:cstheme="majorHAnsi"/>
          <w:color w:val="000000" w:themeColor="text1"/>
        </w:rPr>
        <w:t>q</w:t>
      </w:r>
      <w:r w:rsidR="005243E6" w:rsidRPr="00C909F1">
        <w:rPr>
          <w:rFonts w:asciiTheme="majorHAnsi" w:hAnsiTheme="majorHAnsi" w:cstheme="majorHAnsi"/>
          <w:color w:val="000000" w:themeColor="text1"/>
        </w:rPr>
        <w:t>ue</w:t>
      </w:r>
      <w:r w:rsidRPr="00C909F1">
        <w:rPr>
          <w:rFonts w:asciiTheme="majorHAnsi" w:hAnsiTheme="majorHAnsi" w:cstheme="majorHAnsi"/>
          <w:color w:val="000000" w:themeColor="text1"/>
        </w:rPr>
        <w:t xml:space="preserve"> : </w:t>
      </w:r>
      <w:r w:rsidR="00B13575" w:rsidRPr="00C909F1">
        <w:rPr>
          <w:rFonts w:asciiTheme="majorHAnsi" w:hAnsiTheme="majorHAnsi" w:cstheme="majorHAnsi"/>
          <w:color w:val="000000" w:themeColor="text1"/>
        </w:rPr>
        <w:t>L’e</w:t>
      </w:r>
      <w:r w:rsidR="008E7371" w:rsidRPr="00C909F1">
        <w:rPr>
          <w:rFonts w:asciiTheme="majorHAnsi" w:hAnsiTheme="majorHAnsi" w:cstheme="majorHAnsi"/>
          <w:color w:val="000000" w:themeColor="text1"/>
        </w:rPr>
        <w:t>nseignement du gén</w:t>
      </w:r>
      <w:r w:rsidRPr="00C909F1">
        <w:rPr>
          <w:rFonts w:asciiTheme="majorHAnsi" w:hAnsiTheme="majorHAnsi" w:cstheme="majorHAnsi"/>
          <w:color w:val="000000" w:themeColor="text1"/>
        </w:rPr>
        <w:t>ocide</w:t>
      </w:r>
      <w:r w:rsidR="008E7371" w:rsidRPr="00C909F1">
        <w:rPr>
          <w:rFonts w:asciiTheme="majorHAnsi" w:hAnsiTheme="majorHAnsi" w:cstheme="majorHAnsi"/>
          <w:color w:val="000000" w:themeColor="text1"/>
        </w:rPr>
        <w:t xml:space="preserve"> </w:t>
      </w:r>
      <w:r w:rsidR="00B13575" w:rsidRPr="00C909F1">
        <w:rPr>
          <w:rFonts w:asciiTheme="majorHAnsi" w:hAnsiTheme="majorHAnsi" w:cstheme="majorHAnsi"/>
          <w:color w:val="000000" w:themeColor="text1"/>
        </w:rPr>
        <w:t>des A</w:t>
      </w:r>
      <w:r w:rsidR="008E7371" w:rsidRPr="00C909F1">
        <w:rPr>
          <w:rFonts w:asciiTheme="majorHAnsi" w:hAnsiTheme="majorHAnsi" w:cstheme="majorHAnsi"/>
          <w:color w:val="000000" w:themeColor="text1"/>
        </w:rPr>
        <w:t>rm</w:t>
      </w:r>
      <w:r w:rsidRPr="00C909F1">
        <w:rPr>
          <w:rFonts w:asciiTheme="majorHAnsi" w:hAnsiTheme="majorHAnsi" w:cstheme="majorHAnsi"/>
          <w:color w:val="000000" w:themeColor="text1"/>
        </w:rPr>
        <w:t>énien</w:t>
      </w:r>
      <w:r w:rsidR="00B13575" w:rsidRPr="00C909F1">
        <w:rPr>
          <w:rFonts w:asciiTheme="majorHAnsi" w:hAnsiTheme="majorHAnsi" w:cstheme="majorHAnsi"/>
          <w:color w:val="000000" w:themeColor="text1"/>
        </w:rPr>
        <w:t xml:space="preserve">s est une </w:t>
      </w:r>
      <w:r w:rsidR="008E7371" w:rsidRPr="00C909F1">
        <w:rPr>
          <w:rFonts w:asciiTheme="majorHAnsi" w:hAnsiTheme="majorHAnsi" w:cstheme="majorHAnsi"/>
          <w:color w:val="000000" w:themeColor="text1"/>
        </w:rPr>
        <w:t>Q</w:t>
      </w:r>
      <w:r w:rsidRPr="00C909F1">
        <w:rPr>
          <w:rFonts w:asciiTheme="majorHAnsi" w:hAnsiTheme="majorHAnsi" w:cstheme="majorHAnsi"/>
          <w:color w:val="000000" w:themeColor="text1"/>
        </w:rPr>
        <w:t xml:space="preserve">uestion </w:t>
      </w:r>
      <w:r w:rsidR="008E7371" w:rsidRPr="00C909F1">
        <w:rPr>
          <w:rFonts w:asciiTheme="majorHAnsi" w:hAnsiTheme="majorHAnsi" w:cstheme="majorHAnsi"/>
          <w:color w:val="000000" w:themeColor="text1"/>
        </w:rPr>
        <w:t>S</w:t>
      </w:r>
      <w:r w:rsidRPr="00C909F1">
        <w:rPr>
          <w:rFonts w:asciiTheme="majorHAnsi" w:hAnsiTheme="majorHAnsi" w:cstheme="majorHAnsi"/>
          <w:color w:val="000000" w:themeColor="text1"/>
        </w:rPr>
        <w:t xml:space="preserve">ocialement </w:t>
      </w:r>
      <w:r w:rsidR="00CE0CAC" w:rsidRPr="00C909F1">
        <w:rPr>
          <w:rFonts w:asciiTheme="majorHAnsi" w:hAnsiTheme="majorHAnsi" w:cstheme="majorHAnsi"/>
          <w:color w:val="000000" w:themeColor="text1"/>
        </w:rPr>
        <w:t>Vive</w:t>
      </w:r>
      <w:r w:rsidR="004A6092" w:rsidRPr="00C909F1">
        <w:rPr>
          <w:rFonts w:asciiTheme="majorHAnsi" w:hAnsiTheme="majorHAnsi" w:cstheme="majorHAnsi"/>
          <w:color w:val="000000" w:themeColor="text1"/>
        </w:rPr>
        <w:t xml:space="preserve"> (QSV)</w:t>
      </w:r>
      <w:r w:rsidR="00CE0CAC" w:rsidRPr="00C909F1">
        <w:rPr>
          <w:rFonts w:asciiTheme="majorHAnsi" w:hAnsiTheme="majorHAnsi" w:cstheme="majorHAnsi"/>
          <w:color w:val="000000" w:themeColor="text1"/>
        </w:rPr>
        <w:t>.</w:t>
      </w:r>
    </w:p>
    <w:p w:rsidR="00094DD8" w:rsidRPr="00C909F1" w:rsidRDefault="00094DD8" w:rsidP="008E7371">
      <w:pPr>
        <w:jc w:val="both"/>
        <w:rPr>
          <w:rFonts w:asciiTheme="majorHAnsi" w:hAnsiTheme="majorHAnsi" w:cstheme="majorHAnsi"/>
          <w:color w:val="000000" w:themeColor="text1"/>
        </w:rPr>
      </w:pPr>
    </w:p>
    <w:p w:rsidR="00AD0A2E" w:rsidRPr="00C909F1" w:rsidRDefault="000E7700" w:rsidP="00AD0A2E">
      <w:pPr>
        <w:pStyle w:val="Paragraphedeliste"/>
        <w:numPr>
          <w:ilvl w:val="0"/>
          <w:numId w:val="3"/>
        </w:numPr>
        <w:jc w:val="both"/>
        <w:rPr>
          <w:rFonts w:asciiTheme="majorHAnsi" w:hAnsiTheme="majorHAnsi" w:cstheme="majorHAnsi"/>
          <w:color w:val="000000" w:themeColor="text1"/>
        </w:rPr>
      </w:pPr>
      <w:r w:rsidRPr="00C909F1">
        <w:rPr>
          <w:rFonts w:asciiTheme="majorHAnsi" w:hAnsiTheme="majorHAnsi" w:cstheme="majorHAnsi"/>
          <w:i/>
          <w:color w:val="000000" w:themeColor="text1"/>
        </w:rPr>
        <w:t>Document projeté</w:t>
      </w:r>
      <w:r w:rsidRPr="00C909F1">
        <w:rPr>
          <w:rFonts w:asciiTheme="majorHAnsi" w:hAnsiTheme="majorHAnsi" w:cstheme="majorHAnsi"/>
          <w:color w:val="000000" w:themeColor="text1"/>
        </w:rPr>
        <w:t xml:space="preserve"> : Turquie 2007, </w:t>
      </w:r>
      <w:r w:rsidR="000159E5" w:rsidRPr="00C909F1">
        <w:rPr>
          <w:rFonts w:asciiTheme="majorHAnsi" w:hAnsiTheme="majorHAnsi" w:cstheme="majorHAnsi"/>
          <w:color w:val="000000" w:themeColor="text1"/>
        </w:rPr>
        <w:t>réouverture de l’é</w:t>
      </w:r>
      <w:r w:rsidR="008E7371" w:rsidRPr="00C909F1">
        <w:rPr>
          <w:rFonts w:asciiTheme="majorHAnsi" w:hAnsiTheme="majorHAnsi" w:cstheme="majorHAnsi"/>
          <w:color w:val="000000" w:themeColor="text1"/>
        </w:rPr>
        <w:t>glise d’</w:t>
      </w:r>
      <w:proofErr w:type="spellStart"/>
      <w:r w:rsidR="008E7371" w:rsidRPr="00C909F1">
        <w:rPr>
          <w:rFonts w:asciiTheme="majorHAnsi" w:hAnsiTheme="majorHAnsi" w:cstheme="majorHAnsi"/>
          <w:color w:val="000000" w:themeColor="text1"/>
        </w:rPr>
        <w:t>Akhtamar</w:t>
      </w:r>
      <w:proofErr w:type="spellEnd"/>
      <w:r w:rsidR="008E7371" w:rsidRPr="00C909F1">
        <w:rPr>
          <w:rFonts w:asciiTheme="majorHAnsi" w:hAnsiTheme="majorHAnsi" w:cstheme="majorHAnsi"/>
          <w:color w:val="000000" w:themeColor="text1"/>
        </w:rPr>
        <w:t xml:space="preserve">. </w:t>
      </w:r>
    </w:p>
    <w:p w:rsidR="008E7371" w:rsidRPr="00C909F1" w:rsidRDefault="00CE0CAC" w:rsidP="008E7371">
      <w:pPr>
        <w:jc w:val="both"/>
        <w:rPr>
          <w:rFonts w:asciiTheme="majorHAnsi" w:hAnsiTheme="majorHAnsi" w:cstheme="majorHAnsi"/>
          <w:color w:val="000000" w:themeColor="text1"/>
        </w:rPr>
      </w:pPr>
      <w:r w:rsidRPr="00C909F1">
        <w:rPr>
          <w:rFonts w:asciiTheme="majorHAnsi" w:hAnsiTheme="majorHAnsi" w:cstheme="majorHAnsi"/>
          <w:color w:val="000000" w:themeColor="text1"/>
        </w:rPr>
        <w:tab/>
      </w:r>
      <w:r w:rsidR="009B3B2B" w:rsidRPr="00C909F1">
        <w:rPr>
          <w:rFonts w:asciiTheme="majorHAnsi" w:hAnsiTheme="majorHAnsi" w:cstheme="majorHAnsi"/>
          <w:color w:val="000000" w:themeColor="text1"/>
        </w:rPr>
        <w:t>Dans les années 2000,</w:t>
      </w:r>
      <w:r w:rsidR="008E7371" w:rsidRPr="00C909F1">
        <w:rPr>
          <w:rFonts w:asciiTheme="majorHAnsi" w:hAnsiTheme="majorHAnsi" w:cstheme="majorHAnsi"/>
          <w:color w:val="000000" w:themeColor="text1"/>
        </w:rPr>
        <w:t xml:space="preserve"> </w:t>
      </w:r>
      <w:r w:rsidR="005243E6" w:rsidRPr="00C909F1">
        <w:rPr>
          <w:rFonts w:asciiTheme="majorHAnsi" w:hAnsiTheme="majorHAnsi" w:cstheme="majorHAnsi"/>
          <w:color w:val="000000" w:themeColor="text1"/>
        </w:rPr>
        <w:t>l’</w:t>
      </w:r>
      <w:r w:rsidR="008E7371" w:rsidRPr="00C909F1">
        <w:rPr>
          <w:rFonts w:asciiTheme="majorHAnsi" w:hAnsiTheme="majorHAnsi" w:cstheme="majorHAnsi"/>
          <w:color w:val="000000" w:themeColor="text1"/>
        </w:rPr>
        <w:t>AKP</w:t>
      </w:r>
      <w:r w:rsidR="005243E6" w:rsidRPr="00C909F1">
        <w:rPr>
          <w:rFonts w:asciiTheme="majorHAnsi" w:hAnsiTheme="majorHAnsi" w:cstheme="majorHAnsi"/>
          <w:color w:val="000000" w:themeColor="text1"/>
        </w:rPr>
        <w:t xml:space="preserve"> </w:t>
      </w:r>
      <w:r w:rsidR="005243E6" w:rsidRPr="00C909F1">
        <w:rPr>
          <w:rFonts w:asciiTheme="majorHAnsi" w:hAnsiTheme="majorHAnsi" w:cstheme="majorHAnsi"/>
          <w:bCs/>
          <w:lang w:val="tr-TR"/>
        </w:rPr>
        <w:t>(</w:t>
      </w:r>
      <w:r w:rsidR="00B13575" w:rsidRPr="00C909F1">
        <w:rPr>
          <w:rFonts w:asciiTheme="majorHAnsi" w:hAnsiTheme="majorHAnsi" w:cstheme="majorHAnsi"/>
          <w:bCs/>
          <w:lang w:val="tr-TR"/>
        </w:rPr>
        <w:t xml:space="preserve">le </w:t>
      </w:r>
      <w:r w:rsidR="005243E6" w:rsidRPr="00C909F1">
        <w:rPr>
          <w:rFonts w:asciiTheme="majorHAnsi" w:hAnsiTheme="majorHAnsi" w:cstheme="majorHAnsi"/>
          <w:bCs/>
          <w:lang w:val="tr-TR"/>
        </w:rPr>
        <w:t>parti d’</w:t>
      </w:r>
      <w:r w:rsidR="005243E6" w:rsidRPr="00C909F1">
        <w:rPr>
          <w:rStyle w:val="lang-tr"/>
          <w:rFonts w:asciiTheme="majorHAnsi" w:hAnsiTheme="majorHAnsi" w:cstheme="majorHAnsi"/>
          <w:bCs/>
          <w:lang w:val="tr-TR"/>
        </w:rPr>
        <w:t>Erdoğan)</w:t>
      </w:r>
      <w:r w:rsidRPr="00C909F1">
        <w:rPr>
          <w:rStyle w:val="lang-tr"/>
          <w:rFonts w:asciiTheme="majorHAnsi" w:hAnsiTheme="majorHAnsi" w:cstheme="majorHAnsi"/>
          <w:bCs/>
          <w:lang w:val="tr-TR"/>
        </w:rPr>
        <w:t xml:space="preserve"> </w:t>
      </w:r>
      <w:r w:rsidR="00B13575" w:rsidRPr="00C909F1">
        <w:rPr>
          <w:rStyle w:val="lang-tr"/>
          <w:rFonts w:asciiTheme="majorHAnsi" w:hAnsiTheme="majorHAnsi" w:cstheme="majorHAnsi"/>
          <w:bCs/>
          <w:lang w:val="tr-TR"/>
        </w:rPr>
        <w:t>était</w:t>
      </w:r>
      <w:r w:rsidR="008E7371" w:rsidRPr="00C909F1">
        <w:rPr>
          <w:rFonts w:asciiTheme="majorHAnsi" w:hAnsiTheme="majorHAnsi" w:cstheme="majorHAnsi"/>
          <w:color w:val="000000" w:themeColor="text1"/>
        </w:rPr>
        <w:t xml:space="preserve"> perçu co</w:t>
      </w:r>
      <w:r w:rsidR="005243E6" w:rsidRPr="00C909F1">
        <w:rPr>
          <w:rFonts w:asciiTheme="majorHAnsi" w:hAnsiTheme="majorHAnsi" w:cstheme="majorHAnsi"/>
          <w:color w:val="000000" w:themeColor="text1"/>
        </w:rPr>
        <w:t xml:space="preserve">mme </w:t>
      </w:r>
      <w:r w:rsidR="0095352C" w:rsidRPr="00C909F1">
        <w:rPr>
          <w:rFonts w:asciiTheme="majorHAnsi" w:hAnsiTheme="majorHAnsi" w:cstheme="majorHAnsi"/>
          <w:color w:val="000000" w:themeColor="text1"/>
        </w:rPr>
        <w:t xml:space="preserve">un mouvement </w:t>
      </w:r>
      <w:r w:rsidR="00115FE1" w:rsidRPr="00C909F1">
        <w:rPr>
          <w:rFonts w:asciiTheme="majorHAnsi" w:hAnsiTheme="majorHAnsi" w:cstheme="majorHAnsi"/>
          <w:color w:val="000000" w:themeColor="text1"/>
        </w:rPr>
        <w:t xml:space="preserve">modéré, </w:t>
      </w:r>
      <w:r w:rsidR="005243E6" w:rsidRPr="00C909F1">
        <w:rPr>
          <w:rFonts w:asciiTheme="majorHAnsi" w:hAnsiTheme="majorHAnsi" w:cstheme="majorHAnsi"/>
          <w:color w:val="000000" w:themeColor="text1"/>
        </w:rPr>
        <w:t>ce qui</w:t>
      </w:r>
      <w:r w:rsidRPr="00C909F1">
        <w:rPr>
          <w:rFonts w:asciiTheme="majorHAnsi" w:hAnsiTheme="majorHAnsi" w:cstheme="majorHAnsi"/>
          <w:color w:val="000000" w:themeColor="text1"/>
        </w:rPr>
        <w:t xml:space="preserve"> n</w:t>
      </w:r>
      <w:r w:rsidR="00115FE1" w:rsidRPr="00C909F1">
        <w:rPr>
          <w:rFonts w:asciiTheme="majorHAnsi" w:hAnsiTheme="majorHAnsi" w:cstheme="majorHAnsi"/>
          <w:color w:val="000000" w:themeColor="text1"/>
        </w:rPr>
        <w:t>’est plus le cas aujourd’hui</w:t>
      </w:r>
      <w:r w:rsidR="0095352C" w:rsidRPr="00C909F1">
        <w:rPr>
          <w:rFonts w:asciiTheme="majorHAnsi" w:hAnsiTheme="majorHAnsi" w:cstheme="majorHAnsi"/>
          <w:color w:val="000000" w:themeColor="text1"/>
        </w:rPr>
        <w:t xml:space="preserve">. On pensait alors que </w:t>
      </w:r>
      <w:r w:rsidRPr="00C909F1">
        <w:rPr>
          <w:rFonts w:asciiTheme="majorHAnsi" w:hAnsiTheme="majorHAnsi" w:cstheme="majorHAnsi"/>
          <w:color w:val="000000" w:themeColor="text1"/>
        </w:rPr>
        <w:t>l</w:t>
      </w:r>
      <w:r w:rsidR="005243E6" w:rsidRPr="00C909F1">
        <w:rPr>
          <w:rFonts w:asciiTheme="majorHAnsi" w:hAnsiTheme="majorHAnsi" w:cstheme="majorHAnsi"/>
          <w:color w:val="000000" w:themeColor="text1"/>
        </w:rPr>
        <w:t xml:space="preserve">a </w:t>
      </w:r>
      <w:r w:rsidR="008E7371" w:rsidRPr="00C909F1">
        <w:rPr>
          <w:rFonts w:asciiTheme="majorHAnsi" w:hAnsiTheme="majorHAnsi" w:cstheme="majorHAnsi"/>
          <w:color w:val="000000" w:themeColor="text1"/>
        </w:rPr>
        <w:t xml:space="preserve">Turquie </w:t>
      </w:r>
      <w:r w:rsidR="0095352C" w:rsidRPr="00C909F1">
        <w:rPr>
          <w:rFonts w:asciiTheme="majorHAnsi" w:hAnsiTheme="majorHAnsi" w:cstheme="majorHAnsi"/>
          <w:color w:val="000000" w:themeColor="text1"/>
        </w:rPr>
        <w:t>pourrait peut-être</w:t>
      </w:r>
      <w:r w:rsidR="008E7371" w:rsidRPr="00C909F1">
        <w:rPr>
          <w:rFonts w:asciiTheme="majorHAnsi" w:hAnsiTheme="majorHAnsi" w:cstheme="majorHAnsi"/>
          <w:color w:val="000000" w:themeColor="text1"/>
        </w:rPr>
        <w:t xml:space="preserve"> </w:t>
      </w:r>
      <w:r w:rsidR="0095352C" w:rsidRPr="00C909F1">
        <w:rPr>
          <w:rFonts w:asciiTheme="majorHAnsi" w:hAnsiTheme="majorHAnsi" w:cstheme="majorHAnsi"/>
          <w:color w:val="000000" w:themeColor="text1"/>
        </w:rPr>
        <w:t>intégrer l’Union européenne.</w:t>
      </w:r>
      <w:r w:rsidR="005243E6" w:rsidRPr="00C909F1">
        <w:rPr>
          <w:rFonts w:asciiTheme="majorHAnsi" w:hAnsiTheme="majorHAnsi" w:cstheme="majorHAnsi"/>
          <w:color w:val="000000" w:themeColor="text1"/>
        </w:rPr>
        <w:t xml:space="preserve"> </w:t>
      </w:r>
    </w:p>
    <w:p w:rsidR="00340A29" w:rsidRPr="00C909F1" w:rsidRDefault="00CE0CAC" w:rsidP="008E7371">
      <w:pPr>
        <w:jc w:val="both"/>
        <w:rPr>
          <w:rFonts w:asciiTheme="majorHAnsi" w:hAnsiTheme="majorHAnsi" w:cstheme="majorHAnsi"/>
          <w:color w:val="000000" w:themeColor="text1"/>
        </w:rPr>
      </w:pPr>
      <w:r w:rsidRPr="00C909F1">
        <w:rPr>
          <w:rFonts w:asciiTheme="majorHAnsi" w:hAnsiTheme="majorHAnsi" w:cstheme="majorHAnsi"/>
          <w:color w:val="000000" w:themeColor="text1"/>
        </w:rPr>
        <w:tab/>
      </w:r>
      <w:r w:rsidR="008E7371" w:rsidRPr="00C909F1">
        <w:rPr>
          <w:rFonts w:asciiTheme="majorHAnsi" w:hAnsiTheme="majorHAnsi" w:cstheme="majorHAnsi"/>
          <w:color w:val="000000" w:themeColor="text1"/>
        </w:rPr>
        <w:t xml:space="preserve">Cette église se </w:t>
      </w:r>
      <w:r w:rsidR="00AD0A2E" w:rsidRPr="00C909F1">
        <w:rPr>
          <w:rFonts w:asciiTheme="majorHAnsi" w:hAnsiTheme="majorHAnsi" w:cstheme="majorHAnsi"/>
          <w:color w:val="000000" w:themeColor="text1"/>
        </w:rPr>
        <w:t xml:space="preserve">trouve </w:t>
      </w:r>
      <w:r w:rsidR="0095352C" w:rsidRPr="00C909F1">
        <w:rPr>
          <w:rFonts w:asciiTheme="majorHAnsi" w:hAnsiTheme="majorHAnsi" w:cstheme="majorHAnsi"/>
          <w:color w:val="000000" w:themeColor="text1"/>
        </w:rPr>
        <w:t xml:space="preserve">aux abords du </w:t>
      </w:r>
      <w:r w:rsidR="00AD0A2E" w:rsidRPr="00C909F1">
        <w:rPr>
          <w:rFonts w:asciiTheme="majorHAnsi" w:hAnsiTheme="majorHAnsi" w:cstheme="majorHAnsi"/>
          <w:color w:val="000000" w:themeColor="text1"/>
        </w:rPr>
        <w:t>lac de Van</w:t>
      </w:r>
      <w:r w:rsidR="0095352C" w:rsidRPr="00C909F1">
        <w:rPr>
          <w:rFonts w:asciiTheme="majorHAnsi" w:hAnsiTheme="majorHAnsi" w:cstheme="majorHAnsi"/>
          <w:color w:val="000000" w:themeColor="text1"/>
        </w:rPr>
        <w:t xml:space="preserve">, </w:t>
      </w:r>
      <w:r w:rsidR="00340A29" w:rsidRPr="00C909F1">
        <w:rPr>
          <w:rFonts w:asciiTheme="majorHAnsi" w:hAnsiTheme="majorHAnsi" w:cstheme="majorHAnsi"/>
          <w:color w:val="000000" w:themeColor="text1"/>
        </w:rPr>
        <w:t>sur le site d’un ancien</w:t>
      </w:r>
      <w:r w:rsidR="00AD0A2E" w:rsidRPr="00C909F1">
        <w:rPr>
          <w:rFonts w:asciiTheme="majorHAnsi" w:hAnsiTheme="majorHAnsi" w:cstheme="majorHAnsi"/>
          <w:color w:val="000000" w:themeColor="text1"/>
        </w:rPr>
        <w:t xml:space="preserve"> </w:t>
      </w:r>
      <w:r w:rsidR="008E7371" w:rsidRPr="00C909F1">
        <w:rPr>
          <w:rFonts w:asciiTheme="majorHAnsi" w:hAnsiTheme="majorHAnsi" w:cstheme="majorHAnsi"/>
          <w:color w:val="000000" w:themeColor="text1"/>
        </w:rPr>
        <w:t>co</w:t>
      </w:r>
      <w:r w:rsidR="00AD0A2E" w:rsidRPr="00C909F1">
        <w:rPr>
          <w:rFonts w:asciiTheme="majorHAnsi" w:hAnsiTheme="majorHAnsi" w:cstheme="majorHAnsi"/>
          <w:color w:val="000000" w:themeColor="text1"/>
        </w:rPr>
        <w:t>m</w:t>
      </w:r>
      <w:r w:rsidR="008E7371" w:rsidRPr="00C909F1">
        <w:rPr>
          <w:rFonts w:asciiTheme="majorHAnsi" w:hAnsiTheme="majorHAnsi" w:cstheme="majorHAnsi"/>
          <w:color w:val="000000" w:themeColor="text1"/>
        </w:rPr>
        <w:t>plex</w:t>
      </w:r>
      <w:r w:rsidR="00AD0A2E" w:rsidRPr="00C909F1">
        <w:rPr>
          <w:rFonts w:asciiTheme="majorHAnsi" w:hAnsiTheme="majorHAnsi" w:cstheme="majorHAnsi"/>
          <w:color w:val="000000" w:themeColor="text1"/>
        </w:rPr>
        <w:t xml:space="preserve">e monastique </w:t>
      </w:r>
      <w:r w:rsidR="00340A29" w:rsidRPr="00C909F1">
        <w:rPr>
          <w:rFonts w:asciiTheme="majorHAnsi" w:hAnsiTheme="majorHAnsi" w:cstheme="majorHAnsi"/>
          <w:color w:val="000000" w:themeColor="text1"/>
        </w:rPr>
        <w:t>construit au</w:t>
      </w:r>
      <w:r w:rsidR="00AD0A2E" w:rsidRPr="00C909F1">
        <w:rPr>
          <w:rFonts w:asciiTheme="majorHAnsi" w:hAnsiTheme="majorHAnsi" w:cstheme="majorHAnsi"/>
          <w:color w:val="000000" w:themeColor="text1"/>
        </w:rPr>
        <w:t xml:space="preserve"> Moyen-Age</w:t>
      </w:r>
      <w:r w:rsidR="00340A29" w:rsidRPr="00C909F1">
        <w:rPr>
          <w:rFonts w:asciiTheme="majorHAnsi" w:hAnsiTheme="majorHAnsi" w:cstheme="majorHAnsi"/>
          <w:color w:val="000000" w:themeColor="text1"/>
        </w:rPr>
        <w:t xml:space="preserve"> et transformé en champ de tir par l’armée turque dans les années 50. Elle n’a pas été détruite, et après d’importants travaux de restauration financés par l’Etat, elle a été rouverte au cours d’une cérémonie officielle très médiatisée à grand renfort de drapeaux turcs et de portraits d’Atatürk. C</w:t>
      </w:r>
      <w:r w:rsidR="00F52E40" w:rsidRPr="00C909F1">
        <w:rPr>
          <w:rFonts w:asciiTheme="majorHAnsi" w:hAnsiTheme="majorHAnsi" w:cstheme="majorHAnsi"/>
          <w:color w:val="000000" w:themeColor="text1"/>
        </w:rPr>
        <w:t>ependant</w:t>
      </w:r>
      <w:r w:rsidR="00CC1A7A" w:rsidRPr="00C909F1">
        <w:rPr>
          <w:rFonts w:asciiTheme="majorHAnsi" w:hAnsiTheme="majorHAnsi" w:cstheme="majorHAnsi"/>
          <w:color w:val="000000" w:themeColor="text1"/>
        </w:rPr>
        <w:t>,</w:t>
      </w:r>
      <w:r w:rsidR="00F52E40" w:rsidRPr="00C909F1">
        <w:rPr>
          <w:rFonts w:asciiTheme="majorHAnsi" w:hAnsiTheme="majorHAnsi" w:cstheme="majorHAnsi"/>
          <w:color w:val="000000" w:themeColor="text1"/>
        </w:rPr>
        <w:t xml:space="preserve"> aucune </w:t>
      </w:r>
      <w:r w:rsidR="00AD0A2E" w:rsidRPr="00C909F1">
        <w:rPr>
          <w:rFonts w:asciiTheme="majorHAnsi" w:hAnsiTheme="majorHAnsi" w:cstheme="majorHAnsi"/>
          <w:color w:val="000000" w:themeColor="text1"/>
        </w:rPr>
        <w:t>croix</w:t>
      </w:r>
      <w:r w:rsidR="00F52E40" w:rsidRPr="00C909F1">
        <w:rPr>
          <w:rFonts w:asciiTheme="majorHAnsi" w:hAnsiTheme="majorHAnsi" w:cstheme="majorHAnsi"/>
          <w:color w:val="000000" w:themeColor="text1"/>
        </w:rPr>
        <w:t xml:space="preserve"> </w:t>
      </w:r>
      <w:r w:rsidR="00CC1A7A" w:rsidRPr="00C909F1">
        <w:rPr>
          <w:rFonts w:asciiTheme="majorHAnsi" w:hAnsiTheme="majorHAnsi" w:cstheme="majorHAnsi"/>
          <w:color w:val="000000" w:themeColor="text1"/>
        </w:rPr>
        <w:t xml:space="preserve">n’est visible </w:t>
      </w:r>
      <w:r w:rsidR="00F52E40" w:rsidRPr="00C909F1">
        <w:rPr>
          <w:rFonts w:asciiTheme="majorHAnsi" w:hAnsiTheme="majorHAnsi" w:cstheme="majorHAnsi"/>
          <w:color w:val="000000" w:themeColor="text1"/>
        </w:rPr>
        <w:t>sur l</w:t>
      </w:r>
      <w:r w:rsidR="00340A29" w:rsidRPr="00C909F1">
        <w:rPr>
          <w:rFonts w:asciiTheme="majorHAnsi" w:hAnsiTheme="majorHAnsi" w:cstheme="majorHAnsi"/>
          <w:color w:val="000000" w:themeColor="text1"/>
        </w:rPr>
        <w:t xml:space="preserve">e clocher. L’objectif était de donner l’image que la Turquie était plurielle, et que cette église appartenait au patrimoine national. </w:t>
      </w:r>
    </w:p>
    <w:p w:rsidR="008E7371" w:rsidRPr="00C909F1" w:rsidRDefault="00E16D9F" w:rsidP="008E7371">
      <w:pPr>
        <w:jc w:val="both"/>
        <w:rPr>
          <w:rFonts w:asciiTheme="majorHAnsi" w:hAnsiTheme="majorHAnsi" w:cstheme="majorHAnsi"/>
          <w:color w:val="000000" w:themeColor="text1"/>
        </w:rPr>
      </w:pPr>
      <w:r w:rsidRPr="00C909F1">
        <w:rPr>
          <w:rFonts w:asciiTheme="majorHAnsi" w:hAnsiTheme="majorHAnsi" w:cstheme="majorHAnsi"/>
          <w:color w:val="000000" w:themeColor="text1"/>
        </w:rPr>
        <w:tab/>
      </w:r>
      <w:r w:rsidR="00115FE1" w:rsidRPr="00C909F1">
        <w:rPr>
          <w:rFonts w:asciiTheme="majorHAnsi" w:hAnsiTheme="majorHAnsi" w:cstheme="majorHAnsi"/>
          <w:color w:val="000000" w:themeColor="text1"/>
        </w:rPr>
        <w:t xml:space="preserve">Mais dans la ville d’Ani, à la frontière entre les deux pays, </w:t>
      </w:r>
      <w:r w:rsidR="00F52E40" w:rsidRPr="00C909F1">
        <w:rPr>
          <w:rFonts w:asciiTheme="majorHAnsi" w:hAnsiTheme="majorHAnsi" w:cstheme="majorHAnsi"/>
          <w:color w:val="000000" w:themeColor="text1"/>
        </w:rPr>
        <w:t>les r</w:t>
      </w:r>
      <w:r w:rsidR="008E7371" w:rsidRPr="00C909F1">
        <w:rPr>
          <w:rFonts w:asciiTheme="majorHAnsi" w:hAnsiTheme="majorHAnsi" w:cstheme="majorHAnsi"/>
          <w:color w:val="000000" w:themeColor="text1"/>
        </w:rPr>
        <w:t>uines d’une autre église arm</w:t>
      </w:r>
      <w:r w:rsidR="00AD0A2E" w:rsidRPr="00C909F1">
        <w:rPr>
          <w:rFonts w:asciiTheme="majorHAnsi" w:hAnsiTheme="majorHAnsi" w:cstheme="majorHAnsi"/>
          <w:color w:val="000000" w:themeColor="text1"/>
        </w:rPr>
        <w:t>énienne</w:t>
      </w:r>
      <w:r w:rsidR="00115FE1" w:rsidRPr="00C909F1">
        <w:rPr>
          <w:rFonts w:asciiTheme="majorHAnsi" w:hAnsiTheme="majorHAnsi" w:cstheme="majorHAnsi"/>
          <w:color w:val="000000" w:themeColor="text1"/>
        </w:rPr>
        <w:t xml:space="preserve"> </w:t>
      </w:r>
      <w:r w:rsidR="00F52E40" w:rsidRPr="00C909F1">
        <w:rPr>
          <w:rFonts w:asciiTheme="majorHAnsi" w:hAnsiTheme="majorHAnsi" w:cstheme="majorHAnsi"/>
          <w:color w:val="000000" w:themeColor="text1"/>
        </w:rPr>
        <w:t>n’ont pas été  restaurées</w:t>
      </w:r>
      <w:r w:rsidR="00115FE1" w:rsidRPr="00C909F1">
        <w:rPr>
          <w:rFonts w:asciiTheme="majorHAnsi" w:hAnsiTheme="majorHAnsi" w:cstheme="majorHAnsi"/>
          <w:color w:val="000000" w:themeColor="text1"/>
        </w:rPr>
        <w:t xml:space="preserve"> (</w:t>
      </w:r>
      <w:r w:rsidR="00115FE1" w:rsidRPr="00C909F1">
        <w:rPr>
          <w:rFonts w:asciiTheme="majorHAnsi" w:hAnsiTheme="majorHAnsi" w:cstheme="majorHAnsi"/>
          <w:i/>
          <w:color w:val="000000" w:themeColor="text1"/>
        </w:rPr>
        <w:t>document projeté</w:t>
      </w:r>
      <w:r w:rsidR="00115FE1" w:rsidRPr="00C909F1">
        <w:rPr>
          <w:rFonts w:asciiTheme="majorHAnsi" w:hAnsiTheme="majorHAnsi" w:cstheme="majorHAnsi"/>
          <w:color w:val="000000" w:themeColor="text1"/>
        </w:rPr>
        <w:t>)</w:t>
      </w:r>
      <w:r w:rsidR="00653774" w:rsidRPr="00C909F1">
        <w:rPr>
          <w:rFonts w:asciiTheme="majorHAnsi" w:hAnsiTheme="majorHAnsi" w:cstheme="majorHAnsi"/>
          <w:color w:val="000000" w:themeColor="text1"/>
        </w:rPr>
        <w:t>, ce qui montre qu’e</w:t>
      </w:r>
      <w:r w:rsidR="00115FE1" w:rsidRPr="00C909F1">
        <w:rPr>
          <w:rFonts w:asciiTheme="majorHAnsi" w:hAnsiTheme="majorHAnsi" w:cstheme="majorHAnsi"/>
          <w:color w:val="000000" w:themeColor="text1"/>
        </w:rPr>
        <w:t xml:space="preserve">n réalité, les autorités turques se désintéressent totalement de </w:t>
      </w:r>
      <w:r w:rsidR="00F52E40" w:rsidRPr="00C909F1">
        <w:rPr>
          <w:rFonts w:asciiTheme="majorHAnsi" w:hAnsiTheme="majorHAnsi" w:cstheme="majorHAnsi"/>
          <w:color w:val="000000" w:themeColor="text1"/>
        </w:rPr>
        <w:t>la mémoire arménienne</w:t>
      </w:r>
      <w:r w:rsidRPr="00C909F1">
        <w:rPr>
          <w:rFonts w:asciiTheme="majorHAnsi" w:hAnsiTheme="majorHAnsi" w:cstheme="majorHAnsi"/>
          <w:color w:val="000000" w:themeColor="text1"/>
        </w:rPr>
        <w:t>.</w:t>
      </w:r>
      <w:r w:rsidR="00F52E40" w:rsidRPr="00C909F1">
        <w:rPr>
          <w:rFonts w:asciiTheme="majorHAnsi" w:hAnsiTheme="majorHAnsi" w:cstheme="majorHAnsi"/>
          <w:color w:val="000000" w:themeColor="text1"/>
        </w:rPr>
        <w:t xml:space="preserve"> </w:t>
      </w:r>
    </w:p>
    <w:p w:rsidR="00653774" w:rsidRPr="00C909F1" w:rsidRDefault="00E16D9F" w:rsidP="008E7371">
      <w:pPr>
        <w:jc w:val="both"/>
        <w:rPr>
          <w:rFonts w:asciiTheme="majorHAnsi" w:hAnsiTheme="majorHAnsi" w:cstheme="majorHAnsi"/>
          <w:color w:val="000000" w:themeColor="text1"/>
        </w:rPr>
      </w:pPr>
      <w:r w:rsidRPr="00C909F1">
        <w:rPr>
          <w:rFonts w:asciiTheme="majorHAnsi" w:hAnsiTheme="majorHAnsi" w:cstheme="majorHAnsi"/>
          <w:color w:val="000000" w:themeColor="text1"/>
        </w:rPr>
        <w:tab/>
        <w:t xml:space="preserve">On peut </w:t>
      </w:r>
      <w:r w:rsidR="00115FE1" w:rsidRPr="00C909F1">
        <w:rPr>
          <w:rFonts w:asciiTheme="majorHAnsi" w:hAnsiTheme="majorHAnsi" w:cstheme="majorHAnsi"/>
          <w:color w:val="000000" w:themeColor="text1"/>
        </w:rPr>
        <w:t xml:space="preserve">comparer cette </w:t>
      </w:r>
      <w:r w:rsidR="00CC1A7A" w:rsidRPr="00C909F1">
        <w:rPr>
          <w:rFonts w:asciiTheme="majorHAnsi" w:hAnsiTheme="majorHAnsi" w:cstheme="majorHAnsi"/>
          <w:color w:val="000000" w:themeColor="text1"/>
        </w:rPr>
        <w:t xml:space="preserve">seconde </w:t>
      </w:r>
      <w:r w:rsidR="00115FE1" w:rsidRPr="00C909F1">
        <w:rPr>
          <w:rFonts w:asciiTheme="majorHAnsi" w:hAnsiTheme="majorHAnsi" w:cstheme="majorHAnsi"/>
          <w:color w:val="000000" w:themeColor="text1"/>
        </w:rPr>
        <w:t xml:space="preserve">image avec les photographies de synagogues en ruines présentées par Alban Perrin </w:t>
      </w:r>
      <w:r w:rsidR="00CC1A7A" w:rsidRPr="00C909F1">
        <w:rPr>
          <w:rFonts w:asciiTheme="majorHAnsi" w:hAnsiTheme="majorHAnsi" w:cstheme="majorHAnsi"/>
          <w:color w:val="000000" w:themeColor="text1"/>
        </w:rPr>
        <w:t>pendant</w:t>
      </w:r>
      <w:r w:rsidR="00115FE1" w:rsidRPr="00C909F1">
        <w:rPr>
          <w:rFonts w:asciiTheme="majorHAnsi" w:hAnsiTheme="majorHAnsi" w:cstheme="majorHAnsi"/>
          <w:color w:val="000000" w:themeColor="text1"/>
        </w:rPr>
        <w:t xml:space="preserve"> la conférence précédente. </w:t>
      </w:r>
      <w:r w:rsidR="00653774" w:rsidRPr="00C909F1">
        <w:rPr>
          <w:rFonts w:asciiTheme="majorHAnsi" w:hAnsiTheme="majorHAnsi" w:cstheme="majorHAnsi"/>
          <w:color w:val="000000" w:themeColor="text1"/>
        </w:rPr>
        <w:t xml:space="preserve">Elle montre l’état de délabrement d’un patrimoine architectural en déshérence. Les nouveaux habitants des lieux ne s’intéressent pas à ceux qui vivaient là autrefois. </w:t>
      </w:r>
    </w:p>
    <w:p w:rsidR="008E7371" w:rsidRPr="00C909F1" w:rsidRDefault="00E16D9F" w:rsidP="00653774">
      <w:pPr>
        <w:ind w:firstLine="708"/>
        <w:jc w:val="both"/>
        <w:rPr>
          <w:rFonts w:asciiTheme="majorHAnsi" w:hAnsiTheme="majorHAnsi" w:cstheme="majorHAnsi"/>
          <w:color w:val="000000" w:themeColor="text1"/>
        </w:rPr>
      </w:pPr>
      <w:r w:rsidRPr="00C909F1">
        <w:rPr>
          <w:rFonts w:asciiTheme="majorHAnsi" w:hAnsiTheme="majorHAnsi" w:cstheme="majorHAnsi"/>
          <w:color w:val="000000" w:themeColor="text1"/>
        </w:rPr>
        <w:t>La ville d'Ani</w:t>
      </w:r>
      <w:r w:rsidR="00115FE1" w:rsidRPr="00C909F1">
        <w:rPr>
          <w:rFonts w:asciiTheme="majorHAnsi" w:hAnsiTheme="majorHAnsi" w:cstheme="majorHAnsi"/>
          <w:color w:val="000000" w:themeColor="text1"/>
        </w:rPr>
        <w:t>, appelée autrefois la cité aux mille et une églises,</w:t>
      </w:r>
      <w:r w:rsidRPr="00C909F1">
        <w:rPr>
          <w:rFonts w:asciiTheme="majorHAnsi" w:hAnsiTheme="majorHAnsi" w:cstheme="majorHAnsi"/>
          <w:color w:val="000000" w:themeColor="text1"/>
        </w:rPr>
        <w:t xml:space="preserve"> est un</w:t>
      </w:r>
      <w:r w:rsidR="008E7371" w:rsidRPr="00C909F1">
        <w:rPr>
          <w:rFonts w:asciiTheme="majorHAnsi" w:hAnsiTheme="majorHAnsi" w:cstheme="majorHAnsi"/>
          <w:color w:val="000000" w:themeColor="text1"/>
        </w:rPr>
        <w:t xml:space="preserve"> référent identitaire très fort pour </w:t>
      </w:r>
      <w:r w:rsidRPr="00C909F1">
        <w:rPr>
          <w:rFonts w:asciiTheme="majorHAnsi" w:hAnsiTheme="majorHAnsi" w:cstheme="majorHAnsi"/>
          <w:color w:val="000000" w:themeColor="text1"/>
        </w:rPr>
        <w:t xml:space="preserve">les </w:t>
      </w:r>
      <w:r w:rsidR="008E7371" w:rsidRPr="00C909F1">
        <w:rPr>
          <w:rFonts w:asciiTheme="majorHAnsi" w:hAnsiTheme="majorHAnsi" w:cstheme="majorHAnsi"/>
          <w:color w:val="000000" w:themeColor="text1"/>
        </w:rPr>
        <w:t>Arm</w:t>
      </w:r>
      <w:r w:rsidR="00B13B46" w:rsidRPr="00C909F1">
        <w:rPr>
          <w:rFonts w:asciiTheme="majorHAnsi" w:hAnsiTheme="majorHAnsi" w:cstheme="majorHAnsi"/>
          <w:color w:val="000000" w:themeColor="text1"/>
        </w:rPr>
        <w:t>éniens</w:t>
      </w:r>
      <w:r w:rsidRPr="00C909F1">
        <w:rPr>
          <w:rFonts w:asciiTheme="majorHAnsi" w:hAnsiTheme="majorHAnsi" w:cstheme="majorHAnsi"/>
          <w:color w:val="000000" w:themeColor="text1"/>
        </w:rPr>
        <w:t>, d’autant plus qu'elle est</w:t>
      </w:r>
      <w:r w:rsidR="008E7371" w:rsidRPr="00C909F1">
        <w:rPr>
          <w:rFonts w:asciiTheme="majorHAnsi" w:hAnsiTheme="majorHAnsi" w:cstheme="majorHAnsi"/>
          <w:color w:val="000000" w:themeColor="text1"/>
        </w:rPr>
        <w:t xml:space="preserve"> </w:t>
      </w:r>
      <w:r w:rsidR="00B13B46" w:rsidRPr="00C909F1">
        <w:rPr>
          <w:rFonts w:asciiTheme="majorHAnsi" w:hAnsiTheme="majorHAnsi" w:cstheme="majorHAnsi"/>
          <w:color w:val="000000" w:themeColor="text1"/>
        </w:rPr>
        <w:t xml:space="preserve">située </w:t>
      </w:r>
      <w:r w:rsidR="00CC1A7A" w:rsidRPr="00C909F1">
        <w:rPr>
          <w:rFonts w:asciiTheme="majorHAnsi" w:hAnsiTheme="majorHAnsi" w:cstheme="majorHAnsi"/>
          <w:color w:val="000000" w:themeColor="text1"/>
        </w:rPr>
        <w:t>à quelques kilomètres</w:t>
      </w:r>
      <w:r w:rsidR="008E7371" w:rsidRPr="00C909F1">
        <w:rPr>
          <w:rFonts w:asciiTheme="majorHAnsi" w:hAnsiTheme="majorHAnsi" w:cstheme="majorHAnsi"/>
          <w:color w:val="000000" w:themeColor="text1"/>
        </w:rPr>
        <w:t xml:space="preserve"> de la frontière.</w:t>
      </w:r>
    </w:p>
    <w:p w:rsidR="008E7371" w:rsidRPr="00C909F1" w:rsidRDefault="008E7371" w:rsidP="008E7371">
      <w:pPr>
        <w:jc w:val="both"/>
        <w:rPr>
          <w:rFonts w:asciiTheme="majorHAnsi" w:hAnsiTheme="majorHAnsi" w:cstheme="majorHAnsi"/>
        </w:rPr>
      </w:pPr>
    </w:p>
    <w:p w:rsidR="008E7371" w:rsidRPr="00C909F1" w:rsidRDefault="00B13B46" w:rsidP="000159E5">
      <w:pPr>
        <w:pStyle w:val="Paragraphedeliste"/>
        <w:numPr>
          <w:ilvl w:val="0"/>
          <w:numId w:val="5"/>
        </w:numPr>
        <w:jc w:val="both"/>
        <w:rPr>
          <w:rFonts w:asciiTheme="majorHAnsi" w:hAnsiTheme="majorHAnsi" w:cstheme="majorHAnsi"/>
          <w:b/>
        </w:rPr>
      </w:pPr>
      <w:r w:rsidRPr="00C909F1">
        <w:rPr>
          <w:rFonts w:asciiTheme="majorHAnsi" w:hAnsiTheme="majorHAnsi" w:cstheme="majorHAnsi"/>
          <w:b/>
        </w:rPr>
        <w:t>Les A</w:t>
      </w:r>
      <w:r w:rsidR="008E7371" w:rsidRPr="00C909F1">
        <w:rPr>
          <w:rFonts w:asciiTheme="majorHAnsi" w:hAnsiTheme="majorHAnsi" w:cstheme="majorHAnsi"/>
          <w:b/>
        </w:rPr>
        <w:t>rm</w:t>
      </w:r>
      <w:r w:rsidRPr="00C909F1">
        <w:rPr>
          <w:rFonts w:asciiTheme="majorHAnsi" w:hAnsiTheme="majorHAnsi" w:cstheme="majorHAnsi"/>
          <w:b/>
        </w:rPr>
        <w:t>éniens</w:t>
      </w:r>
      <w:r w:rsidR="008E7371" w:rsidRPr="00C909F1">
        <w:rPr>
          <w:rFonts w:asciiTheme="majorHAnsi" w:hAnsiTheme="majorHAnsi" w:cstheme="majorHAnsi"/>
          <w:b/>
        </w:rPr>
        <w:t xml:space="preserve"> d</w:t>
      </w:r>
      <w:r w:rsidRPr="00C909F1">
        <w:rPr>
          <w:rFonts w:asciiTheme="majorHAnsi" w:hAnsiTheme="majorHAnsi" w:cstheme="majorHAnsi"/>
          <w:b/>
        </w:rPr>
        <w:t>an</w:t>
      </w:r>
      <w:r w:rsidR="008E7371" w:rsidRPr="00C909F1">
        <w:rPr>
          <w:rFonts w:asciiTheme="majorHAnsi" w:hAnsiTheme="majorHAnsi" w:cstheme="majorHAnsi"/>
          <w:b/>
        </w:rPr>
        <w:t>s l’E</w:t>
      </w:r>
      <w:r w:rsidRPr="00C909F1">
        <w:rPr>
          <w:rFonts w:asciiTheme="majorHAnsi" w:hAnsiTheme="majorHAnsi" w:cstheme="majorHAnsi"/>
          <w:b/>
        </w:rPr>
        <w:t>mpire ottoman</w:t>
      </w:r>
      <w:r w:rsidR="008E7371" w:rsidRPr="00C909F1">
        <w:rPr>
          <w:rFonts w:asciiTheme="majorHAnsi" w:hAnsiTheme="majorHAnsi" w:cstheme="majorHAnsi"/>
          <w:b/>
        </w:rPr>
        <w:t xml:space="preserve"> </w:t>
      </w:r>
      <w:r w:rsidRPr="00C909F1">
        <w:rPr>
          <w:rFonts w:asciiTheme="majorHAnsi" w:hAnsiTheme="majorHAnsi" w:cstheme="majorHAnsi"/>
          <w:b/>
        </w:rPr>
        <w:t>(</w:t>
      </w:r>
      <w:r w:rsidR="008E7371" w:rsidRPr="00C909F1">
        <w:rPr>
          <w:rFonts w:asciiTheme="majorHAnsi" w:hAnsiTheme="majorHAnsi" w:cstheme="majorHAnsi"/>
          <w:b/>
        </w:rPr>
        <w:t xml:space="preserve">fin </w:t>
      </w:r>
      <w:r w:rsidR="00F52E40" w:rsidRPr="00C909F1">
        <w:rPr>
          <w:rFonts w:asciiTheme="majorHAnsi" w:hAnsiTheme="majorHAnsi" w:cstheme="majorHAnsi"/>
          <w:b/>
        </w:rPr>
        <w:t>XIXe</w:t>
      </w:r>
      <w:r w:rsidR="008E7371" w:rsidRPr="00C909F1">
        <w:rPr>
          <w:rFonts w:asciiTheme="majorHAnsi" w:hAnsiTheme="majorHAnsi" w:cstheme="majorHAnsi"/>
          <w:b/>
        </w:rPr>
        <w:t xml:space="preserve"> </w:t>
      </w:r>
      <w:r w:rsidRPr="00C909F1">
        <w:rPr>
          <w:rFonts w:asciiTheme="majorHAnsi" w:hAnsiTheme="majorHAnsi" w:cstheme="majorHAnsi"/>
          <w:b/>
        </w:rPr>
        <w:t xml:space="preserve">- </w:t>
      </w:r>
      <w:r w:rsidR="008E7371" w:rsidRPr="00C909F1">
        <w:rPr>
          <w:rFonts w:asciiTheme="majorHAnsi" w:hAnsiTheme="majorHAnsi" w:cstheme="majorHAnsi"/>
          <w:b/>
        </w:rPr>
        <w:t>déb</w:t>
      </w:r>
      <w:r w:rsidR="000159E5" w:rsidRPr="00C909F1">
        <w:rPr>
          <w:rFonts w:asciiTheme="majorHAnsi" w:hAnsiTheme="majorHAnsi" w:cstheme="majorHAnsi"/>
          <w:b/>
        </w:rPr>
        <w:t>ut</w:t>
      </w:r>
      <w:r w:rsidR="008E7371" w:rsidRPr="00C909F1">
        <w:rPr>
          <w:rFonts w:asciiTheme="majorHAnsi" w:hAnsiTheme="majorHAnsi" w:cstheme="majorHAnsi"/>
          <w:b/>
        </w:rPr>
        <w:t xml:space="preserve"> </w:t>
      </w:r>
      <w:r w:rsidR="00F52E40" w:rsidRPr="00C909F1">
        <w:rPr>
          <w:rFonts w:asciiTheme="majorHAnsi" w:hAnsiTheme="majorHAnsi" w:cstheme="majorHAnsi"/>
          <w:b/>
        </w:rPr>
        <w:t>XXe</w:t>
      </w:r>
      <w:r w:rsidR="000159E5" w:rsidRPr="00C909F1">
        <w:rPr>
          <w:rFonts w:asciiTheme="majorHAnsi" w:hAnsiTheme="majorHAnsi" w:cstheme="majorHAnsi"/>
          <w:b/>
        </w:rPr>
        <w:t xml:space="preserve"> siècle</w:t>
      </w:r>
      <w:r w:rsidRPr="00C909F1">
        <w:rPr>
          <w:rFonts w:asciiTheme="majorHAnsi" w:hAnsiTheme="majorHAnsi" w:cstheme="majorHAnsi"/>
          <w:b/>
        </w:rPr>
        <w:t>)</w:t>
      </w:r>
    </w:p>
    <w:p w:rsidR="008E7371" w:rsidRPr="00C909F1" w:rsidRDefault="008E7371" w:rsidP="008E7371">
      <w:pPr>
        <w:jc w:val="both"/>
        <w:rPr>
          <w:rFonts w:asciiTheme="majorHAnsi" w:hAnsiTheme="majorHAnsi" w:cstheme="majorHAnsi"/>
        </w:rPr>
      </w:pPr>
    </w:p>
    <w:p w:rsidR="008E7371" w:rsidRPr="00C909F1" w:rsidRDefault="00D147B8" w:rsidP="008E7371">
      <w:pPr>
        <w:jc w:val="both"/>
        <w:rPr>
          <w:rFonts w:asciiTheme="majorHAnsi" w:hAnsiTheme="majorHAnsi" w:cstheme="majorHAnsi"/>
          <w:color w:val="000000" w:themeColor="text1"/>
        </w:rPr>
      </w:pPr>
      <w:r w:rsidRPr="00C909F1">
        <w:rPr>
          <w:rFonts w:asciiTheme="majorHAnsi" w:hAnsiTheme="majorHAnsi" w:cstheme="majorHAnsi"/>
        </w:rPr>
        <w:tab/>
      </w:r>
      <w:r w:rsidR="00E01E39" w:rsidRPr="00C909F1">
        <w:rPr>
          <w:rFonts w:asciiTheme="majorHAnsi" w:hAnsiTheme="majorHAnsi" w:cstheme="majorHAnsi"/>
        </w:rPr>
        <w:t xml:space="preserve">- </w:t>
      </w:r>
      <w:r w:rsidR="00F95B4B" w:rsidRPr="00C909F1">
        <w:rPr>
          <w:rFonts w:asciiTheme="majorHAnsi" w:hAnsiTheme="majorHAnsi" w:cstheme="majorHAnsi"/>
        </w:rPr>
        <w:t>Au 19</w:t>
      </w:r>
      <w:r w:rsidR="00F95B4B" w:rsidRPr="00C909F1">
        <w:rPr>
          <w:rFonts w:asciiTheme="majorHAnsi" w:hAnsiTheme="majorHAnsi" w:cstheme="majorHAnsi"/>
          <w:vertAlign w:val="superscript"/>
        </w:rPr>
        <w:t>ème</w:t>
      </w:r>
      <w:r w:rsidR="00F95B4B" w:rsidRPr="00C909F1">
        <w:rPr>
          <w:rFonts w:asciiTheme="majorHAnsi" w:hAnsiTheme="majorHAnsi" w:cstheme="majorHAnsi"/>
        </w:rPr>
        <w:t xml:space="preserve"> siècle, l</w:t>
      </w:r>
      <w:r w:rsidR="008E7371" w:rsidRPr="00C909F1">
        <w:rPr>
          <w:rFonts w:asciiTheme="majorHAnsi" w:hAnsiTheme="majorHAnsi" w:cstheme="majorHAnsi"/>
        </w:rPr>
        <w:t xml:space="preserve">e </w:t>
      </w:r>
      <w:r w:rsidR="00CC1A7A" w:rsidRPr="00C909F1">
        <w:rPr>
          <w:rFonts w:asciiTheme="majorHAnsi" w:hAnsiTheme="majorHAnsi" w:cstheme="majorHAnsi"/>
        </w:rPr>
        <w:t xml:space="preserve">terme </w:t>
      </w:r>
      <w:r w:rsidR="008E7371" w:rsidRPr="00C909F1">
        <w:rPr>
          <w:rFonts w:asciiTheme="majorHAnsi" w:hAnsiTheme="majorHAnsi" w:cstheme="majorHAnsi"/>
        </w:rPr>
        <w:t>«</w:t>
      </w:r>
      <w:r w:rsidR="008E7371" w:rsidRPr="00C909F1">
        <w:rPr>
          <w:rFonts w:asciiTheme="majorHAnsi" w:hAnsiTheme="majorHAnsi" w:cstheme="majorHAnsi"/>
          <w:color w:val="000000" w:themeColor="text1"/>
        </w:rPr>
        <w:t> </w:t>
      </w:r>
      <w:r w:rsidR="008E7371" w:rsidRPr="00C909F1">
        <w:rPr>
          <w:rFonts w:asciiTheme="majorHAnsi" w:hAnsiTheme="majorHAnsi" w:cstheme="majorHAnsi"/>
          <w:i/>
          <w:color w:val="000000" w:themeColor="text1"/>
        </w:rPr>
        <w:t>millet</w:t>
      </w:r>
      <w:r w:rsidR="008E7371" w:rsidRPr="00C909F1">
        <w:rPr>
          <w:rFonts w:asciiTheme="majorHAnsi" w:hAnsiTheme="majorHAnsi" w:cstheme="majorHAnsi"/>
          <w:color w:val="000000" w:themeColor="text1"/>
        </w:rPr>
        <w:t xml:space="preserve"> » </w:t>
      </w:r>
      <w:r w:rsidR="00F95B4B" w:rsidRPr="00C909F1">
        <w:rPr>
          <w:rFonts w:asciiTheme="majorHAnsi" w:hAnsiTheme="majorHAnsi" w:cstheme="majorHAnsi"/>
          <w:color w:val="000000" w:themeColor="text1"/>
        </w:rPr>
        <w:t>est</w:t>
      </w:r>
      <w:r w:rsidR="00CC1A7A" w:rsidRPr="00C909F1">
        <w:rPr>
          <w:rFonts w:asciiTheme="majorHAnsi" w:hAnsiTheme="majorHAnsi" w:cstheme="majorHAnsi"/>
          <w:color w:val="000000" w:themeColor="text1"/>
        </w:rPr>
        <w:t xml:space="preserve"> utilisé dans l’empire ottoman pour désigner les </w:t>
      </w:r>
      <w:r w:rsidR="00B13B46" w:rsidRPr="00C909F1">
        <w:rPr>
          <w:rFonts w:asciiTheme="majorHAnsi" w:hAnsiTheme="majorHAnsi" w:cstheme="majorHAnsi"/>
          <w:color w:val="000000" w:themeColor="text1"/>
        </w:rPr>
        <w:t>communauté</w:t>
      </w:r>
      <w:r w:rsidR="00CC1A7A" w:rsidRPr="00C909F1">
        <w:rPr>
          <w:rFonts w:asciiTheme="majorHAnsi" w:hAnsiTheme="majorHAnsi" w:cstheme="majorHAnsi"/>
          <w:color w:val="000000" w:themeColor="text1"/>
        </w:rPr>
        <w:t>s</w:t>
      </w:r>
      <w:r w:rsidR="00B13B46" w:rsidRPr="00C909F1">
        <w:rPr>
          <w:rFonts w:asciiTheme="majorHAnsi" w:hAnsiTheme="majorHAnsi" w:cstheme="majorHAnsi"/>
          <w:color w:val="000000" w:themeColor="text1"/>
        </w:rPr>
        <w:t xml:space="preserve"> ethno-</w:t>
      </w:r>
      <w:r w:rsidR="008E7371" w:rsidRPr="00C909F1">
        <w:rPr>
          <w:rFonts w:asciiTheme="majorHAnsi" w:hAnsiTheme="majorHAnsi" w:cstheme="majorHAnsi"/>
          <w:color w:val="000000" w:themeColor="text1"/>
        </w:rPr>
        <w:t>rel</w:t>
      </w:r>
      <w:r w:rsidR="00B13B46" w:rsidRPr="00C909F1">
        <w:rPr>
          <w:rFonts w:asciiTheme="majorHAnsi" w:hAnsiTheme="majorHAnsi" w:cstheme="majorHAnsi"/>
          <w:color w:val="000000" w:themeColor="text1"/>
        </w:rPr>
        <w:t>igieuse</w:t>
      </w:r>
      <w:r w:rsidR="00CC1A7A" w:rsidRPr="00C909F1">
        <w:rPr>
          <w:rFonts w:asciiTheme="majorHAnsi" w:hAnsiTheme="majorHAnsi" w:cstheme="majorHAnsi"/>
          <w:color w:val="000000" w:themeColor="text1"/>
        </w:rPr>
        <w:t>s</w:t>
      </w:r>
      <w:r w:rsidR="008E7371" w:rsidRPr="00C909F1">
        <w:rPr>
          <w:rFonts w:asciiTheme="majorHAnsi" w:hAnsiTheme="majorHAnsi" w:cstheme="majorHAnsi"/>
          <w:color w:val="000000" w:themeColor="text1"/>
        </w:rPr>
        <w:t xml:space="preserve"> non mus</w:t>
      </w:r>
      <w:r w:rsidR="00B13B46" w:rsidRPr="00C909F1">
        <w:rPr>
          <w:rFonts w:asciiTheme="majorHAnsi" w:hAnsiTheme="majorHAnsi" w:cstheme="majorHAnsi"/>
          <w:color w:val="000000" w:themeColor="text1"/>
        </w:rPr>
        <w:t>ulmane</w:t>
      </w:r>
      <w:r w:rsidR="00CC1A7A" w:rsidRPr="00C909F1">
        <w:rPr>
          <w:rFonts w:asciiTheme="majorHAnsi" w:hAnsiTheme="majorHAnsi" w:cstheme="majorHAnsi"/>
          <w:color w:val="000000" w:themeColor="text1"/>
        </w:rPr>
        <w:t>s</w:t>
      </w:r>
      <w:r w:rsidR="00F86B9C" w:rsidRPr="00C909F1">
        <w:rPr>
          <w:rFonts w:asciiTheme="majorHAnsi" w:hAnsiTheme="majorHAnsi" w:cstheme="majorHAnsi"/>
          <w:color w:val="000000" w:themeColor="text1"/>
        </w:rPr>
        <w:t xml:space="preserve"> comme les </w:t>
      </w:r>
      <w:r w:rsidR="00B13B46" w:rsidRPr="00C909F1">
        <w:rPr>
          <w:rFonts w:asciiTheme="majorHAnsi" w:hAnsiTheme="majorHAnsi" w:cstheme="majorHAnsi"/>
          <w:color w:val="000000" w:themeColor="text1"/>
        </w:rPr>
        <w:t xml:space="preserve">Grecs, </w:t>
      </w:r>
      <w:r w:rsidR="00F86B9C" w:rsidRPr="00C909F1">
        <w:rPr>
          <w:rFonts w:asciiTheme="majorHAnsi" w:hAnsiTheme="majorHAnsi" w:cstheme="majorHAnsi"/>
          <w:color w:val="000000" w:themeColor="text1"/>
        </w:rPr>
        <w:t xml:space="preserve">les </w:t>
      </w:r>
      <w:r w:rsidR="00CC1A7A" w:rsidRPr="00C909F1">
        <w:rPr>
          <w:rFonts w:asciiTheme="majorHAnsi" w:hAnsiTheme="majorHAnsi" w:cstheme="majorHAnsi"/>
          <w:color w:val="000000" w:themeColor="text1"/>
        </w:rPr>
        <w:t>Syriens et</w:t>
      </w:r>
      <w:r w:rsidR="00B13B46" w:rsidRPr="00C909F1">
        <w:rPr>
          <w:rFonts w:asciiTheme="majorHAnsi" w:hAnsiTheme="majorHAnsi" w:cstheme="majorHAnsi"/>
          <w:color w:val="000000" w:themeColor="text1"/>
        </w:rPr>
        <w:t xml:space="preserve"> </w:t>
      </w:r>
      <w:r w:rsidR="00F86B9C" w:rsidRPr="00C909F1">
        <w:rPr>
          <w:rFonts w:asciiTheme="majorHAnsi" w:hAnsiTheme="majorHAnsi" w:cstheme="majorHAnsi"/>
          <w:color w:val="000000" w:themeColor="text1"/>
        </w:rPr>
        <w:t xml:space="preserve">les </w:t>
      </w:r>
      <w:r w:rsidR="00B13B46" w:rsidRPr="00C909F1">
        <w:rPr>
          <w:rFonts w:asciiTheme="majorHAnsi" w:hAnsiTheme="majorHAnsi" w:cstheme="majorHAnsi"/>
          <w:color w:val="000000" w:themeColor="text1"/>
        </w:rPr>
        <w:t>A</w:t>
      </w:r>
      <w:r w:rsidR="008E7371" w:rsidRPr="00C909F1">
        <w:rPr>
          <w:rFonts w:asciiTheme="majorHAnsi" w:hAnsiTheme="majorHAnsi" w:cstheme="majorHAnsi"/>
          <w:color w:val="000000" w:themeColor="text1"/>
        </w:rPr>
        <w:t>rm</w:t>
      </w:r>
      <w:r w:rsidR="00B13B46" w:rsidRPr="00C909F1">
        <w:rPr>
          <w:rFonts w:asciiTheme="majorHAnsi" w:hAnsiTheme="majorHAnsi" w:cstheme="majorHAnsi"/>
          <w:color w:val="000000" w:themeColor="text1"/>
        </w:rPr>
        <w:t>éniens</w:t>
      </w:r>
      <w:r w:rsidR="008E7371" w:rsidRPr="00C909F1">
        <w:rPr>
          <w:rFonts w:asciiTheme="majorHAnsi" w:hAnsiTheme="majorHAnsi" w:cstheme="majorHAnsi"/>
          <w:color w:val="000000" w:themeColor="text1"/>
        </w:rPr>
        <w:t>.</w:t>
      </w:r>
      <w:r w:rsidR="00CC1A7A" w:rsidRPr="00C909F1">
        <w:rPr>
          <w:rFonts w:asciiTheme="majorHAnsi" w:hAnsiTheme="majorHAnsi" w:cstheme="majorHAnsi"/>
          <w:color w:val="000000" w:themeColor="text1"/>
        </w:rPr>
        <w:t xml:space="preserve"> Le </w:t>
      </w:r>
      <w:r w:rsidR="008E7371" w:rsidRPr="00C909F1">
        <w:rPr>
          <w:rFonts w:asciiTheme="majorHAnsi" w:hAnsiTheme="majorHAnsi" w:cstheme="majorHAnsi"/>
          <w:i/>
          <w:color w:val="000000" w:themeColor="text1"/>
        </w:rPr>
        <w:t>millet</w:t>
      </w:r>
      <w:r w:rsidR="008E7371" w:rsidRPr="00C909F1">
        <w:rPr>
          <w:rFonts w:asciiTheme="majorHAnsi" w:hAnsiTheme="majorHAnsi" w:cstheme="majorHAnsi"/>
          <w:color w:val="000000" w:themeColor="text1"/>
        </w:rPr>
        <w:t xml:space="preserve"> </w:t>
      </w:r>
      <w:r w:rsidR="004A6092" w:rsidRPr="00C909F1">
        <w:rPr>
          <w:rFonts w:asciiTheme="majorHAnsi" w:hAnsiTheme="majorHAnsi" w:cstheme="majorHAnsi"/>
          <w:color w:val="000000" w:themeColor="text1"/>
        </w:rPr>
        <w:t xml:space="preserve">arménien </w:t>
      </w:r>
      <w:r w:rsidR="00F95B4B" w:rsidRPr="00C909F1">
        <w:rPr>
          <w:rFonts w:asciiTheme="majorHAnsi" w:hAnsiTheme="majorHAnsi" w:cstheme="majorHAnsi"/>
          <w:color w:val="000000" w:themeColor="text1"/>
        </w:rPr>
        <w:t>est</w:t>
      </w:r>
      <w:r w:rsidR="00575F34" w:rsidRPr="00C909F1">
        <w:rPr>
          <w:rFonts w:asciiTheme="majorHAnsi" w:hAnsiTheme="majorHAnsi" w:cstheme="majorHAnsi"/>
          <w:color w:val="000000" w:themeColor="text1"/>
        </w:rPr>
        <w:t xml:space="preserve"> représenté auprès du sultan par le </w:t>
      </w:r>
      <w:r w:rsidR="008E7371" w:rsidRPr="00C909F1">
        <w:rPr>
          <w:rFonts w:asciiTheme="majorHAnsi" w:hAnsiTheme="majorHAnsi" w:cstheme="majorHAnsi"/>
          <w:color w:val="000000" w:themeColor="text1"/>
        </w:rPr>
        <w:t xml:space="preserve"> patriarche des Arm</w:t>
      </w:r>
      <w:r w:rsidR="00B13B46" w:rsidRPr="00C909F1">
        <w:rPr>
          <w:rFonts w:asciiTheme="majorHAnsi" w:hAnsiTheme="majorHAnsi" w:cstheme="majorHAnsi"/>
          <w:color w:val="000000" w:themeColor="text1"/>
        </w:rPr>
        <w:t>éniens</w:t>
      </w:r>
      <w:r w:rsidR="008E7371" w:rsidRPr="00C909F1">
        <w:rPr>
          <w:rFonts w:asciiTheme="majorHAnsi" w:hAnsiTheme="majorHAnsi" w:cstheme="majorHAnsi"/>
          <w:color w:val="000000" w:themeColor="text1"/>
        </w:rPr>
        <w:t xml:space="preserve"> de Constantinople.</w:t>
      </w:r>
      <w:r w:rsidR="00CC1A7A" w:rsidRPr="00C909F1">
        <w:rPr>
          <w:rFonts w:asciiTheme="majorHAnsi" w:hAnsiTheme="majorHAnsi" w:cstheme="majorHAnsi"/>
          <w:color w:val="000000" w:themeColor="text1"/>
        </w:rPr>
        <w:t xml:space="preserve"> </w:t>
      </w:r>
    </w:p>
    <w:p w:rsidR="008E7371" w:rsidRPr="00C909F1" w:rsidRDefault="008E7371" w:rsidP="008E7371">
      <w:pPr>
        <w:jc w:val="both"/>
        <w:rPr>
          <w:rFonts w:asciiTheme="majorHAnsi" w:hAnsiTheme="majorHAnsi" w:cstheme="majorHAnsi"/>
          <w:color w:val="000000" w:themeColor="text1"/>
        </w:rPr>
      </w:pPr>
    </w:p>
    <w:p w:rsidR="00F95B4B" w:rsidRPr="00C909F1" w:rsidRDefault="00D147B8" w:rsidP="008E7371">
      <w:pPr>
        <w:jc w:val="both"/>
        <w:rPr>
          <w:rFonts w:asciiTheme="majorHAnsi" w:hAnsiTheme="majorHAnsi" w:cstheme="majorHAnsi"/>
          <w:color w:val="000000" w:themeColor="text1"/>
        </w:rPr>
      </w:pPr>
      <w:r w:rsidRPr="00C909F1">
        <w:rPr>
          <w:rFonts w:asciiTheme="majorHAnsi" w:hAnsiTheme="majorHAnsi" w:cstheme="majorHAnsi"/>
          <w:color w:val="000000" w:themeColor="text1"/>
        </w:rPr>
        <w:tab/>
      </w:r>
      <w:r w:rsidR="00E01E39" w:rsidRPr="00C909F1">
        <w:rPr>
          <w:rFonts w:asciiTheme="majorHAnsi" w:hAnsiTheme="majorHAnsi" w:cstheme="majorHAnsi"/>
          <w:color w:val="000000" w:themeColor="text1"/>
        </w:rPr>
        <w:t xml:space="preserve">- </w:t>
      </w:r>
      <w:r w:rsidR="004B0EB0" w:rsidRPr="00C909F1">
        <w:rPr>
          <w:rFonts w:asciiTheme="majorHAnsi" w:hAnsiTheme="majorHAnsi" w:cstheme="majorHAnsi"/>
          <w:color w:val="000000" w:themeColor="text1"/>
        </w:rPr>
        <w:t xml:space="preserve">Les Arméniens de l’Empire ottoman représentent environ 2,1 millions de personnes sur une population totale de 20 millions d’habitants. 99% des Arméniens sont chrétiens, mais il existe également des Arméniens juifs et musulmans. Il arrive que des Arméniens se convertissent à l’Islam pour accéder à certaines </w:t>
      </w:r>
      <w:r w:rsidR="004B0EB0" w:rsidRPr="00C909F1">
        <w:rPr>
          <w:rFonts w:asciiTheme="majorHAnsi" w:hAnsiTheme="majorHAnsi" w:cstheme="majorHAnsi"/>
          <w:color w:val="000000" w:themeColor="text1"/>
        </w:rPr>
        <w:lastRenderedPageBreak/>
        <w:t xml:space="preserve">fonctions au sein de l’administration ottomane. Les chrétiens arméniens sont divisés entre plusieurs confessions : apostolique, catholique et protestante. La majorité d’entre eux appartient à l’Eglise arménienne, apostolique et grégorienne. Attention : ils ne sont pas orthodoxes. L’Eglise arménienne est indépendante de Rome et de Constantinople. </w:t>
      </w:r>
      <w:r w:rsidR="00061E4E" w:rsidRPr="00C909F1">
        <w:rPr>
          <w:rFonts w:asciiTheme="majorHAnsi" w:hAnsiTheme="majorHAnsi" w:cstheme="majorHAnsi"/>
          <w:color w:val="000000" w:themeColor="text1"/>
        </w:rPr>
        <w:t xml:space="preserve">Les conversions au catholicisme et au protestantisme sont dues à l’action de missionnaires (Suisses et scandinaves notamment pour les </w:t>
      </w:r>
      <w:r w:rsidR="008738C9">
        <w:rPr>
          <w:rFonts w:asciiTheme="majorHAnsi" w:hAnsiTheme="majorHAnsi" w:cstheme="majorHAnsi"/>
          <w:color w:val="000000" w:themeColor="text1"/>
        </w:rPr>
        <w:t>protestants</w:t>
      </w:r>
      <w:r w:rsidR="00061E4E" w:rsidRPr="00C909F1">
        <w:rPr>
          <w:rFonts w:asciiTheme="majorHAnsi" w:hAnsiTheme="majorHAnsi" w:cstheme="majorHAnsi"/>
          <w:color w:val="000000" w:themeColor="text1"/>
        </w:rPr>
        <w:t>).</w:t>
      </w:r>
    </w:p>
    <w:p w:rsidR="00061E4E" w:rsidRPr="00C909F1" w:rsidRDefault="00061E4E" w:rsidP="008E7371">
      <w:pPr>
        <w:jc w:val="both"/>
        <w:rPr>
          <w:rFonts w:asciiTheme="majorHAnsi" w:hAnsiTheme="majorHAnsi" w:cstheme="majorHAnsi"/>
          <w:color w:val="000000" w:themeColor="text1"/>
        </w:rPr>
      </w:pPr>
    </w:p>
    <w:p w:rsidR="00FB29F4" w:rsidRPr="00C909F1" w:rsidRDefault="00D147B8" w:rsidP="008E7371">
      <w:pPr>
        <w:jc w:val="both"/>
        <w:rPr>
          <w:rFonts w:asciiTheme="majorHAnsi" w:hAnsiTheme="majorHAnsi" w:cstheme="majorHAnsi"/>
          <w:color w:val="000000" w:themeColor="text1"/>
        </w:rPr>
      </w:pPr>
      <w:r w:rsidRPr="00C909F1">
        <w:rPr>
          <w:rFonts w:asciiTheme="majorHAnsi" w:hAnsiTheme="majorHAnsi" w:cstheme="majorHAnsi"/>
          <w:color w:val="000000" w:themeColor="text1"/>
        </w:rPr>
        <w:tab/>
      </w:r>
      <w:r w:rsidR="00E01E39" w:rsidRPr="00C909F1">
        <w:rPr>
          <w:rFonts w:asciiTheme="majorHAnsi" w:hAnsiTheme="majorHAnsi" w:cstheme="majorHAnsi"/>
          <w:color w:val="000000" w:themeColor="text1"/>
        </w:rPr>
        <w:t xml:space="preserve">- </w:t>
      </w:r>
      <w:r w:rsidR="00061E4E" w:rsidRPr="00C909F1">
        <w:rPr>
          <w:rFonts w:asciiTheme="majorHAnsi" w:hAnsiTheme="majorHAnsi" w:cstheme="majorHAnsi"/>
          <w:color w:val="000000" w:themeColor="text1"/>
        </w:rPr>
        <w:t xml:space="preserve">La population arménienne est essentiellement rurale. </w:t>
      </w:r>
      <w:r w:rsidR="00FB29F4" w:rsidRPr="00C909F1">
        <w:rPr>
          <w:rFonts w:asciiTheme="majorHAnsi" w:hAnsiTheme="majorHAnsi" w:cstheme="majorHAnsi"/>
          <w:color w:val="000000" w:themeColor="text1"/>
        </w:rPr>
        <w:t xml:space="preserve"> </w:t>
      </w:r>
    </w:p>
    <w:p w:rsidR="004A6092" w:rsidRPr="00C909F1" w:rsidRDefault="004A6092" w:rsidP="008E7371">
      <w:pPr>
        <w:jc w:val="both"/>
        <w:rPr>
          <w:rFonts w:asciiTheme="majorHAnsi" w:hAnsiTheme="majorHAnsi" w:cstheme="majorHAnsi"/>
          <w:color w:val="000000" w:themeColor="text1"/>
        </w:rPr>
      </w:pPr>
    </w:p>
    <w:p w:rsidR="008E7371" w:rsidRPr="00C909F1" w:rsidRDefault="00D147B8" w:rsidP="008E7371">
      <w:pPr>
        <w:jc w:val="both"/>
        <w:rPr>
          <w:rFonts w:asciiTheme="majorHAnsi" w:hAnsiTheme="majorHAnsi" w:cstheme="majorHAnsi"/>
          <w:color w:val="000000" w:themeColor="text1"/>
        </w:rPr>
      </w:pPr>
      <w:r w:rsidRPr="00C909F1">
        <w:rPr>
          <w:rFonts w:asciiTheme="majorHAnsi" w:hAnsiTheme="majorHAnsi" w:cstheme="majorHAnsi"/>
          <w:color w:val="000000" w:themeColor="text1"/>
        </w:rPr>
        <w:tab/>
      </w:r>
      <w:r w:rsidR="00554AFE" w:rsidRPr="00C909F1">
        <w:rPr>
          <w:rFonts w:asciiTheme="majorHAnsi" w:hAnsiTheme="majorHAnsi" w:cstheme="majorHAnsi"/>
          <w:color w:val="000000" w:themeColor="text1"/>
        </w:rPr>
        <w:t xml:space="preserve">- </w:t>
      </w:r>
      <w:r w:rsidR="00AB15B9" w:rsidRPr="00C909F1">
        <w:rPr>
          <w:rFonts w:asciiTheme="majorHAnsi" w:hAnsiTheme="majorHAnsi" w:cstheme="majorHAnsi"/>
          <w:color w:val="000000" w:themeColor="text1"/>
        </w:rPr>
        <w:t>E</w:t>
      </w:r>
      <w:r w:rsidR="00F86B9C" w:rsidRPr="00C909F1">
        <w:rPr>
          <w:rFonts w:asciiTheme="majorHAnsi" w:hAnsiTheme="majorHAnsi" w:cstheme="majorHAnsi"/>
          <w:color w:val="000000" w:themeColor="text1"/>
        </w:rPr>
        <w:t>lle est c</w:t>
      </w:r>
      <w:r w:rsidR="00575F34" w:rsidRPr="00C909F1">
        <w:rPr>
          <w:rFonts w:asciiTheme="majorHAnsi" w:hAnsiTheme="majorHAnsi" w:cstheme="majorHAnsi"/>
          <w:color w:val="000000" w:themeColor="text1"/>
        </w:rPr>
        <w:t xml:space="preserve">omposée d’une </w:t>
      </w:r>
      <w:r w:rsidR="00F86B9C" w:rsidRPr="00C909F1">
        <w:rPr>
          <w:rFonts w:asciiTheme="majorHAnsi" w:hAnsiTheme="majorHAnsi" w:cstheme="majorHAnsi"/>
          <w:color w:val="000000" w:themeColor="text1"/>
        </w:rPr>
        <w:t>m</w:t>
      </w:r>
      <w:r w:rsidR="008E7371" w:rsidRPr="00C909F1">
        <w:rPr>
          <w:rFonts w:asciiTheme="majorHAnsi" w:hAnsiTheme="majorHAnsi" w:cstheme="majorHAnsi"/>
          <w:color w:val="000000" w:themeColor="text1"/>
        </w:rPr>
        <w:t>osaïque linguistique et cult</w:t>
      </w:r>
      <w:r w:rsidR="00575F34" w:rsidRPr="00C909F1">
        <w:rPr>
          <w:rFonts w:asciiTheme="majorHAnsi" w:hAnsiTheme="majorHAnsi" w:cstheme="majorHAnsi"/>
          <w:color w:val="000000" w:themeColor="text1"/>
        </w:rPr>
        <w:t xml:space="preserve">urelle avec </w:t>
      </w:r>
      <w:r w:rsidR="00DB4F50" w:rsidRPr="00C909F1">
        <w:rPr>
          <w:rFonts w:asciiTheme="majorHAnsi" w:hAnsiTheme="majorHAnsi" w:cstheme="majorHAnsi"/>
          <w:color w:val="000000" w:themeColor="text1"/>
        </w:rPr>
        <w:t>de nombreuses spécificités selon l</w:t>
      </w:r>
      <w:r w:rsidR="00AB15B9" w:rsidRPr="00C909F1">
        <w:rPr>
          <w:rFonts w:asciiTheme="majorHAnsi" w:hAnsiTheme="majorHAnsi" w:cstheme="majorHAnsi"/>
          <w:color w:val="000000" w:themeColor="text1"/>
        </w:rPr>
        <w:t xml:space="preserve">es </w:t>
      </w:r>
      <w:r w:rsidR="00AB15B9" w:rsidRPr="00C909F1">
        <w:rPr>
          <w:rFonts w:asciiTheme="majorHAnsi" w:hAnsiTheme="majorHAnsi" w:cstheme="majorHAnsi"/>
        </w:rPr>
        <w:t>territoires</w:t>
      </w:r>
      <w:r w:rsidR="00DB4F50" w:rsidRPr="00C909F1">
        <w:rPr>
          <w:rFonts w:asciiTheme="majorHAnsi" w:hAnsiTheme="majorHAnsi" w:cstheme="majorHAnsi"/>
        </w:rPr>
        <w:t> </w:t>
      </w:r>
      <w:r w:rsidR="00575F34" w:rsidRPr="00C909F1">
        <w:rPr>
          <w:rFonts w:asciiTheme="majorHAnsi" w:hAnsiTheme="majorHAnsi" w:cstheme="majorHAnsi"/>
        </w:rPr>
        <w:t>: certains</w:t>
      </w:r>
      <w:r w:rsidR="00E01E39" w:rsidRPr="00C909F1">
        <w:rPr>
          <w:rFonts w:asciiTheme="majorHAnsi" w:hAnsiTheme="majorHAnsi" w:cstheme="majorHAnsi"/>
        </w:rPr>
        <w:t xml:space="preserve"> A</w:t>
      </w:r>
      <w:r w:rsidR="008E7371" w:rsidRPr="00C909F1">
        <w:rPr>
          <w:rFonts w:asciiTheme="majorHAnsi" w:hAnsiTheme="majorHAnsi" w:cstheme="majorHAnsi"/>
        </w:rPr>
        <w:t>rm</w:t>
      </w:r>
      <w:r w:rsidR="00E01E39" w:rsidRPr="00C909F1">
        <w:rPr>
          <w:rFonts w:asciiTheme="majorHAnsi" w:hAnsiTheme="majorHAnsi" w:cstheme="majorHAnsi"/>
        </w:rPr>
        <w:t>éniens</w:t>
      </w:r>
      <w:r w:rsidR="008E7371" w:rsidRPr="00C909F1">
        <w:rPr>
          <w:rFonts w:asciiTheme="majorHAnsi" w:hAnsiTheme="majorHAnsi" w:cstheme="majorHAnsi"/>
        </w:rPr>
        <w:t xml:space="preserve"> de l’ouest </w:t>
      </w:r>
      <w:r w:rsidR="00AB15B9" w:rsidRPr="00C909F1">
        <w:rPr>
          <w:rFonts w:asciiTheme="majorHAnsi" w:hAnsiTheme="majorHAnsi" w:cstheme="majorHAnsi"/>
        </w:rPr>
        <w:t xml:space="preserve">sont </w:t>
      </w:r>
      <w:r w:rsidR="008E7371" w:rsidRPr="00C909F1">
        <w:rPr>
          <w:rFonts w:asciiTheme="majorHAnsi" w:hAnsiTheme="majorHAnsi" w:cstheme="majorHAnsi"/>
        </w:rPr>
        <w:t xml:space="preserve">plus proches </w:t>
      </w:r>
      <w:r w:rsidR="000E7700" w:rsidRPr="00C909F1">
        <w:rPr>
          <w:rFonts w:asciiTheme="majorHAnsi" w:hAnsiTheme="majorHAnsi" w:cstheme="majorHAnsi"/>
        </w:rPr>
        <w:t xml:space="preserve">culturellement </w:t>
      </w:r>
      <w:r w:rsidR="008E7371" w:rsidRPr="00C909F1">
        <w:rPr>
          <w:rFonts w:asciiTheme="majorHAnsi" w:hAnsiTheme="majorHAnsi" w:cstheme="majorHAnsi"/>
        </w:rPr>
        <w:t>d’Istanbul. L</w:t>
      </w:r>
      <w:r w:rsidR="00575F34" w:rsidRPr="00C909F1">
        <w:rPr>
          <w:rFonts w:asciiTheme="majorHAnsi" w:hAnsiTheme="majorHAnsi" w:cstheme="majorHAnsi"/>
        </w:rPr>
        <w:t>a l</w:t>
      </w:r>
      <w:r w:rsidR="008E7371" w:rsidRPr="00C909F1">
        <w:rPr>
          <w:rFonts w:asciiTheme="majorHAnsi" w:hAnsiTheme="majorHAnsi" w:cstheme="majorHAnsi"/>
        </w:rPr>
        <w:t>angue arm</w:t>
      </w:r>
      <w:r w:rsidR="00E01E39" w:rsidRPr="00C909F1">
        <w:rPr>
          <w:rFonts w:asciiTheme="majorHAnsi" w:hAnsiTheme="majorHAnsi" w:cstheme="majorHAnsi"/>
        </w:rPr>
        <w:t>énienne</w:t>
      </w:r>
      <w:r w:rsidR="008E7371" w:rsidRPr="00C909F1">
        <w:rPr>
          <w:rFonts w:asciiTheme="majorHAnsi" w:hAnsiTheme="majorHAnsi" w:cstheme="majorHAnsi"/>
        </w:rPr>
        <w:t xml:space="preserve"> </w:t>
      </w:r>
      <w:r w:rsidR="00DB4F50" w:rsidRPr="00C909F1">
        <w:rPr>
          <w:rFonts w:asciiTheme="majorHAnsi" w:hAnsiTheme="majorHAnsi" w:cstheme="majorHAnsi"/>
        </w:rPr>
        <w:t xml:space="preserve">n’a été </w:t>
      </w:r>
      <w:r w:rsidR="008E7371" w:rsidRPr="00C909F1">
        <w:rPr>
          <w:rFonts w:asciiTheme="majorHAnsi" w:hAnsiTheme="majorHAnsi" w:cstheme="majorHAnsi"/>
        </w:rPr>
        <w:t>unifiée</w:t>
      </w:r>
      <w:r w:rsidR="00DB4F50" w:rsidRPr="00C909F1">
        <w:rPr>
          <w:rFonts w:asciiTheme="majorHAnsi" w:hAnsiTheme="majorHAnsi" w:cstheme="majorHAnsi"/>
        </w:rPr>
        <w:t xml:space="preserve"> qu’</w:t>
      </w:r>
      <w:r w:rsidR="000E7700" w:rsidRPr="00C909F1">
        <w:rPr>
          <w:rFonts w:asciiTheme="majorHAnsi" w:hAnsiTheme="majorHAnsi" w:cstheme="majorHAnsi"/>
        </w:rPr>
        <w:t xml:space="preserve">au </w:t>
      </w:r>
      <w:r w:rsidR="00DB4F50" w:rsidRPr="00C909F1">
        <w:rPr>
          <w:rFonts w:asciiTheme="majorHAnsi" w:hAnsiTheme="majorHAnsi" w:cstheme="majorHAnsi"/>
        </w:rPr>
        <w:t>XIX</w:t>
      </w:r>
      <w:r w:rsidR="000E7700" w:rsidRPr="00C909F1">
        <w:rPr>
          <w:rFonts w:asciiTheme="majorHAnsi" w:hAnsiTheme="majorHAnsi" w:cstheme="majorHAnsi"/>
        </w:rPr>
        <w:t>ème</w:t>
      </w:r>
      <w:r w:rsidR="00DB4F50" w:rsidRPr="00C909F1">
        <w:rPr>
          <w:rFonts w:asciiTheme="majorHAnsi" w:hAnsiTheme="majorHAnsi" w:cstheme="majorHAnsi"/>
          <w:color w:val="000000" w:themeColor="text1"/>
        </w:rPr>
        <w:t xml:space="preserve"> siècle</w:t>
      </w:r>
      <w:r w:rsidR="00AB15B9" w:rsidRPr="00C909F1">
        <w:rPr>
          <w:rFonts w:asciiTheme="majorHAnsi" w:hAnsiTheme="majorHAnsi" w:cstheme="majorHAnsi"/>
          <w:color w:val="000000" w:themeColor="text1"/>
        </w:rPr>
        <w:t>.</w:t>
      </w:r>
      <w:r w:rsidR="00575F34" w:rsidRPr="00C909F1">
        <w:rPr>
          <w:rFonts w:asciiTheme="majorHAnsi" w:hAnsiTheme="majorHAnsi" w:cstheme="majorHAnsi"/>
          <w:color w:val="000000" w:themeColor="text1"/>
        </w:rPr>
        <w:t xml:space="preserve"> Il existe une </w:t>
      </w:r>
      <w:r w:rsidR="00AB15B9" w:rsidRPr="00C909F1">
        <w:rPr>
          <w:rFonts w:asciiTheme="majorHAnsi" w:hAnsiTheme="majorHAnsi" w:cstheme="majorHAnsi"/>
          <w:color w:val="000000" w:themeColor="text1"/>
        </w:rPr>
        <w:t>grande diversité</w:t>
      </w:r>
      <w:r w:rsidR="00E01E39" w:rsidRPr="00C909F1">
        <w:rPr>
          <w:rFonts w:asciiTheme="majorHAnsi" w:hAnsiTheme="majorHAnsi" w:cstheme="majorHAnsi"/>
          <w:color w:val="000000" w:themeColor="text1"/>
        </w:rPr>
        <w:t xml:space="preserve"> </w:t>
      </w:r>
      <w:r w:rsidR="00554AFE" w:rsidRPr="00C909F1">
        <w:rPr>
          <w:rFonts w:asciiTheme="majorHAnsi" w:hAnsiTheme="majorHAnsi" w:cstheme="majorHAnsi"/>
          <w:color w:val="000000" w:themeColor="text1"/>
        </w:rPr>
        <w:t xml:space="preserve">des </w:t>
      </w:r>
      <w:r w:rsidR="008E7371" w:rsidRPr="00C909F1">
        <w:rPr>
          <w:rFonts w:asciiTheme="majorHAnsi" w:hAnsiTheme="majorHAnsi" w:cstheme="majorHAnsi"/>
          <w:color w:val="000000" w:themeColor="text1"/>
        </w:rPr>
        <w:t xml:space="preserve">costumes portés, </w:t>
      </w:r>
      <w:r w:rsidR="00AB15B9" w:rsidRPr="00C909F1">
        <w:rPr>
          <w:rFonts w:asciiTheme="majorHAnsi" w:hAnsiTheme="majorHAnsi" w:cstheme="majorHAnsi"/>
          <w:color w:val="000000" w:themeColor="text1"/>
        </w:rPr>
        <w:t xml:space="preserve">des </w:t>
      </w:r>
      <w:r w:rsidR="008E7371" w:rsidRPr="00C909F1">
        <w:rPr>
          <w:rFonts w:asciiTheme="majorHAnsi" w:hAnsiTheme="majorHAnsi" w:cstheme="majorHAnsi"/>
          <w:color w:val="000000" w:themeColor="text1"/>
        </w:rPr>
        <w:t>usages culinaires.</w:t>
      </w:r>
    </w:p>
    <w:p w:rsidR="008E7371" w:rsidRPr="00C909F1" w:rsidRDefault="008E7371" w:rsidP="008E7371">
      <w:pPr>
        <w:jc w:val="both"/>
        <w:rPr>
          <w:rFonts w:asciiTheme="majorHAnsi" w:hAnsiTheme="majorHAnsi" w:cstheme="majorHAnsi"/>
          <w:color w:val="000000" w:themeColor="text1"/>
        </w:rPr>
      </w:pPr>
    </w:p>
    <w:p w:rsidR="00472A7C" w:rsidRPr="00C909F1" w:rsidRDefault="00D147B8" w:rsidP="008E7371">
      <w:pPr>
        <w:jc w:val="both"/>
        <w:rPr>
          <w:rFonts w:asciiTheme="majorHAnsi" w:hAnsiTheme="majorHAnsi" w:cstheme="majorHAnsi"/>
          <w:color w:val="000000" w:themeColor="text1"/>
        </w:rPr>
      </w:pPr>
      <w:r w:rsidRPr="00C909F1">
        <w:rPr>
          <w:rFonts w:asciiTheme="majorHAnsi" w:hAnsiTheme="majorHAnsi" w:cstheme="majorHAnsi"/>
          <w:color w:val="000000" w:themeColor="text1"/>
        </w:rPr>
        <w:tab/>
      </w:r>
      <w:r w:rsidR="00E01E39" w:rsidRPr="00C909F1">
        <w:rPr>
          <w:rFonts w:asciiTheme="majorHAnsi" w:hAnsiTheme="majorHAnsi" w:cstheme="majorHAnsi"/>
          <w:color w:val="000000" w:themeColor="text1"/>
        </w:rPr>
        <w:t xml:space="preserve">- </w:t>
      </w:r>
      <w:r w:rsidR="00472A7C" w:rsidRPr="00C909F1">
        <w:rPr>
          <w:rFonts w:asciiTheme="majorHAnsi" w:hAnsiTheme="majorHAnsi" w:cstheme="majorHAnsi"/>
          <w:color w:val="000000" w:themeColor="text1"/>
        </w:rPr>
        <w:t>Les Arméniens sont également divisés sur le plan politi</w:t>
      </w:r>
      <w:r w:rsidR="00FB4E38" w:rsidRPr="00C909F1">
        <w:rPr>
          <w:rFonts w:asciiTheme="majorHAnsi" w:hAnsiTheme="majorHAnsi" w:cstheme="majorHAnsi"/>
          <w:color w:val="000000" w:themeColor="text1"/>
        </w:rPr>
        <w:t xml:space="preserve">que. Les conservateurs </w:t>
      </w:r>
      <w:r w:rsidR="00472A7C" w:rsidRPr="00C909F1">
        <w:rPr>
          <w:rFonts w:asciiTheme="majorHAnsi" w:hAnsiTheme="majorHAnsi" w:cstheme="majorHAnsi"/>
          <w:color w:val="000000" w:themeColor="text1"/>
        </w:rPr>
        <w:t xml:space="preserve">s’opposent aux partis </w:t>
      </w:r>
      <w:proofErr w:type="spellStart"/>
      <w:r w:rsidR="00FB4E38" w:rsidRPr="00C909F1">
        <w:rPr>
          <w:rFonts w:asciiTheme="majorHAnsi" w:hAnsiTheme="majorHAnsi" w:cstheme="majorHAnsi"/>
          <w:color w:val="000000" w:themeColor="text1"/>
        </w:rPr>
        <w:t>Hentchak</w:t>
      </w:r>
      <w:proofErr w:type="spellEnd"/>
      <w:r w:rsidR="00FB4E38" w:rsidRPr="00C909F1">
        <w:rPr>
          <w:rFonts w:asciiTheme="majorHAnsi" w:hAnsiTheme="majorHAnsi" w:cstheme="majorHAnsi"/>
          <w:color w:val="000000" w:themeColor="text1"/>
        </w:rPr>
        <w:t xml:space="preserve"> (social-démocrate) et </w:t>
      </w:r>
      <w:proofErr w:type="spellStart"/>
      <w:r w:rsidR="00FB4E38" w:rsidRPr="00C909F1">
        <w:rPr>
          <w:rFonts w:asciiTheme="majorHAnsi" w:hAnsiTheme="majorHAnsi" w:cstheme="majorHAnsi"/>
          <w:color w:val="000000" w:themeColor="text1"/>
        </w:rPr>
        <w:t>Dachnak</w:t>
      </w:r>
      <w:proofErr w:type="spellEnd"/>
      <w:r w:rsidR="00FB4E38" w:rsidRPr="00C909F1">
        <w:rPr>
          <w:rFonts w:asciiTheme="majorHAnsi" w:hAnsiTheme="majorHAnsi" w:cstheme="majorHAnsi"/>
          <w:color w:val="000000" w:themeColor="text1"/>
        </w:rPr>
        <w:t xml:space="preserve"> (Fédération révolutionnaire arménienne), qui prennent les armes contre l’armée ottomane.</w:t>
      </w:r>
    </w:p>
    <w:p w:rsidR="008E7371" w:rsidRPr="00C909F1" w:rsidRDefault="008E7371" w:rsidP="008E7371">
      <w:pPr>
        <w:jc w:val="both"/>
        <w:rPr>
          <w:rFonts w:asciiTheme="majorHAnsi" w:hAnsiTheme="majorHAnsi" w:cstheme="majorHAnsi"/>
          <w:color w:val="000000" w:themeColor="text1"/>
        </w:rPr>
      </w:pPr>
    </w:p>
    <w:p w:rsidR="008E7371" w:rsidRPr="00C909F1" w:rsidRDefault="00D147B8" w:rsidP="008E7371">
      <w:pPr>
        <w:jc w:val="both"/>
        <w:rPr>
          <w:rFonts w:asciiTheme="majorHAnsi" w:hAnsiTheme="majorHAnsi" w:cstheme="majorHAnsi"/>
          <w:color w:val="000000" w:themeColor="text1"/>
        </w:rPr>
      </w:pPr>
      <w:r w:rsidRPr="00C909F1">
        <w:rPr>
          <w:rFonts w:asciiTheme="majorHAnsi" w:hAnsiTheme="majorHAnsi" w:cstheme="majorHAnsi"/>
          <w:color w:val="000000" w:themeColor="text1"/>
        </w:rPr>
        <w:tab/>
      </w:r>
      <w:r w:rsidR="00E01E39" w:rsidRPr="00C909F1">
        <w:rPr>
          <w:rFonts w:asciiTheme="majorHAnsi" w:hAnsiTheme="majorHAnsi" w:cstheme="majorHAnsi"/>
          <w:color w:val="000000" w:themeColor="text1"/>
        </w:rPr>
        <w:t xml:space="preserve">- </w:t>
      </w:r>
      <w:r w:rsidR="000E7700" w:rsidRPr="00C909F1">
        <w:rPr>
          <w:rFonts w:asciiTheme="majorHAnsi" w:hAnsiTheme="majorHAnsi" w:cstheme="majorHAnsi"/>
          <w:i/>
          <w:color w:val="000000" w:themeColor="text1"/>
        </w:rPr>
        <w:t>Document projeté</w:t>
      </w:r>
      <w:r w:rsidR="000E7700" w:rsidRPr="00C909F1">
        <w:rPr>
          <w:rFonts w:asciiTheme="majorHAnsi" w:hAnsiTheme="majorHAnsi" w:cstheme="majorHAnsi"/>
          <w:color w:val="000000" w:themeColor="text1"/>
        </w:rPr>
        <w:t xml:space="preserve"> : </w:t>
      </w:r>
      <w:r w:rsidR="00692BDD" w:rsidRPr="00C909F1">
        <w:rPr>
          <w:rFonts w:asciiTheme="majorHAnsi" w:hAnsiTheme="majorHAnsi" w:cstheme="majorHAnsi"/>
          <w:color w:val="000000" w:themeColor="text1"/>
        </w:rPr>
        <w:t>Carte des g</w:t>
      </w:r>
      <w:r w:rsidRPr="00C909F1">
        <w:rPr>
          <w:rFonts w:asciiTheme="majorHAnsi" w:hAnsiTheme="majorHAnsi" w:cstheme="majorHAnsi"/>
          <w:color w:val="000000" w:themeColor="text1"/>
        </w:rPr>
        <w:t>ran</w:t>
      </w:r>
      <w:r w:rsidR="008E7371" w:rsidRPr="00C909F1">
        <w:rPr>
          <w:rFonts w:asciiTheme="majorHAnsi" w:hAnsiTheme="majorHAnsi" w:cstheme="majorHAnsi"/>
          <w:color w:val="000000" w:themeColor="text1"/>
        </w:rPr>
        <w:t>ds foyers de peuplement arménien d</w:t>
      </w:r>
      <w:r w:rsidRPr="00C909F1">
        <w:rPr>
          <w:rFonts w:asciiTheme="majorHAnsi" w:hAnsiTheme="majorHAnsi" w:cstheme="majorHAnsi"/>
          <w:color w:val="000000" w:themeColor="text1"/>
        </w:rPr>
        <w:t>an</w:t>
      </w:r>
      <w:r w:rsidR="008E7371" w:rsidRPr="00C909F1">
        <w:rPr>
          <w:rFonts w:asciiTheme="majorHAnsi" w:hAnsiTheme="majorHAnsi" w:cstheme="majorHAnsi"/>
          <w:color w:val="000000" w:themeColor="text1"/>
        </w:rPr>
        <w:t xml:space="preserve">s </w:t>
      </w:r>
      <w:r w:rsidRPr="00C909F1">
        <w:rPr>
          <w:rFonts w:asciiTheme="majorHAnsi" w:hAnsiTheme="majorHAnsi" w:cstheme="majorHAnsi"/>
          <w:color w:val="000000" w:themeColor="text1"/>
        </w:rPr>
        <w:t>l'</w:t>
      </w:r>
      <w:r w:rsidR="008E7371" w:rsidRPr="00C909F1">
        <w:rPr>
          <w:rFonts w:asciiTheme="majorHAnsi" w:hAnsiTheme="majorHAnsi" w:cstheme="majorHAnsi"/>
          <w:color w:val="000000" w:themeColor="text1"/>
        </w:rPr>
        <w:t>E</w:t>
      </w:r>
      <w:r w:rsidRPr="00C909F1">
        <w:rPr>
          <w:rFonts w:asciiTheme="majorHAnsi" w:hAnsiTheme="majorHAnsi" w:cstheme="majorHAnsi"/>
          <w:color w:val="000000" w:themeColor="text1"/>
        </w:rPr>
        <w:t>mpire ottoman</w:t>
      </w:r>
      <w:r w:rsidR="008E7371" w:rsidRPr="00C909F1">
        <w:rPr>
          <w:rFonts w:asciiTheme="majorHAnsi" w:hAnsiTheme="majorHAnsi" w:cstheme="majorHAnsi"/>
          <w:color w:val="000000" w:themeColor="text1"/>
        </w:rPr>
        <w:t xml:space="preserve"> </w:t>
      </w:r>
      <w:r w:rsidR="00692BDD" w:rsidRPr="00C909F1">
        <w:rPr>
          <w:rFonts w:asciiTheme="majorHAnsi" w:hAnsiTheme="majorHAnsi" w:cstheme="majorHAnsi"/>
          <w:color w:val="000000" w:themeColor="text1"/>
        </w:rPr>
        <w:t xml:space="preserve">au </w:t>
      </w:r>
      <w:r w:rsidR="008E7371" w:rsidRPr="00C909F1">
        <w:rPr>
          <w:rFonts w:asciiTheme="majorHAnsi" w:hAnsiTheme="majorHAnsi" w:cstheme="majorHAnsi"/>
          <w:color w:val="000000" w:themeColor="text1"/>
        </w:rPr>
        <w:t>déb</w:t>
      </w:r>
      <w:r w:rsidRPr="00C909F1">
        <w:rPr>
          <w:rFonts w:asciiTheme="majorHAnsi" w:hAnsiTheme="majorHAnsi" w:cstheme="majorHAnsi"/>
          <w:color w:val="000000" w:themeColor="text1"/>
        </w:rPr>
        <w:t>ut</w:t>
      </w:r>
      <w:r w:rsidR="008E7371" w:rsidRPr="00C909F1">
        <w:rPr>
          <w:rFonts w:asciiTheme="majorHAnsi" w:hAnsiTheme="majorHAnsi" w:cstheme="majorHAnsi"/>
          <w:color w:val="000000" w:themeColor="text1"/>
        </w:rPr>
        <w:t xml:space="preserve"> </w:t>
      </w:r>
      <w:r w:rsidR="00692BDD" w:rsidRPr="00C909F1">
        <w:rPr>
          <w:rFonts w:asciiTheme="majorHAnsi" w:hAnsiTheme="majorHAnsi" w:cstheme="majorHAnsi"/>
          <w:color w:val="000000" w:themeColor="text1"/>
        </w:rPr>
        <w:t xml:space="preserve">du </w:t>
      </w:r>
      <w:r w:rsidR="008E7371" w:rsidRPr="00C909F1">
        <w:rPr>
          <w:rFonts w:asciiTheme="majorHAnsi" w:hAnsiTheme="majorHAnsi" w:cstheme="majorHAnsi"/>
          <w:color w:val="000000" w:themeColor="text1"/>
        </w:rPr>
        <w:t>XX</w:t>
      </w:r>
      <w:r w:rsidRPr="00C909F1">
        <w:rPr>
          <w:rFonts w:asciiTheme="majorHAnsi" w:hAnsiTheme="majorHAnsi" w:cstheme="majorHAnsi"/>
          <w:color w:val="000000" w:themeColor="text1"/>
        </w:rPr>
        <w:t>è</w:t>
      </w:r>
      <w:r w:rsidR="00692BDD" w:rsidRPr="00C909F1">
        <w:rPr>
          <w:rFonts w:asciiTheme="majorHAnsi" w:hAnsiTheme="majorHAnsi" w:cstheme="majorHAnsi"/>
          <w:color w:val="000000" w:themeColor="text1"/>
        </w:rPr>
        <w:t>me</w:t>
      </w:r>
      <w:r w:rsidRPr="00C909F1">
        <w:rPr>
          <w:rFonts w:asciiTheme="majorHAnsi" w:hAnsiTheme="majorHAnsi" w:cstheme="majorHAnsi"/>
          <w:color w:val="000000" w:themeColor="text1"/>
        </w:rPr>
        <w:t xml:space="preserve"> </w:t>
      </w:r>
      <w:r w:rsidR="004A6092" w:rsidRPr="00C909F1">
        <w:rPr>
          <w:rFonts w:asciiTheme="majorHAnsi" w:hAnsiTheme="majorHAnsi" w:cstheme="majorHAnsi"/>
          <w:color w:val="000000" w:themeColor="text1"/>
        </w:rPr>
        <w:t>siècle.</w:t>
      </w:r>
      <w:r w:rsidR="00FB4E38" w:rsidRPr="00C909F1">
        <w:rPr>
          <w:rFonts w:asciiTheme="majorHAnsi" w:hAnsiTheme="majorHAnsi" w:cstheme="majorHAnsi"/>
          <w:color w:val="000000" w:themeColor="text1"/>
        </w:rPr>
        <w:t xml:space="preserve"> </w:t>
      </w:r>
      <w:r w:rsidR="008E7371" w:rsidRPr="00C909F1">
        <w:rPr>
          <w:rFonts w:asciiTheme="majorHAnsi" w:hAnsiTheme="majorHAnsi" w:cstheme="majorHAnsi"/>
          <w:color w:val="000000" w:themeColor="text1"/>
        </w:rPr>
        <w:t>En bleu : noyau du peuplement arm</w:t>
      </w:r>
      <w:r w:rsidR="00E01E39" w:rsidRPr="00C909F1">
        <w:rPr>
          <w:rFonts w:asciiTheme="majorHAnsi" w:hAnsiTheme="majorHAnsi" w:cstheme="majorHAnsi"/>
          <w:color w:val="000000" w:themeColor="text1"/>
        </w:rPr>
        <w:t>énien</w:t>
      </w:r>
      <w:r w:rsidR="008E7371" w:rsidRPr="00C909F1">
        <w:rPr>
          <w:rFonts w:asciiTheme="majorHAnsi" w:hAnsiTheme="majorHAnsi" w:cstheme="majorHAnsi"/>
          <w:color w:val="000000" w:themeColor="text1"/>
        </w:rPr>
        <w:t xml:space="preserve"> puis extension du peuplement vers l’ouest et dans les g</w:t>
      </w:r>
      <w:r w:rsidRPr="00C909F1">
        <w:rPr>
          <w:rFonts w:asciiTheme="majorHAnsi" w:hAnsiTheme="majorHAnsi" w:cstheme="majorHAnsi"/>
          <w:color w:val="000000" w:themeColor="text1"/>
        </w:rPr>
        <w:t>ran</w:t>
      </w:r>
      <w:r w:rsidR="008E7371" w:rsidRPr="00C909F1">
        <w:rPr>
          <w:rFonts w:asciiTheme="majorHAnsi" w:hAnsiTheme="majorHAnsi" w:cstheme="majorHAnsi"/>
          <w:color w:val="000000" w:themeColor="text1"/>
        </w:rPr>
        <w:t>des villes de l’E</w:t>
      </w:r>
      <w:r w:rsidRPr="00C909F1">
        <w:rPr>
          <w:rFonts w:asciiTheme="majorHAnsi" w:hAnsiTheme="majorHAnsi" w:cstheme="majorHAnsi"/>
          <w:color w:val="000000" w:themeColor="text1"/>
        </w:rPr>
        <w:t>mpire ottoman</w:t>
      </w:r>
      <w:r w:rsidR="00EF3890" w:rsidRPr="00C909F1">
        <w:rPr>
          <w:rFonts w:asciiTheme="majorHAnsi" w:hAnsiTheme="majorHAnsi" w:cstheme="majorHAnsi"/>
          <w:color w:val="000000" w:themeColor="text1"/>
        </w:rPr>
        <w:t>. Communautés</w:t>
      </w:r>
      <w:r w:rsidR="008E7371" w:rsidRPr="00C909F1">
        <w:rPr>
          <w:rFonts w:asciiTheme="majorHAnsi" w:hAnsiTheme="majorHAnsi" w:cstheme="majorHAnsi"/>
          <w:color w:val="000000" w:themeColor="text1"/>
        </w:rPr>
        <w:t xml:space="preserve"> arm</w:t>
      </w:r>
      <w:r w:rsidR="00E01E39" w:rsidRPr="00C909F1">
        <w:rPr>
          <w:rFonts w:asciiTheme="majorHAnsi" w:hAnsiTheme="majorHAnsi" w:cstheme="majorHAnsi"/>
          <w:color w:val="000000" w:themeColor="text1"/>
        </w:rPr>
        <w:t>éniennes</w:t>
      </w:r>
      <w:r w:rsidR="000159E5" w:rsidRPr="00C909F1">
        <w:rPr>
          <w:rFonts w:asciiTheme="majorHAnsi" w:hAnsiTheme="majorHAnsi" w:cstheme="majorHAnsi"/>
          <w:color w:val="000000" w:themeColor="text1"/>
        </w:rPr>
        <w:t xml:space="preserve"> importantes et</w:t>
      </w:r>
      <w:r w:rsidR="008E7371" w:rsidRPr="00C909F1">
        <w:rPr>
          <w:rFonts w:asciiTheme="majorHAnsi" w:hAnsiTheme="majorHAnsi" w:cstheme="majorHAnsi"/>
          <w:color w:val="000000" w:themeColor="text1"/>
        </w:rPr>
        <w:t xml:space="preserve"> </w:t>
      </w:r>
      <w:r w:rsidRPr="00C909F1">
        <w:rPr>
          <w:rFonts w:asciiTheme="majorHAnsi" w:hAnsiTheme="majorHAnsi" w:cstheme="majorHAnsi"/>
          <w:color w:val="000000" w:themeColor="text1"/>
        </w:rPr>
        <w:t>héritage</w:t>
      </w:r>
      <w:r w:rsidR="008E7371" w:rsidRPr="00C909F1">
        <w:rPr>
          <w:rFonts w:asciiTheme="majorHAnsi" w:hAnsiTheme="majorHAnsi" w:cstheme="majorHAnsi"/>
          <w:color w:val="000000" w:themeColor="text1"/>
        </w:rPr>
        <w:t xml:space="preserve"> de l’hist</w:t>
      </w:r>
      <w:r w:rsidRPr="00C909F1">
        <w:rPr>
          <w:rFonts w:asciiTheme="majorHAnsi" w:hAnsiTheme="majorHAnsi" w:cstheme="majorHAnsi"/>
          <w:color w:val="000000" w:themeColor="text1"/>
        </w:rPr>
        <w:t>oire</w:t>
      </w:r>
      <w:r w:rsidR="008E7371" w:rsidRPr="00C909F1">
        <w:rPr>
          <w:rFonts w:asciiTheme="majorHAnsi" w:hAnsiTheme="majorHAnsi" w:cstheme="majorHAnsi"/>
          <w:color w:val="000000" w:themeColor="text1"/>
        </w:rPr>
        <w:t xml:space="preserve"> médiéval</w:t>
      </w:r>
      <w:r w:rsidRPr="00C909F1">
        <w:rPr>
          <w:rFonts w:asciiTheme="majorHAnsi" w:hAnsiTheme="majorHAnsi" w:cstheme="majorHAnsi"/>
          <w:color w:val="000000" w:themeColor="text1"/>
        </w:rPr>
        <w:t>e</w:t>
      </w:r>
      <w:r w:rsidR="008E7371" w:rsidRPr="00C909F1">
        <w:rPr>
          <w:rFonts w:asciiTheme="majorHAnsi" w:hAnsiTheme="majorHAnsi" w:cstheme="majorHAnsi"/>
          <w:color w:val="000000" w:themeColor="text1"/>
        </w:rPr>
        <w:t xml:space="preserve"> tardive : g</w:t>
      </w:r>
      <w:r w:rsidRPr="00C909F1">
        <w:rPr>
          <w:rFonts w:asciiTheme="majorHAnsi" w:hAnsiTheme="majorHAnsi" w:cstheme="majorHAnsi"/>
          <w:color w:val="000000" w:themeColor="text1"/>
        </w:rPr>
        <w:t>ran</w:t>
      </w:r>
      <w:r w:rsidR="00EF3890" w:rsidRPr="00C909F1">
        <w:rPr>
          <w:rFonts w:asciiTheme="majorHAnsi" w:hAnsiTheme="majorHAnsi" w:cstheme="majorHAnsi"/>
          <w:color w:val="000000" w:themeColor="text1"/>
        </w:rPr>
        <w:t>de migration après l’an m</w:t>
      </w:r>
      <w:r w:rsidR="008E7371" w:rsidRPr="00C909F1">
        <w:rPr>
          <w:rFonts w:asciiTheme="majorHAnsi" w:hAnsiTheme="majorHAnsi" w:cstheme="majorHAnsi"/>
          <w:color w:val="000000" w:themeColor="text1"/>
        </w:rPr>
        <w:t>i</w:t>
      </w:r>
      <w:r w:rsidRPr="00C909F1">
        <w:rPr>
          <w:rFonts w:asciiTheme="majorHAnsi" w:hAnsiTheme="majorHAnsi" w:cstheme="majorHAnsi"/>
          <w:color w:val="000000" w:themeColor="text1"/>
        </w:rPr>
        <w:t xml:space="preserve">l en Cilicie </w:t>
      </w:r>
      <w:r w:rsidR="00E80953" w:rsidRPr="00C909F1">
        <w:rPr>
          <w:rFonts w:asciiTheme="majorHAnsi" w:hAnsiTheme="majorHAnsi" w:cstheme="majorHAnsi"/>
          <w:color w:val="000000" w:themeColor="text1"/>
        </w:rPr>
        <w:t xml:space="preserve">jusqu’en </w:t>
      </w:r>
      <w:r w:rsidRPr="00C909F1">
        <w:rPr>
          <w:rFonts w:asciiTheme="majorHAnsi" w:hAnsiTheme="majorHAnsi" w:cstheme="majorHAnsi"/>
          <w:color w:val="000000" w:themeColor="text1"/>
        </w:rPr>
        <w:t xml:space="preserve">1375. </w:t>
      </w:r>
      <w:r w:rsidR="00575F34" w:rsidRPr="00C909F1">
        <w:rPr>
          <w:rFonts w:asciiTheme="majorHAnsi" w:hAnsiTheme="majorHAnsi" w:cstheme="majorHAnsi"/>
          <w:color w:val="000000" w:themeColor="text1"/>
        </w:rPr>
        <w:t>Le r</w:t>
      </w:r>
      <w:r w:rsidRPr="00C909F1">
        <w:rPr>
          <w:rFonts w:asciiTheme="majorHAnsi" w:hAnsiTheme="majorHAnsi" w:cstheme="majorHAnsi"/>
          <w:color w:val="000000" w:themeColor="text1"/>
        </w:rPr>
        <w:t>oyaume armé</w:t>
      </w:r>
      <w:r w:rsidR="008E7371" w:rsidRPr="00C909F1">
        <w:rPr>
          <w:rFonts w:asciiTheme="majorHAnsi" w:hAnsiTheme="majorHAnsi" w:cstheme="majorHAnsi"/>
          <w:color w:val="000000" w:themeColor="text1"/>
        </w:rPr>
        <w:t xml:space="preserve">nien disparaît mais </w:t>
      </w:r>
      <w:r w:rsidR="00575F34" w:rsidRPr="00C909F1">
        <w:rPr>
          <w:rFonts w:asciiTheme="majorHAnsi" w:hAnsiTheme="majorHAnsi" w:cstheme="majorHAnsi"/>
          <w:color w:val="000000" w:themeColor="text1"/>
        </w:rPr>
        <w:t xml:space="preserve">la </w:t>
      </w:r>
      <w:r w:rsidR="00182393" w:rsidRPr="00C909F1">
        <w:rPr>
          <w:rFonts w:asciiTheme="majorHAnsi" w:hAnsiTheme="majorHAnsi" w:cstheme="majorHAnsi"/>
          <w:color w:val="000000" w:themeColor="text1"/>
        </w:rPr>
        <w:t>population reste</w:t>
      </w:r>
      <w:r w:rsidR="008E7371" w:rsidRPr="00C909F1">
        <w:rPr>
          <w:rFonts w:asciiTheme="majorHAnsi" w:hAnsiTheme="majorHAnsi" w:cstheme="majorHAnsi"/>
          <w:color w:val="000000" w:themeColor="text1"/>
        </w:rPr>
        <w:t xml:space="preserve"> </w:t>
      </w:r>
      <w:r w:rsidRPr="00C909F1">
        <w:rPr>
          <w:rFonts w:asciiTheme="majorHAnsi" w:hAnsiTheme="majorHAnsi" w:cstheme="majorHAnsi"/>
          <w:color w:val="000000" w:themeColor="text1"/>
        </w:rPr>
        <w:t>arménienne</w:t>
      </w:r>
      <w:r w:rsidR="00692BDD" w:rsidRPr="00C909F1">
        <w:rPr>
          <w:rFonts w:asciiTheme="majorHAnsi" w:hAnsiTheme="majorHAnsi" w:cstheme="majorHAnsi"/>
          <w:color w:val="000000" w:themeColor="text1"/>
        </w:rPr>
        <w:t xml:space="preserve"> jusqu’au</w:t>
      </w:r>
      <w:r w:rsidR="008E7371" w:rsidRPr="00C909F1">
        <w:rPr>
          <w:rFonts w:asciiTheme="majorHAnsi" w:hAnsiTheme="majorHAnsi" w:cstheme="majorHAnsi"/>
          <w:color w:val="000000" w:themeColor="text1"/>
        </w:rPr>
        <w:t xml:space="preserve"> début</w:t>
      </w:r>
      <w:r w:rsidR="00692BDD" w:rsidRPr="00C909F1">
        <w:rPr>
          <w:rFonts w:asciiTheme="majorHAnsi" w:hAnsiTheme="majorHAnsi" w:cstheme="majorHAnsi"/>
          <w:color w:val="000000" w:themeColor="text1"/>
        </w:rPr>
        <w:t xml:space="preserve"> du</w:t>
      </w:r>
      <w:r w:rsidR="008E7371" w:rsidRPr="00C909F1">
        <w:rPr>
          <w:rFonts w:asciiTheme="majorHAnsi" w:hAnsiTheme="majorHAnsi" w:cstheme="majorHAnsi"/>
          <w:color w:val="000000" w:themeColor="text1"/>
        </w:rPr>
        <w:t xml:space="preserve"> XXè</w:t>
      </w:r>
      <w:r w:rsidR="00692BDD" w:rsidRPr="00C909F1">
        <w:rPr>
          <w:rFonts w:asciiTheme="majorHAnsi" w:hAnsiTheme="majorHAnsi" w:cstheme="majorHAnsi"/>
          <w:color w:val="000000" w:themeColor="text1"/>
        </w:rPr>
        <w:t>me siècle</w:t>
      </w:r>
      <w:r w:rsidR="008E7371" w:rsidRPr="00C909F1">
        <w:rPr>
          <w:rFonts w:asciiTheme="majorHAnsi" w:hAnsiTheme="majorHAnsi" w:cstheme="majorHAnsi"/>
          <w:color w:val="000000" w:themeColor="text1"/>
        </w:rPr>
        <w:t>.</w:t>
      </w:r>
    </w:p>
    <w:p w:rsidR="008E7371" w:rsidRPr="00C909F1" w:rsidRDefault="008E7371" w:rsidP="008E7371">
      <w:pPr>
        <w:jc w:val="both"/>
        <w:rPr>
          <w:rFonts w:asciiTheme="majorHAnsi" w:hAnsiTheme="majorHAnsi" w:cstheme="majorHAnsi"/>
          <w:color w:val="000000" w:themeColor="text1"/>
        </w:rPr>
      </w:pPr>
    </w:p>
    <w:p w:rsidR="008E7371" w:rsidRPr="00C909F1" w:rsidRDefault="00D147B8" w:rsidP="008E7371">
      <w:pPr>
        <w:jc w:val="both"/>
        <w:rPr>
          <w:rFonts w:asciiTheme="majorHAnsi" w:hAnsiTheme="majorHAnsi" w:cstheme="majorHAnsi"/>
          <w:color w:val="000000" w:themeColor="text1"/>
        </w:rPr>
      </w:pPr>
      <w:r w:rsidRPr="00C909F1">
        <w:rPr>
          <w:rFonts w:asciiTheme="majorHAnsi" w:hAnsiTheme="majorHAnsi" w:cstheme="majorHAnsi"/>
          <w:color w:val="000000" w:themeColor="text1"/>
        </w:rPr>
        <w:tab/>
      </w:r>
      <w:r w:rsidR="00E01E39" w:rsidRPr="00C909F1">
        <w:rPr>
          <w:rFonts w:asciiTheme="majorHAnsi" w:hAnsiTheme="majorHAnsi" w:cstheme="majorHAnsi"/>
          <w:color w:val="000000" w:themeColor="text1"/>
        </w:rPr>
        <w:t xml:space="preserve">- </w:t>
      </w:r>
      <w:r w:rsidR="008E7371" w:rsidRPr="00C909F1">
        <w:rPr>
          <w:rFonts w:asciiTheme="majorHAnsi" w:hAnsiTheme="majorHAnsi" w:cstheme="majorHAnsi"/>
          <w:color w:val="000000" w:themeColor="text1"/>
        </w:rPr>
        <w:t>Situation pol</w:t>
      </w:r>
      <w:r w:rsidR="00E01E39" w:rsidRPr="00C909F1">
        <w:rPr>
          <w:rFonts w:asciiTheme="majorHAnsi" w:hAnsiTheme="majorHAnsi" w:cstheme="majorHAnsi"/>
          <w:color w:val="000000" w:themeColor="text1"/>
        </w:rPr>
        <w:t>itique</w:t>
      </w:r>
      <w:r w:rsidR="008E7371" w:rsidRPr="00C909F1">
        <w:rPr>
          <w:rFonts w:asciiTheme="majorHAnsi" w:hAnsiTheme="majorHAnsi" w:cstheme="majorHAnsi"/>
          <w:color w:val="000000" w:themeColor="text1"/>
        </w:rPr>
        <w:t xml:space="preserve"> de l’E</w:t>
      </w:r>
      <w:r w:rsidR="00E01E39" w:rsidRPr="00C909F1">
        <w:rPr>
          <w:rFonts w:asciiTheme="majorHAnsi" w:hAnsiTheme="majorHAnsi" w:cstheme="majorHAnsi"/>
          <w:color w:val="000000" w:themeColor="text1"/>
        </w:rPr>
        <w:t>mpire ottoman</w:t>
      </w:r>
      <w:r w:rsidR="0055130A" w:rsidRPr="00C909F1">
        <w:rPr>
          <w:rFonts w:asciiTheme="majorHAnsi" w:hAnsiTheme="majorHAnsi" w:cstheme="majorHAnsi"/>
          <w:color w:val="000000" w:themeColor="text1"/>
        </w:rPr>
        <w:t xml:space="preserve">, </w:t>
      </w:r>
      <w:r w:rsidR="008E7371" w:rsidRPr="00C909F1">
        <w:rPr>
          <w:rFonts w:asciiTheme="majorHAnsi" w:hAnsiTheme="majorHAnsi" w:cstheme="majorHAnsi"/>
          <w:color w:val="000000" w:themeColor="text1"/>
        </w:rPr>
        <w:t>« L’ho</w:t>
      </w:r>
      <w:r w:rsidR="00E01E39" w:rsidRPr="00C909F1">
        <w:rPr>
          <w:rFonts w:asciiTheme="majorHAnsi" w:hAnsiTheme="majorHAnsi" w:cstheme="majorHAnsi"/>
          <w:color w:val="000000" w:themeColor="text1"/>
        </w:rPr>
        <w:t>mme</w:t>
      </w:r>
      <w:r w:rsidR="008E7371" w:rsidRPr="00C909F1">
        <w:rPr>
          <w:rFonts w:asciiTheme="majorHAnsi" w:hAnsiTheme="majorHAnsi" w:cstheme="majorHAnsi"/>
          <w:color w:val="000000" w:themeColor="text1"/>
        </w:rPr>
        <w:t xml:space="preserve"> malade de l’Europe »</w:t>
      </w:r>
      <w:r w:rsidR="008738C9">
        <w:rPr>
          <w:rFonts w:asciiTheme="majorHAnsi" w:hAnsiTheme="majorHAnsi" w:cstheme="majorHAnsi"/>
          <w:color w:val="000000" w:themeColor="text1"/>
        </w:rPr>
        <w:t> :</w:t>
      </w:r>
    </w:p>
    <w:p w:rsidR="003F221A" w:rsidRDefault="00EF3890" w:rsidP="008738C9">
      <w:pPr>
        <w:ind w:firstLine="708"/>
        <w:jc w:val="both"/>
        <w:rPr>
          <w:rFonts w:asciiTheme="majorHAnsi" w:hAnsiTheme="majorHAnsi" w:cstheme="majorHAnsi"/>
          <w:color w:val="000000" w:themeColor="text1"/>
        </w:rPr>
      </w:pPr>
      <w:r w:rsidRPr="00C909F1">
        <w:rPr>
          <w:rFonts w:asciiTheme="majorHAnsi" w:hAnsiTheme="majorHAnsi" w:cstheme="majorHAnsi"/>
          <w:color w:val="000000" w:themeColor="text1"/>
        </w:rPr>
        <w:t>L</w:t>
      </w:r>
      <w:r w:rsidR="00692BDD" w:rsidRPr="00C909F1">
        <w:rPr>
          <w:rFonts w:asciiTheme="majorHAnsi" w:hAnsiTheme="majorHAnsi" w:cstheme="majorHAnsi"/>
          <w:color w:val="000000" w:themeColor="text1"/>
        </w:rPr>
        <w:t xml:space="preserve">’extension territoriale de </w:t>
      </w:r>
      <w:r w:rsidR="00B17140" w:rsidRPr="00C909F1">
        <w:rPr>
          <w:rFonts w:asciiTheme="majorHAnsi" w:hAnsiTheme="majorHAnsi" w:cstheme="majorHAnsi"/>
          <w:color w:val="000000" w:themeColor="text1"/>
        </w:rPr>
        <w:t xml:space="preserve">l’Empire ottoman </w:t>
      </w:r>
      <w:r w:rsidRPr="00C909F1">
        <w:rPr>
          <w:rFonts w:asciiTheme="majorHAnsi" w:hAnsiTheme="majorHAnsi" w:cstheme="majorHAnsi"/>
          <w:color w:val="000000" w:themeColor="text1"/>
        </w:rPr>
        <w:t>a atteint</w:t>
      </w:r>
      <w:r w:rsidR="00B17140" w:rsidRPr="00C909F1">
        <w:rPr>
          <w:rFonts w:asciiTheme="majorHAnsi" w:hAnsiTheme="majorHAnsi" w:cstheme="majorHAnsi"/>
          <w:color w:val="000000" w:themeColor="text1"/>
        </w:rPr>
        <w:t xml:space="preserve"> son </w:t>
      </w:r>
      <w:r w:rsidRPr="00C909F1">
        <w:rPr>
          <w:rFonts w:asciiTheme="majorHAnsi" w:hAnsiTheme="majorHAnsi" w:cstheme="majorHAnsi"/>
          <w:color w:val="000000" w:themeColor="text1"/>
        </w:rPr>
        <w:t xml:space="preserve">apogée </w:t>
      </w:r>
      <w:r w:rsidR="000504C0" w:rsidRPr="00C909F1">
        <w:rPr>
          <w:rFonts w:asciiTheme="majorHAnsi" w:hAnsiTheme="majorHAnsi" w:cstheme="majorHAnsi"/>
          <w:color w:val="000000" w:themeColor="text1"/>
        </w:rPr>
        <w:t>à la fin du</w:t>
      </w:r>
      <w:r w:rsidRPr="00C909F1">
        <w:rPr>
          <w:rFonts w:asciiTheme="majorHAnsi" w:hAnsiTheme="majorHAnsi" w:cstheme="majorHAnsi"/>
          <w:color w:val="000000" w:themeColor="text1"/>
        </w:rPr>
        <w:t xml:space="preserve"> 17</w:t>
      </w:r>
      <w:r w:rsidRPr="00C909F1">
        <w:rPr>
          <w:rFonts w:asciiTheme="majorHAnsi" w:hAnsiTheme="majorHAnsi" w:cstheme="majorHAnsi"/>
          <w:color w:val="000000" w:themeColor="text1"/>
          <w:vertAlign w:val="superscript"/>
        </w:rPr>
        <w:t>ème</w:t>
      </w:r>
      <w:r w:rsidRPr="00C909F1">
        <w:rPr>
          <w:rFonts w:asciiTheme="majorHAnsi" w:hAnsiTheme="majorHAnsi" w:cstheme="majorHAnsi"/>
          <w:color w:val="000000" w:themeColor="text1"/>
        </w:rPr>
        <w:t xml:space="preserve"> siècle, mais </w:t>
      </w:r>
      <w:r w:rsidR="000504C0" w:rsidRPr="00C909F1">
        <w:rPr>
          <w:rFonts w:asciiTheme="majorHAnsi" w:hAnsiTheme="majorHAnsi" w:cstheme="majorHAnsi"/>
          <w:color w:val="000000" w:themeColor="text1"/>
        </w:rPr>
        <w:t>deux siècles plus tard</w:t>
      </w:r>
      <w:r w:rsidRPr="00C909F1">
        <w:rPr>
          <w:rFonts w:asciiTheme="majorHAnsi" w:hAnsiTheme="majorHAnsi" w:cstheme="majorHAnsi"/>
          <w:color w:val="000000" w:themeColor="text1"/>
        </w:rPr>
        <w:t xml:space="preserve"> il devient </w:t>
      </w:r>
      <w:r w:rsidR="007E3F79">
        <w:rPr>
          <w:rFonts w:asciiTheme="majorHAnsi" w:hAnsiTheme="majorHAnsi" w:cstheme="majorHAnsi"/>
          <w:color w:val="000000" w:themeColor="text1"/>
        </w:rPr>
        <w:t>urgent</w:t>
      </w:r>
      <w:r w:rsidRPr="00C909F1">
        <w:rPr>
          <w:rFonts w:asciiTheme="majorHAnsi" w:hAnsiTheme="majorHAnsi" w:cstheme="majorHAnsi"/>
          <w:color w:val="000000" w:themeColor="text1"/>
        </w:rPr>
        <w:t xml:space="preserve"> d’entreprendre des réformes pour contrer son déclin. Durant l’ère des Tanzimat (1839</w:t>
      </w:r>
      <w:r w:rsidR="000504C0" w:rsidRPr="00C909F1">
        <w:rPr>
          <w:rFonts w:asciiTheme="majorHAnsi" w:hAnsiTheme="majorHAnsi" w:cstheme="majorHAnsi"/>
          <w:color w:val="000000" w:themeColor="text1"/>
        </w:rPr>
        <w:t xml:space="preserve">-1876), une constitution est établie </w:t>
      </w:r>
      <w:r w:rsidR="0076566F" w:rsidRPr="00C909F1">
        <w:rPr>
          <w:rFonts w:asciiTheme="majorHAnsi" w:hAnsiTheme="majorHAnsi" w:cstheme="majorHAnsi"/>
          <w:color w:val="000000" w:themeColor="text1"/>
        </w:rPr>
        <w:t xml:space="preserve">pour renforcer la cohésion de l’empire. Elle organise les relations entre les sujets musulmans et non-musulmans du sultan. Ces derniers sont regroupés dans des </w:t>
      </w:r>
      <w:proofErr w:type="gramStart"/>
      <w:r w:rsidR="0076566F" w:rsidRPr="00C909F1">
        <w:rPr>
          <w:rFonts w:asciiTheme="majorHAnsi" w:hAnsiTheme="majorHAnsi" w:cstheme="majorHAnsi"/>
          <w:i/>
          <w:color w:val="000000" w:themeColor="text1"/>
        </w:rPr>
        <w:t>millet</w:t>
      </w:r>
      <w:proofErr w:type="gramEnd"/>
      <w:r w:rsidR="0076566F" w:rsidRPr="00C909F1">
        <w:rPr>
          <w:rFonts w:asciiTheme="majorHAnsi" w:hAnsiTheme="majorHAnsi" w:cstheme="majorHAnsi"/>
          <w:color w:val="000000" w:themeColor="text1"/>
        </w:rPr>
        <w:t>. Ils ne peuvent pas intégrer l’armé</w:t>
      </w:r>
      <w:r w:rsidR="00BC233C">
        <w:rPr>
          <w:rFonts w:asciiTheme="majorHAnsi" w:hAnsiTheme="majorHAnsi" w:cstheme="majorHAnsi"/>
          <w:color w:val="000000" w:themeColor="text1"/>
        </w:rPr>
        <w:t>e</w:t>
      </w:r>
      <w:r w:rsidR="0076566F" w:rsidRPr="00C909F1">
        <w:rPr>
          <w:rFonts w:asciiTheme="majorHAnsi" w:hAnsiTheme="majorHAnsi" w:cstheme="majorHAnsi"/>
          <w:color w:val="000000" w:themeColor="text1"/>
        </w:rPr>
        <w:t xml:space="preserve"> et payent des impôts différents. Ils ont le statut de </w:t>
      </w:r>
      <w:proofErr w:type="spellStart"/>
      <w:r w:rsidR="0076566F" w:rsidRPr="00C909F1">
        <w:rPr>
          <w:rFonts w:asciiTheme="majorHAnsi" w:hAnsiTheme="majorHAnsi" w:cstheme="majorHAnsi"/>
          <w:i/>
          <w:color w:val="000000" w:themeColor="text1"/>
        </w:rPr>
        <w:t>dhimmi</w:t>
      </w:r>
      <w:proofErr w:type="spellEnd"/>
      <w:r w:rsidR="0076566F" w:rsidRPr="00C909F1">
        <w:rPr>
          <w:rFonts w:asciiTheme="majorHAnsi" w:hAnsiTheme="majorHAnsi" w:cstheme="majorHAnsi"/>
          <w:i/>
          <w:color w:val="000000" w:themeColor="text1"/>
        </w:rPr>
        <w:t xml:space="preserve"> </w:t>
      </w:r>
      <w:r w:rsidR="0076566F" w:rsidRPr="00C909F1">
        <w:rPr>
          <w:rFonts w:asciiTheme="majorHAnsi" w:hAnsiTheme="majorHAnsi" w:cstheme="majorHAnsi"/>
          <w:color w:val="000000" w:themeColor="text1"/>
        </w:rPr>
        <w:t xml:space="preserve">(protégés), qui les maintient dans une position d’infériorité. En 1878, deux ans après son adoption, le sultan Abdülhamid II (1876-1909), appelé le « saigneur d’Istanbul » ou le « sultan rouge », suspend la constitution. L’empire ottoman se </w:t>
      </w:r>
      <w:r w:rsidR="00943393" w:rsidRPr="00C909F1">
        <w:rPr>
          <w:rFonts w:asciiTheme="majorHAnsi" w:hAnsiTheme="majorHAnsi" w:cstheme="majorHAnsi"/>
          <w:color w:val="000000" w:themeColor="text1"/>
        </w:rPr>
        <w:t>re</w:t>
      </w:r>
      <w:r w:rsidR="0076566F" w:rsidRPr="00C909F1">
        <w:rPr>
          <w:rFonts w:asciiTheme="majorHAnsi" w:hAnsiTheme="majorHAnsi" w:cstheme="majorHAnsi"/>
          <w:color w:val="000000" w:themeColor="text1"/>
        </w:rPr>
        <w:t xml:space="preserve">trouve sous la pression des puissances européennes (Allemagne, Autriche-Hongrie, France), qui exigent </w:t>
      </w:r>
      <w:r w:rsidR="00943393" w:rsidRPr="00C909F1">
        <w:rPr>
          <w:rFonts w:asciiTheme="majorHAnsi" w:hAnsiTheme="majorHAnsi" w:cstheme="majorHAnsi"/>
          <w:color w:val="000000" w:themeColor="text1"/>
        </w:rPr>
        <w:t>des réformes en faveur des minorités chrétiennes et s’arrogent un droit de contrôle sur la situation des Arméniens à travers l’article 61 du traité de Berlin (1878) :</w:t>
      </w:r>
    </w:p>
    <w:p w:rsidR="00C909F1" w:rsidRPr="00C909F1" w:rsidRDefault="00C909F1" w:rsidP="008E7371">
      <w:pPr>
        <w:jc w:val="both"/>
        <w:rPr>
          <w:rFonts w:asciiTheme="majorHAnsi" w:hAnsiTheme="majorHAnsi" w:cstheme="majorHAnsi"/>
          <w:color w:val="000000" w:themeColor="text1"/>
        </w:rPr>
      </w:pPr>
    </w:p>
    <w:p w:rsidR="0076566F" w:rsidRPr="00C909F1" w:rsidRDefault="00943393" w:rsidP="008E7371">
      <w:pPr>
        <w:jc w:val="both"/>
        <w:rPr>
          <w:rFonts w:asciiTheme="majorHAnsi" w:hAnsiTheme="majorHAnsi" w:cstheme="majorHAnsi"/>
          <w:color w:val="000000" w:themeColor="text1"/>
        </w:rPr>
      </w:pPr>
      <w:r w:rsidRPr="00C909F1">
        <w:rPr>
          <w:rFonts w:asciiTheme="majorHAnsi" w:hAnsiTheme="majorHAnsi" w:cstheme="majorHAnsi"/>
          <w:color w:val="000000" w:themeColor="text1"/>
        </w:rPr>
        <w:t xml:space="preserve"> </w:t>
      </w:r>
    </w:p>
    <w:p w:rsidR="003F221A" w:rsidRPr="00C909F1" w:rsidRDefault="003F221A" w:rsidP="003F221A">
      <w:pPr>
        <w:pStyle w:val="Titre4"/>
        <w:pBdr>
          <w:top w:val="single" w:sz="4" w:space="1" w:color="auto"/>
          <w:left w:val="single" w:sz="4" w:space="4" w:color="auto"/>
          <w:bottom w:val="single" w:sz="4" w:space="1" w:color="auto"/>
          <w:right w:val="single" w:sz="4" w:space="4" w:color="auto"/>
        </w:pBdr>
        <w:spacing w:before="0" w:beforeAutospacing="0" w:after="0" w:afterAutospacing="0"/>
        <w:jc w:val="both"/>
        <w:rPr>
          <w:rFonts w:asciiTheme="majorHAnsi" w:hAnsiTheme="majorHAnsi" w:cstheme="majorHAnsi"/>
          <w:color w:val="00003F"/>
        </w:rPr>
      </w:pPr>
      <w:r w:rsidRPr="00C909F1">
        <w:rPr>
          <w:rFonts w:asciiTheme="majorHAnsi" w:hAnsiTheme="majorHAnsi" w:cstheme="majorHAnsi"/>
          <w:color w:val="00003F"/>
        </w:rPr>
        <w:t xml:space="preserve">Article 61 du traité de Berlin : </w:t>
      </w:r>
    </w:p>
    <w:p w:rsidR="00943393" w:rsidRPr="00C909F1" w:rsidRDefault="003F221A" w:rsidP="003F221A">
      <w:pPr>
        <w:pStyle w:val="Titre4"/>
        <w:pBdr>
          <w:top w:val="single" w:sz="4" w:space="1" w:color="auto"/>
          <w:left w:val="single" w:sz="4" w:space="4" w:color="auto"/>
          <w:bottom w:val="single" w:sz="4" w:space="1" w:color="auto"/>
          <w:right w:val="single" w:sz="4" w:space="4" w:color="auto"/>
        </w:pBdr>
        <w:spacing w:before="0" w:beforeAutospacing="0" w:after="0" w:afterAutospacing="0"/>
        <w:jc w:val="both"/>
        <w:rPr>
          <w:rFonts w:asciiTheme="majorHAnsi" w:hAnsiTheme="majorHAnsi" w:cstheme="majorHAnsi"/>
          <w:color w:val="000000" w:themeColor="text1"/>
        </w:rPr>
      </w:pPr>
      <w:r w:rsidRPr="00C909F1">
        <w:rPr>
          <w:rFonts w:asciiTheme="majorHAnsi" w:hAnsiTheme="majorHAnsi" w:cstheme="majorHAnsi"/>
          <w:b w:val="0"/>
          <w:color w:val="00003F"/>
        </w:rPr>
        <w:t>« </w:t>
      </w:r>
      <w:r w:rsidR="00943393" w:rsidRPr="00C909F1">
        <w:rPr>
          <w:rFonts w:asciiTheme="majorHAnsi" w:hAnsiTheme="majorHAnsi" w:cstheme="majorHAnsi"/>
          <w:b w:val="0"/>
          <w:color w:val="00003F"/>
        </w:rPr>
        <w:t>La Sublime Porte s'engage à réaliser, sans plus de retard, les améliorations et les réformes qu'exigent les besoins locaux dans les provinces habitées par les Arméniens et à garantir leur sécurité contre les Circassiens et les Kurdes. Elle donnera connaissance périodiquement des mesures prises à cet effet aux Puissances qui en surveilleront l'application.</w:t>
      </w:r>
      <w:r w:rsidRPr="00C909F1">
        <w:rPr>
          <w:rFonts w:asciiTheme="majorHAnsi" w:hAnsiTheme="majorHAnsi" w:cstheme="majorHAnsi"/>
          <w:b w:val="0"/>
          <w:color w:val="00003F"/>
        </w:rPr>
        <w:t> »</w:t>
      </w:r>
    </w:p>
    <w:p w:rsidR="0076566F" w:rsidRPr="00C909F1" w:rsidRDefault="0076566F" w:rsidP="008E7371">
      <w:pPr>
        <w:jc w:val="both"/>
        <w:rPr>
          <w:rFonts w:asciiTheme="majorHAnsi" w:hAnsiTheme="majorHAnsi" w:cstheme="majorHAnsi"/>
          <w:color w:val="000000" w:themeColor="text1"/>
        </w:rPr>
      </w:pPr>
    </w:p>
    <w:p w:rsidR="00C909F1" w:rsidRDefault="00943393" w:rsidP="008E7371">
      <w:pPr>
        <w:jc w:val="both"/>
        <w:rPr>
          <w:rFonts w:asciiTheme="majorHAnsi" w:hAnsiTheme="majorHAnsi" w:cstheme="majorHAnsi"/>
          <w:color w:val="000000" w:themeColor="text1"/>
        </w:rPr>
      </w:pPr>
      <w:r w:rsidRPr="00C909F1">
        <w:rPr>
          <w:rFonts w:asciiTheme="majorHAnsi" w:hAnsiTheme="majorHAnsi" w:cstheme="majorHAnsi"/>
          <w:color w:val="000000" w:themeColor="text1"/>
        </w:rPr>
        <w:tab/>
      </w:r>
    </w:p>
    <w:p w:rsidR="00EF3890" w:rsidRPr="00C909F1" w:rsidRDefault="00943393" w:rsidP="00C909F1">
      <w:pPr>
        <w:ind w:firstLine="708"/>
        <w:jc w:val="both"/>
        <w:rPr>
          <w:rFonts w:asciiTheme="majorHAnsi" w:hAnsiTheme="majorHAnsi" w:cstheme="majorHAnsi"/>
          <w:color w:val="000000" w:themeColor="text1"/>
        </w:rPr>
      </w:pPr>
      <w:r w:rsidRPr="00C909F1">
        <w:rPr>
          <w:rFonts w:asciiTheme="majorHAnsi" w:hAnsiTheme="majorHAnsi" w:cstheme="majorHAnsi"/>
          <w:color w:val="000000" w:themeColor="text1"/>
        </w:rPr>
        <w:t xml:space="preserve">Cette disposition </w:t>
      </w:r>
      <w:r w:rsidR="00BC233C">
        <w:rPr>
          <w:rFonts w:asciiTheme="majorHAnsi" w:hAnsiTheme="majorHAnsi" w:cstheme="majorHAnsi"/>
          <w:color w:val="000000" w:themeColor="text1"/>
        </w:rPr>
        <w:t>est</w:t>
      </w:r>
      <w:r w:rsidRPr="00C909F1">
        <w:rPr>
          <w:rFonts w:asciiTheme="majorHAnsi" w:hAnsiTheme="majorHAnsi" w:cstheme="majorHAnsi"/>
          <w:color w:val="000000" w:themeColor="text1"/>
        </w:rPr>
        <w:t xml:space="preserve"> </w:t>
      </w:r>
      <w:r w:rsidR="003F221A" w:rsidRPr="00C909F1">
        <w:rPr>
          <w:rFonts w:asciiTheme="majorHAnsi" w:hAnsiTheme="majorHAnsi" w:cstheme="majorHAnsi"/>
          <w:color w:val="000000" w:themeColor="text1"/>
        </w:rPr>
        <w:t xml:space="preserve">formellement </w:t>
      </w:r>
      <w:r w:rsidRPr="00C909F1">
        <w:rPr>
          <w:rFonts w:asciiTheme="majorHAnsi" w:hAnsiTheme="majorHAnsi" w:cstheme="majorHAnsi"/>
          <w:color w:val="000000" w:themeColor="text1"/>
        </w:rPr>
        <w:t xml:space="preserve">acceptée, </w:t>
      </w:r>
      <w:r w:rsidR="003F221A" w:rsidRPr="00C909F1">
        <w:rPr>
          <w:rFonts w:asciiTheme="majorHAnsi" w:hAnsiTheme="majorHAnsi" w:cstheme="majorHAnsi"/>
          <w:color w:val="000000" w:themeColor="text1"/>
        </w:rPr>
        <w:t>mais</w:t>
      </w:r>
      <w:r w:rsidR="00BC233C">
        <w:rPr>
          <w:rFonts w:asciiTheme="majorHAnsi" w:hAnsiTheme="majorHAnsi" w:cstheme="majorHAnsi"/>
          <w:color w:val="000000" w:themeColor="text1"/>
        </w:rPr>
        <w:t xml:space="preserve"> </w:t>
      </w:r>
      <w:r w:rsidR="007E3F79">
        <w:rPr>
          <w:rFonts w:asciiTheme="majorHAnsi" w:hAnsiTheme="majorHAnsi" w:cstheme="majorHAnsi"/>
          <w:color w:val="000000" w:themeColor="text1"/>
        </w:rPr>
        <w:t xml:space="preserve">elle </w:t>
      </w:r>
      <w:r w:rsidR="00BC233C">
        <w:rPr>
          <w:rFonts w:asciiTheme="majorHAnsi" w:hAnsiTheme="majorHAnsi" w:cstheme="majorHAnsi"/>
          <w:color w:val="000000" w:themeColor="text1"/>
        </w:rPr>
        <w:t>n’est pas appliquée</w:t>
      </w:r>
      <w:r w:rsidR="003F221A" w:rsidRPr="00C909F1">
        <w:rPr>
          <w:rFonts w:asciiTheme="majorHAnsi" w:hAnsiTheme="majorHAnsi" w:cstheme="majorHAnsi"/>
          <w:color w:val="000000" w:themeColor="text1"/>
        </w:rPr>
        <w:t xml:space="preserve">. Le sultan prétend qu’il n’est pas responsable de la situation et se défausse sur les autorités locales. Les élites ottomanes considèrent les exigences des </w:t>
      </w:r>
      <w:r w:rsidR="001F3789" w:rsidRPr="00C909F1">
        <w:rPr>
          <w:rFonts w:asciiTheme="majorHAnsi" w:hAnsiTheme="majorHAnsi" w:cstheme="majorHAnsi"/>
          <w:color w:val="000000" w:themeColor="text1"/>
        </w:rPr>
        <w:t>puissances comme une ingérence étrangère dans leurs affaires intérieures. A la veille de la Première Guerre mondiale, la situation des chrétiens n’a connu aucune amélioration. Au contraire.</w:t>
      </w:r>
    </w:p>
    <w:p w:rsidR="00943393" w:rsidRDefault="00943393" w:rsidP="008E7371">
      <w:pPr>
        <w:jc w:val="both"/>
        <w:rPr>
          <w:rFonts w:asciiTheme="majorHAnsi" w:hAnsiTheme="majorHAnsi" w:cstheme="majorHAnsi"/>
          <w:color w:val="000000" w:themeColor="text1"/>
        </w:rPr>
      </w:pPr>
    </w:p>
    <w:p w:rsidR="00C909F1" w:rsidRDefault="00C909F1" w:rsidP="008E7371">
      <w:pPr>
        <w:jc w:val="both"/>
        <w:rPr>
          <w:rFonts w:asciiTheme="majorHAnsi" w:hAnsiTheme="majorHAnsi" w:cstheme="majorHAnsi"/>
          <w:color w:val="000000" w:themeColor="text1"/>
        </w:rPr>
      </w:pPr>
    </w:p>
    <w:p w:rsidR="00C909F1" w:rsidRDefault="00C909F1" w:rsidP="008E7371">
      <w:pPr>
        <w:jc w:val="both"/>
        <w:rPr>
          <w:rFonts w:asciiTheme="majorHAnsi" w:hAnsiTheme="majorHAnsi" w:cstheme="majorHAnsi"/>
          <w:color w:val="000000" w:themeColor="text1"/>
        </w:rPr>
      </w:pPr>
    </w:p>
    <w:p w:rsidR="00BC233C" w:rsidRDefault="00BC233C" w:rsidP="008E7371">
      <w:pPr>
        <w:jc w:val="both"/>
        <w:rPr>
          <w:rFonts w:asciiTheme="majorHAnsi" w:hAnsiTheme="majorHAnsi" w:cstheme="majorHAnsi"/>
          <w:color w:val="000000" w:themeColor="text1"/>
        </w:rPr>
      </w:pPr>
    </w:p>
    <w:p w:rsidR="00BC233C" w:rsidRDefault="00BC233C" w:rsidP="008E7371">
      <w:pPr>
        <w:jc w:val="both"/>
        <w:rPr>
          <w:rFonts w:asciiTheme="majorHAnsi" w:hAnsiTheme="majorHAnsi" w:cstheme="majorHAnsi"/>
          <w:color w:val="000000" w:themeColor="text1"/>
        </w:rPr>
      </w:pPr>
    </w:p>
    <w:p w:rsidR="00C909F1" w:rsidRDefault="00C909F1" w:rsidP="008E7371">
      <w:pPr>
        <w:jc w:val="both"/>
        <w:rPr>
          <w:rFonts w:asciiTheme="majorHAnsi" w:hAnsiTheme="majorHAnsi" w:cstheme="majorHAnsi"/>
          <w:color w:val="000000" w:themeColor="text1"/>
        </w:rPr>
      </w:pPr>
    </w:p>
    <w:p w:rsidR="00C312F2" w:rsidRPr="00C909F1" w:rsidRDefault="002B5050" w:rsidP="0053186E">
      <w:pPr>
        <w:pStyle w:val="Paragraphedeliste"/>
        <w:numPr>
          <w:ilvl w:val="0"/>
          <w:numId w:val="5"/>
        </w:numPr>
        <w:jc w:val="both"/>
        <w:rPr>
          <w:rFonts w:asciiTheme="majorHAnsi" w:hAnsiTheme="majorHAnsi" w:cstheme="majorHAnsi"/>
        </w:rPr>
      </w:pPr>
      <w:r w:rsidRPr="00C909F1">
        <w:rPr>
          <w:rFonts w:asciiTheme="majorHAnsi" w:hAnsiTheme="majorHAnsi" w:cstheme="majorHAnsi"/>
          <w:b/>
        </w:rPr>
        <w:t>La multiplication des violences de masse dans l’Empire ottoman</w:t>
      </w:r>
      <w:r w:rsidR="00C909F1">
        <w:rPr>
          <w:rFonts w:asciiTheme="majorHAnsi" w:hAnsiTheme="majorHAnsi" w:cstheme="majorHAnsi"/>
          <w:b/>
        </w:rPr>
        <w:t> </w:t>
      </w:r>
      <w:r w:rsidR="00FB4A3E">
        <w:rPr>
          <w:rFonts w:asciiTheme="majorHAnsi" w:hAnsiTheme="majorHAnsi" w:cstheme="majorHAnsi"/>
          <w:b/>
        </w:rPr>
        <w:t>à la fin du 19</w:t>
      </w:r>
      <w:r w:rsidR="00FB4A3E" w:rsidRPr="00FB4A3E">
        <w:rPr>
          <w:rFonts w:asciiTheme="majorHAnsi" w:hAnsiTheme="majorHAnsi" w:cstheme="majorHAnsi"/>
          <w:b/>
          <w:vertAlign w:val="superscript"/>
        </w:rPr>
        <w:t>ème</w:t>
      </w:r>
      <w:r w:rsidR="00FB4A3E">
        <w:rPr>
          <w:rFonts w:asciiTheme="majorHAnsi" w:hAnsiTheme="majorHAnsi" w:cstheme="majorHAnsi"/>
          <w:b/>
        </w:rPr>
        <w:t xml:space="preserve"> siècle</w:t>
      </w:r>
    </w:p>
    <w:p w:rsidR="00C312F2" w:rsidRPr="00C909F1" w:rsidRDefault="00C312F2" w:rsidP="00C312F2">
      <w:pPr>
        <w:ind w:left="360"/>
        <w:jc w:val="both"/>
        <w:rPr>
          <w:rFonts w:asciiTheme="majorHAnsi" w:hAnsiTheme="majorHAnsi" w:cstheme="majorHAnsi"/>
          <w:color w:val="000000" w:themeColor="text1"/>
        </w:rPr>
      </w:pPr>
    </w:p>
    <w:p w:rsidR="008E7371" w:rsidRPr="00C909F1" w:rsidRDefault="00D147B8" w:rsidP="008E7371">
      <w:pPr>
        <w:jc w:val="both"/>
        <w:rPr>
          <w:rFonts w:asciiTheme="majorHAnsi" w:hAnsiTheme="majorHAnsi" w:cstheme="majorHAnsi"/>
          <w:color w:val="000000" w:themeColor="text1"/>
        </w:rPr>
      </w:pPr>
      <w:r w:rsidRPr="00C909F1">
        <w:rPr>
          <w:rFonts w:asciiTheme="majorHAnsi" w:hAnsiTheme="majorHAnsi" w:cstheme="majorHAnsi"/>
          <w:color w:val="000000" w:themeColor="text1"/>
        </w:rPr>
        <w:tab/>
      </w:r>
      <w:r w:rsidR="00D61827" w:rsidRPr="00C909F1">
        <w:rPr>
          <w:rFonts w:asciiTheme="majorHAnsi" w:hAnsiTheme="majorHAnsi" w:cstheme="majorHAnsi"/>
          <w:color w:val="000000" w:themeColor="text1"/>
        </w:rPr>
        <w:t>En 1894</w:t>
      </w:r>
      <w:r w:rsidR="006E3092" w:rsidRPr="00C909F1">
        <w:rPr>
          <w:rFonts w:asciiTheme="majorHAnsi" w:hAnsiTheme="majorHAnsi" w:cstheme="majorHAnsi"/>
          <w:color w:val="000000" w:themeColor="text1"/>
        </w:rPr>
        <w:t xml:space="preserve"> débutent l</w:t>
      </w:r>
      <w:r w:rsidR="00D61827" w:rsidRPr="00C909F1">
        <w:rPr>
          <w:rFonts w:asciiTheme="majorHAnsi" w:hAnsiTheme="majorHAnsi" w:cstheme="majorHAnsi"/>
          <w:color w:val="000000" w:themeColor="text1"/>
        </w:rPr>
        <w:t>es m</w:t>
      </w:r>
      <w:r w:rsidR="008E7371" w:rsidRPr="00C909F1">
        <w:rPr>
          <w:rFonts w:asciiTheme="majorHAnsi" w:hAnsiTheme="majorHAnsi" w:cstheme="majorHAnsi"/>
          <w:color w:val="000000" w:themeColor="text1"/>
        </w:rPr>
        <w:t>assacre</w:t>
      </w:r>
      <w:r w:rsidR="00E80953" w:rsidRPr="00C909F1">
        <w:rPr>
          <w:rFonts w:asciiTheme="majorHAnsi" w:hAnsiTheme="majorHAnsi" w:cstheme="majorHAnsi"/>
          <w:color w:val="000000" w:themeColor="text1"/>
        </w:rPr>
        <w:t>s</w:t>
      </w:r>
      <w:r w:rsidR="008E7371" w:rsidRPr="00C909F1">
        <w:rPr>
          <w:rFonts w:asciiTheme="majorHAnsi" w:hAnsiTheme="majorHAnsi" w:cstheme="majorHAnsi"/>
          <w:color w:val="000000" w:themeColor="text1"/>
        </w:rPr>
        <w:t xml:space="preserve"> du </w:t>
      </w:r>
      <w:proofErr w:type="spellStart"/>
      <w:r w:rsidR="00DB0CA6" w:rsidRPr="00C909F1">
        <w:rPr>
          <w:rFonts w:asciiTheme="majorHAnsi" w:hAnsiTheme="majorHAnsi" w:cstheme="majorHAnsi"/>
          <w:color w:val="000000" w:themeColor="text1"/>
        </w:rPr>
        <w:t>Sassoun</w:t>
      </w:r>
      <w:proofErr w:type="spellEnd"/>
      <w:r w:rsidR="00DB0CA6" w:rsidRPr="00C909F1">
        <w:rPr>
          <w:rFonts w:asciiTheme="majorHAnsi" w:hAnsiTheme="majorHAnsi" w:cstheme="majorHAnsi"/>
          <w:color w:val="000000" w:themeColor="text1"/>
        </w:rPr>
        <w:t xml:space="preserve"> (</w:t>
      </w:r>
      <w:r w:rsidR="008E7371" w:rsidRPr="00C909F1">
        <w:rPr>
          <w:rFonts w:asciiTheme="majorHAnsi" w:hAnsiTheme="majorHAnsi" w:cstheme="majorHAnsi"/>
          <w:color w:val="000000" w:themeColor="text1"/>
        </w:rPr>
        <w:t>région de l’est de la Turquie, très rura</w:t>
      </w:r>
      <w:r w:rsidR="00D61827" w:rsidRPr="00C909F1">
        <w:rPr>
          <w:rFonts w:asciiTheme="majorHAnsi" w:hAnsiTheme="majorHAnsi" w:cstheme="majorHAnsi"/>
          <w:color w:val="000000" w:themeColor="text1"/>
        </w:rPr>
        <w:t>le et montagneu</w:t>
      </w:r>
      <w:r w:rsidR="006E3092" w:rsidRPr="00C909F1">
        <w:rPr>
          <w:rFonts w:asciiTheme="majorHAnsi" w:hAnsiTheme="majorHAnsi" w:cstheme="majorHAnsi"/>
          <w:color w:val="000000" w:themeColor="text1"/>
        </w:rPr>
        <w:t xml:space="preserve">se) : pendant quelques mois, des </w:t>
      </w:r>
      <w:r w:rsidR="008E7371" w:rsidRPr="00C909F1">
        <w:rPr>
          <w:rFonts w:asciiTheme="majorHAnsi" w:hAnsiTheme="majorHAnsi" w:cstheme="majorHAnsi"/>
          <w:color w:val="000000" w:themeColor="text1"/>
        </w:rPr>
        <w:t xml:space="preserve">villages </w:t>
      </w:r>
      <w:r w:rsidR="006E3092" w:rsidRPr="00C909F1">
        <w:rPr>
          <w:rFonts w:asciiTheme="majorHAnsi" w:hAnsiTheme="majorHAnsi" w:cstheme="majorHAnsi"/>
          <w:color w:val="000000" w:themeColor="text1"/>
        </w:rPr>
        <w:t xml:space="preserve">sont </w:t>
      </w:r>
      <w:r w:rsidR="008E7371" w:rsidRPr="00C909F1">
        <w:rPr>
          <w:rFonts w:asciiTheme="majorHAnsi" w:hAnsiTheme="majorHAnsi" w:cstheme="majorHAnsi"/>
          <w:color w:val="000000" w:themeColor="text1"/>
        </w:rPr>
        <w:t xml:space="preserve">mis </w:t>
      </w:r>
      <w:r w:rsidR="00E80953" w:rsidRPr="00C909F1">
        <w:rPr>
          <w:rFonts w:asciiTheme="majorHAnsi" w:hAnsiTheme="majorHAnsi" w:cstheme="majorHAnsi"/>
          <w:color w:val="000000" w:themeColor="text1"/>
        </w:rPr>
        <w:t>à sac</w:t>
      </w:r>
      <w:r w:rsidR="006E3092" w:rsidRPr="00C909F1">
        <w:rPr>
          <w:rFonts w:asciiTheme="majorHAnsi" w:hAnsiTheme="majorHAnsi" w:cstheme="majorHAnsi"/>
          <w:color w:val="000000" w:themeColor="text1"/>
        </w:rPr>
        <w:t>. Des populations civiles sont massacrées</w:t>
      </w:r>
      <w:r w:rsidR="008E7371" w:rsidRPr="00C909F1">
        <w:rPr>
          <w:rFonts w:asciiTheme="majorHAnsi" w:hAnsiTheme="majorHAnsi" w:cstheme="majorHAnsi"/>
          <w:color w:val="000000" w:themeColor="text1"/>
        </w:rPr>
        <w:t xml:space="preserve"> par </w:t>
      </w:r>
      <w:r w:rsidR="006E3092" w:rsidRPr="00C909F1">
        <w:rPr>
          <w:rFonts w:asciiTheme="majorHAnsi" w:hAnsiTheme="majorHAnsi" w:cstheme="majorHAnsi"/>
          <w:color w:val="000000" w:themeColor="text1"/>
        </w:rPr>
        <w:t xml:space="preserve">des </w:t>
      </w:r>
      <w:r w:rsidR="008E7371" w:rsidRPr="00C909F1">
        <w:rPr>
          <w:rFonts w:asciiTheme="majorHAnsi" w:hAnsiTheme="majorHAnsi" w:cstheme="majorHAnsi"/>
          <w:color w:val="000000" w:themeColor="text1"/>
        </w:rPr>
        <w:t xml:space="preserve">bandes </w:t>
      </w:r>
      <w:r w:rsidR="00295870" w:rsidRPr="00C909F1">
        <w:rPr>
          <w:rFonts w:asciiTheme="majorHAnsi" w:hAnsiTheme="majorHAnsi" w:cstheme="majorHAnsi"/>
          <w:color w:val="000000" w:themeColor="text1"/>
        </w:rPr>
        <w:t>k</w:t>
      </w:r>
      <w:r w:rsidR="006E3092" w:rsidRPr="00C909F1">
        <w:rPr>
          <w:rFonts w:asciiTheme="majorHAnsi" w:hAnsiTheme="majorHAnsi" w:cstheme="majorHAnsi"/>
          <w:color w:val="000000" w:themeColor="text1"/>
        </w:rPr>
        <w:t xml:space="preserve">urdes </w:t>
      </w:r>
      <w:r w:rsidR="008E7371" w:rsidRPr="00C909F1">
        <w:rPr>
          <w:rFonts w:asciiTheme="majorHAnsi" w:hAnsiTheme="majorHAnsi" w:cstheme="majorHAnsi"/>
          <w:color w:val="000000" w:themeColor="text1"/>
        </w:rPr>
        <w:t>et</w:t>
      </w:r>
      <w:r w:rsidR="006E3092" w:rsidRPr="00C909F1">
        <w:rPr>
          <w:rFonts w:asciiTheme="majorHAnsi" w:hAnsiTheme="majorHAnsi" w:cstheme="majorHAnsi"/>
          <w:color w:val="000000" w:themeColor="text1"/>
        </w:rPr>
        <w:t xml:space="preserve"> des</w:t>
      </w:r>
      <w:r w:rsidR="008E7371" w:rsidRPr="00C909F1">
        <w:rPr>
          <w:rFonts w:asciiTheme="majorHAnsi" w:hAnsiTheme="majorHAnsi" w:cstheme="majorHAnsi"/>
          <w:color w:val="000000" w:themeColor="text1"/>
        </w:rPr>
        <w:t xml:space="preserve"> </w:t>
      </w:r>
      <w:r w:rsidR="00B17140" w:rsidRPr="00C909F1">
        <w:rPr>
          <w:rFonts w:asciiTheme="majorHAnsi" w:hAnsiTheme="majorHAnsi" w:cstheme="majorHAnsi"/>
          <w:color w:val="000000" w:themeColor="text1"/>
        </w:rPr>
        <w:t>soldats</w:t>
      </w:r>
      <w:r w:rsidR="008E7371" w:rsidRPr="00C909F1">
        <w:rPr>
          <w:rFonts w:asciiTheme="majorHAnsi" w:hAnsiTheme="majorHAnsi" w:cstheme="majorHAnsi"/>
          <w:color w:val="000000" w:themeColor="text1"/>
        </w:rPr>
        <w:t xml:space="preserve"> de l’armée </w:t>
      </w:r>
      <w:r w:rsidR="00B17140" w:rsidRPr="00C909F1">
        <w:rPr>
          <w:rFonts w:asciiTheme="majorHAnsi" w:hAnsiTheme="majorHAnsi" w:cstheme="majorHAnsi"/>
          <w:color w:val="000000" w:themeColor="text1"/>
        </w:rPr>
        <w:t xml:space="preserve">ottomane. </w:t>
      </w:r>
      <w:r w:rsidR="00295870" w:rsidRPr="00C909F1">
        <w:rPr>
          <w:rFonts w:asciiTheme="majorHAnsi" w:hAnsiTheme="majorHAnsi" w:cstheme="majorHAnsi"/>
          <w:color w:val="000000" w:themeColor="text1"/>
        </w:rPr>
        <w:t xml:space="preserve">Ces régiments </w:t>
      </w:r>
      <w:proofErr w:type="spellStart"/>
      <w:r w:rsidR="00295870" w:rsidRPr="00C909F1">
        <w:rPr>
          <w:rFonts w:asciiTheme="majorHAnsi" w:hAnsiTheme="majorHAnsi" w:cstheme="majorHAnsi"/>
          <w:color w:val="000000" w:themeColor="text1"/>
        </w:rPr>
        <w:t>H</w:t>
      </w:r>
      <w:r w:rsidR="002B5050" w:rsidRPr="00C909F1">
        <w:rPr>
          <w:rFonts w:asciiTheme="majorHAnsi" w:hAnsiTheme="majorHAnsi" w:cstheme="majorHAnsi"/>
          <w:color w:val="000000" w:themeColor="text1"/>
        </w:rPr>
        <w:t>amidiye</w:t>
      </w:r>
      <w:proofErr w:type="spellEnd"/>
      <w:r w:rsidR="00295870" w:rsidRPr="00C909F1">
        <w:rPr>
          <w:rFonts w:asciiTheme="majorHAnsi" w:hAnsiTheme="majorHAnsi" w:cstheme="majorHAnsi"/>
          <w:color w:val="000000" w:themeColor="text1"/>
        </w:rPr>
        <w:t xml:space="preserve"> (</w:t>
      </w:r>
      <w:r w:rsidR="001F3789" w:rsidRPr="00C909F1">
        <w:rPr>
          <w:rFonts w:asciiTheme="majorHAnsi" w:hAnsiTheme="majorHAnsi" w:cstheme="majorHAnsi"/>
          <w:color w:val="000000" w:themeColor="text1"/>
        </w:rPr>
        <w:t xml:space="preserve">du nom du sultan </w:t>
      </w:r>
      <w:r w:rsidR="00295870" w:rsidRPr="00C909F1">
        <w:rPr>
          <w:rFonts w:asciiTheme="majorHAnsi" w:hAnsiTheme="majorHAnsi" w:cstheme="majorHAnsi"/>
          <w:color w:val="000000" w:themeColor="text1"/>
        </w:rPr>
        <w:t>Abdülhamid)</w:t>
      </w:r>
      <w:r w:rsidR="006E3092" w:rsidRPr="00C909F1">
        <w:rPr>
          <w:rFonts w:asciiTheme="majorHAnsi" w:hAnsiTheme="majorHAnsi" w:cstheme="majorHAnsi"/>
          <w:color w:val="000000" w:themeColor="text1"/>
        </w:rPr>
        <w:t xml:space="preserve">, </w:t>
      </w:r>
      <w:r w:rsidR="001F3789" w:rsidRPr="00C909F1">
        <w:rPr>
          <w:rFonts w:asciiTheme="majorHAnsi" w:hAnsiTheme="majorHAnsi" w:cstheme="majorHAnsi"/>
          <w:color w:val="000000" w:themeColor="text1"/>
        </w:rPr>
        <w:t>constitués</w:t>
      </w:r>
      <w:r w:rsidR="008E7371" w:rsidRPr="00C909F1">
        <w:rPr>
          <w:rFonts w:asciiTheme="majorHAnsi" w:hAnsiTheme="majorHAnsi" w:cstheme="majorHAnsi"/>
          <w:color w:val="000000" w:themeColor="text1"/>
        </w:rPr>
        <w:t xml:space="preserve"> pour surveiller </w:t>
      </w:r>
      <w:r w:rsidR="002B5050" w:rsidRPr="00C909F1">
        <w:rPr>
          <w:rFonts w:asciiTheme="majorHAnsi" w:hAnsiTheme="majorHAnsi" w:cstheme="majorHAnsi"/>
          <w:color w:val="000000" w:themeColor="text1"/>
        </w:rPr>
        <w:t>l</w:t>
      </w:r>
      <w:r w:rsidR="001F3789" w:rsidRPr="00C909F1">
        <w:rPr>
          <w:rFonts w:asciiTheme="majorHAnsi" w:hAnsiTheme="majorHAnsi" w:cstheme="majorHAnsi"/>
          <w:color w:val="000000" w:themeColor="text1"/>
        </w:rPr>
        <w:t>es</w:t>
      </w:r>
      <w:r w:rsidR="002B5050" w:rsidRPr="00C909F1">
        <w:rPr>
          <w:rFonts w:asciiTheme="majorHAnsi" w:hAnsiTheme="majorHAnsi" w:cstheme="majorHAnsi"/>
          <w:color w:val="000000" w:themeColor="text1"/>
        </w:rPr>
        <w:t xml:space="preserve"> frontière</w:t>
      </w:r>
      <w:r w:rsidR="001F3789" w:rsidRPr="00C909F1">
        <w:rPr>
          <w:rFonts w:asciiTheme="majorHAnsi" w:hAnsiTheme="majorHAnsi" w:cstheme="majorHAnsi"/>
          <w:color w:val="000000" w:themeColor="text1"/>
        </w:rPr>
        <w:t>s</w:t>
      </w:r>
      <w:r w:rsidR="008E7371" w:rsidRPr="00C909F1">
        <w:rPr>
          <w:rFonts w:asciiTheme="majorHAnsi" w:hAnsiTheme="majorHAnsi" w:cstheme="majorHAnsi"/>
          <w:color w:val="000000" w:themeColor="text1"/>
        </w:rPr>
        <w:t xml:space="preserve">, </w:t>
      </w:r>
      <w:r w:rsidR="006E3092" w:rsidRPr="00C909F1">
        <w:rPr>
          <w:rFonts w:asciiTheme="majorHAnsi" w:hAnsiTheme="majorHAnsi" w:cstheme="majorHAnsi"/>
          <w:color w:val="000000" w:themeColor="text1"/>
        </w:rPr>
        <w:t xml:space="preserve">sont </w:t>
      </w:r>
      <w:r w:rsidR="008E7371" w:rsidRPr="00C909F1">
        <w:rPr>
          <w:rFonts w:asciiTheme="majorHAnsi" w:hAnsiTheme="majorHAnsi" w:cstheme="majorHAnsi"/>
          <w:color w:val="000000" w:themeColor="text1"/>
        </w:rPr>
        <w:t xml:space="preserve">utilisés pour </w:t>
      </w:r>
      <w:r w:rsidR="001F3789" w:rsidRPr="00C909F1">
        <w:rPr>
          <w:rFonts w:asciiTheme="majorHAnsi" w:hAnsiTheme="majorHAnsi" w:cstheme="majorHAnsi"/>
          <w:color w:val="000000" w:themeColor="text1"/>
        </w:rPr>
        <w:t>attaquer les</w:t>
      </w:r>
      <w:r w:rsidR="008E7371" w:rsidRPr="00C909F1">
        <w:rPr>
          <w:rFonts w:asciiTheme="majorHAnsi" w:hAnsiTheme="majorHAnsi" w:cstheme="majorHAnsi"/>
          <w:color w:val="000000" w:themeColor="text1"/>
        </w:rPr>
        <w:t xml:space="preserve"> </w:t>
      </w:r>
      <w:r w:rsidR="001F3789" w:rsidRPr="00C909F1">
        <w:rPr>
          <w:rFonts w:asciiTheme="majorHAnsi" w:hAnsiTheme="majorHAnsi" w:cstheme="majorHAnsi"/>
          <w:color w:val="000000" w:themeColor="text1"/>
        </w:rPr>
        <w:t xml:space="preserve">populations </w:t>
      </w:r>
      <w:r w:rsidR="008E7371" w:rsidRPr="00C909F1">
        <w:rPr>
          <w:rFonts w:asciiTheme="majorHAnsi" w:hAnsiTheme="majorHAnsi" w:cstheme="majorHAnsi"/>
          <w:color w:val="000000" w:themeColor="text1"/>
        </w:rPr>
        <w:t>chrét</w:t>
      </w:r>
      <w:r w:rsidR="006E3092" w:rsidRPr="00C909F1">
        <w:rPr>
          <w:rFonts w:asciiTheme="majorHAnsi" w:hAnsiTheme="majorHAnsi" w:cstheme="majorHAnsi"/>
          <w:color w:val="000000" w:themeColor="text1"/>
        </w:rPr>
        <w:t>ien</w:t>
      </w:r>
      <w:r w:rsidR="001F3789" w:rsidRPr="00C909F1">
        <w:rPr>
          <w:rFonts w:asciiTheme="majorHAnsi" w:hAnsiTheme="majorHAnsi" w:cstheme="majorHAnsi"/>
          <w:color w:val="000000" w:themeColor="text1"/>
        </w:rPr>
        <w:t>ne</w:t>
      </w:r>
      <w:r w:rsidR="006E3092" w:rsidRPr="00C909F1">
        <w:rPr>
          <w:rFonts w:asciiTheme="majorHAnsi" w:hAnsiTheme="majorHAnsi" w:cstheme="majorHAnsi"/>
          <w:color w:val="000000" w:themeColor="text1"/>
        </w:rPr>
        <w:t>s</w:t>
      </w:r>
      <w:r w:rsidR="008E7371" w:rsidRPr="00C909F1">
        <w:rPr>
          <w:rFonts w:asciiTheme="majorHAnsi" w:hAnsiTheme="majorHAnsi" w:cstheme="majorHAnsi"/>
          <w:color w:val="000000" w:themeColor="text1"/>
        </w:rPr>
        <w:t>.</w:t>
      </w:r>
    </w:p>
    <w:p w:rsidR="008E7371" w:rsidRPr="00C909F1" w:rsidRDefault="008E7371" w:rsidP="008E7371">
      <w:pPr>
        <w:jc w:val="both"/>
        <w:rPr>
          <w:rFonts w:asciiTheme="majorHAnsi" w:hAnsiTheme="majorHAnsi" w:cstheme="majorHAnsi"/>
          <w:color w:val="000000" w:themeColor="text1"/>
        </w:rPr>
      </w:pPr>
    </w:p>
    <w:p w:rsidR="001F3789" w:rsidRDefault="00D147B8" w:rsidP="008E7371">
      <w:pPr>
        <w:jc w:val="both"/>
        <w:rPr>
          <w:rFonts w:asciiTheme="majorHAnsi" w:hAnsiTheme="majorHAnsi" w:cstheme="majorHAnsi"/>
          <w:color w:val="000000" w:themeColor="text1"/>
        </w:rPr>
      </w:pPr>
      <w:r w:rsidRPr="00C909F1">
        <w:rPr>
          <w:rFonts w:asciiTheme="majorHAnsi" w:hAnsiTheme="majorHAnsi" w:cstheme="majorHAnsi"/>
          <w:color w:val="000000" w:themeColor="text1"/>
        </w:rPr>
        <w:tab/>
      </w:r>
      <w:r w:rsidR="001F3789" w:rsidRPr="00C909F1">
        <w:rPr>
          <w:rFonts w:asciiTheme="majorHAnsi" w:hAnsiTheme="majorHAnsi" w:cstheme="majorHAnsi"/>
          <w:color w:val="000000" w:themeColor="text1"/>
        </w:rPr>
        <w:t xml:space="preserve">De 1895 à </w:t>
      </w:r>
      <w:r w:rsidR="006E3092" w:rsidRPr="00C909F1">
        <w:rPr>
          <w:rFonts w:asciiTheme="majorHAnsi" w:hAnsiTheme="majorHAnsi" w:cstheme="majorHAnsi"/>
          <w:color w:val="000000" w:themeColor="text1"/>
        </w:rPr>
        <w:t xml:space="preserve">1897, les </w:t>
      </w:r>
      <w:r w:rsidR="00DB0CA6" w:rsidRPr="00C909F1">
        <w:rPr>
          <w:rFonts w:asciiTheme="majorHAnsi" w:hAnsiTheme="majorHAnsi" w:cstheme="majorHAnsi"/>
          <w:color w:val="000000" w:themeColor="text1"/>
        </w:rPr>
        <w:t xml:space="preserve">massacres dits « </w:t>
      </w:r>
      <w:proofErr w:type="spellStart"/>
      <w:r w:rsidR="00DB0CA6" w:rsidRPr="00C909F1">
        <w:rPr>
          <w:rFonts w:asciiTheme="majorHAnsi" w:hAnsiTheme="majorHAnsi" w:cstheme="majorHAnsi"/>
          <w:color w:val="000000" w:themeColor="text1"/>
        </w:rPr>
        <w:t>hamidiens</w:t>
      </w:r>
      <w:proofErr w:type="spellEnd"/>
      <w:r w:rsidR="00DB0CA6" w:rsidRPr="00C909F1">
        <w:rPr>
          <w:rFonts w:asciiTheme="majorHAnsi" w:hAnsiTheme="majorHAnsi" w:cstheme="majorHAnsi"/>
          <w:color w:val="000000" w:themeColor="text1"/>
        </w:rPr>
        <w:t xml:space="preserve"> </w:t>
      </w:r>
      <w:r w:rsidR="008E7371" w:rsidRPr="00C909F1">
        <w:rPr>
          <w:rFonts w:asciiTheme="majorHAnsi" w:hAnsiTheme="majorHAnsi" w:cstheme="majorHAnsi"/>
          <w:color w:val="000000" w:themeColor="text1"/>
        </w:rPr>
        <w:t xml:space="preserve">» </w:t>
      </w:r>
      <w:r w:rsidR="001F3789" w:rsidRPr="00C909F1">
        <w:rPr>
          <w:rFonts w:asciiTheme="majorHAnsi" w:hAnsiTheme="majorHAnsi" w:cstheme="majorHAnsi"/>
          <w:color w:val="000000" w:themeColor="text1"/>
        </w:rPr>
        <w:t xml:space="preserve">font entre </w:t>
      </w:r>
      <w:r w:rsidR="008E7371" w:rsidRPr="00C909F1">
        <w:rPr>
          <w:rFonts w:asciiTheme="majorHAnsi" w:hAnsiTheme="majorHAnsi" w:cstheme="majorHAnsi"/>
          <w:color w:val="000000" w:themeColor="text1"/>
        </w:rPr>
        <w:t>20</w:t>
      </w:r>
      <w:r w:rsidR="001F3789" w:rsidRPr="00C909F1">
        <w:rPr>
          <w:rFonts w:asciiTheme="majorHAnsi" w:hAnsiTheme="majorHAnsi" w:cstheme="majorHAnsi"/>
          <w:color w:val="000000" w:themeColor="text1"/>
        </w:rPr>
        <w:t>0 000 et</w:t>
      </w:r>
      <w:r w:rsidR="00295870" w:rsidRPr="00C909F1">
        <w:rPr>
          <w:rFonts w:asciiTheme="majorHAnsi" w:hAnsiTheme="majorHAnsi" w:cstheme="majorHAnsi"/>
          <w:color w:val="000000" w:themeColor="text1"/>
        </w:rPr>
        <w:t xml:space="preserve"> 300 000 </w:t>
      </w:r>
      <w:r w:rsidR="001F3789" w:rsidRPr="00C909F1">
        <w:rPr>
          <w:rFonts w:asciiTheme="majorHAnsi" w:hAnsiTheme="majorHAnsi" w:cstheme="majorHAnsi"/>
          <w:color w:val="000000" w:themeColor="text1"/>
        </w:rPr>
        <w:t>morts.</w:t>
      </w:r>
      <w:r w:rsidR="00DB0CA6" w:rsidRPr="00C909F1">
        <w:rPr>
          <w:rFonts w:asciiTheme="majorHAnsi" w:hAnsiTheme="majorHAnsi" w:cstheme="majorHAnsi"/>
          <w:color w:val="000000" w:themeColor="text1"/>
        </w:rPr>
        <w:t xml:space="preserve"> </w:t>
      </w:r>
      <w:r w:rsidR="001F3789" w:rsidRPr="00C909F1">
        <w:rPr>
          <w:rFonts w:asciiTheme="majorHAnsi" w:hAnsiTheme="majorHAnsi" w:cstheme="majorHAnsi"/>
          <w:color w:val="000000" w:themeColor="text1"/>
        </w:rPr>
        <w:t xml:space="preserve">Le nombre précis des victimes </w:t>
      </w:r>
      <w:r w:rsidR="005135C4">
        <w:rPr>
          <w:rFonts w:asciiTheme="majorHAnsi" w:hAnsiTheme="majorHAnsi" w:cstheme="majorHAnsi"/>
          <w:color w:val="000000" w:themeColor="text1"/>
        </w:rPr>
        <w:t xml:space="preserve">demeure inconnu, </w:t>
      </w:r>
      <w:r w:rsidR="00C909F1">
        <w:rPr>
          <w:rFonts w:asciiTheme="majorHAnsi" w:hAnsiTheme="majorHAnsi" w:cstheme="majorHAnsi"/>
          <w:color w:val="000000" w:themeColor="text1"/>
        </w:rPr>
        <w:t xml:space="preserve">les travaux d’archives </w:t>
      </w:r>
      <w:r w:rsidR="005135C4">
        <w:rPr>
          <w:rFonts w:asciiTheme="majorHAnsi" w:hAnsiTheme="majorHAnsi" w:cstheme="majorHAnsi"/>
          <w:color w:val="000000" w:themeColor="text1"/>
        </w:rPr>
        <w:t>restant lacunaires</w:t>
      </w:r>
      <w:r w:rsidR="00C909F1">
        <w:rPr>
          <w:rFonts w:asciiTheme="majorHAnsi" w:hAnsiTheme="majorHAnsi" w:cstheme="majorHAnsi"/>
          <w:color w:val="000000" w:themeColor="text1"/>
        </w:rPr>
        <w:t>. Ces atrocités ont un très fort retentissement à travers le monde, notamment en Allemagne, en Russie, aux Etats-Unis et en France (</w:t>
      </w:r>
      <w:r w:rsidR="005135C4">
        <w:rPr>
          <w:rFonts w:asciiTheme="majorHAnsi" w:hAnsiTheme="majorHAnsi" w:cstheme="majorHAnsi"/>
          <w:color w:val="000000" w:themeColor="text1"/>
        </w:rPr>
        <w:t xml:space="preserve">interventions de </w:t>
      </w:r>
      <w:r w:rsidR="00C909F1">
        <w:rPr>
          <w:rFonts w:asciiTheme="majorHAnsi" w:hAnsiTheme="majorHAnsi" w:cstheme="majorHAnsi"/>
          <w:color w:val="000000" w:themeColor="text1"/>
        </w:rPr>
        <w:t>Jean Jaurès</w:t>
      </w:r>
      <w:r w:rsidR="005135C4">
        <w:rPr>
          <w:rFonts w:asciiTheme="majorHAnsi" w:hAnsiTheme="majorHAnsi" w:cstheme="majorHAnsi"/>
          <w:color w:val="000000" w:themeColor="text1"/>
        </w:rPr>
        <w:t xml:space="preserve"> à la chambre des députés</w:t>
      </w:r>
      <w:r w:rsidR="00C017F2">
        <w:rPr>
          <w:rFonts w:asciiTheme="majorHAnsi" w:hAnsiTheme="majorHAnsi" w:cstheme="majorHAnsi"/>
          <w:color w:val="000000" w:themeColor="text1"/>
        </w:rPr>
        <w:t xml:space="preserve">). Elles </w:t>
      </w:r>
      <w:r w:rsidR="00C909F1">
        <w:rPr>
          <w:rFonts w:asciiTheme="majorHAnsi" w:hAnsiTheme="majorHAnsi" w:cstheme="majorHAnsi"/>
          <w:color w:val="000000" w:themeColor="text1"/>
        </w:rPr>
        <w:t xml:space="preserve">interviennent </w:t>
      </w:r>
      <w:r w:rsidR="005135C4">
        <w:rPr>
          <w:rFonts w:asciiTheme="majorHAnsi" w:hAnsiTheme="majorHAnsi" w:cstheme="majorHAnsi"/>
          <w:color w:val="000000" w:themeColor="text1"/>
        </w:rPr>
        <w:t xml:space="preserve">à l’époque du </w:t>
      </w:r>
      <w:r w:rsidR="00C909F1">
        <w:rPr>
          <w:rFonts w:asciiTheme="majorHAnsi" w:hAnsiTheme="majorHAnsi" w:cstheme="majorHAnsi"/>
          <w:color w:val="000000" w:themeColor="text1"/>
        </w:rPr>
        <w:t>développement de la presse à grand tirage.</w:t>
      </w:r>
      <w:r w:rsidR="005135C4">
        <w:rPr>
          <w:rFonts w:asciiTheme="majorHAnsi" w:hAnsiTheme="majorHAnsi" w:cstheme="majorHAnsi"/>
          <w:color w:val="000000" w:themeColor="text1"/>
        </w:rPr>
        <w:t xml:space="preserve"> Des mouvements humanitaires, les premiers de ce type, s’organisent pour venir en aide aux survivants, notamment aux Etats-Unis. Les </w:t>
      </w:r>
      <w:r w:rsidR="00C017F2">
        <w:rPr>
          <w:rFonts w:asciiTheme="majorHAnsi" w:hAnsiTheme="majorHAnsi" w:cstheme="majorHAnsi"/>
          <w:color w:val="000000" w:themeColor="text1"/>
        </w:rPr>
        <w:t>crimes du sultan Abdülhamid II</w:t>
      </w:r>
      <w:r w:rsidR="005135C4">
        <w:rPr>
          <w:rFonts w:asciiTheme="majorHAnsi" w:hAnsiTheme="majorHAnsi" w:cstheme="majorHAnsi"/>
          <w:color w:val="000000" w:themeColor="text1"/>
        </w:rPr>
        <w:t xml:space="preserve"> déclenchent une importante vague d’émigration vers le Nouveau Monde.</w:t>
      </w:r>
    </w:p>
    <w:p w:rsidR="005135C4" w:rsidRDefault="005135C4" w:rsidP="008E7371">
      <w:pPr>
        <w:jc w:val="both"/>
        <w:rPr>
          <w:rFonts w:asciiTheme="majorHAnsi" w:hAnsiTheme="majorHAnsi" w:cstheme="majorHAnsi"/>
          <w:color w:val="000000" w:themeColor="text1"/>
        </w:rPr>
      </w:pPr>
    </w:p>
    <w:p w:rsidR="00C017F2" w:rsidRDefault="005135C4" w:rsidP="008E7371">
      <w:pPr>
        <w:jc w:val="both"/>
        <w:rPr>
          <w:rFonts w:asciiTheme="majorHAnsi" w:hAnsiTheme="majorHAnsi" w:cstheme="majorHAnsi"/>
          <w:color w:val="000000" w:themeColor="text1"/>
        </w:rPr>
      </w:pPr>
      <w:r>
        <w:rPr>
          <w:rFonts w:asciiTheme="majorHAnsi" w:hAnsiTheme="majorHAnsi" w:cstheme="majorHAnsi"/>
          <w:color w:val="000000" w:themeColor="text1"/>
        </w:rPr>
        <w:tab/>
        <w:t xml:space="preserve">Quel lien peut-on établir entre ces massacres et le génocide qui aura lieu vingt ans plus tard ? Est-ce une répétition d’ensemble ? En 1915, le sultan a été chassé du pouvoir par les Jeunes Turcs. Le gouvernement a changé et les méthodes utilisées ne sont plus les mêmes, mais </w:t>
      </w:r>
      <w:r w:rsidR="0042338C">
        <w:rPr>
          <w:rFonts w:asciiTheme="majorHAnsi" w:hAnsiTheme="majorHAnsi" w:cstheme="majorHAnsi"/>
          <w:color w:val="000000" w:themeColor="text1"/>
        </w:rPr>
        <w:t xml:space="preserve">dans les deux cas, il s’agit pour les contemporains d’une « tentative d’annihiler la race arménienne ». Les </w:t>
      </w:r>
      <w:r w:rsidR="00C017F2">
        <w:rPr>
          <w:rFonts w:asciiTheme="majorHAnsi" w:hAnsiTheme="majorHAnsi" w:cstheme="majorHAnsi"/>
          <w:color w:val="000000" w:themeColor="text1"/>
        </w:rPr>
        <w:t xml:space="preserve">survivants ont conservé la mémoire des massacres et certains bourreaux sont toujours en place. </w:t>
      </w:r>
    </w:p>
    <w:p w:rsidR="008E7371" w:rsidRDefault="008E7371" w:rsidP="008E7371">
      <w:pPr>
        <w:pStyle w:val="Paragraphedeliste"/>
        <w:jc w:val="both"/>
        <w:rPr>
          <w:rFonts w:asciiTheme="majorHAnsi" w:hAnsiTheme="majorHAnsi" w:cstheme="majorHAnsi"/>
          <w:color w:val="000000" w:themeColor="text1"/>
        </w:rPr>
      </w:pPr>
    </w:p>
    <w:p w:rsidR="001A75AF" w:rsidRPr="00C909F1" w:rsidRDefault="001A75AF" w:rsidP="008E7371">
      <w:pPr>
        <w:pStyle w:val="Paragraphedeliste"/>
        <w:jc w:val="both"/>
        <w:rPr>
          <w:rFonts w:asciiTheme="majorHAnsi" w:hAnsiTheme="majorHAnsi" w:cstheme="majorHAnsi"/>
          <w:color w:val="000000" w:themeColor="text1"/>
        </w:rPr>
      </w:pPr>
    </w:p>
    <w:p w:rsidR="008E7371" w:rsidRPr="00C909F1" w:rsidRDefault="008E7371" w:rsidP="0053186E">
      <w:pPr>
        <w:pStyle w:val="Paragraphedeliste"/>
        <w:numPr>
          <w:ilvl w:val="0"/>
          <w:numId w:val="5"/>
        </w:numPr>
        <w:jc w:val="both"/>
        <w:rPr>
          <w:rFonts w:asciiTheme="majorHAnsi" w:hAnsiTheme="majorHAnsi" w:cstheme="majorHAnsi"/>
          <w:b/>
        </w:rPr>
      </w:pPr>
      <w:r w:rsidRPr="00C909F1">
        <w:rPr>
          <w:rFonts w:asciiTheme="majorHAnsi" w:hAnsiTheme="majorHAnsi" w:cstheme="majorHAnsi"/>
          <w:b/>
        </w:rPr>
        <w:t>N</w:t>
      </w:r>
      <w:r w:rsidR="00B13B46" w:rsidRPr="00C909F1">
        <w:rPr>
          <w:rFonts w:asciiTheme="majorHAnsi" w:hAnsiTheme="majorHAnsi" w:cstheme="majorHAnsi"/>
          <w:b/>
        </w:rPr>
        <w:t>a</w:t>
      </w:r>
      <w:r w:rsidRPr="00C909F1">
        <w:rPr>
          <w:rFonts w:asciiTheme="majorHAnsi" w:hAnsiTheme="majorHAnsi" w:cstheme="majorHAnsi"/>
          <w:b/>
        </w:rPr>
        <w:t>t</w:t>
      </w:r>
      <w:r w:rsidR="00B13B46" w:rsidRPr="00C909F1">
        <w:rPr>
          <w:rFonts w:asciiTheme="majorHAnsi" w:hAnsiTheme="majorHAnsi" w:cstheme="majorHAnsi"/>
          <w:b/>
        </w:rPr>
        <w:t>iona</w:t>
      </w:r>
      <w:r w:rsidRPr="00C909F1">
        <w:rPr>
          <w:rFonts w:asciiTheme="majorHAnsi" w:hAnsiTheme="majorHAnsi" w:cstheme="majorHAnsi"/>
          <w:b/>
        </w:rPr>
        <w:t>lisme et</w:t>
      </w:r>
      <w:r w:rsidR="00DF025F" w:rsidRPr="00C909F1">
        <w:rPr>
          <w:rFonts w:asciiTheme="majorHAnsi" w:hAnsiTheme="majorHAnsi" w:cstheme="majorHAnsi"/>
          <w:b/>
        </w:rPr>
        <w:t xml:space="preserve"> p</w:t>
      </w:r>
      <w:r w:rsidRPr="00C909F1">
        <w:rPr>
          <w:rFonts w:asciiTheme="majorHAnsi" w:hAnsiTheme="majorHAnsi" w:cstheme="majorHAnsi"/>
          <w:b/>
        </w:rPr>
        <w:t>anturquisme après 1908</w:t>
      </w:r>
    </w:p>
    <w:p w:rsidR="008E7371" w:rsidRPr="00C909F1" w:rsidRDefault="008E7371" w:rsidP="008E7371">
      <w:pPr>
        <w:pStyle w:val="Paragraphedeliste"/>
        <w:jc w:val="both"/>
        <w:rPr>
          <w:rFonts w:asciiTheme="majorHAnsi" w:hAnsiTheme="majorHAnsi" w:cstheme="majorHAnsi"/>
          <w:color w:val="000000" w:themeColor="text1"/>
        </w:rPr>
      </w:pPr>
    </w:p>
    <w:p w:rsidR="00045A2B" w:rsidRDefault="00045A2B" w:rsidP="00757CF3">
      <w:pPr>
        <w:ind w:firstLine="708"/>
        <w:jc w:val="both"/>
        <w:rPr>
          <w:rFonts w:asciiTheme="majorHAnsi" w:hAnsiTheme="majorHAnsi" w:cstheme="majorHAnsi"/>
          <w:color w:val="000000" w:themeColor="text1"/>
        </w:rPr>
      </w:pPr>
      <w:r>
        <w:rPr>
          <w:rFonts w:asciiTheme="majorHAnsi" w:hAnsiTheme="majorHAnsi" w:cstheme="majorHAnsi"/>
          <w:color w:val="000000" w:themeColor="text1"/>
        </w:rPr>
        <w:t xml:space="preserve">Après la révolution de 1908, le sultan règne mais ne gouverne plus. Son rôle est représentatif. Le pouvoir est aux mains du </w:t>
      </w:r>
      <w:r w:rsidRPr="00C909F1">
        <w:rPr>
          <w:rFonts w:asciiTheme="majorHAnsi" w:hAnsiTheme="majorHAnsi" w:cstheme="majorHAnsi"/>
          <w:color w:val="000000" w:themeColor="text1"/>
        </w:rPr>
        <w:t>Comité Union et Progrès (</w:t>
      </w:r>
      <w:proofErr w:type="spellStart"/>
      <w:r w:rsidRPr="00C909F1">
        <w:rPr>
          <w:rFonts w:asciiTheme="majorHAnsi" w:hAnsiTheme="majorHAnsi" w:cstheme="majorHAnsi"/>
          <w:color w:val="000000" w:themeColor="text1"/>
        </w:rPr>
        <w:t>Ittihad</w:t>
      </w:r>
      <w:proofErr w:type="spellEnd"/>
      <w:r w:rsidRPr="00C909F1">
        <w:rPr>
          <w:rFonts w:asciiTheme="majorHAnsi" w:hAnsiTheme="majorHAnsi" w:cstheme="majorHAnsi"/>
          <w:color w:val="000000" w:themeColor="text1"/>
        </w:rPr>
        <w:t xml:space="preserve"> </w:t>
      </w:r>
      <w:proofErr w:type="spellStart"/>
      <w:r w:rsidRPr="00C909F1">
        <w:rPr>
          <w:rFonts w:asciiTheme="majorHAnsi" w:hAnsiTheme="majorHAnsi" w:cstheme="majorHAnsi"/>
          <w:color w:val="000000" w:themeColor="text1"/>
        </w:rPr>
        <w:t>ve</w:t>
      </w:r>
      <w:proofErr w:type="spellEnd"/>
      <w:r w:rsidRPr="00C909F1">
        <w:rPr>
          <w:rFonts w:asciiTheme="majorHAnsi" w:hAnsiTheme="majorHAnsi" w:cstheme="majorHAnsi"/>
          <w:color w:val="000000" w:themeColor="text1"/>
        </w:rPr>
        <w:t xml:space="preserve"> </w:t>
      </w:r>
      <w:proofErr w:type="spellStart"/>
      <w:r w:rsidRPr="00C909F1">
        <w:rPr>
          <w:rFonts w:asciiTheme="majorHAnsi" w:hAnsiTheme="majorHAnsi" w:cstheme="majorHAnsi"/>
          <w:color w:val="000000" w:themeColor="text1"/>
        </w:rPr>
        <w:t>Terraki</w:t>
      </w:r>
      <w:proofErr w:type="spellEnd"/>
      <w:r w:rsidRPr="00C909F1">
        <w:rPr>
          <w:rFonts w:asciiTheme="majorHAnsi" w:hAnsiTheme="majorHAnsi" w:cstheme="majorHAnsi"/>
          <w:color w:val="000000" w:themeColor="text1"/>
        </w:rPr>
        <w:t xml:space="preserve"> </w:t>
      </w:r>
      <w:proofErr w:type="spellStart"/>
      <w:r w:rsidRPr="00C909F1">
        <w:rPr>
          <w:rFonts w:asciiTheme="majorHAnsi" w:hAnsiTheme="majorHAnsi" w:cstheme="majorHAnsi"/>
          <w:color w:val="000000" w:themeColor="text1"/>
        </w:rPr>
        <w:t>Cemiyeti</w:t>
      </w:r>
      <w:proofErr w:type="spellEnd"/>
      <w:r w:rsidRPr="00C909F1">
        <w:rPr>
          <w:rFonts w:asciiTheme="majorHAnsi" w:hAnsiTheme="majorHAnsi" w:cstheme="majorHAnsi"/>
          <w:color w:val="000000" w:themeColor="text1"/>
        </w:rPr>
        <w:t>)</w:t>
      </w:r>
      <w:r>
        <w:rPr>
          <w:rFonts w:asciiTheme="majorHAnsi" w:hAnsiTheme="majorHAnsi" w:cstheme="majorHAnsi"/>
          <w:color w:val="000000" w:themeColor="text1"/>
        </w:rPr>
        <w:t>, qui était à l’origine une société secrète révolutionnaire. La population espère le rétablissement de la constitution de 1876 et l’institution d’une citoyenneté ottomane reposant sur l’</w:t>
      </w:r>
      <w:r w:rsidR="00757CF3">
        <w:rPr>
          <w:rFonts w:asciiTheme="majorHAnsi" w:hAnsiTheme="majorHAnsi" w:cstheme="majorHAnsi"/>
          <w:color w:val="000000" w:themeColor="text1"/>
        </w:rPr>
        <w:t>égalité des droits, mais d</w:t>
      </w:r>
      <w:r>
        <w:rPr>
          <w:rFonts w:asciiTheme="majorHAnsi" w:hAnsiTheme="majorHAnsi" w:cstheme="majorHAnsi"/>
          <w:color w:val="000000" w:themeColor="text1"/>
        </w:rPr>
        <w:t>ès le mois d’avril 1909, de nouveaux massacres sont perpétrés en Cilicie</w:t>
      </w:r>
      <w:r w:rsidR="00757CF3">
        <w:rPr>
          <w:rFonts w:asciiTheme="majorHAnsi" w:hAnsiTheme="majorHAnsi" w:cstheme="majorHAnsi"/>
          <w:color w:val="000000" w:themeColor="text1"/>
        </w:rPr>
        <w:t xml:space="preserve">. En l’espace de quelques semaines, 25 000 à 30 000 Arméniens sont assassinés dans la ville d’Adana. Ces tueries témoignent de l’exacerbation du nationalisme et du processus de radicalisation à l’œuvre à la tête de l’Etat, alors que l’empire ottoman est en voie de désagrégation. Les Jeunes Turcs accusent leurs adversaires conservateurs de vouloir le retour d’Abdülhamid II. Une commission d’enquête est désignée pour identifier les responsables, mais le seul député arménien qui en </w:t>
      </w:r>
      <w:r w:rsidR="00BC233C">
        <w:rPr>
          <w:rFonts w:asciiTheme="majorHAnsi" w:hAnsiTheme="majorHAnsi" w:cstheme="majorHAnsi"/>
          <w:color w:val="000000" w:themeColor="text1"/>
        </w:rPr>
        <w:t>fait partie</w:t>
      </w:r>
      <w:r w:rsidR="00757CF3">
        <w:rPr>
          <w:rFonts w:asciiTheme="majorHAnsi" w:hAnsiTheme="majorHAnsi" w:cstheme="majorHAnsi"/>
          <w:color w:val="000000" w:themeColor="text1"/>
        </w:rPr>
        <w:t xml:space="preserve"> est assassiné la veille de la remise de son rapport. Dans les provinces, les Jeunes Turcs agitent la population contre les Arméniens. </w:t>
      </w:r>
    </w:p>
    <w:p w:rsidR="00045A2B" w:rsidRDefault="00045A2B" w:rsidP="008E7371">
      <w:pPr>
        <w:jc w:val="both"/>
        <w:rPr>
          <w:rFonts w:asciiTheme="majorHAnsi" w:hAnsiTheme="majorHAnsi" w:cstheme="majorHAnsi"/>
          <w:color w:val="000000" w:themeColor="text1"/>
        </w:rPr>
      </w:pPr>
    </w:p>
    <w:p w:rsidR="00045A2B" w:rsidRDefault="00757CF3" w:rsidP="008E7371">
      <w:pPr>
        <w:jc w:val="both"/>
        <w:rPr>
          <w:rFonts w:asciiTheme="majorHAnsi" w:hAnsiTheme="majorHAnsi" w:cstheme="majorHAnsi"/>
          <w:color w:val="000000" w:themeColor="text1"/>
        </w:rPr>
      </w:pPr>
      <w:r>
        <w:rPr>
          <w:rFonts w:asciiTheme="majorHAnsi" w:hAnsiTheme="majorHAnsi" w:cstheme="majorHAnsi"/>
          <w:color w:val="000000" w:themeColor="text1"/>
        </w:rPr>
        <w:tab/>
        <w:t>Les guerres balkaniques de 1912 et 1913 provoquent la perte de territoires européens essentie</w:t>
      </w:r>
      <w:r w:rsidR="00DF0671">
        <w:rPr>
          <w:rFonts w:asciiTheme="majorHAnsi" w:hAnsiTheme="majorHAnsi" w:cstheme="majorHAnsi"/>
          <w:color w:val="000000" w:themeColor="text1"/>
        </w:rPr>
        <w:t>ls sur le plan économique et l’</w:t>
      </w:r>
      <w:r w:rsidR="00A70E17">
        <w:rPr>
          <w:rFonts w:asciiTheme="majorHAnsi" w:hAnsiTheme="majorHAnsi" w:cstheme="majorHAnsi"/>
          <w:color w:val="000000" w:themeColor="text1"/>
        </w:rPr>
        <w:t xml:space="preserve">afflux de </w:t>
      </w:r>
      <w:r w:rsidR="00DF0671">
        <w:rPr>
          <w:rFonts w:asciiTheme="majorHAnsi" w:hAnsiTheme="majorHAnsi" w:cstheme="majorHAnsi"/>
          <w:color w:val="000000" w:themeColor="text1"/>
        </w:rPr>
        <w:t xml:space="preserve">nombreux </w:t>
      </w:r>
      <w:r w:rsidR="00A70E17">
        <w:rPr>
          <w:rFonts w:asciiTheme="majorHAnsi" w:hAnsiTheme="majorHAnsi" w:cstheme="majorHAnsi"/>
          <w:color w:val="000000" w:themeColor="text1"/>
        </w:rPr>
        <w:t xml:space="preserve">réfugiés musulmans </w:t>
      </w:r>
      <w:r w:rsidR="00DF0671">
        <w:rPr>
          <w:rFonts w:asciiTheme="majorHAnsi" w:hAnsiTheme="majorHAnsi" w:cstheme="majorHAnsi"/>
          <w:color w:val="000000" w:themeColor="text1"/>
        </w:rPr>
        <w:t>vers l’Anatolie.</w:t>
      </w:r>
    </w:p>
    <w:p w:rsidR="00757CF3" w:rsidRPr="00C909F1" w:rsidRDefault="00757CF3" w:rsidP="008E7371">
      <w:pPr>
        <w:jc w:val="both"/>
        <w:rPr>
          <w:rFonts w:asciiTheme="majorHAnsi" w:hAnsiTheme="majorHAnsi" w:cstheme="majorHAnsi"/>
          <w:color w:val="000000" w:themeColor="text1"/>
        </w:rPr>
      </w:pPr>
    </w:p>
    <w:p w:rsidR="008E7371" w:rsidRDefault="00DF0671" w:rsidP="008E7371">
      <w:pPr>
        <w:jc w:val="both"/>
        <w:rPr>
          <w:rFonts w:asciiTheme="majorHAnsi" w:hAnsiTheme="majorHAnsi" w:cstheme="majorHAnsi"/>
          <w:color w:val="000000" w:themeColor="text1"/>
        </w:rPr>
      </w:pPr>
      <w:r>
        <w:rPr>
          <w:rFonts w:asciiTheme="majorHAnsi" w:hAnsiTheme="majorHAnsi" w:cstheme="majorHAnsi"/>
          <w:color w:val="000000" w:themeColor="text1"/>
        </w:rPr>
        <w:tab/>
        <w:t xml:space="preserve">A Constantinople, le Comité Union et Progrès ne cesse d’étendre son pouvoir. Son comité central </w:t>
      </w:r>
      <w:r w:rsidR="00FB4A3E">
        <w:rPr>
          <w:rFonts w:asciiTheme="majorHAnsi" w:hAnsiTheme="majorHAnsi" w:cstheme="majorHAnsi"/>
          <w:color w:val="000000" w:themeColor="text1"/>
        </w:rPr>
        <w:t xml:space="preserve">définit en secret la politique du gouvernement. Ses principaux dirigeants occupent des postes-clefs : </w:t>
      </w:r>
      <w:proofErr w:type="spellStart"/>
      <w:r w:rsidR="00FB4A3E">
        <w:rPr>
          <w:rFonts w:asciiTheme="majorHAnsi" w:hAnsiTheme="majorHAnsi" w:cstheme="majorHAnsi"/>
          <w:color w:val="000000" w:themeColor="text1"/>
        </w:rPr>
        <w:t>Talaat</w:t>
      </w:r>
      <w:proofErr w:type="spellEnd"/>
      <w:r w:rsidR="00FB4A3E">
        <w:rPr>
          <w:rFonts w:asciiTheme="majorHAnsi" w:hAnsiTheme="majorHAnsi" w:cstheme="majorHAnsi"/>
          <w:color w:val="000000" w:themeColor="text1"/>
        </w:rPr>
        <w:t xml:space="preserve"> Pacha est nommé Ministre de l’Intérieur, et Enver Pacha, Ministre de la Guerre. Ces deux hommes sont considérés comme les principaux organisateurs du génocide des Arméniens. Ils précipitent l’Empire ottoman dans la Première Mondiale avec l’ambition de solder le différend frontalier avec la Russie. </w:t>
      </w:r>
    </w:p>
    <w:p w:rsidR="00DF0671" w:rsidRDefault="00DF0671" w:rsidP="008E7371">
      <w:pPr>
        <w:jc w:val="both"/>
        <w:rPr>
          <w:rFonts w:asciiTheme="majorHAnsi" w:hAnsiTheme="majorHAnsi" w:cstheme="majorHAnsi"/>
          <w:color w:val="000000" w:themeColor="text1"/>
        </w:rPr>
      </w:pPr>
    </w:p>
    <w:p w:rsidR="001A75AF" w:rsidRDefault="001A75AF" w:rsidP="008E7371">
      <w:pPr>
        <w:jc w:val="both"/>
        <w:rPr>
          <w:rFonts w:asciiTheme="majorHAnsi" w:hAnsiTheme="majorHAnsi" w:cstheme="majorHAnsi"/>
          <w:color w:val="000000" w:themeColor="text1"/>
        </w:rPr>
      </w:pPr>
    </w:p>
    <w:p w:rsidR="001A75AF" w:rsidRDefault="001A75AF" w:rsidP="008E7371">
      <w:pPr>
        <w:jc w:val="both"/>
        <w:rPr>
          <w:rFonts w:asciiTheme="majorHAnsi" w:hAnsiTheme="majorHAnsi" w:cstheme="majorHAnsi"/>
          <w:color w:val="000000" w:themeColor="text1"/>
        </w:rPr>
      </w:pPr>
    </w:p>
    <w:p w:rsidR="001A75AF" w:rsidRDefault="001A75AF" w:rsidP="008E7371">
      <w:pPr>
        <w:jc w:val="both"/>
        <w:rPr>
          <w:rFonts w:asciiTheme="majorHAnsi" w:hAnsiTheme="majorHAnsi" w:cstheme="majorHAnsi"/>
          <w:color w:val="000000" w:themeColor="text1"/>
        </w:rPr>
      </w:pPr>
    </w:p>
    <w:p w:rsidR="001A75AF" w:rsidRDefault="001A75AF" w:rsidP="008E7371">
      <w:pPr>
        <w:jc w:val="both"/>
        <w:rPr>
          <w:rFonts w:asciiTheme="majorHAnsi" w:hAnsiTheme="majorHAnsi" w:cstheme="majorHAnsi"/>
          <w:color w:val="000000" w:themeColor="text1"/>
        </w:rPr>
      </w:pPr>
    </w:p>
    <w:p w:rsidR="001A75AF" w:rsidRPr="00C909F1" w:rsidRDefault="001A75AF" w:rsidP="008E7371">
      <w:pPr>
        <w:jc w:val="both"/>
        <w:rPr>
          <w:rFonts w:asciiTheme="majorHAnsi" w:hAnsiTheme="majorHAnsi" w:cstheme="majorHAnsi"/>
          <w:color w:val="000000" w:themeColor="text1"/>
        </w:rPr>
      </w:pPr>
    </w:p>
    <w:p w:rsidR="008E7371" w:rsidRPr="00C909F1" w:rsidRDefault="008E7371" w:rsidP="0053186E">
      <w:pPr>
        <w:pStyle w:val="Paragraphedeliste"/>
        <w:numPr>
          <w:ilvl w:val="0"/>
          <w:numId w:val="5"/>
        </w:numPr>
        <w:jc w:val="both"/>
        <w:rPr>
          <w:rFonts w:asciiTheme="majorHAnsi" w:hAnsiTheme="majorHAnsi" w:cstheme="majorHAnsi"/>
          <w:b/>
        </w:rPr>
      </w:pPr>
      <w:r w:rsidRPr="00C909F1">
        <w:rPr>
          <w:rFonts w:asciiTheme="majorHAnsi" w:hAnsiTheme="majorHAnsi" w:cstheme="majorHAnsi"/>
          <w:b/>
        </w:rPr>
        <w:lastRenderedPageBreak/>
        <w:t>Les g</w:t>
      </w:r>
      <w:r w:rsidR="00430CE6" w:rsidRPr="00C909F1">
        <w:rPr>
          <w:rFonts w:asciiTheme="majorHAnsi" w:hAnsiTheme="majorHAnsi" w:cstheme="majorHAnsi"/>
          <w:b/>
        </w:rPr>
        <w:t>ran</w:t>
      </w:r>
      <w:r w:rsidRPr="00C909F1">
        <w:rPr>
          <w:rFonts w:asciiTheme="majorHAnsi" w:hAnsiTheme="majorHAnsi" w:cstheme="majorHAnsi"/>
          <w:b/>
        </w:rPr>
        <w:t>des phases du gén</w:t>
      </w:r>
      <w:r w:rsidR="00430CE6" w:rsidRPr="00C909F1">
        <w:rPr>
          <w:rFonts w:asciiTheme="majorHAnsi" w:hAnsiTheme="majorHAnsi" w:cstheme="majorHAnsi"/>
          <w:b/>
        </w:rPr>
        <w:t>ocide</w:t>
      </w:r>
      <w:r w:rsidRPr="00C909F1">
        <w:rPr>
          <w:rFonts w:asciiTheme="majorHAnsi" w:hAnsiTheme="majorHAnsi" w:cstheme="majorHAnsi"/>
          <w:b/>
        </w:rPr>
        <w:t xml:space="preserve"> </w:t>
      </w:r>
      <w:r w:rsidR="00FB4A3E">
        <w:rPr>
          <w:rFonts w:asciiTheme="majorHAnsi" w:hAnsiTheme="majorHAnsi" w:cstheme="majorHAnsi"/>
          <w:b/>
        </w:rPr>
        <w:t>(</w:t>
      </w:r>
      <w:r w:rsidRPr="00C909F1">
        <w:rPr>
          <w:rFonts w:asciiTheme="majorHAnsi" w:hAnsiTheme="majorHAnsi" w:cstheme="majorHAnsi"/>
          <w:b/>
        </w:rPr>
        <w:t>1915-1916</w:t>
      </w:r>
      <w:r w:rsidR="00FB4A3E">
        <w:rPr>
          <w:rFonts w:asciiTheme="majorHAnsi" w:hAnsiTheme="majorHAnsi" w:cstheme="majorHAnsi"/>
          <w:b/>
        </w:rPr>
        <w:t>)</w:t>
      </w:r>
    </w:p>
    <w:p w:rsidR="008E7371" w:rsidRPr="00C909F1" w:rsidRDefault="008E7371" w:rsidP="008E7371">
      <w:pPr>
        <w:pStyle w:val="Paragraphedeliste"/>
        <w:jc w:val="both"/>
        <w:rPr>
          <w:rFonts w:asciiTheme="majorHAnsi" w:hAnsiTheme="majorHAnsi" w:cstheme="majorHAnsi"/>
          <w:b/>
          <w:color w:val="000000" w:themeColor="text1"/>
        </w:rPr>
      </w:pPr>
    </w:p>
    <w:p w:rsidR="008E7371" w:rsidRDefault="00436374" w:rsidP="008E7371">
      <w:pPr>
        <w:jc w:val="both"/>
        <w:rPr>
          <w:rFonts w:asciiTheme="majorHAnsi" w:hAnsiTheme="majorHAnsi" w:cstheme="majorHAnsi"/>
          <w:b/>
          <w:color w:val="000000" w:themeColor="text1"/>
        </w:rPr>
      </w:pPr>
      <w:r>
        <w:rPr>
          <w:rFonts w:asciiTheme="majorHAnsi" w:hAnsiTheme="majorHAnsi" w:cstheme="majorHAnsi"/>
          <w:b/>
          <w:color w:val="000000" w:themeColor="text1"/>
        </w:rPr>
        <w:t xml:space="preserve">1915, </w:t>
      </w:r>
      <w:r w:rsidR="008E7371" w:rsidRPr="00C909F1">
        <w:rPr>
          <w:rFonts w:asciiTheme="majorHAnsi" w:hAnsiTheme="majorHAnsi" w:cstheme="majorHAnsi"/>
          <w:b/>
          <w:color w:val="000000" w:themeColor="text1"/>
        </w:rPr>
        <w:t>premiè</w:t>
      </w:r>
      <w:r w:rsidR="00430CE6" w:rsidRPr="00C909F1">
        <w:rPr>
          <w:rFonts w:asciiTheme="majorHAnsi" w:hAnsiTheme="majorHAnsi" w:cstheme="majorHAnsi"/>
          <w:b/>
          <w:color w:val="000000" w:themeColor="text1"/>
        </w:rPr>
        <w:t>re</w:t>
      </w:r>
      <w:r w:rsidR="008E7371" w:rsidRPr="00C909F1">
        <w:rPr>
          <w:rFonts w:asciiTheme="majorHAnsi" w:hAnsiTheme="majorHAnsi" w:cstheme="majorHAnsi"/>
          <w:b/>
          <w:color w:val="000000" w:themeColor="text1"/>
        </w:rPr>
        <w:t xml:space="preserve"> phase</w:t>
      </w:r>
      <w:r>
        <w:rPr>
          <w:rFonts w:asciiTheme="majorHAnsi" w:hAnsiTheme="majorHAnsi" w:cstheme="majorHAnsi"/>
          <w:b/>
          <w:color w:val="000000" w:themeColor="text1"/>
        </w:rPr>
        <w:t xml:space="preserve"> du génocide</w:t>
      </w:r>
    </w:p>
    <w:p w:rsidR="001A75AF" w:rsidRPr="00C909F1" w:rsidRDefault="001A75AF" w:rsidP="008E7371">
      <w:pPr>
        <w:jc w:val="both"/>
        <w:rPr>
          <w:rFonts w:asciiTheme="majorHAnsi" w:hAnsiTheme="majorHAnsi" w:cstheme="majorHAnsi"/>
          <w:b/>
          <w:color w:val="000000" w:themeColor="text1"/>
        </w:rPr>
      </w:pPr>
    </w:p>
    <w:p w:rsidR="001A75AF" w:rsidRPr="00356AA3" w:rsidRDefault="00BC233C" w:rsidP="00356AA3">
      <w:pPr>
        <w:pStyle w:val="Paragraphedeliste"/>
        <w:numPr>
          <w:ilvl w:val="0"/>
          <w:numId w:val="1"/>
        </w:numPr>
        <w:jc w:val="both"/>
        <w:rPr>
          <w:rFonts w:asciiTheme="majorHAnsi" w:hAnsiTheme="majorHAnsi" w:cstheme="majorHAnsi"/>
          <w:color w:val="000000" w:themeColor="text1"/>
        </w:rPr>
      </w:pPr>
      <w:r w:rsidRPr="00DB4D8D">
        <w:rPr>
          <w:rFonts w:asciiTheme="majorHAnsi" w:hAnsiTheme="majorHAnsi" w:cstheme="majorHAnsi"/>
          <w:color w:val="000000" w:themeColor="text1"/>
        </w:rPr>
        <w:t xml:space="preserve">En </w:t>
      </w:r>
      <w:r w:rsidRPr="00A756A0">
        <w:rPr>
          <w:rFonts w:asciiTheme="majorHAnsi" w:hAnsiTheme="majorHAnsi" w:cstheme="majorHAnsi"/>
          <w:b/>
          <w:color w:val="000000" w:themeColor="text1"/>
        </w:rPr>
        <w:t>février 1915</w:t>
      </w:r>
      <w:r w:rsidRPr="00DB4D8D">
        <w:rPr>
          <w:rFonts w:asciiTheme="majorHAnsi" w:hAnsiTheme="majorHAnsi" w:cstheme="majorHAnsi"/>
          <w:color w:val="000000" w:themeColor="text1"/>
        </w:rPr>
        <w:t xml:space="preserve">, l’armée ottomane subit une très lourde défaite à </w:t>
      </w:r>
      <w:proofErr w:type="spellStart"/>
      <w:r w:rsidRPr="00DB4D8D">
        <w:rPr>
          <w:rFonts w:asciiTheme="majorHAnsi" w:hAnsiTheme="majorHAnsi" w:cstheme="majorHAnsi"/>
          <w:color w:val="000000" w:themeColor="text1"/>
        </w:rPr>
        <w:t>Sarikamish</w:t>
      </w:r>
      <w:proofErr w:type="spellEnd"/>
      <w:r w:rsidRPr="00DB4D8D">
        <w:rPr>
          <w:rFonts w:asciiTheme="majorHAnsi" w:hAnsiTheme="majorHAnsi" w:cstheme="majorHAnsi"/>
          <w:color w:val="000000" w:themeColor="text1"/>
        </w:rPr>
        <w:t>, dans le Caucase, en raison de l’impéritie de son état-major. Le</w:t>
      </w:r>
      <w:r w:rsidR="001A75AF" w:rsidRPr="00DB4D8D">
        <w:rPr>
          <w:rFonts w:asciiTheme="majorHAnsi" w:hAnsiTheme="majorHAnsi" w:cstheme="majorHAnsi"/>
          <w:color w:val="000000" w:themeColor="text1"/>
        </w:rPr>
        <w:t xml:space="preserve">s pertes sont </w:t>
      </w:r>
      <w:r w:rsidR="00A756A0">
        <w:rPr>
          <w:rFonts w:asciiTheme="majorHAnsi" w:hAnsiTheme="majorHAnsi" w:cstheme="majorHAnsi"/>
          <w:color w:val="000000" w:themeColor="text1"/>
        </w:rPr>
        <w:t>énormes</w:t>
      </w:r>
      <w:r w:rsidR="001A75AF" w:rsidRPr="00DB4D8D">
        <w:rPr>
          <w:rFonts w:asciiTheme="majorHAnsi" w:hAnsiTheme="majorHAnsi" w:cstheme="majorHAnsi"/>
          <w:color w:val="000000" w:themeColor="text1"/>
        </w:rPr>
        <w:t xml:space="preserve"> (</w:t>
      </w:r>
      <w:r w:rsidR="00C312F2" w:rsidRPr="00DB4D8D">
        <w:rPr>
          <w:rFonts w:asciiTheme="majorHAnsi" w:hAnsiTheme="majorHAnsi" w:cstheme="majorHAnsi"/>
          <w:color w:val="000000" w:themeColor="text1"/>
        </w:rPr>
        <w:t>« C</w:t>
      </w:r>
      <w:r w:rsidR="0011526D" w:rsidRPr="00DB4D8D">
        <w:rPr>
          <w:rFonts w:asciiTheme="majorHAnsi" w:hAnsiTheme="majorHAnsi" w:cstheme="majorHAnsi"/>
          <w:color w:val="000000" w:themeColor="text1"/>
        </w:rPr>
        <w:t>hem</w:t>
      </w:r>
      <w:r w:rsidR="00430CE6" w:rsidRPr="00DB4D8D">
        <w:rPr>
          <w:rFonts w:asciiTheme="majorHAnsi" w:hAnsiTheme="majorHAnsi" w:cstheme="majorHAnsi"/>
          <w:color w:val="000000" w:themeColor="text1"/>
        </w:rPr>
        <w:t>in de</w:t>
      </w:r>
      <w:r w:rsidR="00C312F2" w:rsidRPr="00DB4D8D">
        <w:rPr>
          <w:rFonts w:asciiTheme="majorHAnsi" w:hAnsiTheme="majorHAnsi" w:cstheme="majorHAnsi"/>
          <w:color w:val="000000" w:themeColor="text1"/>
        </w:rPr>
        <w:t>s</w:t>
      </w:r>
      <w:r w:rsidR="0053186E" w:rsidRPr="00DB4D8D">
        <w:rPr>
          <w:rFonts w:asciiTheme="majorHAnsi" w:hAnsiTheme="majorHAnsi" w:cstheme="majorHAnsi"/>
          <w:color w:val="000000" w:themeColor="text1"/>
        </w:rPr>
        <w:t xml:space="preserve"> D</w:t>
      </w:r>
      <w:r w:rsidR="00430CE6" w:rsidRPr="00DB4D8D">
        <w:rPr>
          <w:rFonts w:asciiTheme="majorHAnsi" w:hAnsiTheme="majorHAnsi" w:cstheme="majorHAnsi"/>
          <w:color w:val="000000" w:themeColor="text1"/>
        </w:rPr>
        <w:t>ames ott</w:t>
      </w:r>
      <w:r w:rsidR="0011526D" w:rsidRPr="00DB4D8D">
        <w:rPr>
          <w:rFonts w:asciiTheme="majorHAnsi" w:hAnsiTheme="majorHAnsi" w:cstheme="majorHAnsi"/>
          <w:color w:val="000000" w:themeColor="text1"/>
        </w:rPr>
        <w:t>oman</w:t>
      </w:r>
      <w:r w:rsidR="00D355B1" w:rsidRPr="00DB4D8D">
        <w:rPr>
          <w:rFonts w:asciiTheme="majorHAnsi" w:hAnsiTheme="majorHAnsi" w:cstheme="majorHAnsi"/>
          <w:color w:val="000000" w:themeColor="text1"/>
        </w:rPr>
        <w:t> »</w:t>
      </w:r>
      <w:r w:rsidR="001A75AF" w:rsidRPr="00DB4D8D">
        <w:rPr>
          <w:rFonts w:asciiTheme="majorHAnsi" w:hAnsiTheme="majorHAnsi" w:cstheme="majorHAnsi"/>
          <w:color w:val="000000" w:themeColor="text1"/>
        </w:rPr>
        <w:t>)</w:t>
      </w:r>
      <w:r w:rsidRPr="00DB4D8D">
        <w:rPr>
          <w:rFonts w:asciiTheme="majorHAnsi" w:hAnsiTheme="majorHAnsi" w:cstheme="majorHAnsi"/>
          <w:color w:val="000000" w:themeColor="text1"/>
        </w:rPr>
        <w:t>.</w:t>
      </w:r>
      <w:r w:rsidR="001A75AF" w:rsidRPr="00DB4D8D">
        <w:rPr>
          <w:rFonts w:asciiTheme="majorHAnsi" w:hAnsiTheme="majorHAnsi" w:cstheme="majorHAnsi"/>
          <w:color w:val="000000" w:themeColor="text1"/>
        </w:rPr>
        <w:t xml:space="preserve"> </w:t>
      </w:r>
      <w:r w:rsidR="00D77EB1" w:rsidRPr="00DB4D8D">
        <w:rPr>
          <w:rFonts w:asciiTheme="majorHAnsi" w:hAnsiTheme="majorHAnsi" w:cstheme="majorHAnsi"/>
          <w:color w:val="000000" w:themeColor="text1"/>
        </w:rPr>
        <w:t>Refusant d’assumer la responsabilité de ce désastre, l</w:t>
      </w:r>
      <w:r w:rsidR="001A75AF" w:rsidRPr="00DB4D8D">
        <w:rPr>
          <w:rFonts w:asciiTheme="majorHAnsi" w:hAnsiTheme="majorHAnsi" w:cstheme="majorHAnsi"/>
          <w:color w:val="000000" w:themeColor="text1"/>
        </w:rPr>
        <w:t>es autorités font courir le bruit qu</w:t>
      </w:r>
      <w:r w:rsidR="00AD16BC">
        <w:rPr>
          <w:rFonts w:asciiTheme="majorHAnsi" w:hAnsiTheme="majorHAnsi" w:cstheme="majorHAnsi"/>
          <w:color w:val="000000" w:themeColor="text1"/>
        </w:rPr>
        <w:t xml:space="preserve">’il serait dû à la trahison des </w:t>
      </w:r>
      <w:r w:rsidR="001A75AF" w:rsidRPr="00DB4D8D">
        <w:rPr>
          <w:rFonts w:asciiTheme="majorHAnsi" w:hAnsiTheme="majorHAnsi" w:cstheme="majorHAnsi"/>
          <w:color w:val="000000" w:themeColor="text1"/>
        </w:rPr>
        <w:t>conscrits arméniens. Depuis l</w:t>
      </w:r>
      <w:r w:rsidR="00356AA3">
        <w:rPr>
          <w:rFonts w:asciiTheme="majorHAnsi" w:hAnsiTheme="majorHAnsi" w:cstheme="majorHAnsi"/>
          <w:color w:val="000000" w:themeColor="text1"/>
        </w:rPr>
        <w:t>a révolution de 1908, les minorités non-musulmanes (</w:t>
      </w:r>
      <w:r w:rsidR="00356AA3" w:rsidRPr="00356AA3">
        <w:rPr>
          <w:rFonts w:asciiTheme="majorHAnsi" w:hAnsiTheme="majorHAnsi" w:cstheme="majorHAnsi"/>
          <w:i/>
          <w:color w:val="000000" w:themeColor="text1"/>
        </w:rPr>
        <w:t>millet</w:t>
      </w:r>
      <w:r w:rsidR="00356AA3">
        <w:rPr>
          <w:rFonts w:asciiTheme="majorHAnsi" w:hAnsiTheme="majorHAnsi" w:cstheme="majorHAnsi"/>
          <w:color w:val="000000" w:themeColor="text1"/>
        </w:rPr>
        <w:t>), dont les membres n’avaient pas le droit auparavant de servir dans l’armée, sont soumises à la conscription. L’armée russe</w:t>
      </w:r>
      <w:r w:rsidR="00A756A0">
        <w:rPr>
          <w:rFonts w:asciiTheme="majorHAnsi" w:hAnsiTheme="majorHAnsi" w:cstheme="majorHAnsi"/>
          <w:color w:val="000000" w:themeColor="text1"/>
        </w:rPr>
        <w:t>, de son côté,</w:t>
      </w:r>
      <w:r w:rsidR="00356AA3">
        <w:rPr>
          <w:rFonts w:asciiTheme="majorHAnsi" w:hAnsiTheme="majorHAnsi" w:cstheme="majorHAnsi"/>
          <w:color w:val="000000" w:themeColor="text1"/>
        </w:rPr>
        <w:t xml:space="preserve"> compte également de nombreux soldats arméniens. </w:t>
      </w:r>
      <w:r w:rsidR="00AD16BC" w:rsidRPr="00356AA3">
        <w:rPr>
          <w:rFonts w:asciiTheme="majorHAnsi" w:hAnsiTheme="majorHAnsi" w:cstheme="majorHAnsi"/>
          <w:color w:val="000000" w:themeColor="text1"/>
        </w:rPr>
        <w:t>Le 28 février 1915, l’ordre est donné de désarmer</w:t>
      </w:r>
      <w:r w:rsidR="00D77EB1" w:rsidRPr="00356AA3">
        <w:rPr>
          <w:rFonts w:asciiTheme="majorHAnsi" w:hAnsiTheme="majorHAnsi" w:cstheme="majorHAnsi"/>
          <w:color w:val="000000" w:themeColor="text1"/>
        </w:rPr>
        <w:t xml:space="preserve"> les conscrits arméniens </w:t>
      </w:r>
      <w:r w:rsidR="00AD16BC" w:rsidRPr="00356AA3">
        <w:rPr>
          <w:rFonts w:asciiTheme="majorHAnsi" w:hAnsiTheme="majorHAnsi" w:cstheme="majorHAnsi"/>
          <w:color w:val="000000" w:themeColor="text1"/>
        </w:rPr>
        <w:t>et de les</w:t>
      </w:r>
      <w:r w:rsidR="00D77EB1" w:rsidRPr="00356AA3">
        <w:rPr>
          <w:rFonts w:asciiTheme="majorHAnsi" w:hAnsiTheme="majorHAnsi" w:cstheme="majorHAnsi"/>
          <w:color w:val="000000" w:themeColor="text1"/>
        </w:rPr>
        <w:t xml:space="preserve"> regroup</w:t>
      </w:r>
      <w:r w:rsidR="00AD16BC" w:rsidRPr="00356AA3">
        <w:rPr>
          <w:rFonts w:asciiTheme="majorHAnsi" w:hAnsiTheme="majorHAnsi" w:cstheme="majorHAnsi"/>
          <w:color w:val="000000" w:themeColor="text1"/>
        </w:rPr>
        <w:t>er</w:t>
      </w:r>
      <w:r w:rsidR="00D77EB1" w:rsidRPr="00356AA3">
        <w:rPr>
          <w:rFonts w:asciiTheme="majorHAnsi" w:hAnsiTheme="majorHAnsi" w:cstheme="majorHAnsi"/>
          <w:color w:val="000000" w:themeColor="text1"/>
        </w:rPr>
        <w:t xml:space="preserve"> dans d</w:t>
      </w:r>
      <w:r w:rsidR="00356AA3" w:rsidRPr="00356AA3">
        <w:rPr>
          <w:rFonts w:asciiTheme="majorHAnsi" w:hAnsiTheme="majorHAnsi" w:cstheme="majorHAnsi"/>
          <w:color w:val="000000" w:themeColor="text1"/>
        </w:rPr>
        <w:t xml:space="preserve">es bataillons de travail forcé </w:t>
      </w:r>
      <w:r w:rsidR="00356AA3">
        <w:rPr>
          <w:rFonts w:asciiTheme="majorHAnsi" w:hAnsiTheme="majorHAnsi" w:cstheme="majorHAnsi"/>
          <w:color w:val="000000" w:themeColor="text1"/>
        </w:rPr>
        <w:t xml:space="preserve">qui sont rapidement liquidés </w:t>
      </w:r>
      <w:r w:rsidR="00356AA3" w:rsidRPr="00356AA3">
        <w:rPr>
          <w:rFonts w:asciiTheme="majorHAnsi" w:hAnsiTheme="majorHAnsi" w:cstheme="majorHAnsi"/>
          <w:color w:val="000000" w:themeColor="text1"/>
        </w:rPr>
        <w:t>(</w:t>
      </w:r>
      <w:proofErr w:type="spellStart"/>
      <w:r w:rsidR="00356AA3" w:rsidRPr="00356AA3">
        <w:rPr>
          <w:rFonts w:asciiTheme="majorHAnsi" w:hAnsiTheme="majorHAnsi" w:cstheme="majorHAnsi"/>
          <w:i/>
          <w:color w:val="000000" w:themeColor="text1"/>
        </w:rPr>
        <w:t>amele</w:t>
      </w:r>
      <w:proofErr w:type="spellEnd"/>
      <w:r w:rsidR="00356AA3" w:rsidRPr="00356AA3">
        <w:rPr>
          <w:rFonts w:asciiTheme="majorHAnsi" w:hAnsiTheme="majorHAnsi" w:cstheme="majorHAnsi"/>
          <w:i/>
          <w:color w:val="000000" w:themeColor="text1"/>
        </w:rPr>
        <w:t xml:space="preserve"> </w:t>
      </w:r>
      <w:proofErr w:type="spellStart"/>
      <w:r w:rsidR="00356AA3" w:rsidRPr="00356AA3">
        <w:rPr>
          <w:rFonts w:asciiTheme="majorHAnsi" w:hAnsiTheme="majorHAnsi" w:cstheme="majorHAnsi"/>
          <w:i/>
          <w:color w:val="000000" w:themeColor="text1"/>
        </w:rPr>
        <w:t>taburi</w:t>
      </w:r>
      <w:proofErr w:type="spellEnd"/>
      <w:r w:rsidR="00356AA3">
        <w:rPr>
          <w:rFonts w:asciiTheme="majorHAnsi" w:hAnsiTheme="majorHAnsi" w:cstheme="majorHAnsi"/>
          <w:color w:val="000000" w:themeColor="text1"/>
        </w:rPr>
        <w:t xml:space="preserve">). Les soldats arméniens de l’armée ottomane sont </w:t>
      </w:r>
      <w:r w:rsidR="00356AA3" w:rsidRPr="00356AA3">
        <w:rPr>
          <w:rFonts w:asciiTheme="majorHAnsi" w:hAnsiTheme="majorHAnsi" w:cstheme="majorHAnsi"/>
          <w:color w:val="000000" w:themeColor="text1"/>
        </w:rPr>
        <w:t>exécutés par leurs anciens camarades.</w:t>
      </w:r>
      <w:r w:rsidR="00AD16BC" w:rsidRPr="00356AA3">
        <w:rPr>
          <w:rFonts w:asciiTheme="majorHAnsi" w:hAnsiTheme="majorHAnsi" w:cstheme="majorHAnsi"/>
          <w:color w:val="000000" w:themeColor="text1"/>
        </w:rPr>
        <w:t xml:space="preserve"> </w:t>
      </w:r>
    </w:p>
    <w:p w:rsidR="00DB4D8D" w:rsidRPr="00DB4D8D" w:rsidRDefault="00DB4D8D" w:rsidP="00DB4D8D">
      <w:pPr>
        <w:pStyle w:val="Paragraphedeliste"/>
        <w:jc w:val="both"/>
        <w:rPr>
          <w:rFonts w:asciiTheme="majorHAnsi" w:hAnsiTheme="majorHAnsi" w:cstheme="majorHAnsi"/>
          <w:color w:val="000000" w:themeColor="text1"/>
        </w:rPr>
      </w:pPr>
    </w:p>
    <w:p w:rsidR="008E7371" w:rsidRPr="00C909F1" w:rsidRDefault="00335EDD" w:rsidP="008E7371">
      <w:pPr>
        <w:pStyle w:val="Paragraphedeliste"/>
        <w:numPr>
          <w:ilvl w:val="0"/>
          <w:numId w:val="1"/>
        </w:numPr>
        <w:jc w:val="both"/>
        <w:rPr>
          <w:rFonts w:asciiTheme="majorHAnsi" w:hAnsiTheme="majorHAnsi" w:cstheme="majorHAnsi"/>
          <w:color w:val="000000" w:themeColor="text1"/>
        </w:rPr>
      </w:pPr>
      <w:r w:rsidRPr="00A756A0">
        <w:rPr>
          <w:rFonts w:asciiTheme="majorHAnsi" w:hAnsiTheme="majorHAnsi" w:cstheme="majorHAnsi"/>
          <w:color w:val="000000" w:themeColor="text1"/>
        </w:rPr>
        <w:t xml:space="preserve">Le </w:t>
      </w:r>
      <w:r w:rsidR="008E7371" w:rsidRPr="00A756A0">
        <w:rPr>
          <w:rFonts w:asciiTheme="majorHAnsi" w:hAnsiTheme="majorHAnsi" w:cstheme="majorHAnsi"/>
          <w:b/>
          <w:color w:val="000000" w:themeColor="text1"/>
        </w:rPr>
        <w:t>24 avril 1915</w:t>
      </w:r>
      <w:r w:rsidR="00A756A0" w:rsidRPr="00A756A0">
        <w:rPr>
          <w:rFonts w:asciiTheme="majorHAnsi" w:hAnsiTheme="majorHAnsi" w:cstheme="majorHAnsi"/>
          <w:color w:val="000000" w:themeColor="text1"/>
        </w:rPr>
        <w:t xml:space="preserve">, </w:t>
      </w:r>
      <w:r w:rsidR="004E4786" w:rsidRPr="00A756A0">
        <w:rPr>
          <w:rFonts w:asciiTheme="majorHAnsi" w:hAnsiTheme="majorHAnsi" w:cstheme="majorHAnsi"/>
          <w:color w:val="000000" w:themeColor="text1"/>
        </w:rPr>
        <w:t>l</w:t>
      </w:r>
      <w:r w:rsidRPr="00A756A0">
        <w:rPr>
          <w:rFonts w:asciiTheme="majorHAnsi" w:hAnsiTheme="majorHAnsi" w:cstheme="majorHAnsi"/>
          <w:color w:val="000000" w:themeColor="text1"/>
        </w:rPr>
        <w:t>es</w:t>
      </w:r>
      <w:r w:rsidRPr="00C909F1">
        <w:rPr>
          <w:rFonts w:asciiTheme="majorHAnsi" w:hAnsiTheme="majorHAnsi" w:cstheme="majorHAnsi"/>
          <w:color w:val="000000" w:themeColor="text1"/>
        </w:rPr>
        <w:t xml:space="preserve"> élites arméniennes sont arrêtées à Constantin</w:t>
      </w:r>
      <w:r w:rsidR="00356AA3">
        <w:rPr>
          <w:rFonts w:asciiTheme="majorHAnsi" w:hAnsiTheme="majorHAnsi" w:cstheme="majorHAnsi"/>
          <w:color w:val="000000" w:themeColor="text1"/>
        </w:rPr>
        <w:t>ople et dans les grandes villes. S</w:t>
      </w:r>
      <w:r w:rsidRPr="00C909F1">
        <w:rPr>
          <w:rFonts w:asciiTheme="majorHAnsi" w:hAnsiTheme="majorHAnsi" w:cstheme="majorHAnsi"/>
          <w:color w:val="000000" w:themeColor="text1"/>
        </w:rPr>
        <w:t>ont concernés</w:t>
      </w:r>
      <w:r w:rsidR="00356AA3">
        <w:rPr>
          <w:rFonts w:asciiTheme="majorHAnsi" w:hAnsiTheme="majorHAnsi" w:cstheme="majorHAnsi"/>
          <w:color w:val="000000" w:themeColor="text1"/>
        </w:rPr>
        <w:t xml:space="preserve"> : </w:t>
      </w:r>
      <w:r w:rsidRPr="00C909F1">
        <w:rPr>
          <w:rFonts w:asciiTheme="majorHAnsi" w:hAnsiTheme="majorHAnsi" w:cstheme="majorHAnsi"/>
          <w:color w:val="000000" w:themeColor="text1"/>
        </w:rPr>
        <w:t>des</w:t>
      </w:r>
      <w:r w:rsidR="008E7371" w:rsidRPr="00C909F1">
        <w:rPr>
          <w:rFonts w:asciiTheme="majorHAnsi" w:hAnsiTheme="majorHAnsi" w:cstheme="majorHAnsi"/>
          <w:color w:val="000000" w:themeColor="text1"/>
        </w:rPr>
        <w:t xml:space="preserve"> </w:t>
      </w:r>
      <w:r w:rsidRPr="00C909F1">
        <w:rPr>
          <w:rFonts w:asciiTheme="majorHAnsi" w:hAnsiTheme="majorHAnsi" w:cstheme="majorHAnsi"/>
          <w:color w:val="000000" w:themeColor="text1"/>
        </w:rPr>
        <w:t>hommes politiques</w:t>
      </w:r>
      <w:r w:rsidR="004E4786" w:rsidRPr="00C909F1">
        <w:rPr>
          <w:rFonts w:asciiTheme="majorHAnsi" w:hAnsiTheme="majorHAnsi" w:cstheme="majorHAnsi"/>
          <w:color w:val="000000" w:themeColor="text1"/>
        </w:rPr>
        <w:t xml:space="preserve"> (les</w:t>
      </w:r>
      <w:r w:rsidR="00C44818">
        <w:rPr>
          <w:rFonts w:asciiTheme="majorHAnsi" w:hAnsiTheme="majorHAnsi" w:cstheme="majorHAnsi"/>
          <w:color w:val="000000" w:themeColor="text1"/>
        </w:rPr>
        <w:t xml:space="preserve"> chefs du parti révolutionnaire </w:t>
      </w:r>
      <w:proofErr w:type="spellStart"/>
      <w:r w:rsidR="00C44818" w:rsidRPr="00C44818">
        <w:rPr>
          <w:rFonts w:asciiTheme="majorHAnsi" w:hAnsiTheme="majorHAnsi" w:cstheme="majorHAnsi"/>
          <w:i/>
          <w:color w:val="000000" w:themeColor="text1"/>
        </w:rPr>
        <w:t>Dachnak</w:t>
      </w:r>
      <w:proofErr w:type="spellEnd"/>
      <w:r w:rsidR="00C44818">
        <w:rPr>
          <w:rFonts w:asciiTheme="majorHAnsi" w:hAnsiTheme="majorHAnsi" w:cstheme="majorHAnsi"/>
          <w:color w:val="000000" w:themeColor="text1"/>
        </w:rPr>
        <w:t>)</w:t>
      </w:r>
      <w:r w:rsidRPr="00C909F1">
        <w:rPr>
          <w:rFonts w:asciiTheme="majorHAnsi" w:hAnsiTheme="majorHAnsi" w:cstheme="majorHAnsi"/>
          <w:color w:val="000000" w:themeColor="text1"/>
        </w:rPr>
        <w:t>, des commerçants</w:t>
      </w:r>
      <w:r w:rsidR="004E4786" w:rsidRPr="00C909F1">
        <w:rPr>
          <w:rFonts w:asciiTheme="majorHAnsi" w:hAnsiTheme="majorHAnsi" w:cstheme="majorHAnsi"/>
          <w:color w:val="000000" w:themeColor="text1"/>
        </w:rPr>
        <w:t>,</w:t>
      </w:r>
      <w:r w:rsidRPr="00C909F1">
        <w:rPr>
          <w:rFonts w:asciiTheme="majorHAnsi" w:hAnsiTheme="majorHAnsi" w:cstheme="majorHAnsi"/>
          <w:color w:val="000000" w:themeColor="text1"/>
        </w:rPr>
        <w:t xml:space="preserve"> des artistes, des </w:t>
      </w:r>
      <w:r w:rsidR="008E7371" w:rsidRPr="00C909F1">
        <w:rPr>
          <w:rFonts w:asciiTheme="majorHAnsi" w:hAnsiTheme="majorHAnsi" w:cstheme="majorHAnsi"/>
          <w:color w:val="000000" w:themeColor="text1"/>
        </w:rPr>
        <w:t>députés arm</w:t>
      </w:r>
      <w:r w:rsidRPr="00C909F1">
        <w:rPr>
          <w:rFonts w:asciiTheme="majorHAnsi" w:hAnsiTheme="majorHAnsi" w:cstheme="majorHAnsi"/>
          <w:color w:val="000000" w:themeColor="text1"/>
        </w:rPr>
        <w:t>éniens (</w:t>
      </w:r>
      <w:r w:rsidR="00C44818">
        <w:rPr>
          <w:rFonts w:asciiTheme="majorHAnsi" w:hAnsiTheme="majorHAnsi" w:cstheme="majorHAnsi"/>
          <w:color w:val="000000" w:themeColor="text1"/>
        </w:rPr>
        <w:t>parmi lesquels d’anciens amis</w:t>
      </w:r>
      <w:r w:rsidRPr="00C909F1">
        <w:rPr>
          <w:rFonts w:asciiTheme="majorHAnsi" w:hAnsiTheme="majorHAnsi" w:cstheme="majorHAnsi"/>
          <w:color w:val="000000" w:themeColor="text1"/>
        </w:rPr>
        <w:t xml:space="preserve"> très proche</w:t>
      </w:r>
      <w:r w:rsidR="004E4786" w:rsidRPr="00C909F1">
        <w:rPr>
          <w:rFonts w:asciiTheme="majorHAnsi" w:hAnsiTheme="majorHAnsi" w:cstheme="majorHAnsi"/>
          <w:color w:val="000000" w:themeColor="text1"/>
        </w:rPr>
        <w:t>s</w:t>
      </w:r>
      <w:r w:rsidRPr="00C909F1">
        <w:rPr>
          <w:rFonts w:asciiTheme="majorHAnsi" w:hAnsiTheme="majorHAnsi" w:cstheme="majorHAnsi"/>
          <w:color w:val="000000" w:themeColor="text1"/>
        </w:rPr>
        <w:t xml:space="preserve"> de </w:t>
      </w:r>
      <w:proofErr w:type="spellStart"/>
      <w:r w:rsidRPr="00C909F1">
        <w:rPr>
          <w:rFonts w:asciiTheme="majorHAnsi" w:hAnsiTheme="majorHAnsi" w:cstheme="majorHAnsi"/>
          <w:color w:val="000000" w:themeColor="text1"/>
        </w:rPr>
        <w:t>Talaat</w:t>
      </w:r>
      <w:proofErr w:type="spellEnd"/>
      <w:r w:rsidRPr="00C909F1">
        <w:rPr>
          <w:rFonts w:asciiTheme="majorHAnsi" w:hAnsiTheme="majorHAnsi" w:cstheme="majorHAnsi"/>
          <w:color w:val="000000" w:themeColor="text1"/>
        </w:rPr>
        <w:t xml:space="preserve"> </w:t>
      </w:r>
      <w:r w:rsidR="004E4786" w:rsidRPr="00C909F1">
        <w:rPr>
          <w:rFonts w:asciiTheme="majorHAnsi" w:hAnsiTheme="majorHAnsi" w:cstheme="majorHAnsi"/>
          <w:color w:val="000000" w:themeColor="text1"/>
        </w:rPr>
        <w:t xml:space="preserve">Pacha). </w:t>
      </w:r>
      <w:r w:rsidR="008E7371" w:rsidRPr="00C909F1">
        <w:rPr>
          <w:rFonts w:asciiTheme="majorHAnsi" w:hAnsiTheme="majorHAnsi" w:cstheme="majorHAnsi"/>
          <w:color w:val="000000" w:themeColor="text1"/>
        </w:rPr>
        <w:t>Les</w:t>
      </w:r>
      <w:r w:rsidR="004E4786" w:rsidRPr="00C909F1">
        <w:rPr>
          <w:rFonts w:asciiTheme="majorHAnsi" w:hAnsiTheme="majorHAnsi" w:cstheme="majorHAnsi"/>
          <w:color w:val="000000" w:themeColor="text1"/>
        </w:rPr>
        <w:t xml:space="preserve"> gens ne croyaient pas que le pouvoi</w:t>
      </w:r>
      <w:r w:rsidR="008E7371" w:rsidRPr="00C909F1">
        <w:rPr>
          <w:rFonts w:asciiTheme="majorHAnsi" w:hAnsiTheme="majorHAnsi" w:cstheme="majorHAnsi"/>
          <w:color w:val="000000" w:themeColor="text1"/>
        </w:rPr>
        <w:t xml:space="preserve">r avait décidé d’en </w:t>
      </w:r>
      <w:r w:rsidR="004E4786" w:rsidRPr="00C909F1">
        <w:rPr>
          <w:rFonts w:asciiTheme="majorHAnsi" w:hAnsiTheme="majorHAnsi" w:cstheme="majorHAnsi"/>
          <w:color w:val="000000" w:themeColor="text1"/>
        </w:rPr>
        <w:t>finir</w:t>
      </w:r>
      <w:r w:rsidR="008E7371" w:rsidRPr="00C909F1">
        <w:rPr>
          <w:rFonts w:asciiTheme="majorHAnsi" w:hAnsiTheme="majorHAnsi" w:cstheme="majorHAnsi"/>
          <w:color w:val="000000" w:themeColor="text1"/>
        </w:rPr>
        <w:t xml:space="preserve"> de manière aussi radicale avec </w:t>
      </w:r>
      <w:r w:rsidRPr="00C909F1">
        <w:rPr>
          <w:rFonts w:asciiTheme="majorHAnsi" w:hAnsiTheme="majorHAnsi" w:cstheme="majorHAnsi"/>
          <w:color w:val="000000" w:themeColor="text1"/>
        </w:rPr>
        <w:t>les Arméniens.</w:t>
      </w:r>
      <w:r w:rsidR="008E7371" w:rsidRPr="00C909F1">
        <w:rPr>
          <w:rFonts w:asciiTheme="majorHAnsi" w:hAnsiTheme="majorHAnsi" w:cstheme="majorHAnsi"/>
          <w:color w:val="000000" w:themeColor="text1"/>
        </w:rPr>
        <w:t xml:space="preserve"> </w:t>
      </w:r>
      <w:r w:rsidRPr="00C909F1">
        <w:rPr>
          <w:rFonts w:asciiTheme="majorHAnsi" w:hAnsiTheme="majorHAnsi" w:cstheme="majorHAnsi"/>
          <w:color w:val="000000" w:themeColor="text1"/>
        </w:rPr>
        <w:t xml:space="preserve"> Ils sont e</w:t>
      </w:r>
      <w:r w:rsidR="008E7371" w:rsidRPr="00C909F1">
        <w:rPr>
          <w:rFonts w:asciiTheme="majorHAnsi" w:hAnsiTheme="majorHAnsi" w:cstheme="majorHAnsi"/>
          <w:color w:val="000000" w:themeColor="text1"/>
        </w:rPr>
        <w:t>mmenés d</w:t>
      </w:r>
      <w:r w:rsidR="004E4786" w:rsidRPr="00C909F1">
        <w:rPr>
          <w:rFonts w:asciiTheme="majorHAnsi" w:hAnsiTheme="majorHAnsi" w:cstheme="majorHAnsi"/>
          <w:color w:val="000000" w:themeColor="text1"/>
        </w:rPr>
        <w:t>an</w:t>
      </w:r>
      <w:r w:rsidR="008E7371" w:rsidRPr="00C909F1">
        <w:rPr>
          <w:rFonts w:asciiTheme="majorHAnsi" w:hAnsiTheme="majorHAnsi" w:cstheme="majorHAnsi"/>
          <w:color w:val="000000" w:themeColor="text1"/>
        </w:rPr>
        <w:t xml:space="preserve">s </w:t>
      </w:r>
      <w:r w:rsidRPr="00C909F1">
        <w:rPr>
          <w:rFonts w:asciiTheme="majorHAnsi" w:hAnsiTheme="majorHAnsi" w:cstheme="majorHAnsi"/>
          <w:color w:val="000000" w:themeColor="text1"/>
        </w:rPr>
        <w:t xml:space="preserve">des </w:t>
      </w:r>
      <w:r w:rsidR="004E4786" w:rsidRPr="00C909F1">
        <w:rPr>
          <w:rFonts w:asciiTheme="majorHAnsi" w:hAnsiTheme="majorHAnsi" w:cstheme="majorHAnsi"/>
          <w:color w:val="000000" w:themeColor="text1"/>
        </w:rPr>
        <w:t>casernes où ils sont pour la plu</w:t>
      </w:r>
      <w:r w:rsidR="008E7371" w:rsidRPr="00C909F1">
        <w:rPr>
          <w:rFonts w:asciiTheme="majorHAnsi" w:hAnsiTheme="majorHAnsi" w:cstheme="majorHAnsi"/>
          <w:color w:val="000000" w:themeColor="text1"/>
        </w:rPr>
        <w:t xml:space="preserve">part </w:t>
      </w:r>
      <w:r w:rsidRPr="00C909F1">
        <w:rPr>
          <w:rFonts w:asciiTheme="majorHAnsi" w:hAnsiTheme="majorHAnsi" w:cstheme="majorHAnsi"/>
          <w:color w:val="000000" w:themeColor="text1"/>
        </w:rPr>
        <w:t>assassinés.</w:t>
      </w:r>
      <w:r w:rsidR="0053186E" w:rsidRPr="00C909F1">
        <w:rPr>
          <w:rFonts w:asciiTheme="majorHAnsi" w:hAnsiTheme="majorHAnsi" w:cstheme="majorHAnsi"/>
          <w:color w:val="000000" w:themeColor="text1"/>
        </w:rPr>
        <w:t xml:space="preserve"> </w:t>
      </w:r>
      <w:r w:rsidR="00A756A0">
        <w:rPr>
          <w:rFonts w:asciiTheme="majorHAnsi" w:hAnsiTheme="majorHAnsi" w:cstheme="majorHAnsi"/>
          <w:color w:val="000000" w:themeColor="text1"/>
        </w:rPr>
        <w:t>Il n’y a que quelques survivants</w:t>
      </w:r>
      <w:r w:rsidRPr="00C909F1">
        <w:rPr>
          <w:rFonts w:asciiTheme="majorHAnsi" w:hAnsiTheme="majorHAnsi" w:cstheme="majorHAnsi"/>
          <w:color w:val="000000" w:themeColor="text1"/>
        </w:rPr>
        <w:t xml:space="preserve">. </w:t>
      </w:r>
      <w:r w:rsidR="00A756A0">
        <w:rPr>
          <w:rFonts w:asciiTheme="majorHAnsi" w:hAnsiTheme="majorHAnsi" w:cstheme="majorHAnsi"/>
          <w:color w:val="000000" w:themeColor="text1"/>
        </w:rPr>
        <w:t xml:space="preserve">Au même moment, les massacres et les opérations de déportation commencent. </w:t>
      </w:r>
    </w:p>
    <w:p w:rsidR="008E7371" w:rsidRPr="00C909F1" w:rsidRDefault="008E7371" w:rsidP="008E7371">
      <w:pPr>
        <w:jc w:val="both"/>
        <w:rPr>
          <w:rFonts w:asciiTheme="majorHAnsi" w:hAnsiTheme="majorHAnsi" w:cstheme="majorHAnsi"/>
          <w:color w:val="000000" w:themeColor="text1"/>
        </w:rPr>
      </w:pPr>
    </w:p>
    <w:p w:rsidR="008E7371" w:rsidRPr="00C909F1" w:rsidRDefault="00335EDD" w:rsidP="008E7371">
      <w:pPr>
        <w:pStyle w:val="Paragraphedeliste"/>
        <w:numPr>
          <w:ilvl w:val="0"/>
          <w:numId w:val="1"/>
        </w:numPr>
        <w:jc w:val="both"/>
        <w:rPr>
          <w:rFonts w:asciiTheme="majorHAnsi" w:hAnsiTheme="majorHAnsi" w:cstheme="majorHAnsi"/>
          <w:color w:val="000000" w:themeColor="text1"/>
        </w:rPr>
      </w:pPr>
      <w:r w:rsidRPr="00A756A0">
        <w:rPr>
          <w:rFonts w:asciiTheme="majorHAnsi" w:hAnsiTheme="majorHAnsi" w:cstheme="majorHAnsi"/>
          <w:color w:val="000000" w:themeColor="text1"/>
        </w:rPr>
        <w:t xml:space="preserve">Le </w:t>
      </w:r>
      <w:r w:rsidR="008E7371" w:rsidRPr="00A756A0">
        <w:rPr>
          <w:rFonts w:asciiTheme="majorHAnsi" w:hAnsiTheme="majorHAnsi" w:cstheme="majorHAnsi"/>
          <w:b/>
          <w:color w:val="000000" w:themeColor="text1"/>
        </w:rPr>
        <w:t>24 mai 1915</w:t>
      </w:r>
      <w:r w:rsidR="00A756A0">
        <w:rPr>
          <w:rFonts w:asciiTheme="majorHAnsi" w:hAnsiTheme="majorHAnsi" w:cstheme="majorHAnsi"/>
          <w:color w:val="000000" w:themeColor="text1"/>
        </w:rPr>
        <w:t>, l</w:t>
      </w:r>
      <w:r w:rsidRPr="00C909F1">
        <w:rPr>
          <w:rFonts w:asciiTheme="majorHAnsi" w:hAnsiTheme="majorHAnsi" w:cstheme="majorHAnsi"/>
          <w:color w:val="000000" w:themeColor="text1"/>
        </w:rPr>
        <w:t xml:space="preserve">es pays de l’Entente </w:t>
      </w:r>
      <w:r w:rsidR="00C44818">
        <w:rPr>
          <w:rFonts w:asciiTheme="majorHAnsi" w:hAnsiTheme="majorHAnsi" w:cstheme="majorHAnsi"/>
          <w:color w:val="000000" w:themeColor="text1"/>
        </w:rPr>
        <w:t>publient</w:t>
      </w:r>
      <w:r w:rsidR="006F5D36" w:rsidRPr="00C909F1">
        <w:rPr>
          <w:rFonts w:asciiTheme="majorHAnsi" w:hAnsiTheme="majorHAnsi" w:cstheme="majorHAnsi"/>
          <w:color w:val="000000" w:themeColor="text1"/>
        </w:rPr>
        <w:t xml:space="preserve"> une déclaration </w:t>
      </w:r>
      <w:r w:rsidR="00C44818">
        <w:rPr>
          <w:rFonts w:asciiTheme="majorHAnsi" w:hAnsiTheme="majorHAnsi" w:cstheme="majorHAnsi"/>
          <w:color w:val="000000" w:themeColor="text1"/>
        </w:rPr>
        <w:t xml:space="preserve">dans laquelle ils dénoncent les </w:t>
      </w:r>
      <w:r w:rsidR="008E7371" w:rsidRPr="00C909F1">
        <w:rPr>
          <w:rFonts w:asciiTheme="majorHAnsi" w:hAnsiTheme="majorHAnsi" w:cstheme="majorHAnsi"/>
          <w:color w:val="000000" w:themeColor="text1"/>
        </w:rPr>
        <w:t xml:space="preserve">« crimes </w:t>
      </w:r>
      <w:r w:rsidR="00C44818">
        <w:rPr>
          <w:rFonts w:asciiTheme="majorHAnsi" w:hAnsiTheme="majorHAnsi" w:cstheme="majorHAnsi"/>
          <w:color w:val="000000" w:themeColor="text1"/>
        </w:rPr>
        <w:t>contre l’humanité et la civilisation</w:t>
      </w:r>
      <w:r w:rsidR="008E7371" w:rsidRPr="00C909F1">
        <w:rPr>
          <w:rFonts w:asciiTheme="majorHAnsi" w:hAnsiTheme="majorHAnsi" w:cstheme="majorHAnsi"/>
          <w:color w:val="000000" w:themeColor="text1"/>
        </w:rPr>
        <w:t xml:space="preserve"> » </w:t>
      </w:r>
      <w:r w:rsidR="006F5D36" w:rsidRPr="00C909F1">
        <w:rPr>
          <w:rFonts w:asciiTheme="majorHAnsi" w:hAnsiTheme="majorHAnsi" w:cstheme="majorHAnsi"/>
          <w:color w:val="000000" w:themeColor="text1"/>
        </w:rPr>
        <w:t xml:space="preserve">dont les Turcs </w:t>
      </w:r>
      <w:r w:rsidR="00C44818">
        <w:rPr>
          <w:rFonts w:asciiTheme="majorHAnsi" w:hAnsiTheme="majorHAnsi" w:cstheme="majorHAnsi"/>
          <w:color w:val="000000" w:themeColor="text1"/>
        </w:rPr>
        <w:t>se rendent coupables à l’encontre des Arméniens. C’est la première fois que c</w:t>
      </w:r>
      <w:r w:rsidRPr="00C909F1">
        <w:rPr>
          <w:rFonts w:asciiTheme="majorHAnsi" w:hAnsiTheme="majorHAnsi" w:cstheme="majorHAnsi"/>
          <w:color w:val="000000" w:themeColor="text1"/>
        </w:rPr>
        <w:t>e c</w:t>
      </w:r>
      <w:r w:rsidR="008E7371" w:rsidRPr="00C909F1">
        <w:rPr>
          <w:rFonts w:asciiTheme="majorHAnsi" w:hAnsiTheme="majorHAnsi" w:cstheme="majorHAnsi"/>
          <w:color w:val="000000" w:themeColor="text1"/>
        </w:rPr>
        <w:t>oncept</w:t>
      </w:r>
      <w:r w:rsidR="006F5D36" w:rsidRPr="00C909F1">
        <w:rPr>
          <w:rFonts w:asciiTheme="majorHAnsi" w:hAnsiTheme="majorHAnsi" w:cstheme="majorHAnsi"/>
          <w:color w:val="000000" w:themeColor="text1"/>
        </w:rPr>
        <w:t>,</w:t>
      </w:r>
      <w:r w:rsidR="008E7371" w:rsidRPr="00C909F1">
        <w:rPr>
          <w:rFonts w:asciiTheme="majorHAnsi" w:hAnsiTheme="majorHAnsi" w:cstheme="majorHAnsi"/>
          <w:color w:val="000000" w:themeColor="text1"/>
        </w:rPr>
        <w:t xml:space="preserve"> déjà </w:t>
      </w:r>
      <w:r w:rsidRPr="00C909F1">
        <w:rPr>
          <w:rFonts w:asciiTheme="majorHAnsi" w:hAnsiTheme="majorHAnsi" w:cstheme="majorHAnsi"/>
          <w:color w:val="000000" w:themeColor="text1"/>
        </w:rPr>
        <w:t>utilisé</w:t>
      </w:r>
      <w:r w:rsidR="008E7371" w:rsidRPr="00C909F1">
        <w:rPr>
          <w:rFonts w:asciiTheme="majorHAnsi" w:hAnsiTheme="majorHAnsi" w:cstheme="majorHAnsi"/>
          <w:color w:val="000000" w:themeColor="text1"/>
        </w:rPr>
        <w:t xml:space="preserve"> </w:t>
      </w:r>
      <w:r w:rsidR="00C44818">
        <w:rPr>
          <w:rFonts w:asciiTheme="majorHAnsi" w:hAnsiTheme="majorHAnsi" w:cstheme="majorHAnsi"/>
          <w:color w:val="000000" w:themeColor="text1"/>
        </w:rPr>
        <w:t>au 18</w:t>
      </w:r>
      <w:r w:rsidR="00C44818" w:rsidRPr="00C44818">
        <w:rPr>
          <w:rFonts w:asciiTheme="majorHAnsi" w:hAnsiTheme="majorHAnsi" w:cstheme="majorHAnsi"/>
          <w:color w:val="000000" w:themeColor="text1"/>
          <w:vertAlign w:val="superscript"/>
        </w:rPr>
        <w:t>ème</w:t>
      </w:r>
      <w:r w:rsidR="00C44818">
        <w:rPr>
          <w:rFonts w:asciiTheme="majorHAnsi" w:hAnsiTheme="majorHAnsi" w:cstheme="majorHAnsi"/>
          <w:color w:val="000000" w:themeColor="text1"/>
        </w:rPr>
        <w:t xml:space="preserve"> siècle par les partisans de l’abolition de l’esclavage, </w:t>
      </w:r>
      <w:r w:rsidR="00A756A0">
        <w:rPr>
          <w:rFonts w:asciiTheme="majorHAnsi" w:hAnsiTheme="majorHAnsi" w:cstheme="majorHAnsi"/>
          <w:color w:val="000000" w:themeColor="text1"/>
        </w:rPr>
        <w:t>apparaît</w:t>
      </w:r>
      <w:r w:rsidR="008E7371" w:rsidRPr="00C909F1">
        <w:rPr>
          <w:rFonts w:asciiTheme="majorHAnsi" w:hAnsiTheme="majorHAnsi" w:cstheme="majorHAnsi"/>
          <w:color w:val="000000" w:themeColor="text1"/>
        </w:rPr>
        <w:t xml:space="preserve"> </w:t>
      </w:r>
      <w:r w:rsidR="006F5D36" w:rsidRPr="00C909F1">
        <w:rPr>
          <w:rFonts w:asciiTheme="majorHAnsi" w:hAnsiTheme="majorHAnsi" w:cstheme="majorHAnsi"/>
          <w:color w:val="000000" w:themeColor="text1"/>
        </w:rPr>
        <w:t>dans une communication</w:t>
      </w:r>
      <w:r w:rsidR="008E7371" w:rsidRPr="00C909F1">
        <w:rPr>
          <w:rFonts w:asciiTheme="majorHAnsi" w:hAnsiTheme="majorHAnsi" w:cstheme="majorHAnsi"/>
          <w:color w:val="000000" w:themeColor="text1"/>
        </w:rPr>
        <w:t xml:space="preserve"> diplomatique.</w:t>
      </w:r>
    </w:p>
    <w:p w:rsidR="00335EDD" w:rsidRPr="00C909F1" w:rsidRDefault="00335EDD" w:rsidP="00335EDD">
      <w:pPr>
        <w:pStyle w:val="Paragraphedeliste"/>
        <w:rPr>
          <w:rFonts w:asciiTheme="majorHAnsi" w:hAnsiTheme="majorHAnsi" w:cstheme="majorHAnsi"/>
          <w:color w:val="000000" w:themeColor="text1"/>
        </w:rPr>
      </w:pPr>
    </w:p>
    <w:p w:rsidR="008E7371" w:rsidRPr="00C909F1" w:rsidRDefault="00335EDD" w:rsidP="00335EDD">
      <w:pPr>
        <w:pStyle w:val="Paragraphedeliste"/>
        <w:numPr>
          <w:ilvl w:val="0"/>
          <w:numId w:val="1"/>
        </w:numPr>
        <w:jc w:val="both"/>
        <w:rPr>
          <w:rFonts w:asciiTheme="majorHAnsi" w:hAnsiTheme="majorHAnsi" w:cstheme="majorHAnsi"/>
          <w:color w:val="000000" w:themeColor="text1"/>
        </w:rPr>
      </w:pPr>
      <w:r w:rsidRPr="00A756A0">
        <w:rPr>
          <w:rFonts w:asciiTheme="majorHAnsi" w:hAnsiTheme="majorHAnsi" w:cstheme="majorHAnsi"/>
          <w:color w:val="000000" w:themeColor="text1"/>
        </w:rPr>
        <w:t xml:space="preserve">Le </w:t>
      </w:r>
      <w:r w:rsidRPr="00A756A0">
        <w:rPr>
          <w:rFonts w:asciiTheme="majorHAnsi" w:hAnsiTheme="majorHAnsi" w:cstheme="majorHAnsi"/>
          <w:b/>
          <w:color w:val="000000" w:themeColor="text1"/>
        </w:rPr>
        <w:t>27 mai 1915</w:t>
      </w:r>
      <w:r w:rsidR="00A756A0">
        <w:rPr>
          <w:rFonts w:asciiTheme="majorHAnsi" w:hAnsiTheme="majorHAnsi" w:cstheme="majorHAnsi"/>
          <w:color w:val="000000" w:themeColor="text1"/>
        </w:rPr>
        <w:t xml:space="preserve">, </w:t>
      </w:r>
      <w:r w:rsidRPr="00C909F1">
        <w:rPr>
          <w:rFonts w:asciiTheme="majorHAnsi" w:hAnsiTheme="majorHAnsi" w:cstheme="majorHAnsi"/>
          <w:color w:val="000000" w:themeColor="text1"/>
        </w:rPr>
        <w:t xml:space="preserve">le gouvernement </w:t>
      </w:r>
      <w:r w:rsidR="008E7371" w:rsidRPr="00C909F1">
        <w:rPr>
          <w:rFonts w:asciiTheme="majorHAnsi" w:hAnsiTheme="majorHAnsi" w:cstheme="majorHAnsi"/>
          <w:color w:val="000000" w:themeColor="text1"/>
        </w:rPr>
        <w:t xml:space="preserve">adopte </w:t>
      </w:r>
      <w:r w:rsidRPr="00C909F1">
        <w:rPr>
          <w:rFonts w:asciiTheme="majorHAnsi" w:hAnsiTheme="majorHAnsi" w:cstheme="majorHAnsi"/>
          <w:color w:val="000000" w:themeColor="text1"/>
        </w:rPr>
        <w:t xml:space="preserve">un </w:t>
      </w:r>
      <w:r w:rsidR="006F5D36" w:rsidRPr="00C909F1">
        <w:rPr>
          <w:rFonts w:asciiTheme="majorHAnsi" w:hAnsiTheme="majorHAnsi" w:cstheme="majorHAnsi"/>
          <w:color w:val="000000" w:themeColor="text1"/>
        </w:rPr>
        <w:t>décret</w:t>
      </w:r>
      <w:r w:rsidR="008E7371" w:rsidRPr="00C909F1">
        <w:rPr>
          <w:rFonts w:asciiTheme="majorHAnsi" w:hAnsiTheme="majorHAnsi" w:cstheme="majorHAnsi"/>
          <w:color w:val="000000" w:themeColor="text1"/>
        </w:rPr>
        <w:t>-loi de déportation</w:t>
      </w:r>
      <w:r w:rsidR="00C44818">
        <w:rPr>
          <w:rFonts w:asciiTheme="majorHAnsi" w:hAnsiTheme="majorHAnsi" w:cstheme="majorHAnsi"/>
          <w:color w:val="000000" w:themeColor="text1"/>
        </w:rPr>
        <w:t>. L</w:t>
      </w:r>
      <w:r w:rsidRPr="00C909F1">
        <w:rPr>
          <w:rFonts w:asciiTheme="majorHAnsi" w:hAnsiTheme="majorHAnsi" w:cstheme="majorHAnsi"/>
          <w:color w:val="000000" w:themeColor="text1"/>
        </w:rPr>
        <w:t xml:space="preserve">es Arméniens </w:t>
      </w:r>
      <w:r w:rsidR="00C44818">
        <w:rPr>
          <w:rFonts w:asciiTheme="majorHAnsi" w:hAnsiTheme="majorHAnsi" w:cstheme="majorHAnsi"/>
          <w:color w:val="000000" w:themeColor="text1"/>
        </w:rPr>
        <w:t>qui vivent dans des</w:t>
      </w:r>
      <w:r w:rsidRPr="00C909F1">
        <w:rPr>
          <w:rFonts w:asciiTheme="majorHAnsi" w:hAnsiTheme="majorHAnsi" w:cstheme="majorHAnsi"/>
          <w:color w:val="000000" w:themeColor="text1"/>
        </w:rPr>
        <w:t xml:space="preserve"> zones </w:t>
      </w:r>
      <w:r w:rsidR="00C44818">
        <w:rPr>
          <w:rFonts w:asciiTheme="majorHAnsi" w:hAnsiTheme="majorHAnsi" w:cstheme="majorHAnsi"/>
          <w:color w:val="000000" w:themeColor="text1"/>
        </w:rPr>
        <w:t xml:space="preserve">réputées </w:t>
      </w:r>
      <w:r w:rsidRPr="00C909F1">
        <w:rPr>
          <w:rFonts w:asciiTheme="majorHAnsi" w:hAnsiTheme="majorHAnsi" w:cstheme="majorHAnsi"/>
          <w:color w:val="000000" w:themeColor="text1"/>
        </w:rPr>
        <w:t>« s</w:t>
      </w:r>
      <w:r w:rsidR="00C44818">
        <w:rPr>
          <w:rFonts w:asciiTheme="majorHAnsi" w:hAnsiTheme="majorHAnsi" w:cstheme="majorHAnsi"/>
          <w:color w:val="000000" w:themeColor="text1"/>
        </w:rPr>
        <w:t>ensibles », suspect</w:t>
      </w:r>
      <w:r w:rsidR="00A756A0">
        <w:rPr>
          <w:rFonts w:asciiTheme="majorHAnsi" w:hAnsiTheme="majorHAnsi" w:cstheme="majorHAnsi"/>
          <w:color w:val="000000" w:themeColor="text1"/>
        </w:rPr>
        <w:t>é</w:t>
      </w:r>
      <w:r w:rsidR="001A61A2" w:rsidRPr="00C909F1">
        <w:rPr>
          <w:rFonts w:asciiTheme="majorHAnsi" w:hAnsiTheme="majorHAnsi" w:cstheme="majorHAnsi"/>
          <w:color w:val="000000" w:themeColor="text1"/>
        </w:rPr>
        <w:t xml:space="preserve">s d’espionnage </w:t>
      </w:r>
      <w:r w:rsidR="00C44818">
        <w:rPr>
          <w:rFonts w:asciiTheme="majorHAnsi" w:hAnsiTheme="majorHAnsi" w:cstheme="majorHAnsi"/>
          <w:color w:val="000000" w:themeColor="text1"/>
        </w:rPr>
        <w:t>et</w:t>
      </w:r>
      <w:r w:rsidR="001A61A2" w:rsidRPr="00C909F1">
        <w:rPr>
          <w:rFonts w:asciiTheme="majorHAnsi" w:hAnsiTheme="majorHAnsi" w:cstheme="majorHAnsi"/>
          <w:color w:val="000000" w:themeColor="text1"/>
        </w:rPr>
        <w:t xml:space="preserve"> de trahison</w:t>
      </w:r>
      <w:r w:rsidR="00C44818">
        <w:rPr>
          <w:rFonts w:asciiTheme="majorHAnsi" w:hAnsiTheme="majorHAnsi" w:cstheme="majorHAnsi"/>
          <w:color w:val="000000" w:themeColor="text1"/>
        </w:rPr>
        <w:t xml:space="preserve"> au profit de la Russie, </w:t>
      </w:r>
      <w:r w:rsidR="009D5C35" w:rsidRPr="00C909F1">
        <w:rPr>
          <w:rFonts w:asciiTheme="majorHAnsi" w:hAnsiTheme="majorHAnsi" w:cstheme="majorHAnsi"/>
          <w:color w:val="000000" w:themeColor="text1"/>
        </w:rPr>
        <w:t>vont être déportés</w:t>
      </w:r>
      <w:r w:rsidR="00C44818">
        <w:rPr>
          <w:rFonts w:asciiTheme="majorHAnsi" w:hAnsiTheme="majorHAnsi" w:cstheme="majorHAnsi"/>
          <w:color w:val="000000" w:themeColor="text1"/>
        </w:rPr>
        <w:t xml:space="preserve">. </w:t>
      </w:r>
      <w:r w:rsidR="00A756A0">
        <w:rPr>
          <w:rFonts w:asciiTheme="majorHAnsi" w:hAnsiTheme="majorHAnsi" w:cstheme="majorHAnsi"/>
          <w:color w:val="000000" w:themeColor="text1"/>
        </w:rPr>
        <w:t xml:space="preserve">Il s’agit officiellement d’une mesure temporaire. </w:t>
      </w:r>
      <w:r w:rsidR="009D5C35" w:rsidRPr="00C909F1">
        <w:rPr>
          <w:rFonts w:asciiTheme="majorHAnsi" w:hAnsiTheme="majorHAnsi" w:cstheme="majorHAnsi"/>
          <w:color w:val="000000" w:themeColor="text1"/>
        </w:rPr>
        <w:t>Ils ont inter</w:t>
      </w:r>
      <w:r w:rsidR="001A61A2" w:rsidRPr="00C909F1">
        <w:rPr>
          <w:rFonts w:asciiTheme="majorHAnsi" w:hAnsiTheme="majorHAnsi" w:cstheme="majorHAnsi"/>
          <w:color w:val="000000" w:themeColor="text1"/>
        </w:rPr>
        <w:t>diction de vendre leurs biens</w:t>
      </w:r>
      <w:r w:rsidR="00A756A0">
        <w:rPr>
          <w:rFonts w:asciiTheme="majorHAnsi" w:hAnsiTheme="majorHAnsi" w:cstheme="majorHAnsi"/>
          <w:color w:val="000000" w:themeColor="text1"/>
        </w:rPr>
        <w:t xml:space="preserve">, puisqu’ils pourront en théorie les </w:t>
      </w:r>
      <w:r w:rsidR="009D5C35" w:rsidRPr="00C909F1">
        <w:rPr>
          <w:rFonts w:asciiTheme="majorHAnsi" w:hAnsiTheme="majorHAnsi" w:cstheme="majorHAnsi"/>
          <w:color w:val="000000" w:themeColor="text1"/>
        </w:rPr>
        <w:t>retrouver à leur retour</w:t>
      </w:r>
      <w:r w:rsidR="00C312F2" w:rsidRPr="00C909F1">
        <w:rPr>
          <w:rFonts w:asciiTheme="majorHAnsi" w:hAnsiTheme="majorHAnsi" w:cstheme="majorHAnsi"/>
          <w:color w:val="000000" w:themeColor="text1"/>
        </w:rPr>
        <w:t>.</w:t>
      </w:r>
      <w:r w:rsidR="009D5C35" w:rsidRPr="00C909F1">
        <w:rPr>
          <w:rFonts w:asciiTheme="majorHAnsi" w:hAnsiTheme="majorHAnsi" w:cstheme="majorHAnsi"/>
          <w:color w:val="000000" w:themeColor="text1"/>
        </w:rPr>
        <w:t xml:space="preserve"> </w:t>
      </w:r>
      <w:r w:rsidR="00A756A0">
        <w:rPr>
          <w:rFonts w:asciiTheme="majorHAnsi" w:hAnsiTheme="majorHAnsi" w:cstheme="majorHAnsi"/>
          <w:color w:val="000000" w:themeColor="text1"/>
        </w:rPr>
        <w:t>En réalité</w:t>
      </w:r>
      <w:r w:rsidR="009D5C35" w:rsidRPr="00C909F1">
        <w:rPr>
          <w:rFonts w:asciiTheme="majorHAnsi" w:hAnsiTheme="majorHAnsi" w:cstheme="majorHAnsi"/>
          <w:color w:val="000000" w:themeColor="text1"/>
        </w:rPr>
        <w:t xml:space="preserve">, </w:t>
      </w:r>
      <w:r w:rsidR="00A756A0">
        <w:rPr>
          <w:rFonts w:asciiTheme="majorHAnsi" w:hAnsiTheme="majorHAnsi" w:cstheme="majorHAnsi"/>
          <w:color w:val="000000" w:themeColor="text1"/>
        </w:rPr>
        <w:t xml:space="preserve">le gouvernement met en place </w:t>
      </w:r>
      <w:r w:rsidR="001A61A2" w:rsidRPr="00C909F1">
        <w:rPr>
          <w:rFonts w:asciiTheme="majorHAnsi" w:hAnsiTheme="majorHAnsi" w:cstheme="majorHAnsi"/>
          <w:color w:val="000000" w:themeColor="text1"/>
        </w:rPr>
        <w:t>une commission</w:t>
      </w:r>
      <w:r w:rsidR="008E7371" w:rsidRPr="00C909F1">
        <w:rPr>
          <w:rFonts w:asciiTheme="majorHAnsi" w:hAnsiTheme="majorHAnsi" w:cstheme="majorHAnsi"/>
          <w:color w:val="000000" w:themeColor="text1"/>
        </w:rPr>
        <w:t xml:space="preserve"> des « biens abandonnés »</w:t>
      </w:r>
      <w:r w:rsidR="009D5C35" w:rsidRPr="00C909F1">
        <w:rPr>
          <w:rFonts w:asciiTheme="majorHAnsi" w:hAnsiTheme="majorHAnsi" w:cstheme="majorHAnsi"/>
          <w:color w:val="000000" w:themeColor="text1"/>
        </w:rPr>
        <w:t xml:space="preserve"> </w:t>
      </w:r>
      <w:r w:rsidR="00A756A0">
        <w:rPr>
          <w:rFonts w:asciiTheme="majorHAnsi" w:hAnsiTheme="majorHAnsi" w:cstheme="majorHAnsi"/>
          <w:color w:val="000000" w:themeColor="text1"/>
        </w:rPr>
        <w:t xml:space="preserve">chargée </w:t>
      </w:r>
      <w:r w:rsidR="007E3F79">
        <w:rPr>
          <w:rFonts w:asciiTheme="majorHAnsi" w:hAnsiTheme="majorHAnsi" w:cstheme="majorHAnsi"/>
          <w:color w:val="000000" w:themeColor="text1"/>
        </w:rPr>
        <w:t>d’une vaste opération de</w:t>
      </w:r>
      <w:r w:rsidR="00A756A0">
        <w:rPr>
          <w:rFonts w:asciiTheme="majorHAnsi" w:hAnsiTheme="majorHAnsi" w:cstheme="majorHAnsi"/>
          <w:color w:val="000000" w:themeColor="text1"/>
        </w:rPr>
        <w:t xml:space="preserve"> spoliation </w:t>
      </w:r>
      <w:r w:rsidR="008E7371" w:rsidRPr="00C909F1">
        <w:rPr>
          <w:rFonts w:asciiTheme="majorHAnsi" w:hAnsiTheme="majorHAnsi" w:cstheme="majorHAnsi"/>
          <w:color w:val="000000" w:themeColor="text1"/>
        </w:rPr>
        <w:t xml:space="preserve">au </w:t>
      </w:r>
      <w:r w:rsidR="00A756A0">
        <w:rPr>
          <w:rFonts w:asciiTheme="majorHAnsi" w:hAnsiTheme="majorHAnsi" w:cstheme="majorHAnsi"/>
          <w:color w:val="000000" w:themeColor="text1"/>
        </w:rPr>
        <w:t>profit</w:t>
      </w:r>
      <w:r w:rsidR="008E7371" w:rsidRPr="00C909F1">
        <w:rPr>
          <w:rFonts w:asciiTheme="majorHAnsi" w:hAnsiTheme="majorHAnsi" w:cstheme="majorHAnsi"/>
          <w:color w:val="000000" w:themeColor="text1"/>
        </w:rPr>
        <w:t xml:space="preserve"> de l’Etat.</w:t>
      </w:r>
    </w:p>
    <w:p w:rsidR="00537A4A" w:rsidRPr="00C909F1" w:rsidRDefault="00537A4A" w:rsidP="00537A4A">
      <w:pPr>
        <w:ind w:left="360"/>
        <w:jc w:val="both"/>
        <w:rPr>
          <w:rFonts w:asciiTheme="majorHAnsi" w:hAnsiTheme="majorHAnsi" w:cstheme="majorHAnsi"/>
          <w:color w:val="000000" w:themeColor="text1"/>
        </w:rPr>
      </w:pPr>
    </w:p>
    <w:p w:rsidR="00A756A0" w:rsidRDefault="00A756A0" w:rsidP="00537A4A">
      <w:pPr>
        <w:pStyle w:val="Paragraphedeliste"/>
        <w:numPr>
          <w:ilvl w:val="0"/>
          <w:numId w:val="1"/>
        </w:numPr>
        <w:jc w:val="both"/>
        <w:rPr>
          <w:rFonts w:asciiTheme="majorHAnsi" w:hAnsiTheme="majorHAnsi" w:cstheme="majorHAnsi"/>
          <w:color w:val="000000" w:themeColor="text1"/>
        </w:rPr>
      </w:pPr>
      <w:r w:rsidRPr="00A756A0">
        <w:rPr>
          <w:rFonts w:asciiTheme="majorHAnsi" w:hAnsiTheme="majorHAnsi" w:cstheme="majorHAnsi"/>
          <w:b/>
          <w:color w:val="000000" w:themeColor="text1"/>
        </w:rPr>
        <w:t>Entre le mois</w:t>
      </w:r>
      <w:r w:rsidRPr="00A756A0">
        <w:rPr>
          <w:rFonts w:asciiTheme="majorHAnsi" w:hAnsiTheme="majorHAnsi" w:cstheme="majorHAnsi"/>
          <w:color w:val="000000" w:themeColor="text1"/>
        </w:rPr>
        <w:t xml:space="preserve"> </w:t>
      </w:r>
      <w:r w:rsidRPr="00A756A0">
        <w:rPr>
          <w:rFonts w:asciiTheme="majorHAnsi" w:hAnsiTheme="majorHAnsi" w:cstheme="majorHAnsi"/>
          <w:b/>
          <w:color w:val="000000" w:themeColor="text1"/>
        </w:rPr>
        <w:t>d’avril et le mois d’août 1915</w:t>
      </w:r>
      <w:r w:rsidRPr="00A756A0">
        <w:rPr>
          <w:rFonts w:asciiTheme="majorHAnsi" w:hAnsiTheme="majorHAnsi" w:cstheme="majorHAnsi"/>
          <w:color w:val="000000" w:themeColor="text1"/>
        </w:rPr>
        <w:t xml:space="preserve">, </w:t>
      </w:r>
      <w:r>
        <w:rPr>
          <w:rFonts w:asciiTheme="majorHAnsi" w:hAnsiTheme="majorHAnsi" w:cstheme="majorHAnsi"/>
          <w:color w:val="000000" w:themeColor="text1"/>
        </w:rPr>
        <w:t xml:space="preserve">306 convois de déportation quittent l’Anatolie en direction des déserts syriens. Seuls les Arméniens </w:t>
      </w:r>
      <w:r w:rsidR="00A04B86">
        <w:rPr>
          <w:rFonts w:asciiTheme="majorHAnsi" w:hAnsiTheme="majorHAnsi" w:cstheme="majorHAnsi"/>
          <w:color w:val="000000" w:themeColor="text1"/>
        </w:rPr>
        <w:t xml:space="preserve">des </w:t>
      </w:r>
      <w:r>
        <w:rPr>
          <w:rFonts w:asciiTheme="majorHAnsi" w:hAnsiTheme="majorHAnsi" w:cstheme="majorHAnsi"/>
          <w:color w:val="000000" w:themeColor="text1"/>
        </w:rPr>
        <w:t>villes d’Ist</w:t>
      </w:r>
      <w:r w:rsidR="00A04B86">
        <w:rPr>
          <w:rFonts w:asciiTheme="majorHAnsi" w:hAnsiTheme="majorHAnsi" w:cstheme="majorHAnsi"/>
          <w:color w:val="000000" w:themeColor="text1"/>
        </w:rPr>
        <w:t>anbul et de Smyrne sont épargné</w:t>
      </w:r>
      <w:r>
        <w:rPr>
          <w:rFonts w:asciiTheme="majorHAnsi" w:hAnsiTheme="majorHAnsi" w:cstheme="majorHAnsi"/>
          <w:color w:val="000000" w:themeColor="text1"/>
        </w:rPr>
        <w:t xml:space="preserve">s en raison de la présence de nombreux observateurs occidentaux. </w:t>
      </w:r>
      <w:r w:rsidR="00A04B86">
        <w:rPr>
          <w:rFonts w:asciiTheme="majorHAnsi" w:hAnsiTheme="majorHAnsi" w:cstheme="majorHAnsi"/>
          <w:color w:val="000000" w:themeColor="text1"/>
        </w:rPr>
        <w:t xml:space="preserve">Les opérations de déportation sont supervisées par une administration spéciale : </w:t>
      </w:r>
      <w:r w:rsidR="00A04B86" w:rsidRPr="00C909F1">
        <w:rPr>
          <w:rFonts w:asciiTheme="majorHAnsi" w:hAnsiTheme="majorHAnsi" w:cstheme="majorHAnsi"/>
          <w:color w:val="000000" w:themeColor="text1"/>
        </w:rPr>
        <w:t>le Directorat pour l’installation des tribus et des immigrants (</w:t>
      </w:r>
      <w:proofErr w:type="spellStart"/>
      <w:r w:rsidR="00A04B86" w:rsidRPr="00A04B86">
        <w:rPr>
          <w:rFonts w:asciiTheme="majorHAnsi" w:hAnsiTheme="majorHAnsi" w:cstheme="majorHAnsi"/>
          <w:i/>
          <w:color w:val="000000" w:themeColor="text1"/>
        </w:rPr>
        <w:t>iskan</w:t>
      </w:r>
      <w:proofErr w:type="spellEnd"/>
      <w:r w:rsidR="00A04B86" w:rsidRPr="00A04B86">
        <w:rPr>
          <w:rFonts w:asciiTheme="majorHAnsi" w:hAnsiTheme="majorHAnsi" w:cstheme="majorHAnsi"/>
          <w:i/>
          <w:color w:val="000000" w:themeColor="text1"/>
        </w:rPr>
        <w:t xml:space="preserve">-i </w:t>
      </w:r>
      <w:proofErr w:type="spellStart"/>
      <w:r w:rsidR="00A04B86" w:rsidRPr="00A04B86">
        <w:rPr>
          <w:rFonts w:asciiTheme="majorHAnsi" w:hAnsiTheme="majorHAnsi" w:cstheme="majorHAnsi"/>
          <w:i/>
          <w:color w:val="000000" w:themeColor="text1"/>
        </w:rPr>
        <w:t>Asair</w:t>
      </w:r>
      <w:proofErr w:type="spellEnd"/>
      <w:r w:rsidR="00A04B86" w:rsidRPr="00A04B86">
        <w:rPr>
          <w:rFonts w:asciiTheme="majorHAnsi" w:hAnsiTheme="majorHAnsi" w:cstheme="majorHAnsi"/>
          <w:i/>
          <w:color w:val="000000" w:themeColor="text1"/>
        </w:rPr>
        <w:t xml:space="preserve"> </w:t>
      </w:r>
      <w:proofErr w:type="spellStart"/>
      <w:r w:rsidR="00A04B86" w:rsidRPr="00A04B86">
        <w:rPr>
          <w:rFonts w:asciiTheme="majorHAnsi" w:hAnsiTheme="majorHAnsi" w:cstheme="majorHAnsi"/>
          <w:i/>
          <w:color w:val="000000" w:themeColor="text1"/>
        </w:rPr>
        <w:t>ve</w:t>
      </w:r>
      <w:proofErr w:type="spellEnd"/>
      <w:r w:rsidR="00A04B86" w:rsidRPr="00A04B86">
        <w:rPr>
          <w:rFonts w:asciiTheme="majorHAnsi" w:hAnsiTheme="majorHAnsi" w:cstheme="majorHAnsi"/>
          <w:i/>
          <w:color w:val="000000" w:themeColor="text1"/>
        </w:rPr>
        <w:t xml:space="preserve"> </w:t>
      </w:r>
      <w:proofErr w:type="spellStart"/>
      <w:r w:rsidR="00A04B86" w:rsidRPr="00A04B86">
        <w:rPr>
          <w:rFonts w:asciiTheme="majorHAnsi" w:hAnsiTheme="majorHAnsi" w:cstheme="majorHAnsi"/>
          <w:i/>
          <w:color w:val="000000" w:themeColor="text1"/>
        </w:rPr>
        <w:t>Muhacirin</w:t>
      </w:r>
      <w:proofErr w:type="spellEnd"/>
      <w:r w:rsidR="00A04B86" w:rsidRPr="00A04B86">
        <w:rPr>
          <w:rFonts w:asciiTheme="majorHAnsi" w:hAnsiTheme="majorHAnsi" w:cstheme="majorHAnsi"/>
          <w:i/>
          <w:color w:val="000000" w:themeColor="text1"/>
        </w:rPr>
        <w:t xml:space="preserve"> </w:t>
      </w:r>
      <w:proofErr w:type="spellStart"/>
      <w:r w:rsidR="00A04B86" w:rsidRPr="00A04B86">
        <w:rPr>
          <w:rFonts w:asciiTheme="majorHAnsi" w:hAnsiTheme="majorHAnsi" w:cstheme="majorHAnsi"/>
          <w:i/>
          <w:color w:val="000000" w:themeColor="text1"/>
        </w:rPr>
        <w:t>Müdüriyeti</w:t>
      </w:r>
      <w:proofErr w:type="spellEnd"/>
      <w:r w:rsidR="00A04B86" w:rsidRPr="00C909F1">
        <w:rPr>
          <w:rFonts w:asciiTheme="majorHAnsi" w:hAnsiTheme="majorHAnsi" w:cstheme="majorHAnsi"/>
          <w:color w:val="000000" w:themeColor="text1"/>
        </w:rPr>
        <w:t>).</w:t>
      </w:r>
      <w:r w:rsidR="00A04B86">
        <w:rPr>
          <w:rFonts w:asciiTheme="majorHAnsi" w:hAnsiTheme="majorHAnsi" w:cstheme="majorHAnsi"/>
          <w:color w:val="000000" w:themeColor="text1"/>
        </w:rPr>
        <w:t xml:space="preserve"> Les réfugiés musulmans en provenance des provinces européennes perdues pendant les guerres balkaniques sont </w:t>
      </w:r>
      <w:r w:rsidR="007E3F79">
        <w:rPr>
          <w:rFonts w:asciiTheme="majorHAnsi" w:hAnsiTheme="majorHAnsi" w:cstheme="majorHAnsi"/>
          <w:color w:val="000000" w:themeColor="text1"/>
        </w:rPr>
        <w:t>installées</w:t>
      </w:r>
      <w:r w:rsidR="00A04B86">
        <w:rPr>
          <w:rFonts w:asciiTheme="majorHAnsi" w:hAnsiTheme="majorHAnsi" w:cstheme="majorHAnsi"/>
          <w:color w:val="000000" w:themeColor="text1"/>
        </w:rPr>
        <w:t xml:space="preserve"> à la place des populations chrétiennes déportées.</w:t>
      </w:r>
    </w:p>
    <w:p w:rsidR="00A04B86" w:rsidRPr="00A04B86" w:rsidRDefault="00A04B86" w:rsidP="00A04B86">
      <w:pPr>
        <w:pStyle w:val="Paragraphedeliste"/>
        <w:rPr>
          <w:rFonts w:asciiTheme="majorHAnsi" w:hAnsiTheme="majorHAnsi" w:cstheme="majorHAnsi"/>
          <w:color w:val="000000" w:themeColor="text1"/>
        </w:rPr>
      </w:pPr>
    </w:p>
    <w:p w:rsidR="004D099F" w:rsidRDefault="00A04B86" w:rsidP="00A04B86">
      <w:pPr>
        <w:pStyle w:val="Paragraphedeliste"/>
        <w:numPr>
          <w:ilvl w:val="0"/>
          <w:numId w:val="1"/>
        </w:numPr>
        <w:jc w:val="both"/>
        <w:rPr>
          <w:rFonts w:asciiTheme="majorHAnsi" w:hAnsiTheme="majorHAnsi" w:cstheme="majorHAnsi"/>
          <w:color w:val="000000" w:themeColor="text1"/>
        </w:rPr>
      </w:pPr>
      <w:r w:rsidRPr="00A04B86">
        <w:rPr>
          <w:rFonts w:asciiTheme="majorHAnsi" w:hAnsiTheme="majorHAnsi" w:cstheme="majorHAnsi"/>
          <w:color w:val="000000" w:themeColor="text1"/>
        </w:rPr>
        <w:t xml:space="preserve">Les convois d’hommes sont </w:t>
      </w:r>
      <w:r w:rsidR="004D099F">
        <w:rPr>
          <w:rFonts w:asciiTheme="majorHAnsi" w:hAnsiTheme="majorHAnsi" w:cstheme="majorHAnsi"/>
          <w:color w:val="000000" w:themeColor="text1"/>
        </w:rPr>
        <w:t xml:space="preserve">encadrés par des gendarmes, </w:t>
      </w:r>
      <w:r w:rsidRPr="00A04B86">
        <w:rPr>
          <w:rFonts w:asciiTheme="majorHAnsi" w:hAnsiTheme="majorHAnsi" w:cstheme="majorHAnsi"/>
          <w:color w:val="000000" w:themeColor="text1"/>
        </w:rPr>
        <w:t xml:space="preserve">mais la plupart </w:t>
      </w:r>
      <w:r w:rsidR="004D099F">
        <w:rPr>
          <w:rFonts w:asciiTheme="majorHAnsi" w:hAnsiTheme="majorHAnsi" w:cstheme="majorHAnsi"/>
          <w:color w:val="000000" w:themeColor="text1"/>
        </w:rPr>
        <w:t>d’entre eux</w:t>
      </w:r>
      <w:r w:rsidRPr="00A04B86">
        <w:rPr>
          <w:rFonts w:asciiTheme="majorHAnsi" w:hAnsiTheme="majorHAnsi" w:cstheme="majorHAnsi"/>
          <w:color w:val="000000" w:themeColor="text1"/>
        </w:rPr>
        <w:t xml:space="preserve"> sont assassinés près de l</w:t>
      </w:r>
      <w:r>
        <w:rPr>
          <w:rFonts w:asciiTheme="majorHAnsi" w:hAnsiTheme="majorHAnsi" w:cstheme="majorHAnsi"/>
          <w:color w:val="000000" w:themeColor="text1"/>
        </w:rPr>
        <w:t>eur</w:t>
      </w:r>
      <w:r w:rsidRPr="00A04B86">
        <w:rPr>
          <w:rFonts w:asciiTheme="majorHAnsi" w:hAnsiTheme="majorHAnsi" w:cstheme="majorHAnsi"/>
          <w:color w:val="000000" w:themeColor="text1"/>
        </w:rPr>
        <w:t xml:space="preserve"> localité de départ (</w:t>
      </w:r>
      <w:proofErr w:type="spellStart"/>
      <w:r w:rsidRPr="00A04B86">
        <w:rPr>
          <w:rFonts w:asciiTheme="majorHAnsi" w:hAnsiTheme="majorHAnsi" w:cstheme="majorHAnsi"/>
          <w:color w:val="000000" w:themeColor="text1"/>
        </w:rPr>
        <w:t>Zeytun</w:t>
      </w:r>
      <w:proofErr w:type="spellEnd"/>
      <w:r w:rsidRPr="00A04B86">
        <w:rPr>
          <w:rFonts w:asciiTheme="majorHAnsi" w:hAnsiTheme="majorHAnsi" w:cstheme="majorHAnsi"/>
          <w:color w:val="000000" w:themeColor="text1"/>
        </w:rPr>
        <w:t xml:space="preserve">, </w:t>
      </w:r>
      <w:proofErr w:type="spellStart"/>
      <w:r w:rsidRPr="00A04B86">
        <w:rPr>
          <w:rFonts w:asciiTheme="majorHAnsi" w:hAnsiTheme="majorHAnsi" w:cstheme="majorHAnsi"/>
          <w:color w:val="000000" w:themeColor="text1"/>
        </w:rPr>
        <w:t>Kharput</w:t>
      </w:r>
      <w:proofErr w:type="spellEnd"/>
      <w:r w:rsidRPr="00A04B86">
        <w:rPr>
          <w:rFonts w:asciiTheme="majorHAnsi" w:hAnsiTheme="majorHAnsi" w:cstheme="majorHAnsi"/>
          <w:color w:val="000000" w:themeColor="text1"/>
        </w:rPr>
        <w:t>). La déportation concerne surtout les femmes, les enfants et les vieillards (</w:t>
      </w:r>
      <w:r w:rsidR="004D099F">
        <w:rPr>
          <w:rFonts w:asciiTheme="majorHAnsi" w:hAnsiTheme="majorHAnsi" w:cstheme="majorHAnsi"/>
          <w:color w:val="000000" w:themeColor="text1"/>
        </w:rPr>
        <w:t>cf.</w:t>
      </w:r>
      <w:r w:rsidRPr="00A04B86">
        <w:rPr>
          <w:rFonts w:asciiTheme="majorHAnsi" w:hAnsiTheme="majorHAnsi" w:cstheme="majorHAnsi"/>
          <w:color w:val="000000" w:themeColor="text1"/>
        </w:rPr>
        <w:t xml:space="preserve"> photo prise par </w:t>
      </w:r>
      <w:r w:rsidR="004D099F" w:rsidRPr="00A04B86">
        <w:rPr>
          <w:rFonts w:asciiTheme="majorHAnsi" w:hAnsiTheme="majorHAnsi" w:cstheme="majorHAnsi"/>
          <w:color w:val="000000" w:themeColor="text1"/>
        </w:rPr>
        <w:t xml:space="preserve">Viktor </w:t>
      </w:r>
      <w:proofErr w:type="spellStart"/>
      <w:r w:rsidR="004D099F" w:rsidRPr="00A04B86">
        <w:rPr>
          <w:rFonts w:asciiTheme="majorHAnsi" w:hAnsiTheme="majorHAnsi" w:cstheme="majorHAnsi"/>
          <w:color w:val="000000" w:themeColor="text1"/>
        </w:rPr>
        <w:t>Pietschmann</w:t>
      </w:r>
      <w:proofErr w:type="spellEnd"/>
      <w:r w:rsidR="004D099F">
        <w:rPr>
          <w:rFonts w:asciiTheme="majorHAnsi" w:hAnsiTheme="majorHAnsi" w:cstheme="majorHAnsi"/>
          <w:color w:val="000000" w:themeColor="text1"/>
        </w:rPr>
        <w:t xml:space="preserve">, </w:t>
      </w:r>
      <w:r w:rsidRPr="00A04B86">
        <w:rPr>
          <w:rFonts w:asciiTheme="majorHAnsi" w:hAnsiTheme="majorHAnsi" w:cstheme="majorHAnsi"/>
          <w:color w:val="000000" w:themeColor="text1"/>
        </w:rPr>
        <w:t xml:space="preserve">un officier autrichien). </w:t>
      </w:r>
      <w:r w:rsidR="004D099F">
        <w:rPr>
          <w:rFonts w:asciiTheme="majorHAnsi" w:hAnsiTheme="majorHAnsi" w:cstheme="majorHAnsi"/>
          <w:color w:val="000000" w:themeColor="text1"/>
        </w:rPr>
        <w:t>Le</w:t>
      </w:r>
      <w:r w:rsidRPr="00A04B86">
        <w:rPr>
          <w:rFonts w:asciiTheme="majorHAnsi" w:hAnsiTheme="majorHAnsi" w:cstheme="majorHAnsi"/>
          <w:color w:val="000000" w:themeColor="text1"/>
        </w:rPr>
        <w:t xml:space="preserve"> </w:t>
      </w:r>
      <w:r w:rsidR="004D099F">
        <w:rPr>
          <w:rFonts w:asciiTheme="majorHAnsi" w:hAnsiTheme="majorHAnsi" w:cstheme="majorHAnsi"/>
          <w:color w:val="000000" w:themeColor="text1"/>
        </w:rPr>
        <w:t>voyage, à pied</w:t>
      </w:r>
      <w:r w:rsidRPr="00A04B86">
        <w:rPr>
          <w:rFonts w:asciiTheme="majorHAnsi" w:hAnsiTheme="majorHAnsi" w:cstheme="majorHAnsi"/>
          <w:color w:val="000000" w:themeColor="text1"/>
        </w:rPr>
        <w:t xml:space="preserve">, dure </w:t>
      </w:r>
      <w:r w:rsidR="004D099F">
        <w:rPr>
          <w:rFonts w:asciiTheme="majorHAnsi" w:hAnsiTheme="majorHAnsi" w:cstheme="majorHAnsi"/>
          <w:color w:val="000000" w:themeColor="text1"/>
        </w:rPr>
        <w:t xml:space="preserve">environ </w:t>
      </w:r>
      <w:r w:rsidRPr="00A04B86">
        <w:rPr>
          <w:rFonts w:asciiTheme="majorHAnsi" w:hAnsiTheme="majorHAnsi" w:cstheme="majorHAnsi"/>
          <w:color w:val="000000" w:themeColor="text1"/>
        </w:rPr>
        <w:t xml:space="preserve">trois mois. </w:t>
      </w:r>
      <w:r w:rsidR="004D099F">
        <w:rPr>
          <w:rFonts w:asciiTheme="majorHAnsi" w:hAnsiTheme="majorHAnsi" w:cstheme="majorHAnsi"/>
          <w:color w:val="000000" w:themeColor="text1"/>
        </w:rPr>
        <w:t>Les conditions de déportation</w:t>
      </w:r>
      <w:r w:rsidR="004D099F" w:rsidRPr="00A04B86">
        <w:rPr>
          <w:rFonts w:asciiTheme="majorHAnsi" w:hAnsiTheme="majorHAnsi" w:cstheme="majorHAnsi"/>
          <w:color w:val="000000" w:themeColor="text1"/>
        </w:rPr>
        <w:t xml:space="preserve"> sont </w:t>
      </w:r>
      <w:r w:rsidR="004D099F">
        <w:rPr>
          <w:rFonts w:asciiTheme="majorHAnsi" w:hAnsiTheme="majorHAnsi" w:cstheme="majorHAnsi"/>
          <w:color w:val="000000" w:themeColor="text1"/>
        </w:rPr>
        <w:t xml:space="preserve">effroyables. Les </w:t>
      </w:r>
      <w:r w:rsidR="00D1524A">
        <w:rPr>
          <w:rFonts w:asciiTheme="majorHAnsi" w:hAnsiTheme="majorHAnsi" w:cstheme="majorHAnsi"/>
          <w:color w:val="000000" w:themeColor="text1"/>
        </w:rPr>
        <w:t>victimes</w:t>
      </w:r>
      <w:r w:rsidR="004D099F">
        <w:rPr>
          <w:rFonts w:asciiTheme="majorHAnsi" w:hAnsiTheme="majorHAnsi" w:cstheme="majorHAnsi"/>
          <w:color w:val="000000" w:themeColor="text1"/>
        </w:rPr>
        <w:t xml:space="preserve"> sont dépouillé</w:t>
      </w:r>
      <w:r w:rsidR="00D1524A">
        <w:rPr>
          <w:rFonts w:asciiTheme="majorHAnsi" w:hAnsiTheme="majorHAnsi" w:cstheme="majorHAnsi"/>
          <w:color w:val="000000" w:themeColor="text1"/>
        </w:rPr>
        <w:t>e</w:t>
      </w:r>
      <w:r w:rsidR="004D099F">
        <w:rPr>
          <w:rFonts w:asciiTheme="majorHAnsi" w:hAnsiTheme="majorHAnsi" w:cstheme="majorHAnsi"/>
          <w:color w:val="000000" w:themeColor="text1"/>
        </w:rPr>
        <w:t>s de tous les biens qu’</w:t>
      </w:r>
      <w:r w:rsidR="00D1524A">
        <w:rPr>
          <w:rFonts w:asciiTheme="majorHAnsi" w:hAnsiTheme="majorHAnsi" w:cstheme="majorHAnsi"/>
          <w:color w:val="000000" w:themeColor="text1"/>
        </w:rPr>
        <w:t>elles</w:t>
      </w:r>
      <w:r w:rsidR="004D099F">
        <w:rPr>
          <w:rFonts w:asciiTheme="majorHAnsi" w:hAnsiTheme="majorHAnsi" w:cstheme="majorHAnsi"/>
          <w:color w:val="000000" w:themeColor="text1"/>
        </w:rPr>
        <w:t xml:space="preserve"> ont emportés</w:t>
      </w:r>
      <w:r w:rsidR="00D1524A">
        <w:rPr>
          <w:rFonts w:asciiTheme="majorHAnsi" w:hAnsiTheme="majorHAnsi" w:cstheme="majorHAnsi"/>
          <w:color w:val="000000" w:themeColor="text1"/>
        </w:rPr>
        <w:t xml:space="preserve"> et ne reçoivent quasiment pas de nourriture</w:t>
      </w:r>
      <w:r w:rsidR="004D099F">
        <w:rPr>
          <w:rFonts w:asciiTheme="majorHAnsi" w:hAnsiTheme="majorHAnsi" w:cstheme="majorHAnsi"/>
          <w:color w:val="000000" w:themeColor="text1"/>
        </w:rPr>
        <w:t xml:space="preserve">. </w:t>
      </w:r>
      <w:r w:rsidRPr="00A04B86">
        <w:rPr>
          <w:rFonts w:asciiTheme="majorHAnsi" w:hAnsiTheme="majorHAnsi" w:cstheme="majorHAnsi"/>
          <w:color w:val="000000" w:themeColor="text1"/>
        </w:rPr>
        <w:t xml:space="preserve">A l’arrivée des convois, environ 80 % des déportés </w:t>
      </w:r>
      <w:r w:rsidR="004D099F">
        <w:rPr>
          <w:rFonts w:asciiTheme="majorHAnsi" w:hAnsiTheme="majorHAnsi" w:cstheme="majorHAnsi"/>
          <w:color w:val="000000" w:themeColor="text1"/>
        </w:rPr>
        <w:t xml:space="preserve">ne sont plus là. Une grande partie des </w:t>
      </w:r>
      <w:r w:rsidR="00D1524A">
        <w:rPr>
          <w:rFonts w:asciiTheme="majorHAnsi" w:hAnsiTheme="majorHAnsi" w:cstheme="majorHAnsi"/>
          <w:color w:val="000000" w:themeColor="text1"/>
        </w:rPr>
        <w:t>Arméniens</w:t>
      </w:r>
      <w:r w:rsidR="004D099F">
        <w:rPr>
          <w:rFonts w:asciiTheme="majorHAnsi" w:hAnsiTheme="majorHAnsi" w:cstheme="majorHAnsi"/>
          <w:color w:val="000000" w:themeColor="text1"/>
        </w:rPr>
        <w:t xml:space="preserve"> sont assassinés en cours de route dans des « sites-abattoirs » (R. </w:t>
      </w:r>
      <w:proofErr w:type="spellStart"/>
      <w:r w:rsidR="004D099F">
        <w:rPr>
          <w:rFonts w:asciiTheme="majorHAnsi" w:hAnsiTheme="majorHAnsi" w:cstheme="majorHAnsi"/>
          <w:color w:val="000000" w:themeColor="text1"/>
        </w:rPr>
        <w:t>Kevorkian</w:t>
      </w:r>
      <w:proofErr w:type="spellEnd"/>
      <w:r w:rsidR="004D099F">
        <w:rPr>
          <w:rFonts w:asciiTheme="majorHAnsi" w:hAnsiTheme="majorHAnsi" w:cstheme="majorHAnsi"/>
          <w:color w:val="000000" w:themeColor="text1"/>
        </w:rPr>
        <w:t>)</w:t>
      </w:r>
      <w:r w:rsidR="00D1524A">
        <w:rPr>
          <w:rFonts w:asciiTheme="majorHAnsi" w:hAnsiTheme="majorHAnsi" w:cstheme="majorHAnsi"/>
          <w:color w:val="000000" w:themeColor="text1"/>
        </w:rPr>
        <w:t xml:space="preserve">. Une </w:t>
      </w:r>
      <w:r w:rsidR="004D099F">
        <w:rPr>
          <w:rFonts w:asciiTheme="majorHAnsi" w:hAnsiTheme="majorHAnsi" w:cstheme="majorHAnsi"/>
          <w:color w:val="000000" w:themeColor="text1"/>
        </w:rPr>
        <w:t>« Organisation spéciale »</w:t>
      </w:r>
      <w:r w:rsidR="00D1524A">
        <w:rPr>
          <w:rFonts w:asciiTheme="majorHAnsi" w:hAnsiTheme="majorHAnsi" w:cstheme="majorHAnsi"/>
          <w:color w:val="000000" w:themeColor="text1"/>
        </w:rPr>
        <w:t xml:space="preserve"> a été mise en place par le Comité Union et Progrès pour perpétrer ces massacres. On</w:t>
      </w:r>
      <w:r w:rsidR="004D099F">
        <w:rPr>
          <w:rFonts w:asciiTheme="majorHAnsi" w:hAnsiTheme="majorHAnsi" w:cstheme="majorHAnsi"/>
          <w:color w:val="000000" w:themeColor="text1"/>
        </w:rPr>
        <w:t xml:space="preserve"> se débarrasse </w:t>
      </w:r>
      <w:r w:rsidR="00D1524A">
        <w:rPr>
          <w:rFonts w:asciiTheme="majorHAnsi" w:hAnsiTheme="majorHAnsi" w:cstheme="majorHAnsi"/>
          <w:color w:val="000000" w:themeColor="text1"/>
        </w:rPr>
        <w:t xml:space="preserve">parfois </w:t>
      </w:r>
      <w:r w:rsidR="004D099F">
        <w:rPr>
          <w:rFonts w:asciiTheme="majorHAnsi" w:hAnsiTheme="majorHAnsi" w:cstheme="majorHAnsi"/>
          <w:color w:val="000000" w:themeColor="text1"/>
        </w:rPr>
        <w:t>d</w:t>
      </w:r>
      <w:r w:rsidR="00D1524A">
        <w:rPr>
          <w:rFonts w:asciiTheme="majorHAnsi" w:hAnsiTheme="majorHAnsi" w:cstheme="majorHAnsi"/>
          <w:color w:val="000000" w:themeColor="text1"/>
        </w:rPr>
        <w:t>es corps en les jetant dans des cours d’eau (Euphrate).</w:t>
      </w:r>
    </w:p>
    <w:p w:rsidR="004D099F" w:rsidRPr="004D099F" w:rsidRDefault="004D099F" w:rsidP="004D099F">
      <w:pPr>
        <w:pStyle w:val="Paragraphedeliste"/>
        <w:rPr>
          <w:rFonts w:asciiTheme="majorHAnsi" w:hAnsiTheme="majorHAnsi" w:cstheme="majorHAnsi"/>
          <w:color w:val="000000" w:themeColor="text1"/>
        </w:rPr>
      </w:pPr>
    </w:p>
    <w:p w:rsidR="00ED531A" w:rsidRPr="00ED531A" w:rsidRDefault="00D1524A" w:rsidP="001E53F8">
      <w:pPr>
        <w:pStyle w:val="Paragraphedeliste"/>
        <w:numPr>
          <w:ilvl w:val="0"/>
          <w:numId w:val="1"/>
        </w:numPr>
        <w:jc w:val="both"/>
        <w:rPr>
          <w:rFonts w:asciiTheme="majorHAnsi" w:hAnsiTheme="majorHAnsi" w:cstheme="majorHAnsi"/>
          <w:color w:val="000000" w:themeColor="text1"/>
        </w:rPr>
      </w:pPr>
      <w:r w:rsidRPr="00ED531A">
        <w:rPr>
          <w:rFonts w:asciiTheme="majorHAnsi" w:hAnsiTheme="majorHAnsi" w:cstheme="majorHAnsi"/>
          <w:color w:val="000000" w:themeColor="text1"/>
        </w:rPr>
        <w:lastRenderedPageBreak/>
        <w:t xml:space="preserve">Les opérations de déportation, qui concernent d’abord les provinces orientales de l’empire, s’étendent progressivement à toute l’Anatolie. </w:t>
      </w:r>
      <w:r w:rsidR="00E65DAB" w:rsidRPr="00ED531A">
        <w:rPr>
          <w:rFonts w:asciiTheme="majorHAnsi" w:hAnsiTheme="majorHAnsi" w:cstheme="majorHAnsi"/>
          <w:color w:val="000000" w:themeColor="text1"/>
        </w:rPr>
        <w:t>Les Arméniens de l’ouest</w:t>
      </w:r>
      <w:r w:rsidR="00382CE1">
        <w:rPr>
          <w:rFonts w:asciiTheme="majorHAnsi" w:hAnsiTheme="majorHAnsi" w:cstheme="majorHAnsi"/>
          <w:color w:val="000000" w:themeColor="text1"/>
        </w:rPr>
        <w:t xml:space="preserve"> </w:t>
      </w:r>
      <w:r w:rsidR="00E65DAB" w:rsidRPr="00ED531A">
        <w:rPr>
          <w:rFonts w:asciiTheme="majorHAnsi" w:hAnsiTheme="majorHAnsi" w:cstheme="majorHAnsi"/>
          <w:color w:val="000000" w:themeColor="text1"/>
        </w:rPr>
        <w:t xml:space="preserve">sont déportés </w:t>
      </w:r>
      <w:r w:rsidR="00ED531A" w:rsidRPr="00ED531A">
        <w:rPr>
          <w:rFonts w:asciiTheme="majorHAnsi" w:hAnsiTheme="majorHAnsi" w:cstheme="majorHAnsi"/>
          <w:color w:val="000000" w:themeColor="text1"/>
        </w:rPr>
        <w:t xml:space="preserve">en train </w:t>
      </w:r>
      <w:r w:rsidR="00382CE1">
        <w:rPr>
          <w:rFonts w:asciiTheme="majorHAnsi" w:hAnsiTheme="majorHAnsi" w:cstheme="majorHAnsi"/>
          <w:color w:val="000000" w:themeColor="text1"/>
        </w:rPr>
        <w:t xml:space="preserve">par familles entières </w:t>
      </w:r>
      <w:r w:rsidR="00ED531A" w:rsidRPr="00ED531A">
        <w:rPr>
          <w:rFonts w:asciiTheme="majorHAnsi" w:hAnsiTheme="majorHAnsi" w:cstheme="majorHAnsi"/>
          <w:color w:val="000000" w:themeColor="text1"/>
        </w:rPr>
        <w:t xml:space="preserve">vers un réseau d’une vingtaine de « camps de concentration » situés dans la région d’Alep et le long de l’Euphrate, dans une zone où de nombreux déportés arméniens ont déjà été massacrés. Le camp de </w:t>
      </w:r>
      <w:proofErr w:type="spellStart"/>
      <w:r w:rsidR="00ED531A" w:rsidRPr="00ED531A">
        <w:rPr>
          <w:rFonts w:asciiTheme="majorHAnsi" w:hAnsiTheme="majorHAnsi" w:cstheme="majorHAnsi"/>
          <w:color w:val="000000" w:themeColor="text1"/>
        </w:rPr>
        <w:t>Meskené</w:t>
      </w:r>
      <w:proofErr w:type="spellEnd"/>
      <w:r w:rsidR="00ED531A" w:rsidRPr="00ED531A">
        <w:rPr>
          <w:rFonts w:asciiTheme="majorHAnsi" w:hAnsiTheme="majorHAnsi" w:cstheme="majorHAnsi"/>
          <w:color w:val="000000" w:themeColor="text1"/>
        </w:rPr>
        <w:t xml:space="preserve"> (cf. photographies prises en 1916 par Armin </w:t>
      </w:r>
      <w:proofErr w:type="spellStart"/>
      <w:r w:rsidR="00ED531A" w:rsidRPr="00ED531A">
        <w:rPr>
          <w:rFonts w:asciiTheme="majorHAnsi" w:hAnsiTheme="majorHAnsi" w:cstheme="majorHAnsi"/>
          <w:color w:val="000000" w:themeColor="text1"/>
        </w:rPr>
        <w:t>W</w:t>
      </w:r>
      <w:r w:rsidR="00382CE1">
        <w:rPr>
          <w:rFonts w:asciiTheme="majorHAnsi" w:hAnsiTheme="majorHAnsi" w:cstheme="majorHAnsi"/>
          <w:color w:val="000000" w:themeColor="text1"/>
        </w:rPr>
        <w:t>egner</w:t>
      </w:r>
      <w:proofErr w:type="spellEnd"/>
      <w:r w:rsidR="00382CE1">
        <w:rPr>
          <w:rFonts w:asciiTheme="majorHAnsi" w:hAnsiTheme="majorHAnsi" w:cstheme="majorHAnsi"/>
          <w:color w:val="000000" w:themeColor="text1"/>
        </w:rPr>
        <w:t>, un médecin allemand) n’est qu’</w:t>
      </w:r>
      <w:r w:rsidR="00ED531A" w:rsidRPr="00ED531A">
        <w:rPr>
          <w:rFonts w:asciiTheme="majorHAnsi" w:hAnsiTheme="majorHAnsi" w:cstheme="majorHAnsi"/>
          <w:color w:val="000000" w:themeColor="text1"/>
        </w:rPr>
        <w:t xml:space="preserve">un amas grossier de toiles récupérées, sans gardien, sans barbelé et sans mirador. Les camps sont situés à l’extérieur des villes, dans des régions désertiques et inhospitalières, où il n’existe aucun moyen de subsistance. Les déportés arméniens y meurent de faim, de froid et d’épuisement. </w:t>
      </w:r>
      <w:r w:rsidR="00382CE1">
        <w:rPr>
          <w:rFonts w:asciiTheme="majorHAnsi" w:hAnsiTheme="majorHAnsi" w:cstheme="majorHAnsi"/>
          <w:color w:val="000000" w:themeColor="text1"/>
        </w:rPr>
        <w:t xml:space="preserve">Dans certains camps, comme celui de </w:t>
      </w:r>
      <w:proofErr w:type="spellStart"/>
      <w:r w:rsidR="00382CE1">
        <w:rPr>
          <w:rFonts w:asciiTheme="majorHAnsi" w:hAnsiTheme="majorHAnsi" w:cstheme="majorHAnsi"/>
          <w:color w:val="000000" w:themeColor="text1"/>
        </w:rPr>
        <w:t>Rakka</w:t>
      </w:r>
      <w:proofErr w:type="spellEnd"/>
      <w:r w:rsidR="00382CE1">
        <w:rPr>
          <w:rFonts w:asciiTheme="majorHAnsi" w:hAnsiTheme="majorHAnsi" w:cstheme="majorHAnsi"/>
          <w:color w:val="000000" w:themeColor="text1"/>
        </w:rPr>
        <w:t xml:space="preserve">, les Arméniens parviennent temporairement à récréer une vie économique. Une partie des déportés sont envoyés plus au sud, vers Damas, Homs ou en Jordanie, où leurs chances de survie sont meilleures. </w:t>
      </w:r>
    </w:p>
    <w:p w:rsidR="00ED531A" w:rsidRPr="00ED531A" w:rsidRDefault="00ED531A" w:rsidP="00ED531A">
      <w:pPr>
        <w:pStyle w:val="Paragraphedeliste"/>
        <w:rPr>
          <w:rFonts w:asciiTheme="majorHAnsi" w:hAnsiTheme="majorHAnsi" w:cstheme="majorHAnsi"/>
          <w:color w:val="000000" w:themeColor="text1"/>
        </w:rPr>
      </w:pPr>
    </w:p>
    <w:p w:rsidR="008E7371" w:rsidRPr="00C909F1" w:rsidRDefault="008E7371" w:rsidP="008E7371">
      <w:pPr>
        <w:pStyle w:val="Paragraphedeliste"/>
        <w:jc w:val="both"/>
        <w:rPr>
          <w:rFonts w:asciiTheme="majorHAnsi" w:hAnsiTheme="majorHAnsi" w:cstheme="majorHAnsi"/>
          <w:color w:val="000000" w:themeColor="text1"/>
        </w:rPr>
      </w:pPr>
    </w:p>
    <w:p w:rsidR="00935E78" w:rsidRDefault="00436374" w:rsidP="00935E78">
      <w:pPr>
        <w:jc w:val="both"/>
        <w:rPr>
          <w:rFonts w:asciiTheme="majorHAnsi" w:hAnsiTheme="majorHAnsi" w:cstheme="majorHAnsi"/>
          <w:b/>
          <w:color w:val="000000" w:themeColor="text1"/>
        </w:rPr>
      </w:pPr>
      <w:r>
        <w:rPr>
          <w:rFonts w:asciiTheme="majorHAnsi" w:hAnsiTheme="majorHAnsi" w:cstheme="majorHAnsi"/>
          <w:b/>
          <w:color w:val="000000" w:themeColor="text1"/>
        </w:rPr>
        <w:t xml:space="preserve">1916, </w:t>
      </w:r>
      <w:r w:rsidR="000D3839" w:rsidRPr="00C909F1">
        <w:rPr>
          <w:rFonts w:asciiTheme="majorHAnsi" w:hAnsiTheme="majorHAnsi" w:cstheme="majorHAnsi"/>
          <w:b/>
          <w:color w:val="000000" w:themeColor="text1"/>
        </w:rPr>
        <w:t xml:space="preserve">deuxième </w:t>
      </w:r>
      <w:r w:rsidR="008E7371" w:rsidRPr="00C909F1">
        <w:rPr>
          <w:rFonts w:asciiTheme="majorHAnsi" w:hAnsiTheme="majorHAnsi" w:cstheme="majorHAnsi"/>
          <w:b/>
          <w:color w:val="000000" w:themeColor="text1"/>
        </w:rPr>
        <w:t>phase</w:t>
      </w:r>
      <w:r>
        <w:rPr>
          <w:rFonts w:asciiTheme="majorHAnsi" w:hAnsiTheme="majorHAnsi" w:cstheme="majorHAnsi"/>
          <w:b/>
          <w:color w:val="000000" w:themeColor="text1"/>
        </w:rPr>
        <w:t xml:space="preserve"> du génocide </w:t>
      </w:r>
    </w:p>
    <w:p w:rsidR="00436374" w:rsidRPr="00C909F1" w:rsidRDefault="00436374" w:rsidP="00935E78">
      <w:pPr>
        <w:jc w:val="both"/>
        <w:rPr>
          <w:rFonts w:asciiTheme="majorHAnsi" w:hAnsiTheme="majorHAnsi" w:cstheme="majorHAnsi"/>
          <w:b/>
          <w:color w:val="000000" w:themeColor="text1"/>
        </w:rPr>
      </w:pPr>
    </w:p>
    <w:p w:rsidR="008E7371" w:rsidRPr="00C909F1" w:rsidRDefault="00935E78" w:rsidP="00935E78">
      <w:pPr>
        <w:pStyle w:val="Paragraphedeliste"/>
        <w:numPr>
          <w:ilvl w:val="0"/>
          <w:numId w:val="1"/>
        </w:numPr>
        <w:jc w:val="both"/>
        <w:rPr>
          <w:rFonts w:asciiTheme="majorHAnsi" w:hAnsiTheme="majorHAnsi" w:cstheme="majorHAnsi"/>
          <w:color w:val="000000" w:themeColor="text1"/>
        </w:rPr>
      </w:pPr>
      <w:r w:rsidRPr="00382CE1">
        <w:rPr>
          <w:rFonts w:asciiTheme="majorHAnsi" w:hAnsiTheme="majorHAnsi" w:cstheme="majorHAnsi"/>
          <w:color w:val="000000" w:themeColor="text1"/>
        </w:rPr>
        <w:t>Au d</w:t>
      </w:r>
      <w:r w:rsidR="008E7371" w:rsidRPr="00382CE1">
        <w:rPr>
          <w:rFonts w:asciiTheme="majorHAnsi" w:hAnsiTheme="majorHAnsi" w:cstheme="majorHAnsi"/>
          <w:color w:val="000000" w:themeColor="text1"/>
        </w:rPr>
        <w:t>éb</w:t>
      </w:r>
      <w:r w:rsidRPr="00382CE1">
        <w:rPr>
          <w:rFonts w:asciiTheme="majorHAnsi" w:hAnsiTheme="majorHAnsi" w:cstheme="majorHAnsi"/>
          <w:color w:val="000000" w:themeColor="text1"/>
        </w:rPr>
        <w:t xml:space="preserve">ut de </w:t>
      </w:r>
      <w:r w:rsidR="00382CE1">
        <w:rPr>
          <w:rFonts w:asciiTheme="majorHAnsi" w:hAnsiTheme="majorHAnsi" w:cstheme="majorHAnsi"/>
          <w:color w:val="000000" w:themeColor="text1"/>
        </w:rPr>
        <w:t xml:space="preserve">l’année </w:t>
      </w:r>
      <w:r w:rsidR="008E7371" w:rsidRPr="00382CE1">
        <w:rPr>
          <w:rFonts w:asciiTheme="majorHAnsi" w:hAnsiTheme="majorHAnsi" w:cstheme="majorHAnsi"/>
          <w:color w:val="000000" w:themeColor="text1"/>
        </w:rPr>
        <w:t>1916</w:t>
      </w:r>
      <w:r w:rsidR="00382CE1">
        <w:rPr>
          <w:rFonts w:asciiTheme="majorHAnsi" w:hAnsiTheme="majorHAnsi" w:cstheme="majorHAnsi"/>
          <w:color w:val="000000" w:themeColor="text1"/>
        </w:rPr>
        <w:t xml:space="preserve">, </w:t>
      </w:r>
      <w:r w:rsidRPr="00C909F1">
        <w:rPr>
          <w:rFonts w:asciiTheme="majorHAnsi" w:hAnsiTheme="majorHAnsi" w:cstheme="majorHAnsi"/>
          <w:color w:val="000000" w:themeColor="text1"/>
        </w:rPr>
        <w:t>7</w:t>
      </w:r>
      <w:r w:rsidR="008E7371" w:rsidRPr="00C909F1">
        <w:rPr>
          <w:rFonts w:asciiTheme="majorHAnsi" w:hAnsiTheme="majorHAnsi" w:cstheme="majorHAnsi"/>
          <w:color w:val="000000" w:themeColor="text1"/>
        </w:rPr>
        <w:t>00</w:t>
      </w:r>
      <w:r w:rsidRPr="00C909F1">
        <w:rPr>
          <w:rFonts w:asciiTheme="majorHAnsi" w:hAnsiTheme="majorHAnsi" w:cstheme="majorHAnsi"/>
          <w:color w:val="000000" w:themeColor="text1"/>
        </w:rPr>
        <w:t> </w:t>
      </w:r>
      <w:r w:rsidR="008E7371" w:rsidRPr="00C909F1">
        <w:rPr>
          <w:rFonts w:asciiTheme="majorHAnsi" w:hAnsiTheme="majorHAnsi" w:cstheme="majorHAnsi"/>
          <w:color w:val="000000" w:themeColor="text1"/>
        </w:rPr>
        <w:t>000</w:t>
      </w:r>
      <w:r w:rsidRPr="00C909F1">
        <w:rPr>
          <w:rFonts w:asciiTheme="majorHAnsi" w:hAnsiTheme="majorHAnsi" w:cstheme="majorHAnsi"/>
          <w:color w:val="000000" w:themeColor="text1"/>
        </w:rPr>
        <w:t xml:space="preserve"> déportés </w:t>
      </w:r>
      <w:r w:rsidR="00382CE1">
        <w:rPr>
          <w:rFonts w:asciiTheme="majorHAnsi" w:hAnsiTheme="majorHAnsi" w:cstheme="majorHAnsi"/>
          <w:color w:val="000000" w:themeColor="text1"/>
        </w:rPr>
        <w:t xml:space="preserve">arméniens </w:t>
      </w:r>
      <w:r w:rsidRPr="00C909F1">
        <w:rPr>
          <w:rFonts w:asciiTheme="majorHAnsi" w:hAnsiTheme="majorHAnsi" w:cstheme="majorHAnsi"/>
          <w:color w:val="000000" w:themeColor="text1"/>
        </w:rPr>
        <w:t xml:space="preserve">se </w:t>
      </w:r>
      <w:r w:rsidR="002C3598" w:rsidRPr="00C909F1">
        <w:rPr>
          <w:rFonts w:asciiTheme="majorHAnsi" w:hAnsiTheme="majorHAnsi" w:cstheme="majorHAnsi"/>
          <w:color w:val="000000" w:themeColor="text1"/>
        </w:rPr>
        <w:t>trouvent dans les camps de Syrie</w:t>
      </w:r>
      <w:r w:rsidR="00382CE1">
        <w:rPr>
          <w:rFonts w:asciiTheme="majorHAnsi" w:hAnsiTheme="majorHAnsi" w:cstheme="majorHAnsi"/>
          <w:color w:val="000000" w:themeColor="text1"/>
        </w:rPr>
        <w:t xml:space="preserve"> et de </w:t>
      </w:r>
      <w:r w:rsidRPr="00C909F1">
        <w:rPr>
          <w:rFonts w:asciiTheme="majorHAnsi" w:hAnsiTheme="majorHAnsi" w:cstheme="majorHAnsi"/>
          <w:color w:val="000000" w:themeColor="text1"/>
        </w:rPr>
        <w:t>M</w:t>
      </w:r>
      <w:r w:rsidR="008E7371" w:rsidRPr="00C909F1">
        <w:rPr>
          <w:rFonts w:asciiTheme="majorHAnsi" w:hAnsiTheme="majorHAnsi" w:cstheme="majorHAnsi"/>
          <w:color w:val="000000" w:themeColor="text1"/>
        </w:rPr>
        <w:t>ésopotamie</w:t>
      </w:r>
      <w:r w:rsidR="002C3598" w:rsidRPr="00C909F1">
        <w:rPr>
          <w:rFonts w:asciiTheme="majorHAnsi" w:hAnsiTheme="majorHAnsi" w:cstheme="majorHAnsi"/>
          <w:color w:val="000000" w:themeColor="text1"/>
        </w:rPr>
        <w:t>.</w:t>
      </w:r>
    </w:p>
    <w:p w:rsidR="00436374" w:rsidRDefault="00935E78" w:rsidP="00935E78">
      <w:pPr>
        <w:pStyle w:val="Paragraphedeliste"/>
        <w:numPr>
          <w:ilvl w:val="0"/>
          <w:numId w:val="1"/>
        </w:numPr>
        <w:jc w:val="both"/>
        <w:rPr>
          <w:rFonts w:asciiTheme="majorHAnsi" w:hAnsiTheme="majorHAnsi" w:cstheme="majorHAnsi"/>
          <w:color w:val="000000" w:themeColor="text1"/>
        </w:rPr>
      </w:pPr>
      <w:r w:rsidRPr="00382CE1">
        <w:rPr>
          <w:rFonts w:asciiTheme="majorHAnsi" w:hAnsiTheme="majorHAnsi" w:cstheme="majorHAnsi"/>
          <w:color w:val="000000" w:themeColor="text1"/>
        </w:rPr>
        <w:t xml:space="preserve">En </w:t>
      </w:r>
      <w:r w:rsidRPr="00382CE1">
        <w:rPr>
          <w:rFonts w:asciiTheme="majorHAnsi" w:hAnsiTheme="majorHAnsi" w:cstheme="majorHAnsi"/>
          <w:b/>
          <w:color w:val="000000" w:themeColor="text1"/>
        </w:rPr>
        <w:t xml:space="preserve">février </w:t>
      </w:r>
      <w:r w:rsidR="008E7371" w:rsidRPr="00382CE1">
        <w:rPr>
          <w:rFonts w:asciiTheme="majorHAnsi" w:hAnsiTheme="majorHAnsi" w:cstheme="majorHAnsi"/>
          <w:b/>
          <w:color w:val="000000" w:themeColor="text1"/>
        </w:rPr>
        <w:t>1916</w:t>
      </w:r>
      <w:r w:rsidR="00382CE1" w:rsidRPr="00382CE1">
        <w:rPr>
          <w:rFonts w:asciiTheme="majorHAnsi" w:hAnsiTheme="majorHAnsi" w:cstheme="majorHAnsi"/>
          <w:color w:val="000000" w:themeColor="text1"/>
        </w:rPr>
        <w:t>,</w:t>
      </w:r>
      <w:r w:rsidR="00382CE1">
        <w:rPr>
          <w:rFonts w:asciiTheme="majorHAnsi" w:hAnsiTheme="majorHAnsi" w:cstheme="majorHAnsi"/>
          <w:color w:val="000000" w:themeColor="text1"/>
        </w:rPr>
        <w:t xml:space="preserve"> </w:t>
      </w:r>
      <w:proofErr w:type="spellStart"/>
      <w:r w:rsidR="008E7371" w:rsidRPr="00C909F1">
        <w:rPr>
          <w:rFonts w:asciiTheme="majorHAnsi" w:hAnsiTheme="majorHAnsi" w:cstheme="majorHAnsi"/>
          <w:color w:val="000000" w:themeColor="text1"/>
        </w:rPr>
        <w:t>Talaat</w:t>
      </w:r>
      <w:proofErr w:type="spellEnd"/>
      <w:r w:rsidR="008E7371" w:rsidRPr="00C909F1">
        <w:rPr>
          <w:rFonts w:asciiTheme="majorHAnsi" w:hAnsiTheme="majorHAnsi" w:cstheme="majorHAnsi"/>
          <w:color w:val="000000" w:themeColor="text1"/>
        </w:rPr>
        <w:t xml:space="preserve"> </w:t>
      </w:r>
      <w:r w:rsidR="00537A4A" w:rsidRPr="00C909F1">
        <w:rPr>
          <w:rFonts w:asciiTheme="majorHAnsi" w:hAnsiTheme="majorHAnsi" w:cstheme="majorHAnsi"/>
          <w:color w:val="000000" w:themeColor="text1"/>
        </w:rPr>
        <w:t>Pacha</w:t>
      </w:r>
      <w:r w:rsidR="00382CE1">
        <w:rPr>
          <w:rFonts w:asciiTheme="majorHAnsi" w:hAnsiTheme="majorHAnsi" w:cstheme="majorHAnsi"/>
          <w:color w:val="000000" w:themeColor="text1"/>
        </w:rPr>
        <w:t>, le ministre de l’intérieur,</w:t>
      </w:r>
      <w:r w:rsidR="00537A4A" w:rsidRPr="00C909F1">
        <w:rPr>
          <w:rFonts w:asciiTheme="majorHAnsi" w:hAnsiTheme="majorHAnsi" w:cstheme="majorHAnsi"/>
          <w:color w:val="000000" w:themeColor="text1"/>
        </w:rPr>
        <w:t xml:space="preserve"> </w:t>
      </w:r>
      <w:r w:rsidR="008E7371" w:rsidRPr="00C909F1">
        <w:rPr>
          <w:rFonts w:asciiTheme="majorHAnsi" w:hAnsiTheme="majorHAnsi" w:cstheme="majorHAnsi"/>
          <w:color w:val="000000" w:themeColor="text1"/>
        </w:rPr>
        <w:t>ordonne</w:t>
      </w:r>
      <w:r w:rsidR="00FA0B4F" w:rsidRPr="00C909F1">
        <w:rPr>
          <w:rFonts w:asciiTheme="majorHAnsi" w:hAnsiTheme="majorHAnsi" w:cstheme="majorHAnsi"/>
          <w:color w:val="000000" w:themeColor="text1"/>
        </w:rPr>
        <w:t xml:space="preserve"> </w:t>
      </w:r>
      <w:r w:rsidR="00436374">
        <w:rPr>
          <w:rFonts w:asciiTheme="majorHAnsi" w:hAnsiTheme="majorHAnsi" w:cstheme="majorHAnsi"/>
          <w:color w:val="000000" w:themeColor="text1"/>
        </w:rPr>
        <w:t xml:space="preserve">l’élimination des survivants, alors que l’armée russe vient d’enfoncer les lignes de défense ottomanes. Les dirigeants du CUP estiment que sans cela la question arménienne ne sera pas réglée avant la fin de la guerre. </w:t>
      </w:r>
    </w:p>
    <w:p w:rsidR="00537A4A" w:rsidRPr="00C909F1" w:rsidRDefault="00436374" w:rsidP="002915AF">
      <w:pPr>
        <w:pStyle w:val="Paragraphedeliste"/>
        <w:numPr>
          <w:ilvl w:val="0"/>
          <w:numId w:val="1"/>
        </w:numPr>
        <w:jc w:val="both"/>
        <w:rPr>
          <w:rFonts w:asciiTheme="majorHAnsi" w:hAnsiTheme="majorHAnsi" w:cstheme="majorHAnsi"/>
          <w:color w:val="000000" w:themeColor="text1"/>
        </w:rPr>
      </w:pPr>
      <w:r w:rsidRPr="00436374">
        <w:rPr>
          <w:rFonts w:asciiTheme="majorHAnsi" w:hAnsiTheme="majorHAnsi" w:cstheme="majorHAnsi"/>
          <w:color w:val="000000" w:themeColor="text1"/>
        </w:rPr>
        <w:t xml:space="preserve">En </w:t>
      </w:r>
      <w:r w:rsidRPr="00436374">
        <w:rPr>
          <w:rFonts w:asciiTheme="majorHAnsi" w:hAnsiTheme="majorHAnsi" w:cstheme="majorHAnsi"/>
          <w:b/>
          <w:color w:val="000000" w:themeColor="text1"/>
        </w:rPr>
        <w:t>mars 1916</w:t>
      </w:r>
      <w:r w:rsidRPr="00436374">
        <w:rPr>
          <w:rFonts w:asciiTheme="majorHAnsi" w:hAnsiTheme="majorHAnsi" w:cstheme="majorHAnsi"/>
          <w:color w:val="000000" w:themeColor="text1"/>
        </w:rPr>
        <w:t>, l</w:t>
      </w:r>
      <w:r w:rsidR="00537A4A" w:rsidRPr="00436374">
        <w:rPr>
          <w:rFonts w:asciiTheme="majorHAnsi" w:hAnsiTheme="majorHAnsi" w:cstheme="majorHAnsi"/>
          <w:color w:val="000000" w:themeColor="text1"/>
        </w:rPr>
        <w:t>'</w:t>
      </w:r>
      <w:r w:rsidR="002915AF" w:rsidRPr="00436374">
        <w:rPr>
          <w:rFonts w:asciiTheme="majorHAnsi" w:hAnsiTheme="majorHAnsi" w:cstheme="majorHAnsi"/>
          <w:color w:val="000000" w:themeColor="text1"/>
        </w:rPr>
        <w:t>Organisation</w:t>
      </w:r>
      <w:r w:rsidR="002915AF" w:rsidRPr="00C909F1">
        <w:rPr>
          <w:rFonts w:asciiTheme="majorHAnsi" w:hAnsiTheme="majorHAnsi" w:cstheme="majorHAnsi"/>
          <w:color w:val="000000" w:themeColor="text1"/>
        </w:rPr>
        <w:t xml:space="preserve"> spéciale</w:t>
      </w:r>
      <w:r w:rsidR="008E7371" w:rsidRPr="00C909F1">
        <w:rPr>
          <w:rFonts w:asciiTheme="majorHAnsi" w:hAnsiTheme="majorHAnsi" w:cstheme="majorHAnsi"/>
          <w:color w:val="000000" w:themeColor="text1"/>
        </w:rPr>
        <w:t xml:space="preserve"> orga</w:t>
      </w:r>
      <w:r w:rsidR="002915AF" w:rsidRPr="00C909F1">
        <w:rPr>
          <w:rFonts w:asciiTheme="majorHAnsi" w:hAnsiTheme="majorHAnsi" w:cstheme="majorHAnsi"/>
          <w:color w:val="000000" w:themeColor="text1"/>
        </w:rPr>
        <w:t xml:space="preserve">nise </w:t>
      </w:r>
      <w:r>
        <w:rPr>
          <w:rFonts w:asciiTheme="majorHAnsi" w:hAnsiTheme="majorHAnsi" w:cstheme="majorHAnsi"/>
          <w:color w:val="000000" w:themeColor="text1"/>
        </w:rPr>
        <w:t>le</w:t>
      </w:r>
      <w:r w:rsidR="002915AF" w:rsidRPr="00C909F1">
        <w:rPr>
          <w:rFonts w:asciiTheme="majorHAnsi" w:hAnsiTheme="majorHAnsi" w:cstheme="majorHAnsi"/>
          <w:color w:val="000000" w:themeColor="text1"/>
        </w:rPr>
        <w:t xml:space="preserve"> </w:t>
      </w:r>
      <w:r w:rsidR="008E7371" w:rsidRPr="00C909F1">
        <w:rPr>
          <w:rFonts w:asciiTheme="majorHAnsi" w:hAnsiTheme="majorHAnsi" w:cstheme="majorHAnsi"/>
          <w:color w:val="000000" w:themeColor="text1"/>
        </w:rPr>
        <w:t>massacre</w:t>
      </w:r>
      <w:r w:rsidR="00935E78" w:rsidRPr="00C909F1">
        <w:rPr>
          <w:rFonts w:asciiTheme="majorHAnsi" w:hAnsiTheme="majorHAnsi" w:cstheme="majorHAnsi"/>
          <w:color w:val="000000" w:themeColor="text1"/>
        </w:rPr>
        <w:t xml:space="preserve"> </w:t>
      </w:r>
      <w:r>
        <w:rPr>
          <w:rFonts w:asciiTheme="majorHAnsi" w:hAnsiTheme="majorHAnsi" w:cstheme="majorHAnsi"/>
          <w:color w:val="000000" w:themeColor="text1"/>
        </w:rPr>
        <w:t xml:space="preserve">de </w:t>
      </w:r>
      <w:r w:rsidR="008E7371" w:rsidRPr="00C909F1">
        <w:rPr>
          <w:rFonts w:asciiTheme="majorHAnsi" w:hAnsiTheme="majorHAnsi" w:cstheme="majorHAnsi"/>
          <w:color w:val="000000" w:themeColor="text1"/>
        </w:rPr>
        <w:t>50 000 pers</w:t>
      </w:r>
      <w:r w:rsidR="00935E78" w:rsidRPr="00C909F1">
        <w:rPr>
          <w:rFonts w:asciiTheme="majorHAnsi" w:hAnsiTheme="majorHAnsi" w:cstheme="majorHAnsi"/>
          <w:color w:val="000000" w:themeColor="text1"/>
        </w:rPr>
        <w:t xml:space="preserve">onnes </w:t>
      </w:r>
      <w:r w:rsidR="002915AF" w:rsidRPr="00C909F1">
        <w:rPr>
          <w:rFonts w:asciiTheme="majorHAnsi" w:hAnsiTheme="majorHAnsi" w:cstheme="majorHAnsi"/>
          <w:color w:val="000000" w:themeColor="text1"/>
        </w:rPr>
        <w:t>à Ras-</w:t>
      </w:r>
      <w:proofErr w:type="spellStart"/>
      <w:r w:rsidR="002915AF" w:rsidRPr="00C909F1">
        <w:rPr>
          <w:rFonts w:asciiTheme="majorHAnsi" w:hAnsiTheme="majorHAnsi" w:cstheme="majorHAnsi"/>
          <w:color w:val="000000" w:themeColor="text1"/>
        </w:rPr>
        <w:t>ul</w:t>
      </w:r>
      <w:proofErr w:type="spellEnd"/>
      <w:r w:rsidR="002915AF" w:rsidRPr="00C909F1">
        <w:rPr>
          <w:rFonts w:asciiTheme="majorHAnsi" w:hAnsiTheme="majorHAnsi" w:cstheme="majorHAnsi"/>
          <w:color w:val="000000" w:themeColor="text1"/>
        </w:rPr>
        <w:t>-</w:t>
      </w:r>
      <w:proofErr w:type="spellStart"/>
      <w:r w:rsidR="002915AF" w:rsidRPr="00C909F1">
        <w:rPr>
          <w:rFonts w:asciiTheme="majorHAnsi" w:hAnsiTheme="majorHAnsi" w:cstheme="majorHAnsi"/>
          <w:color w:val="000000" w:themeColor="text1"/>
        </w:rPr>
        <w:t>Aï</w:t>
      </w:r>
      <w:r w:rsidR="00935E78" w:rsidRPr="00C909F1">
        <w:rPr>
          <w:rFonts w:asciiTheme="majorHAnsi" w:hAnsiTheme="majorHAnsi" w:cstheme="majorHAnsi"/>
          <w:color w:val="000000" w:themeColor="text1"/>
        </w:rPr>
        <w:t>n</w:t>
      </w:r>
      <w:proofErr w:type="spellEnd"/>
      <w:r w:rsidR="00935E78" w:rsidRPr="00C909F1">
        <w:rPr>
          <w:rFonts w:asciiTheme="majorHAnsi" w:hAnsiTheme="majorHAnsi" w:cstheme="majorHAnsi"/>
          <w:color w:val="000000" w:themeColor="text1"/>
        </w:rPr>
        <w:t xml:space="preserve">. </w:t>
      </w:r>
    </w:p>
    <w:p w:rsidR="008E7371" w:rsidRPr="00C909F1" w:rsidRDefault="00935E78" w:rsidP="002915AF">
      <w:pPr>
        <w:pStyle w:val="Paragraphedeliste"/>
        <w:numPr>
          <w:ilvl w:val="0"/>
          <w:numId w:val="1"/>
        </w:numPr>
        <w:jc w:val="both"/>
        <w:rPr>
          <w:rFonts w:asciiTheme="majorHAnsi" w:hAnsiTheme="majorHAnsi" w:cstheme="majorHAnsi"/>
          <w:color w:val="000000" w:themeColor="text1"/>
        </w:rPr>
      </w:pPr>
      <w:r w:rsidRPr="00436374">
        <w:rPr>
          <w:rFonts w:asciiTheme="majorHAnsi" w:hAnsiTheme="majorHAnsi" w:cstheme="majorHAnsi"/>
          <w:color w:val="000000" w:themeColor="text1"/>
        </w:rPr>
        <w:t xml:space="preserve">Entre </w:t>
      </w:r>
      <w:r w:rsidR="002915AF" w:rsidRPr="00436374">
        <w:rPr>
          <w:rFonts w:asciiTheme="majorHAnsi" w:hAnsiTheme="majorHAnsi" w:cstheme="majorHAnsi"/>
          <w:b/>
          <w:color w:val="000000" w:themeColor="text1"/>
        </w:rPr>
        <w:t xml:space="preserve">juillet et </w:t>
      </w:r>
      <w:r w:rsidR="008E7371" w:rsidRPr="00436374">
        <w:rPr>
          <w:rFonts w:asciiTheme="majorHAnsi" w:hAnsiTheme="majorHAnsi" w:cstheme="majorHAnsi"/>
          <w:b/>
          <w:color w:val="000000" w:themeColor="text1"/>
        </w:rPr>
        <w:t>déc</w:t>
      </w:r>
      <w:r w:rsidRPr="00436374">
        <w:rPr>
          <w:rFonts w:asciiTheme="majorHAnsi" w:hAnsiTheme="majorHAnsi" w:cstheme="majorHAnsi"/>
          <w:b/>
          <w:color w:val="000000" w:themeColor="text1"/>
        </w:rPr>
        <w:t>embre</w:t>
      </w:r>
      <w:r w:rsidR="00537A4A" w:rsidRPr="00436374">
        <w:rPr>
          <w:rFonts w:asciiTheme="majorHAnsi" w:hAnsiTheme="majorHAnsi" w:cstheme="majorHAnsi"/>
          <w:b/>
          <w:color w:val="000000" w:themeColor="text1"/>
        </w:rPr>
        <w:t xml:space="preserve"> 1916</w:t>
      </w:r>
      <w:r w:rsidR="00436374">
        <w:rPr>
          <w:rFonts w:asciiTheme="majorHAnsi" w:hAnsiTheme="majorHAnsi" w:cstheme="majorHAnsi"/>
          <w:color w:val="000000" w:themeColor="text1"/>
        </w:rPr>
        <w:t xml:space="preserve">, </w:t>
      </w:r>
      <w:r w:rsidR="008E7371" w:rsidRPr="00C909F1">
        <w:rPr>
          <w:rFonts w:asciiTheme="majorHAnsi" w:hAnsiTheme="majorHAnsi" w:cstheme="majorHAnsi"/>
          <w:color w:val="000000" w:themeColor="text1"/>
        </w:rPr>
        <w:t xml:space="preserve">192 750 </w:t>
      </w:r>
      <w:r w:rsidR="00D97B0D" w:rsidRPr="00C909F1">
        <w:rPr>
          <w:rFonts w:asciiTheme="majorHAnsi" w:hAnsiTheme="majorHAnsi" w:cstheme="majorHAnsi"/>
          <w:color w:val="000000" w:themeColor="text1"/>
        </w:rPr>
        <w:t xml:space="preserve">personnes </w:t>
      </w:r>
      <w:r w:rsidR="009927AC" w:rsidRPr="00C909F1">
        <w:rPr>
          <w:rFonts w:asciiTheme="majorHAnsi" w:hAnsiTheme="majorHAnsi" w:cstheme="majorHAnsi"/>
          <w:color w:val="000000" w:themeColor="text1"/>
        </w:rPr>
        <w:t xml:space="preserve">sont </w:t>
      </w:r>
      <w:r w:rsidR="008E7371" w:rsidRPr="00C909F1">
        <w:rPr>
          <w:rFonts w:asciiTheme="majorHAnsi" w:hAnsiTheme="majorHAnsi" w:cstheme="majorHAnsi"/>
          <w:color w:val="000000" w:themeColor="text1"/>
        </w:rPr>
        <w:t>tué</w:t>
      </w:r>
      <w:r w:rsidR="00D97B0D" w:rsidRPr="00C909F1">
        <w:rPr>
          <w:rFonts w:asciiTheme="majorHAnsi" w:hAnsiTheme="majorHAnsi" w:cstheme="majorHAnsi"/>
          <w:color w:val="000000" w:themeColor="text1"/>
        </w:rPr>
        <w:t>e</w:t>
      </w:r>
      <w:r w:rsidR="008E7371" w:rsidRPr="00C909F1">
        <w:rPr>
          <w:rFonts w:asciiTheme="majorHAnsi" w:hAnsiTheme="majorHAnsi" w:cstheme="majorHAnsi"/>
          <w:color w:val="000000" w:themeColor="text1"/>
        </w:rPr>
        <w:t xml:space="preserve">s </w:t>
      </w:r>
      <w:r w:rsidR="00D97B0D" w:rsidRPr="00C909F1">
        <w:rPr>
          <w:rFonts w:asciiTheme="majorHAnsi" w:hAnsiTheme="majorHAnsi" w:cstheme="majorHAnsi"/>
          <w:color w:val="000000" w:themeColor="text1"/>
        </w:rPr>
        <w:t>dans les camps de</w:t>
      </w:r>
      <w:r w:rsidRPr="00C909F1">
        <w:rPr>
          <w:rFonts w:asciiTheme="majorHAnsi" w:hAnsiTheme="majorHAnsi" w:cstheme="majorHAnsi"/>
          <w:color w:val="000000" w:themeColor="text1"/>
        </w:rPr>
        <w:t xml:space="preserve"> </w:t>
      </w:r>
      <w:proofErr w:type="spellStart"/>
      <w:r w:rsidRPr="00C909F1">
        <w:rPr>
          <w:rFonts w:asciiTheme="majorHAnsi" w:hAnsiTheme="majorHAnsi" w:cstheme="majorHAnsi"/>
          <w:color w:val="000000" w:themeColor="text1"/>
        </w:rPr>
        <w:t>M</w:t>
      </w:r>
      <w:r w:rsidR="002915AF" w:rsidRPr="00C909F1">
        <w:rPr>
          <w:rFonts w:asciiTheme="majorHAnsi" w:hAnsiTheme="majorHAnsi" w:cstheme="majorHAnsi"/>
          <w:color w:val="000000" w:themeColor="text1"/>
        </w:rPr>
        <w:t>eské</w:t>
      </w:r>
      <w:r w:rsidR="008E7371" w:rsidRPr="00C909F1">
        <w:rPr>
          <w:rFonts w:asciiTheme="majorHAnsi" w:hAnsiTheme="majorHAnsi" w:cstheme="majorHAnsi"/>
          <w:color w:val="000000" w:themeColor="text1"/>
        </w:rPr>
        <w:t>n</w:t>
      </w:r>
      <w:r w:rsidRPr="00C909F1">
        <w:rPr>
          <w:rFonts w:asciiTheme="majorHAnsi" w:hAnsiTheme="majorHAnsi" w:cstheme="majorHAnsi"/>
          <w:color w:val="000000" w:themeColor="text1"/>
        </w:rPr>
        <w:t>é</w:t>
      </w:r>
      <w:proofErr w:type="spellEnd"/>
      <w:r w:rsidR="008E7371" w:rsidRPr="00C909F1">
        <w:rPr>
          <w:rFonts w:asciiTheme="majorHAnsi" w:hAnsiTheme="majorHAnsi" w:cstheme="majorHAnsi"/>
          <w:color w:val="000000" w:themeColor="text1"/>
        </w:rPr>
        <w:t xml:space="preserve"> et De</w:t>
      </w:r>
      <w:r w:rsidR="002915AF" w:rsidRPr="00C909F1">
        <w:rPr>
          <w:rFonts w:asciiTheme="majorHAnsi" w:hAnsiTheme="majorHAnsi" w:cstheme="majorHAnsi"/>
          <w:color w:val="000000" w:themeColor="text1"/>
        </w:rPr>
        <w:t>i</w:t>
      </w:r>
      <w:r w:rsidR="008E7371" w:rsidRPr="00C909F1">
        <w:rPr>
          <w:rFonts w:asciiTheme="majorHAnsi" w:hAnsiTheme="majorHAnsi" w:cstheme="majorHAnsi"/>
          <w:color w:val="000000" w:themeColor="text1"/>
        </w:rPr>
        <w:t>r</w:t>
      </w:r>
      <w:r w:rsidR="002915AF" w:rsidRPr="00C909F1">
        <w:rPr>
          <w:rFonts w:asciiTheme="majorHAnsi" w:hAnsiTheme="majorHAnsi" w:cstheme="majorHAnsi"/>
          <w:color w:val="000000" w:themeColor="text1"/>
        </w:rPr>
        <w:t xml:space="preserve"> ez-</w:t>
      </w:r>
      <w:r w:rsidR="002B5050" w:rsidRPr="00C909F1">
        <w:rPr>
          <w:rFonts w:asciiTheme="majorHAnsi" w:hAnsiTheme="majorHAnsi" w:cstheme="majorHAnsi"/>
          <w:color w:val="000000" w:themeColor="text1"/>
        </w:rPr>
        <w:t>Zor</w:t>
      </w:r>
      <w:r w:rsidR="00436374">
        <w:rPr>
          <w:rFonts w:asciiTheme="majorHAnsi" w:hAnsiTheme="majorHAnsi" w:cstheme="majorHAnsi"/>
          <w:color w:val="000000" w:themeColor="text1"/>
        </w:rPr>
        <w:t>.</w:t>
      </w:r>
    </w:p>
    <w:p w:rsidR="008E7371" w:rsidRPr="00C909F1" w:rsidRDefault="008E7371" w:rsidP="008E7371">
      <w:pPr>
        <w:pStyle w:val="Paragraphedeliste"/>
        <w:jc w:val="both"/>
        <w:rPr>
          <w:rFonts w:asciiTheme="majorHAnsi" w:hAnsiTheme="majorHAnsi" w:cstheme="majorHAnsi"/>
          <w:color w:val="000000" w:themeColor="text1"/>
        </w:rPr>
      </w:pPr>
    </w:p>
    <w:p w:rsidR="008E7371" w:rsidRPr="00C909F1" w:rsidRDefault="008E7371" w:rsidP="008E7371">
      <w:pPr>
        <w:jc w:val="both"/>
        <w:rPr>
          <w:rFonts w:asciiTheme="majorHAnsi" w:hAnsiTheme="majorHAnsi" w:cstheme="majorHAnsi"/>
          <w:color w:val="000000" w:themeColor="text1"/>
        </w:rPr>
      </w:pPr>
    </w:p>
    <w:p w:rsidR="008E7371" w:rsidRPr="00C909F1" w:rsidRDefault="008E7371" w:rsidP="0053186E">
      <w:pPr>
        <w:pStyle w:val="Paragraphedeliste"/>
        <w:numPr>
          <w:ilvl w:val="0"/>
          <w:numId w:val="5"/>
        </w:numPr>
        <w:jc w:val="both"/>
        <w:rPr>
          <w:rFonts w:asciiTheme="majorHAnsi" w:hAnsiTheme="majorHAnsi" w:cstheme="majorHAnsi"/>
          <w:b/>
        </w:rPr>
      </w:pPr>
      <w:r w:rsidRPr="00C909F1">
        <w:rPr>
          <w:rFonts w:asciiTheme="majorHAnsi" w:hAnsiTheme="majorHAnsi" w:cstheme="majorHAnsi"/>
          <w:b/>
        </w:rPr>
        <w:t xml:space="preserve">Bilan et perceptions </w:t>
      </w:r>
      <w:r w:rsidR="00537A4A" w:rsidRPr="00C909F1">
        <w:rPr>
          <w:rFonts w:asciiTheme="majorHAnsi" w:hAnsiTheme="majorHAnsi" w:cstheme="majorHAnsi"/>
          <w:b/>
        </w:rPr>
        <w:t>d'</w:t>
      </w:r>
      <w:r w:rsidRPr="00C909F1">
        <w:rPr>
          <w:rFonts w:asciiTheme="majorHAnsi" w:hAnsiTheme="majorHAnsi" w:cstheme="majorHAnsi"/>
          <w:b/>
        </w:rPr>
        <w:t>après-guerre</w:t>
      </w:r>
    </w:p>
    <w:p w:rsidR="008E7371" w:rsidRPr="00C909F1" w:rsidRDefault="008E7371" w:rsidP="008E7371">
      <w:pPr>
        <w:jc w:val="both"/>
        <w:rPr>
          <w:rFonts w:asciiTheme="majorHAnsi" w:hAnsiTheme="majorHAnsi" w:cstheme="majorHAnsi"/>
          <w:color w:val="000000" w:themeColor="text1"/>
        </w:rPr>
      </w:pPr>
    </w:p>
    <w:p w:rsidR="008E7371" w:rsidRPr="00C909F1" w:rsidRDefault="00935E78" w:rsidP="002915AF">
      <w:pPr>
        <w:ind w:firstLine="360"/>
        <w:jc w:val="both"/>
        <w:rPr>
          <w:rFonts w:asciiTheme="majorHAnsi" w:hAnsiTheme="majorHAnsi" w:cstheme="majorHAnsi"/>
          <w:color w:val="000000" w:themeColor="text1"/>
        </w:rPr>
      </w:pPr>
      <w:r w:rsidRPr="00C909F1">
        <w:rPr>
          <w:rFonts w:asciiTheme="majorHAnsi" w:hAnsiTheme="majorHAnsi" w:cstheme="majorHAnsi"/>
          <w:color w:val="000000" w:themeColor="text1"/>
        </w:rPr>
        <w:t xml:space="preserve">Le génocide </w:t>
      </w:r>
      <w:r w:rsidR="00B50F82">
        <w:rPr>
          <w:rFonts w:asciiTheme="majorHAnsi" w:hAnsiTheme="majorHAnsi" w:cstheme="majorHAnsi"/>
          <w:color w:val="000000" w:themeColor="text1"/>
        </w:rPr>
        <w:t xml:space="preserve">des Arméniens </w:t>
      </w:r>
      <w:r w:rsidRPr="00C909F1">
        <w:rPr>
          <w:rFonts w:asciiTheme="majorHAnsi" w:hAnsiTheme="majorHAnsi" w:cstheme="majorHAnsi"/>
          <w:color w:val="000000" w:themeColor="text1"/>
        </w:rPr>
        <w:t xml:space="preserve">a fait </w:t>
      </w:r>
      <w:r w:rsidR="008E7371" w:rsidRPr="00C909F1">
        <w:rPr>
          <w:rFonts w:asciiTheme="majorHAnsi" w:hAnsiTheme="majorHAnsi" w:cstheme="majorHAnsi"/>
          <w:color w:val="000000" w:themeColor="text1"/>
        </w:rPr>
        <w:t>1,3 millions de morts </w:t>
      </w:r>
      <w:r w:rsidR="00B50F82">
        <w:rPr>
          <w:rFonts w:asciiTheme="majorHAnsi" w:hAnsiTheme="majorHAnsi" w:cstheme="majorHAnsi"/>
          <w:color w:val="000000" w:themeColor="text1"/>
        </w:rPr>
        <w:t xml:space="preserve">sur le territoire de l’empire </w:t>
      </w:r>
      <w:r w:rsidR="008E7371" w:rsidRPr="00C909F1">
        <w:rPr>
          <w:rFonts w:asciiTheme="majorHAnsi" w:hAnsiTheme="majorHAnsi" w:cstheme="majorHAnsi"/>
          <w:color w:val="000000" w:themeColor="text1"/>
        </w:rPr>
        <w:t>(</w:t>
      </w:r>
      <w:r w:rsidRPr="00C909F1">
        <w:rPr>
          <w:rFonts w:asciiTheme="majorHAnsi" w:hAnsiTheme="majorHAnsi" w:cstheme="majorHAnsi"/>
          <w:color w:val="000000" w:themeColor="text1"/>
        </w:rPr>
        <w:t xml:space="preserve">soit les </w:t>
      </w:r>
      <w:r w:rsidR="008E7371" w:rsidRPr="00C909F1">
        <w:rPr>
          <w:rFonts w:asciiTheme="majorHAnsi" w:hAnsiTheme="majorHAnsi" w:cstheme="majorHAnsi"/>
          <w:color w:val="000000" w:themeColor="text1"/>
        </w:rPr>
        <w:t xml:space="preserve">2/3 des </w:t>
      </w:r>
      <w:r w:rsidRPr="00C909F1">
        <w:rPr>
          <w:rFonts w:asciiTheme="majorHAnsi" w:hAnsiTheme="majorHAnsi" w:cstheme="majorHAnsi"/>
          <w:color w:val="000000" w:themeColor="text1"/>
        </w:rPr>
        <w:t xml:space="preserve">Arméniens </w:t>
      </w:r>
      <w:r w:rsidR="008E7371" w:rsidRPr="00C909F1">
        <w:rPr>
          <w:rFonts w:asciiTheme="majorHAnsi" w:hAnsiTheme="majorHAnsi" w:cstheme="majorHAnsi"/>
          <w:color w:val="000000" w:themeColor="text1"/>
        </w:rPr>
        <w:t>ott</w:t>
      </w:r>
      <w:r w:rsidRPr="00C909F1">
        <w:rPr>
          <w:rFonts w:asciiTheme="majorHAnsi" w:hAnsiTheme="majorHAnsi" w:cstheme="majorHAnsi"/>
          <w:color w:val="000000" w:themeColor="text1"/>
        </w:rPr>
        <w:t>oman</w:t>
      </w:r>
      <w:r w:rsidR="00B17140" w:rsidRPr="00C909F1">
        <w:rPr>
          <w:rFonts w:asciiTheme="majorHAnsi" w:hAnsiTheme="majorHAnsi" w:cstheme="majorHAnsi"/>
          <w:color w:val="000000" w:themeColor="text1"/>
        </w:rPr>
        <w:t>s</w:t>
      </w:r>
      <w:r w:rsidR="008E7371" w:rsidRPr="00C909F1">
        <w:rPr>
          <w:rFonts w:asciiTheme="majorHAnsi" w:hAnsiTheme="majorHAnsi" w:cstheme="majorHAnsi"/>
          <w:color w:val="000000" w:themeColor="text1"/>
        </w:rPr>
        <w:t>)</w:t>
      </w:r>
      <w:r w:rsidR="00B50F82">
        <w:rPr>
          <w:rFonts w:asciiTheme="majorHAnsi" w:hAnsiTheme="majorHAnsi" w:cstheme="majorHAnsi"/>
          <w:color w:val="000000" w:themeColor="text1"/>
        </w:rPr>
        <w:t>. D</w:t>
      </w:r>
      <w:r w:rsidR="00B17140" w:rsidRPr="00C909F1">
        <w:rPr>
          <w:rFonts w:asciiTheme="majorHAnsi" w:hAnsiTheme="majorHAnsi" w:cstheme="majorHAnsi"/>
          <w:color w:val="000000" w:themeColor="text1"/>
        </w:rPr>
        <w:t xml:space="preserve">es </w:t>
      </w:r>
      <w:r w:rsidR="008E7371" w:rsidRPr="00C909F1">
        <w:rPr>
          <w:rFonts w:asciiTheme="majorHAnsi" w:hAnsiTheme="majorHAnsi" w:cstheme="majorHAnsi"/>
          <w:color w:val="000000" w:themeColor="text1"/>
        </w:rPr>
        <w:t xml:space="preserve">massacres </w:t>
      </w:r>
      <w:r w:rsidR="00B17140" w:rsidRPr="00C909F1">
        <w:rPr>
          <w:rFonts w:asciiTheme="majorHAnsi" w:hAnsiTheme="majorHAnsi" w:cstheme="majorHAnsi"/>
          <w:color w:val="000000" w:themeColor="text1"/>
        </w:rPr>
        <w:t xml:space="preserve">ont </w:t>
      </w:r>
      <w:r w:rsidR="00B50F82">
        <w:rPr>
          <w:rFonts w:asciiTheme="majorHAnsi" w:hAnsiTheme="majorHAnsi" w:cstheme="majorHAnsi"/>
          <w:color w:val="000000" w:themeColor="text1"/>
        </w:rPr>
        <w:t>également été perpétrés</w:t>
      </w:r>
      <w:r w:rsidR="00B17140" w:rsidRPr="00C909F1">
        <w:rPr>
          <w:rFonts w:asciiTheme="majorHAnsi" w:hAnsiTheme="majorHAnsi" w:cstheme="majorHAnsi"/>
          <w:color w:val="000000" w:themeColor="text1"/>
        </w:rPr>
        <w:t xml:space="preserve"> dans le C</w:t>
      </w:r>
      <w:r w:rsidR="008E7371" w:rsidRPr="00C909F1">
        <w:rPr>
          <w:rFonts w:asciiTheme="majorHAnsi" w:hAnsiTheme="majorHAnsi" w:cstheme="majorHAnsi"/>
          <w:color w:val="000000" w:themeColor="text1"/>
        </w:rPr>
        <w:t>aucase</w:t>
      </w:r>
      <w:r w:rsidR="00B50F82" w:rsidRPr="00B50F82">
        <w:rPr>
          <w:rFonts w:asciiTheme="majorHAnsi" w:hAnsiTheme="majorHAnsi" w:cstheme="majorHAnsi"/>
          <w:color w:val="000000" w:themeColor="text1"/>
        </w:rPr>
        <w:t xml:space="preserve"> </w:t>
      </w:r>
      <w:r w:rsidR="00B50F82">
        <w:rPr>
          <w:rFonts w:asciiTheme="majorHAnsi" w:hAnsiTheme="majorHAnsi" w:cstheme="majorHAnsi"/>
          <w:color w:val="000000" w:themeColor="text1"/>
        </w:rPr>
        <w:t>et l’Azerbaïdjan iranien</w:t>
      </w:r>
      <w:r w:rsidR="002915AF" w:rsidRPr="00C909F1">
        <w:rPr>
          <w:rFonts w:asciiTheme="majorHAnsi" w:hAnsiTheme="majorHAnsi" w:cstheme="majorHAnsi"/>
          <w:color w:val="000000" w:themeColor="text1"/>
        </w:rPr>
        <w:t>.</w:t>
      </w:r>
      <w:r w:rsidR="00B50F82">
        <w:rPr>
          <w:rFonts w:asciiTheme="majorHAnsi" w:hAnsiTheme="majorHAnsi" w:cstheme="majorHAnsi"/>
          <w:color w:val="000000" w:themeColor="text1"/>
        </w:rPr>
        <w:t xml:space="preserve"> Les historiens estiment que le bilan total s’élève à environ 1,5 millions de morts.</w:t>
      </w:r>
    </w:p>
    <w:p w:rsidR="008E7371" w:rsidRPr="00C909F1" w:rsidRDefault="00B50F82" w:rsidP="00B50F82">
      <w:pPr>
        <w:ind w:firstLine="360"/>
        <w:jc w:val="both"/>
        <w:rPr>
          <w:rFonts w:asciiTheme="majorHAnsi" w:hAnsiTheme="majorHAnsi" w:cstheme="majorHAnsi"/>
          <w:color w:val="000000" w:themeColor="text1"/>
        </w:rPr>
      </w:pPr>
      <w:r>
        <w:rPr>
          <w:rFonts w:asciiTheme="majorHAnsi" w:hAnsiTheme="majorHAnsi" w:cstheme="majorHAnsi"/>
          <w:color w:val="000000" w:themeColor="text1"/>
        </w:rPr>
        <w:t>A cela s’ajoutent</w:t>
      </w:r>
      <w:r w:rsidR="00804B40" w:rsidRPr="00C909F1">
        <w:rPr>
          <w:rFonts w:asciiTheme="majorHAnsi" w:hAnsiTheme="majorHAnsi" w:cstheme="majorHAnsi"/>
          <w:color w:val="000000" w:themeColor="text1"/>
        </w:rPr>
        <w:t xml:space="preserve"> deux questions importantes :</w:t>
      </w:r>
    </w:p>
    <w:p w:rsidR="00804B40" w:rsidRPr="00C909F1" w:rsidRDefault="00B50F82" w:rsidP="00804B40">
      <w:pPr>
        <w:pStyle w:val="Paragraphedeliste"/>
        <w:numPr>
          <w:ilvl w:val="0"/>
          <w:numId w:val="1"/>
        </w:numPr>
        <w:jc w:val="both"/>
        <w:rPr>
          <w:rFonts w:asciiTheme="majorHAnsi" w:hAnsiTheme="majorHAnsi" w:cstheme="majorHAnsi"/>
          <w:color w:val="000000" w:themeColor="text1"/>
        </w:rPr>
      </w:pPr>
      <w:r>
        <w:rPr>
          <w:rFonts w:asciiTheme="majorHAnsi" w:hAnsiTheme="majorHAnsi" w:cstheme="majorHAnsi"/>
          <w:color w:val="000000" w:themeColor="text1"/>
        </w:rPr>
        <w:t>les</w:t>
      </w:r>
      <w:r w:rsidR="00804B40" w:rsidRPr="00C909F1">
        <w:rPr>
          <w:rFonts w:asciiTheme="majorHAnsi" w:hAnsiTheme="majorHAnsi" w:cstheme="majorHAnsi"/>
          <w:color w:val="000000" w:themeColor="text1"/>
        </w:rPr>
        <w:t xml:space="preserve"> orphelins arméniens</w:t>
      </w:r>
    </w:p>
    <w:p w:rsidR="00804B40" w:rsidRPr="00C909F1" w:rsidRDefault="00B50F82" w:rsidP="00804B40">
      <w:pPr>
        <w:pStyle w:val="Paragraphedeliste"/>
        <w:numPr>
          <w:ilvl w:val="0"/>
          <w:numId w:val="1"/>
        </w:numPr>
        <w:jc w:val="both"/>
        <w:rPr>
          <w:rFonts w:asciiTheme="majorHAnsi" w:hAnsiTheme="majorHAnsi" w:cstheme="majorHAnsi"/>
          <w:color w:val="000000" w:themeColor="text1"/>
        </w:rPr>
      </w:pPr>
      <w:r>
        <w:rPr>
          <w:rFonts w:asciiTheme="majorHAnsi" w:hAnsiTheme="majorHAnsi" w:cstheme="majorHAnsi"/>
          <w:color w:val="000000" w:themeColor="text1"/>
        </w:rPr>
        <w:t>les femmes et l</w:t>
      </w:r>
      <w:r w:rsidR="00804B40" w:rsidRPr="00C909F1">
        <w:rPr>
          <w:rFonts w:asciiTheme="majorHAnsi" w:hAnsiTheme="majorHAnsi" w:cstheme="majorHAnsi"/>
          <w:color w:val="000000" w:themeColor="text1"/>
        </w:rPr>
        <w:t xml:space="preserve">es enfants qui ont </w:t>
      </w:r>
      <w:r w:rsidR="00F36A36">
        <w:rPr>
          <w:rFonts w:asciiTheme="majorHAnsi" w:hAnsiTheme="majorHAnsi" w:cstheme="majorHAnsi"/>
          <w:color w:val="000000" w:themeColor="text1"/>
        </w:rPr>
        <w:t xml:space="preserve">été enlevés et ont </w:t>
      </w:r>
      <w:r w:rsidR="00804B40" w:rsidRPr="00C909F1">
        <w:rPr>
          <w:rFonts w:asciiTheme="majorHAnsi" w:hAnsiTheme="majorHAnsi" w:cstheme="majorHAnsi"/>
          <w:color w:val="000000" w:themeColor="text1"/>
        </w:rPr>
        <w:t>subi une islamisation forcée.</w:t>
      </w:r>
    </w:p>
    <w:p w:rsidR="00804B40" w:rsidRPr="00C909F1" w:rsidRDefault="00804B40" w:rsidP="00804B40">
      <w:pPr>
        <w:pStyle w:val="Paragraphedeliste"/>
        <w:jc w:val="both"/>
        <w:rPr>
          <w:rFonts w:asciiTheme="majorHAnsi" w:hAnsiTheme="majorHAnsi" w:cstheme="majorHAnsi"/>
          <w:color w:val="000000" w:themeColor="text1"/>
        </w:rPr>
      </w:pPr>
    </w:p>
    <w:p w:rsidR="00F36A36" w:rsidRDefault="00B50F82" w:rsidP="00436374">
      <w:pPr>
        <w:ind w:firstLine="360"/>
        <w:jc w:val="both"/>
        <w:rPr>
          <w:rFonts w:asciiTheme="majorHAnsi" w:hAnsiTheme="majorHAnsi" w:cstheme="majorHAnsi"/>
          <w:color w:val="000000" w:themeColor="text1"/>
        </w:rPr>
      </w:pPr>
      <w:r>
        <w:rPr>
          <w:rFonts w:asciiTheme="majorHAnsi" w:hAnsiTheme="majorHAnsi" w:cstheme="majorHAnsi"/>
          <w:color w:val="000000" w:themeColor="text1"/>
        </w:rPr>
        <w:t>Le massacre des Arméniens n’a entraîné à l’époque aucune condamnation internationale</w:t>
      </w:r>
      <w:r w:rsidR="00F36A36">
        <w:rPr>
          <w:rFonts w:asciiTheme="majorHAnsi" w:hAnsiTheme="majorHAnsi" w:cstheme="majorHAnsi"/>
          <w:color w:val="000000" w:themeColor="text1"/>
        </w:rPr>
        <w:t xml:space="preserve">. Ses responsables n’ont pas été jugés. </w:t>
      </w:r>
      <w:r w:rsidR="00B17140" w:rsidRPr="00C909F1">
        <w:rPr>
          <w:rFonts w:asciiTheme="majorHAnsi" w:hAnsiTheme="majorHAnsi" w:cstheme="majorHAnsi"/>
          <w:color w:val="000000" w:themeColor="text1"/>
        </w:rPr>
        <w:t xml:space="preserve">En </w:t>
      </w:r>
      <w:r w:rsidR="008E7371" w:rsidRPr="00C909F1">
        <w:rPr>
          <w:rFonts w:asciiTheme="majorHAnsi" w:hAnsiTheme="majorHAnsi" w:cstheme="majorHAnsi"/>
          <w:color w:val="000000" w:themeColor="text1"/>
        </w:rPr>
        <w:t>1919</w:t>
      </w:r>
      <w:r w:rsidR="00B17140" w:rsidRPr="00C909F1">
        <w:rPr>
          <w:rFonts w:asciiTheme="majorHAnsi" w:hAnsiTheme="majorHAnsi" w:cstheme="majorHAnsi"/>
          <w:color w:val="000000" w:themeColor="text1"/>
        </w:rPr>
        <w:t>, lors du</w:t>
      </w:r>
      <w:r w:rsidR="008E7371" w:rsidRPr="00C909F1">
        <w:rPr>
          <w:rFonts w:asciiTheme="majorHAnsi" w:hAnsiTheme="majorHAnsi" w:cstheme="majorHAnsi"/>
          <w:color w:val="000000" w:themeColor="text1"/>
        </w:rPr>
        <w:t xml:space="preserve"> procès d’Istanbul</w:t>
      </w:r>
      <w:r w:rsidR="00B17140" w:rsidRPr="00C909F1">
        <w:rPr>
          <w:rFonts w:asciiTheme="majorHAnsi" w:hAnsiTheme="majorHAnsi" w:cstheme="majorHAnsi"/>
          <w:color w:val="000000" w:themeColor="text1"/>
        </w:rPr>
        <w:t xml:space="preserve">, les </w:t>
      </w:r>
      <w:r w:rsidR="00F36A36">
        <w:rPr>
          <w:rFonts w:asciiTheme="majorHAnsi" w:hAnsiTheme="majorHAnsi" w:cstheme="majorHAnsi"/>
          <w:color w:val="000000" w:themeColor="text1"/>
        </w:rPr>
        <w:t>dirigeants</w:t>
      </w:r>
      <w:r w:rsidR="008E7371" w:rsidRPr="00C909F1">
        <w:rPr>
          <w:rFonts w:asciiTheme="majorHAnsi" w:hAnsiTheme="majorHAnsi" w:cstheme="majorHAnsi"/>
          <w:color w:val="000000" w:themeColor="text1"/>
        </w:rPr>
        <w:t xml:space="preserve"> du </w:t>
      </w:r>
      <w:r w:rsidR="009B1CDD" w:rsidRPr="00C909F1">
        <w:rPr>
          <w:rFonts w:asciiTheme="majorHAnsi" w:hAnsiTheme="majorHAnsi" w:cstheme="majorHAnsi"/>
          <w:color w:val="000000" w:themeColor="text1"/>
        </w:rPr>
        <w:t>C</w:t>
      </w:r>
      <w:r>
        <w:rPr>
          <w:rFonts w:asciiTheme="majorHAnsi" w:hAnsiTheme="majorHAnsi" w:cstheme="majorHAnsi"/>
          <w:color w:val="000000" w:themeColor="text1"/>
        </w:rPr>
        <w:t xml:space="preserve">omité Union et Progrès </w:t>
      </w:r>
      <w:r w:rsidR="00B17140" w:rsidRPr="00C909F1">
        <w:rPr>
          <w:rFonts w:asciiTheme="majorHAnsi" w:hAnsiTheme="majorHAnsi" w:cstheme="majorHAnsi"/>
          <w:color w:val="000000" w:themeColor="text1"/>
        </w:rPr>
        <w:t xml:space="preserve">sont </w:t>
      </w:r>
      <w:r w:rsidR="008E7371" w:rsidRPr="00C909F1">
        <w:rPr>
          <w:rFonts w:asciiTheme="majorHAnsi" w:hAnsiTheme="majorHAnsi" w:cstheme="majorHAnsi"/>
          <w:color w:val="000000" w:themeColor="text1"/>
        </w:rPr>
        <w:t xml:space="preserve">condamnés pour avoir </w:t>
      </w:r>
      <w:r w:rsidR="007E3F79">
        <w:rPr>
          <w:rFonts w:asciiTheme="majorHAnsi" w:hAnsiTheme="majorHAnsi" w:cstheme="majorHAnsi"/>
          <w:color w:val="000000" w:themeColor="text1"/>
        </w:rPr>
        <w:t>précipité l’éclatement de l’empire</w:t>
      </w:r>
      <w:r w:rsidR="00F36A36">
        <w:rPr>
          <w:rFonts w:asciiTheme="majorHAnsi" w:hAnsiTheme="majorHAnsi" w:cstheme="majorHAnsi"/>
          <w:color w:val="000000" w:themeColor="text1"/>
        </w:rPr>
        <w:t xml:space="preserve"> en l’entraînant dans la guerre. Le nouveau gouvernement ottoman fait tout son possible pour que cette affaire soit jugée sur place, hors du regard des puissances étrangères. </w:t>
      </w:r>
      <w:r w:rsidR="00436374">
        <w:rPr>
          <w:rFonts w:asciiTheme="majorHAnsi" w:hAnsiTheme="majorHAnsi" w:cstheme="majorHAnsi"/>
          <w:color w:val="000000" w:themeColor="text1"/>
        </w:rPr>
        <w:t xml:space="preserve">Mustapha Kemal, </w:t>
      </w:r>
      <w:r w:rsidR="0052565C">
        <w:rPr>
          <w:rFonts w:asciiTheme="majorHAnsi" w:hAnsiTheme="majorHAnsi" w:cstheme="majorHAnsi"/>
          <w:color w:val="000000" w:themeColor="text1"/>
        </w:rPr>
        <w:t>qui appartenait au</w:t>
      </w:r>
      <w:r w:rsidR="00436374">
        <w:rPr>
          <w:rFonts w:asciiTheme="majorHAnsi" w:hAnsiTheme="majorHAnsi" w:cstheme="majorHAnsi"/>
          <w:color w:val="000000" w:themeColor="text1"/>
        </w:rPr>
        <w:t xml:space="preserve"> CUP, proclame un nouveau gouvernement à Ankara.</w:t>
      </w:r>
    </w:p>
    <w:p w:rsidR="00F36A36" w:rsidRDefault="00F36A36" w:rsidP="002915AF">
      <w:pPr>
        <w:ind w:firstLine="708"/>
        <w:jc w:val="both"/>
        <w:rPr>
          <w:rFonts w:asciiTheme="majorHAnsi" w:hAnsiTheme="majorHAnsi" w:cstheme="majorHAnsi"/>
          <w:color w:val="000000" w:themeColor="text1"/>
        </w:rPr>
      </w:pPr>
    </w:p>
    <w:p w:rsidR="00B17140" w:rsidRPr="00C909F1" w:rsidRDefault="00B17140" w:rsidP="008E7371">
      <w:pPr>
        <w:jc w:val="both"/>
        <w:rPr>
          <w:rFonts w:asciiTheme="majorHAnsi" w:hAnsiTheme="majorHAnsi" w:cstheme="majorHAnsi"/>
          <w:color w:val="000000" w:themeColor="text1"/>
        </w:rPr>
      </w:pPr>
      <w:r w:rsidRPr="00C909F1">
        <w:rPr>
          <w:rFonts w:asciiTheme="majorHAnsi" w:hAnsiTheme="majorHAnsi" w:cstheme="majorHAnsi"/>
          <w:color w:val="000000" w:themeColor="text1"/>
        </w:rPr>
        <w:t>En</w:t>
      </w:r>
      <w:r w:rsidR="00B50F82">
        <w:rPr>
          <w:rFonts w:asciiTheme="majorHAnsi" w:hAnsiTheme="majorHAnsi" w:cstheme="majorHAnsi"/>
          <w:color w:val="000000" w:themeColor="text1"/>
        </w:rPr>
        <w:t xml:space="preserve"> 1920, le t</w:t>
      </w:r>
      <w:r w:rsidRPr="00C909F1">
        <w:rPr>
          <w:rFonts w:asciiTheme="majorHAnsi" w:hAnsiTheme="majorHAnsi" w:cstheme="majorHAnsi"/>
          <w:color w:val="000000" w:themeColor="text1"/>
        </w:rPr>
        <w:t xml:space="preserve">raité de </w:t>
      </w:r>
      <w:r w:rsidR="008E7371" w:rsidRPr="00C909F1">
        <w:rPr>
          <w:rFonts w:asciiTheme="majorHAnsi" w:hAnsiTheme="majorHAnsi" w:cstheme="majorHAnsi"/>
          <w:color w:val="000000" w:themeColor="text1"/>
        </w:rPr>
        <w:t xml:space="preserve">Sèvres </w:t>
      </w:r>
      <w:r w:rsidR="00B50F82">
        <w:rPr>
          <w:rFonts w:asciiTheme="majorHAnsi" w:hAnsiTheme="majorHAnsi" w:cstheme="majorHAnsi"/>
          <w:color w:val="000000" w:themeColor="text1"/>
        </w:rPr>
        <w:t>pré</w:t>
      </w:r>
      <w:bookmarkStart w:id="0" w:name="_GoBack"/>
      <w:bookmarkEnd w:id="0"/>
      <w:r w:rsidR="00B50F82">
        <w:rPr>
          <w:rFonts w:asciiTheme="majorHAnsi" w:hAnsiTheme="majorHAnsi" w:cstheme="majorHAnsi"/>
          <w:color w:val="000000" w:themeColor="text1"/>
        </w:rPr>
        <w:t xml:space="preserve">voit la création d’une </w:t>
      </w:r>
      <w:r w:rsidR="002B5050" w:rsidRPr="00C909F1">
        <w:rPr>
          <w:rFonts w:asciiTheme="majorHAnsi" w:hAnsiTheme="majorHAnsi" w:cstheme="majorHAnsi"/>
          <w:color w:val="000000" w:themeColor="text1"/>
        </w:rPr>
        <w:t xml:space="preserve">Arménie </w:t>
      </w:r>
      <w:r w:rsidR="00B50F82">
        <w:rPr>
          <w:rFonts w:asciiTheme="majorHAnsi" w:hAnsiTheme="majorHAnsi" w:cstheme="majorHAnsi"/>
          <w:color w:val="000000" w:themeColor="text1"/>
        </w:rPr>
        <w:t>indépendante.</w:t>
      </w:r>
    </w:p>
    <w:p w:rsidR="00B17140" w:rsidRPr="00C909F1" w:rsidRDefault="00B17140" w:rsidP="008E7371">
      <w:pPr>
        <w:jc w:val="both"/>
        <w:rPr>
          <w:rFonts w:asciiTheme="majorHAnsi" w:hAnsiTheme="majorHAnsi" w:cstheme="majorHAnsi"/>
          <w:color w:val="000000" w:themeColor="text1"/>
        </w:rPr>
      </w:pPr>
      <w:r w:rsidRPr="00C909F1">
        <w:rPr>
          <w:rFonts w:asciiTheme="majorHAnsi" w:hAnsiTheme="majorHAnsi" w:cstheme="majorHAnsi"/>
          <w:color w:val="000000" w:themeColor="text1"/>
        </w:rPr>
        <w:t xml:space="preserve">En </w:t>
      </w:r>
      <w:r w:rsidR="008E7371" w:rsidRPr="00C909F1">
        <w:rPr>
          <w:rFonts w:asciiTheme="majorHAnsi" w:hAnsiTheme="majorHAnsi" w:cstheme="majorHAnsi"/>
          <w:color w:val="000000" w:themeColor="text1"/>
        </w:rPr>
        <w:t>1921</w:t>
      </w:r>
      <w:r w:rsidR="00B50F82">
        <w:rPr>
          <w:rFonts w:asciiTheme="majorHAnsi" w:hAnsiTheme="majorHAnsi" w:cstheme="majorHAnsi"/>
          <w:color w:val="000000" w:themeColor="text1"/>
        </w:rPr>
        <w:t xml:space="preserve">, </w:t>
      </w:r>
      <w:r w:rsidR="002B5050" w:rsidRPr="00C909F1">
        <w:rPr>
          <w:rFonts w:asciiTheme="majorHAnsi" w:hAnsiTheme="majorHAnsi" w:cstheme="majorHAnsi"/>
          <w:color w:val="000000" w:themeColor="text1"/>
        </w:rPr>
        <w:t xml:space="preserve">les </w:t>
      </w:r>
      <w:r w:rsidR="008E7371" w:rsidRPr="00C909F1">
        <w:rPr>
          <w:rFonts w:asciiTheme="majorHAnsi" w:hAnsiTheme="majorHAnsi" w:cstheme="majorHAnsi"/>
          <w:color w:val="000000" w:themeColor="text1"/>
        </w:rPr>
        <w:t xml:space="preserve"> Accords d’Angora</w:t>
      </w:r>
      <w:r w:rsidR="009927AC" w:rsidRPr="00C909F1">
        <w:rPr>
          <w:rFonts w:asciiTheme="majorHAnsi" w:hAnsiTheme="majorHAnsi" w:cstheme="majorHAnsi"/>
          <w:color w:val="000000" w:themeColor="text1"/>
        </w:rPr>
        <w:t xml:space="preserve"> </w:t>
      </w:r>
      <w:r w:rsidR="00B50F82">
        <w:rPr>
          <w:rFonts w:asciiTheme="majorHAnsi" w:hAnsiTheme="majorHAnsi" w:cstheme="majorHAnsi"/>
          <w:color w:val="000000" w:themeColor="text1"/>
        </w:rPr>
        <w:t xml:space="preserve">(Ankara) </w:t>
      </w:r>
      <w:r w:rsidR="009927AC" w:rsidRPr="00C909F1">
        <w:rPr>
          <w:rFonts w:asciiTheme="majorHAnsi" w:hAnsiTheme="majorHAnsi" w:cstheme="majorHAnsi"/>
          <w:color w:val="000000" w:themeColor="text1"/>
        </w:rPr>
        <w:t>entraî</w:t>
      </w:r>
      <w:r w:rsidR="002B5050" w:rsidRPr="00C909F1">
        <w:rPr>
          <w:rFonts w:asciiTheme="majorHAnsi" w:hAnsiTheme="majorHAnsi" w:cstheme="majorHAnsi"/>
          <w:color w:val="000000" w:themeColor="text1"/>
        </w:rPr>
        <w:t>nent l’</w:t>
      </w:r>
      <w:r w:rsidR="008E7371" w:rsidRPr="00C909F1">
        <w:rPr>
          <w:rFonts w:asciiTheme="majorHAnsi" w:hAnsiTheme="majorHAnsi" w:cstheme="majorHAnsi"/>
          <w:color w:val="000000" w:themeColor="text1"/>
        </w:rPr>
        <w:t>exode</w:t>
      </w:r>
      <w:r w:rsidR="002B5050" w:rsidRPr="00C909F1">
        <w:rPr>
          <w:rFonts w:asciiTheme="majorHAnsi" w:hAnsiTheme="majorHAnsi" w:cstheme="majorHAnsi"/>
          <w:color w:val="000000" w:themeColor="text1"/>
        </w:rPr>
        <w:t xml:space="preserve"> des Arméniens vers la </w:t>
      </w:r>
      <w:r w:rsidR="001F545F" w:rsidRPr="00C909F1">
        <w:rPr>
          <w:rFonts w:asciiTheme="majorHAnsi" w:hAnsiTheme="majorHAnsi" w:cstheme="majorHAnsi"/>
          <w:color w:val="000000" w:themeColor="text1"/>
        </w:rPr>
        <w:t xml:space="preserve"> Cilicie.</w:t>
      </w:r>
    </w:p>
    <w:p w:rsidR="008E7371" w:rsidRPr="00C909F1" w:rsidRDefault="00B17140" w:rsidP="008E7371">
      <w:pPr>
        <w:jc w:val="both"/>
        <w:rPr>
          <w:rFonts w:asciiTheme="majorHAnsi" w:hAnsiTheme="majorHAnsi" w:cstheme="majorHAnsi"/>
          <w:color w:val="000000" w:themeColor="text1"/>
        </w:rPr>
      </w:pPr>
      <w:r w:rsidRPr="00C909F1">
        <w:rPr>
          <w:rFonts w:asciiTheme="majorHAnsi" w:hAnsiTheme="majorHAnsi" w:cstheme="majorHAnsi"/>
          <w:color w:val="000000" w:themeColor="text1"/>
        </w:rPr>
        <w:t xml:space="preserve">En </w:t>
      </w:r>
      <w:r w:rsidR="00B50F82">
        <w:rPr>
          <w:rFonts w:asciiTheme="majorHAnsi" w:hAnsiTheme="majorHAnsi" w:cstheme="majorHAnsi"/>
          <w:color w:val="000000" w:themeColor="text1"/>
        </w:rPr>
        <w:t xml:space="preserve">1923, le traité de Lausanne </w:t>
      </w:r>
      <w:r w:rsidR="00436374">
        <w:rPr>
          <w:rFonts w:asciiTheme="majorHAnsi" w:hAnsiTheme="majorHAnsi" w:cstheme="majorHAnsi"/>
          <w:color w:val="000000" w:themeColor="text1"/>
        </w:rPr>
        <w:t>remplace</w:t>
      </w:r>
      <w:r w:rsidR="008E7371" w:rsidRPr="00C909F1">
        <w:rPr>
          <w:rFonts w:asciiTheme="majorHAnsi" w:hAnsiTheme="majorHAnsi" w:cstheme="majorHAnsi"/>
          <w:color w:val="000000" w:themeColor="text1"/>
        </w:rPr>
        <w:t xml:space="preserve"> </w:t>
      </w:r>
      <w:r w:rsidR="00B50F82">
        <w:rPr>
          <w:rFonts w:asciiTheme="majorHAnsi" w:hAnsiTheme="majorHAnsi" w:cstheme="majorHAnsi"/>
          <w:color w:val="000000" w:themeColor="text1"/>
        </w:rPr>
        <w:t>le</w:t>
      </w:r>
      <w:r w:rsidR="001F545F" w:rsidRPr="00C909F1">
        <w:rPr>
          <w:rFonts w:asciiTheme="majorHAnsi" w:hAnsiTheme="majorHAnsi" w:cstheme="majorHAnsi"/>
          <w:color w:val="000000" w:themeColor="text1"/>
        </w:rPr>
        <w:t xml:space="preserve"> t</w:t>
      </w:r>
      <w:r w:rsidR="00B50F82">
        <w:rPr>
          <w:rFonts w:asciiTheme="majorHAnsi" w:hAnsiTheme="majorHAnsi" w:cstheme="majorHAnsi"/>
          <w:color w:val="000000" w:themeColor="text1"/>
        </w:rPr>
        <w:t>raité de Sèvres. L</w:t>
      </w:r>
      <w:r w:rsidR="00991C05" w:rsidRPr="00C909F1">
        <w:rPr>
          <w:rFonts w:asciiTheme="majorHAnsi" w:hAnsiTheme="majorHAnsi" w:cstheme="majorHAnsi"/>
          <w:color w:val="000000" w:themeColor="text1"/>
        </w:rPr>
        <w:t xml:space="preserve">a </w:t>
      </w:r>
      <w:r w:rsidR="00B50F82">
        <w:rPr>
          <w:rFonts w:asciiTheme="majorHAnsi" w:hAnsiTheme="majorHAnsi" w:cstheme="majorHAnsi"/>
          <w:color w:val="000000" w:themeColor="text1"/>
        </w:rPr>
        <w:t>nouvelle République de Turquie n’a aucun compte à rendre pour le génocide des Arméniens.</w:t>
      </w:r>
    </w:p>
    <w:p w:rsidR="008E7371" w:rsidRPr="00A96374" w:rsidRDefault="008E7371" w:rsidP="008E7371">
      <w:pPr>
        <w:jc w:val="both"/>
        <w:rPr>
          <w:rFonts w:asciiTheme="majorHAnsi" w:hAnsiTheme="majorHAnsi" w:cstheme="majorHAnsi"/>
          <w:color w:val="000000" w:themeColor="text1"/>
        </w:rPr>
      </w:pPr>
    </w:p>
    <w:p w:rsidR="003301CF" w:rsidRPr="00A96374" w:rsidRDefault="00D6332B" w:rsidP="008E7371">
      <w:pPr>
        <w:jc w:val="both"/>
        <w:rPr>
          <w:rFonts w:asciiTheme="majorHAnsi" w:hAnsiTheme="majorHAnsi" w:cstheme="majorHAnsi"/>
          <w:b/>
          <w:color w:val="000000" w:themeColor="text1"/>
        </w:rPr>
      </w:pPr>
      <w:r w:rsidRPr="00A96374">
        <w:rPr>
          <w:rFonts w:asciiTheme="majorHAnsi" w:hAnsiTheme="majorHAnsi" w:cstheme="majorHAnsi"/>
          <w:b/>
          <w:color w:val="000000" w:themeColor="text1"/>
        </w:rPr>
        <w:t>Compte-rendu rédigé</w:t>
      </w:r>
      <w:r w:rsidR="003301CF" w:rsidRPr="00A96374">
        <w:rPr>
          <w:rFonts w:asciiTheme="majorHAnsi" w:hAnsiTheme="majorHAnsi" w:cstheme="majorHAnsi"/>
          <w:b/>
          <w:color w:val="000000" w:themeColor="text1"/>
        </w:rPr>
        <w:t xml:space="preserve"> par : </w:t>
      </w:r>
    </w:p>
    <w:p w:rsidR="003301CF" w:rsidRPr="00A96374" w:rsidRDefault="003301CF" w:rsidP="003301CF">
      <w:pPr>
        <w:pStyle w:val="Paragraphedeliste"/>
        <w:numPr>
          <w:ilvl w:val="0"/>
          <w:numId w:val="1"/>
        </w:numPr>
        <w:jc w:val="both"/>
        <w:rPr>
          <w:rFonts w:asciiTheme="majorHAnsi" w:hAnsiTheme="majorHAnsi" w:cstheme="majorHAnsi"/>
          <w:b/>
          <w:color w:val="000000" w:themeColor="text1"/>
        </w:rPr>
      </w:pPr>
      <w:r w:rsidRPr="00A96374">
        <w:rPr>
          <w:rFonts w:asciiTheme="majorHAnsi" w:hAnsiTheme="majorHAnsi" w:cstheme="majorHAnsi"/>
          <w:b/>
          <w:color w:val="000000" w:themeColor="text1"/>
        </w:rPr>
        <w:t>Blandine</w:t>
      </w:r>
      <w:r w:rsidR="00B50F82" w:rsidRPr="00A96374">
        <w:rPr>
          <w:rFonts w:asciiTheme="majorHAnsi" w:hAnsiTheme="majorHAnsi" w:cstheme="majorHAnsi"/>
          <w:b/>
          <w:color w:val="000000" w:themeColor="text1"/>
        </w:rPr>
        <w:t xml:space="preserve"> MOREAU</w:t>
      </w:r>
      <w:r w:rsidRPr="00A96374">
        <w:rPr>
          <w:rFonts w:asciiTheme="majorHAnsi" w:hAnsiTheme="majorHAnsi" w:cstheme="majorHAnsi"/>
          <w:b/>
          <w:color w:val="000000" w:themeColor="text1"/>
        </w:rPr>
        <w:t>, Collège Jacques B</w:t>
      </w:r>
      <w:r w:rsidR="0055130A" w:rsidRPr="00A96374">
        <w:rPr>
          <w:rFonts w:asciiTheme="majorHAnsi" w:hAnsiTheme="majorHAnsi" w:cstheme="majorHAnsi"/>
          <w:b/>
          <w:color w:val="000000" w:themeColor="text1"/>
        </w:rPr>
        <w:t>rel</w:t>
      </w:r>
      <w:r w:rsidRPr="00A96374">
        <w:rPr>
          <w:rFonts w:asciiTheme="majorHAnsi" w:hAnsiTheme="majorHAnsi" w:cstheme="majorHAnsi"/>
          <w:b/>
          <w:color w:val="000000" w:themeColor="text1"/>
        </w:rPr>
        <w:t>, Guérande (44)</w:t>
      </w:r>
    </w:p>
    <w:p w:rsidR="008E7371" w:rsidRPr="00A96374" w:rsidRDefault="003301CF" w:rsidP="00797832">
      <w:pPr>
        <w:pStyle w:val="Paragraphedeliste"/>
        <w:numPr>
          <w:ilvl w:val="0"/>
          <w:numId w:val="1"/>
        </w:numPr>
        <w:jc w:val="both"/>
        <w:rPr>
          <w:rFonts w:asciiTheme="majorHAnsi" w:hAnsiTheme="majorHAnsi"/>
          <w:color w:val="000000" w:themeColor="text1"/>
        </w:rPr>
      </w:pPr>
      <w:r w:rsidRPr="00A96374">
        <w:rPr>
          <w:rFonts w:asciiTheme="majorHAnsi" w:hAnsiTheme="majorHAnsi" w:cstheme="majorHAnsi"/>
          <w:b/>
          <w:color w:val="000000" w:themeColor="text1"/>
        </w:rPr>
        <w:t>Catherine</w:t>
      </w:r>
      <w:r w:rsidR="00B50F82" w:rsidRPr="00A96374">
        <w:rPr>
          <w:rFonts w:asciiTheme="majorHAnsi" w:hAnsiTheme="majorHAnsi" w:cstheme="majorHAnsi"/>
          <w:b/>
          <w:color w:val="000000" w:themeColor="text1"/>
        </w:rPr>
        <w:t xml:space="preserve"> ROUSSEL</w:t>
      </w:r>
      <w:r w:rsidRPr="00A96374">
        <w:rPr>
          <w:rFonts w:asciiTheme="majorHAnsi" w:hAnsiTheme="majorHAnsi" w:cstheme="majorHAnsi"/>
          <w:b/>
          <w:color w:val="000000" w:themeColor="text1"/>
        </w:rPr>
        <w:t>, Lycée Aristide Briand, Saint-Nazaire (44)</w:t>
      </w:r>
      <w:r w:rsidR="00B50F82" w:rsidRPr="00A96374">
        <w:rPr>
          <w:rFonts w:asciiTheme="majorHAnsi" w:hAnsiTheme="majorHAnsi" w:cstheme="majorHAnsi"/>
          <w:b/>
          <w:color w:val="000000" w:themeColor="text1"/>
        </w:rPr>
        <w:t>.</w:t>
      </w:r>
    </w:p>
    <w:p w:rsidR="00A96374" w:rsidRPr="00A96374" w:rsidRDefault="00A96374" w:rsidP="00A96374">
      <w:pPr>
        <w:jc w:val="both"/>
        <w:rPr>
          <w:rFonts w:asciiTheme="majorHAnsi" w:hAnsiTheme="majorHAnsi"/>
          <w:color w:val="000000" w:themeColor="text1"/>
        </w:rPr>
      </w:pPr>
    </w:p>
    <w:p w:rsidR="00A96374" w:rsidRPr="00A96374" w:rsidRDefault="00A96374" w:rsidP="00A96374">
      <w:pPr>
        <w:jc w:val="both"/>
        <w:rPr>
          <w:rFonts w:asciiTheme="majorHAnsi" w:hAnsiTheme="majorHAnsi"/>
          <w:color w:val="000000" w:themeColor="text1"/>
        </w:rPr>
      </w:pPr>
      <w:r w:rsidRPr="00A96374">
        <w:rPr>
          <w:rFonts w:asciiTheme="majorHAnsi" w:hAnsiTheme="majorHAnsi"/>
          <w:b/>
          <w:color w:val="000000" w:themeColor="text1"/>
        </w:rPr>
        <w:t>Pour aller plus loin :</w:t>
      </w:r>
      <w:r w:rsidRPr="00A96374">
        <w:rPr>
          <w:rFonts w:asciiTheme="majorHAnsi" w:hAnsiTheme="majorHAnsi"/>
          <w:color w:val="000000" w:themeColor="text1"/>
        </w:rPr>
        <w:t xml:space="preserve"> </w:t>
      </w:r>
      <w:hyperlink r:id="rId6" w:history="1">
        <w:r w:rsidRPr="00A96374">
          <w:rPr>
            <w:rStyle w:val="Lienhypertexte"/>
            <w:rFonts w:asciiTheme="majorHAnsi" w:hAnsiTheme="majorHAnsi"/>
          </w:rPr>
          <w:t>http://bnulibrary.org/index.php/fr/iii-la-mise-en-oeuvre-du-genocide</w:t>
        </w:r>
      </w:hyperlink>
      <w:r w:rsidRPr="00A96374">
        <w:rPr>
          <w:rFonts w:asciiTheme="majorHAnsi" w:hAnsiTheme="majorHAnsi"/>
          <w:color w:val="000000" w:themeColor="text1"/>
        </w:rPr>
        <w:t xml:space="preserve"> </w:t>
      </w:r>
    </w:p>
    <w:p w:rsidR="008E7371" w:rsidRPr="008E7371" w:rsidRDefault="008E7371" w:rsidP="008E7371">
      <w:pPr>
        <w:jc w:val="both"/>
        <w:rPr>
          <w:rFonts w:asciiTheme="majorHAnsi" w:hAnsiTheme="majorHAnsi"/>
          <w:color w:val="000000" w:themeColor="text1"/>
          <w:sz w:val="22"/>
          <w:szCs w:val="22"/>
        </w:rPr>
      </w:pPr>
    </w:p>
    <w:p w:rsidR="006639A4" w:rsidRPr="008E7371" w:rsidRDefault="006639A4" w:rsidP="008E7371">
      <w:pPr>
        <w:jc w:val="both"/>
        <w:rPr>
          <w:rFonts w:asciiTheme="majorHAnsi" w:hAnsiTheme="majorHAnsi"/>
        </w:rPr>
      </w:pPr>
    </w:p>
    <w:sectPr w:rsidR="006639A4" w:rsidRPr="008E7371" w:rsidSect="007C20C3">
      <w:pgSz w:w="11900" w:h="16840"/>
      <w:pgMar w:top="720" w:right="720" w:bottom="720" w:left="72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altName w:val="Times New Roman"/>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B60A82"/>
    <w:multiLevelType w:val="hybridMultilevel"/>
    <w:tmpl w:val="F494935C"/>
    <w:lvl w:ilvl="0" w:tplc="040C0001">
      <w:start w:val="1"/>
      <w:numFmt w:val="bullet"/>
      <w:lvlText w:val=""/>
      <w:lvlJc w:val="left"/>
      <w:pPr>
        <w:ind w:left="1211" w:hanging="360"/>
      </w:pPr>
      <w:rPr>
        <w:rFonts w:ascii="Symbol" w:hAnsi="Symbol" w:hint="default"/>
      </w:rPr>
    </w:lvl>
    <w:lvl w:ilvl="1" w:tplc="040C0003" w:tentative="1">
      <w:start w:val="1"/>
      <w:numFmt w:val="bullet"/>
      <w:lvlText w:val="o"/>
      <w:lvlJc w:val="left"/>
      <w:pPr>
        <w:ind w:left="2152" w:hanging="360"/>
      </w:pPr>
      <w:rPr>
        <w:rFonts w:ascii="Courier New" w:hAnsi="Courier New" w:cs="Courier New" w:hint="default"/>
      </w:rPr>
    </w:lvl>
    <w:lvl w:ilvl="2" w:tplc="040C0005" w:tentative="1">
      <w:start w:val="1"/>
      <w:numFmt w:val="bullet"/>
      <w:lvlText w:val=""/>
      <w:lvlJc w:val="left"/>
      <w:pPr>
        <w:ind w:left="2872" w:hanging="360"/>
      </w:pPr>
      <w:rPr>
        <w:rFonts w:ascii="Wingdings" w:hAnsi="Wingdings" w:hint="default"/>
      </w:rPr>
    </w:lvl>
    <w:lvl w:ilvl="3" w:tplc="040C0001" w:tentative="1">
      <w:start w:val="1"/>
      <w:numFmt w:val="bullet"/>
      <w:lvlText w:val=""/>
      <w:lvlJc w:val="left"/>
      <w:pPr>
        <w:ind w:left="3592" w:hanging="360"/>
      </w:pPr>
      <w:rPr>
        <w:rFonts w:ascii="Symbol" w:hAnsi="Symbol" w:hint="default"/>
      </w:rPr>
    </w:lvl>
    <w:lvl w:ilvl="4" w:tplc="040C0003" w:tentative="1">
      <w:start w:val="1"/>
      <w:numFmt w:val="bullet"/>
      <w:lvlText w:val="o"/>
      <w:lvlJc w:val="left"/>
      <w:pPr>
        <w:ind w:left="4312" w:hanging="360"/>
      </w:pPr>
      <w:rPr>
        <w:rFonts w:ascii="Courier New" w:hAnsi="Courier New" w:cs="Courier New" w:hint="default"/>
      </w:rPr>
    </w:lvl>
    <w:lvl w:ilvl="5" w:tplc="040C0005" w:tentative="1">
      <w:start w:val="1"/>
      <w:numFmt w:val="bullet"/>
      <w:lvlText w:val=""/>
      <w:lvlJc w:val="left"/>
      <w:pPr>
        <w:ind w:left="5032" w:hanging="360"/>
      </w:pPr>
      <w:rPr>
        <w:rFonts w:ascii="Wingdings" w:hAnsi="Wingdings" w:hint="default"/>
      </w:rPr>
    </w:lvl>
    <w:lvl w:ilvl="6" w:tplc="040C0001" w:tentative="1">
      <w:start w:val="1"/>
      <w:numFmt w:val="bullet"/>
      <w:lvlText w:val=""/>
      <w:lvlJc w:val="left"/>
      <w:pPr>
        <w:ind w:left="5752" w:hanging="360"/>
      </w:pPr>
      <w:rPr>
        <w:rFonts w:ascii="Symbol" w:hAnsi="Symbol" w:hint="default"/>
      </w:rPr>
    </w:lvl>
    <w:lvl w:ilvl="7" w:tplc="040C0003" w:tentative="1">
      <w:start w:val="1"/>
      <w:numFmt w:val="bullet"/>
      <w:lvlText w:val="o"/>
      <w:lvlJc w:val="left"/>
      <w:pPr>
        <w:ind w:left="6472" w:hanging="360"/>
      </w:pPr>
      <w:rPr>
        <w:rFonts w:ascii="Courier New" w:hAnsi="Courier New" w:cs="Courier New" w:hint="default"/>
      </w:rPr>
    </w:lvl>
    <w:lvl w:ilvl="8" w:tplc="040C0005" w:tentative="1">
      <w:start w:val="1"/>
      <w:numFmt w:val="bullet"/>
      <w:lvlText w:val=""/>
      <w:lvlJc w:val="left"/>
      <w:pPr>
        <w:ind w:left="7192" w:hanging="360"/>
      </w:pPr>
      <w:rPr>
        <w:rFonts w:ascii="Wingdings" w:hAnsi="Wingdings" w:hint="default"/>
      </w:rPr>
    </w:lvl>
  </w:abstractNum>
  <w:abstractNum w:abstractNumId="1" w15:restartNumberingAfterBreak="0">
    <w:nsid w:val="173F7081"/>
    <w:multiLevelType w:val="hybridMultilevel"/>
    <w:tmpl w:val="2E84FFE8"/>
    <w:lvl w:ilvl="0" w:tplc="0C5C7C58">
      <w:start w:val="1"/>
      <w:numFmt w:val="decimal"/>
      <w:lvlText w:val="%1)"/>
      <w:lvlJc w:val="left"/>
      <w:pPr>
        <w:ind w:left="1080" w:hanging="360"/>
      </w:pPr>
      <w:rPr>
        <w:rFonts w:hint="default"/>
        <w:b/>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 w15:restartNumberingAfterBreak="0">
    <w:nsid w:val="1EFC538A"/>
    <w:multiLevelType w:val="hybridMultilevel"/>
    <w:tmpl w:val="5A22663A"/>
    <w:lvl w:ilvl="0" w:tplc="75745EA6">
      <w:start w:val="10"/>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EFB6E7A"/>
    <w:multiLevelType w:val="hybridMultilevel"/>
    <w:tmpl w:val="3FBC68F2"/>
    <w:lvl w:ilvl="0" w:tplc="73309654">
      <w:start w:val="1"/>
      <w:numFmt w:val="decimal"/>
      <w:lvlText w:val="%1)"/>
      <w:lvlJc w:val="left"/>
      <w:pPr>
        <w:ind w:left="720" w:hanging="360"/>
      </w:pPr>
      <w:rPr>
        <w:rFonts w:hint="default"/>
        <w:b/>
        <w:color w:val="3366FF"/>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6A230C95"/>
    <w:multiLevelType w:val="hybridMultilevel"/>
    <w:tmpl w:val="C4929C70"/>
    <w:lvl w:ilvl="0" w:tplc="F894FA78">
      <w:numFmt w:val="bullet"/>
      <w:lvlText w:val="-"/>
      <w:lvlJc w:val="left"/>
      <w:pPr>
        <w:ind w:left="2133" w:hanging="360"/>
      </w:pPr>
      <w:rPr>
        <w:rFonts w:ascii="Calibri" w:eastAsiaTheme="minorHAnsi" w:hAnsi="Calibri" w:cstheme="minorBidi" w:hint="default"/>
      </w:rPr>
    </w:lvl>
    <w:lvl w:ilvl="1" w:tplc="040C0003" w:tentative="1">
      <w:start w:val="1"/>
      <w:numFmt w:val="bullet"/>
      <w:lvlText w:val="o"/>
      <w:lvlJc w:val="left"/>
      <w:pPr>
        <w:ind w:left="2853" w:hanging="360"/>
      </w:pPr>
      <w:rPr>
        <w:rFonts w:ascii="Courier New" w:hAnsi="Courier New" w:cs="Courier New" w:hint="default"/>
      </w:rPr>
    </w:lvl>
    <w:lvl w:ilvl="2" w:tplc="040C0005" w:tentative="1">
      <w:start w:val="1"/>
      <w:numFmt w:val="bullet"/>
      <w:lvlText w:val=""/>
      <w:lvlJc w:val="left"/>
      <w:pPr>
        <w:ind w:left="3573" w:hanging="360"/>
      </w:pPr>
      <w:rPr>
        <w:rFonts w:ascii="Wingdings" w:hAnsi="Wingdings" w:hint="default"/>
      </w:rPr>
    </w:lvl>
    <w:lvl w:ilvl="3" w:tplc="040C0001" w:tentative="1">
      <w:start w:val="1"/>
      <w:numFmt w:val="bullet"/>
      <w:lvlText w:val=""/>
      <w:lvlJc w:val="left"/>
      <w:pPr>
        <w:ind w:left="4293" w:hanging="360"/>
      </w:pPr>
      <w:rPr>
        <w:rFonts w:ascii="Symbol" w:hAnsi="Symbol" w:hint="default"/>
      </w:rPr>
    </w:lvl>
    <w:lvl w:ilvl="4" w:tplc="040C0003" w:tentative="1">
      <w:start w:val="1"/>
      <w:numFmt w:val="bullet"/>
      <w:lvlText w:val="o"/>
      <w:lvlJc w:val="left"/>
      <w:pPr>
        <w:ind w:left="5013" w:hanging="360"/>
      </w:pPr>
      <w:rPr>
        <w:rFonts w:ascii="Courier New" w:hAnsi="Courier New" w:cs="Courier New" w:hint="default"/>
      </w:rPr>
    </w:lvl>
    <w:lvl w:ilvl="5" w:tplc="040C0005" w:tentative="1">
      <w:start w:val="1"/>
      <w:numFmt w:val="bullet"/>
      <w:lvlText w:val=""/>
      <w:lvlJc w:val="left"/>
      <w:pPr>
        <w:ind w:left="5733" w:hanging="360"/>
      </w:pPr>
      <w:rPr>
        <w:rFonts w:ascii="Wingdings" w:hAnsi="Wingdings" w:hint="default"/>
      </w:rPr>
    </w:lvl>
    <w:lvl w:ilvl="6" w:tplc="040C0001" w:tentative="1">
      <w:start w:val="1"/>
      <w:numFmt w:val="bullet"/>
      <w:lvlText w:val=""/>
      <w:lvlJc w:val="left"/>
      <w:pPr>
        <w:ind w:left="6453" w:hanging="360"/>
      </w:pPr>
      <w:rPr>
        <w:rFonts w:ascii="Symbol" w:hAnsi="Symbol" w:hint="default"/>
      </w:rPr>
    </w:lvl>
    <w:lvl w:ilvl="7" w:tplc="040C0003" w:tentative="1">
      <w:start w:val="1"/>
      <w:numFmt w:val="bullet"/>
      <w:lvlText w:val="o"/>
      <w:lvlJc w:val="left"/>
      <w:pPr>
        <w:ind w:left="7173" w:hanging="360"/>
      </w:pPr>
      <w:rPr>
        <w:rFonts w:ascii="Courier New" w:hAnsi="Courier New" w:cs="Courier New" w:hint="default"/>
      </w:rPr>
    </w:lvl>
    <w:lvl w:ilvl="8" w:tplc="040C0005" w:tentative="1">
      <w:start w:val="1"/>
      <w:numFmt w:val="bullet"/>
      <w:lvlText w:val=""/>
      <w:lvlJc w:val="left"/>
      <w:pPr>
        <w:ind w:left="7893" w:hanging="360"/>
      </w:pPr>
      <w:rPr>
        <w:rFonts w:ascii="Wingdings" w:hAnsi="Wingdings" w:hint="default"/>
      </w:r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proofState w:spelling="clean" w:grammar="clean"/>
  <w:defaultTabStop w:val="708"/>
  <w:hyphenationZone w:val="425"/>
  <w:displayHorizontalDrawingGridEvery w:val="0"/>
  <w:displayVerticalDrawingGridEvery w:val="0"/>
  <w:doNotUseMarginsForDrawingGridOrigin/>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20C3"/>
    <w:rsid w:val="000159E5"/>
    <w:rsid w:val="00045A2B"/>
    <w:rsid w:val="000504C0"/>
    <w:rsid w:val="00061E4E"/>
    <w:rsid w:val="00094DD8"/>
    <w:rsid w:val="000C031C"/>
    <w:rsid w:val="000D3839"/>
    <w:rsid w:val="000E5F77"/>
    <w:rsid w:val="000E7700"/>
    <w:rsid w:val="00104C8C"/>
    <w:rsid w:val="0011145E"/>
    <w:rsid w:val="0011526D"/>
    <w:rsid w:val="00115FE1"/>
    <w:rsid w:val="00161008"/>
    <w:rsid w:val="00182393"/>
    <w:rsid w:val="001A61A2"/>
    <w:rsid w:val="001A75AF"/>
    <w:rsid w:val="001E3FF1"/>
    <w:rsid w:val="001F3789"/>
    <w:rsid w:val="001F545F"/>
    <w:rsid w:val="002915AF"/>
    <w:rsid w:val="00295870"/>
    <w:rsid w:val="002B5050"/>
    <w:rsid w:val="002C3598"/>
    <w:rsid w:val="00327103"/>
    <w:rsid w:val="003301CF"/>
    <w:rsid w:val="00335EDD"/>
    <w:rsid w:val="00340A29"/>
    <w:rsid w:val="00356AA3"/>
    <w:rsid w:val="00382CE1"/>
    <w:rsid w:val="003C07DC"/>
    <w:rsid w:val="003F221A"/>
    <w:rsid w:val="004103EE"/>
    <w:rsid w:val="0042338C"/>
    <w:rsid w:val="00430CE6"/>
    <w:rsid w:val="00436374"/>
    <w:rsid w:val="00472A7C"/>
    <w:rsid w:val="004A6092"/>
    <w:rsid w:val="004B0EB0"/>
    <w:rsid w:val="004D099F"/>
    <w:rsid w:val="004E4786"/>
    <w:rsid w:val="005135C4"/>
    <w:rsid w:val="005243E6"/>
    <w:rsid w:val="0052448B"/>
    <w:rsid w:val="0052565C"/>
    <w:rsid w:val="0053186E"/>
    <w:rsid w:val="00537A4A"/>
    <w:rsid w:val="0055130A"/>
    <w:rsid w:val="00554AFE"/>
    <w:rsid w:val="00571406"/>
    <w:rsid w:val="00575F34"/>
    <w:rsid w:val="00582B38"/>
    <w:rsid w:val="005B1026"/>
    <w:rsid w:val="005B2159"/>
    <w:rsid w:val="005C51AB"/>
    <w:rsid w:val="005F7450"/>
    <w:rsid w:val="00653774"/>
    <w:rsid w:val="006639A4"/>
    <w:rsid w:val="00692BDD"/>
    <w:rsid w:val="006E3092"/>
    <w:rsid w:val="006F5D36"/>
    <w:rsid w:val="00727ABF"/>
    <w:rsid w:val="00757CF3"/>
    <w:rsid w:val="00757F0A"/>
    <w:rsid w:val="0076566F"/>
    <w:rsid w:val="0077282C"/>
    <w:rsid w:val="007941F5"/>
    <w:rsid w:val="007C20C3"/>
    <w:rsid w:val="007E3F79"/>
    <w:rsid w:val="007F515A"/>
    <w:rsid w:val="00804B40"/>
    <w:rsid w:val="008468CC"/>
    <w:rsid w:val="00863E15"/>
    <w:rsid w:val="008738C9"/>
    <w:rsid w:val="008E6994"/>
    <w:rsid w:val="008E719B"/>
    <w:rsid w:val="008E7371"/>
    <w:rsid w:val="00933E59"/>
    <w:rsid w:val="00935E78"/>
    <w:rsid w:val="00943393"/>
    <w:rsid w:val="00951C6A"/>
    <w:rsid w:val="0095352C"/>
    <w:rsid w:val="00974D28"/>
    <w:rsid w:val="00976104"/>
    <w:rsid w:val="0098602D"/>
    <w:rsid w:val="00991C05"/>
    <w:rsid w:val="009927AC"/>
    <w:rsid w:val="009B1CDD"/>
    <w:rsid w:val="009B3B2B"/>
    <w:rsid w:val="009D5C35"/>
    <w:rsid w:val="009D6854"/>
    <w:rsid w:val="009E63C0"/>
    <w:rsid w:val="00A02FA8"/>
    <w:rsid w:val="00A04B86"/>
    <w:rsid w:val="00A70E17"/>
    <w:rsid w:val="00A756A0"/>
    <w:rsid w:val="00A96374"/>
    <w:rsid w:val="00AA3F69"/>
    <w:rsid w:val="00AB15B9"/>
    <w:rsid w:val="00AD0A2E"/>
    <w:rsid w:val="00AD16BC"/>
    <w:rsid w:val="00AE3E0F"/>
    <w:rsid w:val="00AF6E55"/>
    <w:rsid w:val="00B12187"/>
    <w:rsid w:val="00B13575"/>
    <w:rsid w:val="00B13B46"/>
    <w:rsid w:val="00B17140"/>
    <w:rsid w:val="00B50F82"/>
    <w:rsid w:val="00BC233C"/>
    <w:rsid w:val="00BC4B8F"/>
    <w:rsid w:val="00C017F2"/>
    <w:rsid w:val="00C312F2"/>
    <w:rsid w:val="00C44818"/>
    <w:rsid w:val="00C5197A"/>
    <w:rsid w:val="00C60BB9"/>
    <w:rsid w:val="00C70427"/>
    <w:rsid w:val="00C909F1"/>
    <w:rsid w:val="00CB4DD9"/>
    <w:rsid w:val="00CC1A7A"/>
    <w:rsid w:val="00CE0CAC"/>
    <w:rsid w:val="00CF6D78"/>
    <w:rsid w:val="00D147B8"/>
    <w:rsid w:val="00D14FCD"/>
    <w:rsid w:val="00D1524A"/>
    <w:rsid w:val="00D24F31"/>
    <w:rsid w:val="00D355B1"/>
    <w:rsid w:val="00D40774"/>
    <w:rsid w:val="00D427EA"/>
    <w:rsid w:val="00D61827"/>
    <w:rsid w:val="00D62913"/>
    <w:rsid w:val="00D6332B"/>
    <w:rsid w:val="00D77EB1"/>
    <w:rsid w:val="00D97B0D"/>
    <w:rsid w:val="00DB0CA6"/>
    <w:rsid w:val="00DB1C7E"/>
    <w:rsid w:val="00DB4D8D"/>
    <w:rsid w:val="00DB4F50"/>
    <w:rsid w:val="00DF025F"/>
    <w:rsid w:val="00DF0671"/>
    <w:rsid w:val="00E01E39"/>
    <w:rsid w:val="00E16D9F"/>
    <w:rsid w:val="00E56D5E"/>
    <w:rsid w:val="00E65DAB"/>
    <w:rsid w:val="00E80953"/>
    <w:rsid w:val="00E92D30"/>
    <w:rsid w:val="00E948B8"/>
    <w:rsid w:val="00ED531A"/>
    <w:rsid w:val="00ED7311"/>
    <w:rsid w:val="00EF3890"/>
    <w:rsid w:val="00F36A36"/>
    <w:rsid w:val="00F43E90"/>
    <w:rsid w:val="00F52E40"/>
    <w:rsid w:val="00F5679F"/>
    <w:rsid w:val="00F86B9C"/>
    <w:rsid w:val="00F875C6"/>
    <w:rsid w:val="00F95B4B"/>
    <w:rsid w:val="00FA0B4F"/>
    <w:rsid w:val="00FB29F4"/>
    <w:rsid w:val="00FB4A3E"/>
    <w:rsid w:val="00FB4E38"/>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5:docId w15:val="{4789153A-3587-4ACD-8EC1-B319529D6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fr-FR"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7371"/>
    <w:rPr>
      <w:rFonts w:asciiTheme="minorHAnsi" w:eastAsiaTheme="minorHAnsi" w:hAnsiTheme="minorHAnsi" w:cstheme="minorBidi"/>
      <w:sz w:val="24"/>
      <w:szCs w:val="24"/>
      <w:lang w:eastAsia="en-US"/>
    </w:rPr>
  </w:style>
  <w:style w:type="paragraph" w:styleId="Titre4">
    <w:name w:val="heading 4"/>
    <w:basedOn w:val="Normal"/>
    <w:link w:val="Titre4Car"/>
    <w:uiPriority w:val="9"/>
    <w:qFormat/>
    <w:rsid w:val="00943393"/>
    <w:pPr>
      <w:spacing w:before="100" w:beforeAutospacing="1" w:after="100" w:afterAutospacing="1"/>
      <w:outlineLvl w:val="3"/>
    </w:pPr>
    <w:rPr>
      <w:rFonts w:ascii="Times New Roman" w:eastAsia="Times New Roman" w:hAnsi="Times New Roman" w:cs="Times New Roman"/>
      <w:b/>
      <w:bCs/>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E7371"/>
    <w:pPr>
      <w:ind w:left="720"/>
      <w:contextualSpacing/>
    </w:pPr>
  </w:style>
  <w:style w:type="character" w:customStyle="1" w:styleId="lang-tr">
    <w:name w:val="lang-tr"/>
    <w:basedOn w:val="Policepardfaut"/>
    <w:rsid w:val="008E719B"/>
  </w:style>
  <w:style w:type="paragraph" w:styleId="Textedebulles">
    <w:name w:val="Balloon Text"/>
    <w:basedOn w:val="Normal"/>
    <w:link w:val="TextedebullesCar"/>
    <w:uiPriority w:val="99"/>
    <w:semiHidden/>
    <w:unhideWhenUsed/>
    <w:rsid w:val="006639A4"/>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6639A4"/>
    <w:rPr>
      <w:rFonts w:ascii="Lucida Grande" w:eastAsiaTheme="minorHAnsi" w:hAnsi="Lucida Grande" w:cs="Lucida Grande"/>
      <w:sz w:val="18"/>
      <w:szCs w:val="18"/>
      <w:lang w:eastAsia="en-US"/>
    </w:rPr>
  </w:style>
  <w:style w:type="character" w:customStyle="1" w:styleId="Titre4Car">
    <w:name w:val="Titre 4 Car"/>
    <w:basedOn w:val="Policepardfaut"/>
    <w:link w:val="Titre4"/>
    <w:uiPriority w:val="9"/>
    <w:rsid w:val="00943393"/>
    <w:rPr>
      <w:rFonts w:eastAsia="Times New Roman"/>
      <w:b/>
      <w:bCs/>
      <w:sz w:val="24"/>
      <w:szCs w:val="24"/>
      <w:lang w:eastAsia="fr-FR"/>
    </w:rPr>
  </w:style>
  <w:style w:type="character" w:styleId="Marquedecommentaire">
    <w:name w:val="annotation reference"/>
    <w:basedOn w:val="Policepardfaut"/>
    <w:uiPriority w:val="99"/>
    <w:semiHidden/>
    <w:unhideWhenUsed/>
    <w:rsid w:val="00DB4D8D"/>
    <w:rPr>
      <w:sz w:val="16"/>
      <w:szCs w:val="16"/>
    </w:rPr>
  </w:style>
  <w:style w:type="paragraph" w:styleId="Commentaire">
    <w:name w:val="annotation text"/>
    <w:basedOn w:val="Normal"/>
    <w:link w:val="CommentaireCar"/>
    <w:uiPriority w:val="99"/>
    <w:semiHidden/>
    <w:unhideWhenUsed/>
    <w:rsid w:val="00DB4D8D"/>
    <w:rPr>
      <w:sz w:val="20"/>
      <w:szCs w:val="20"/>
    </w:rPr>
  </w:style>
  <w:style w:type="character" w:customStyle="1" w:styleId="CommentaireCar">
    <w:name w:val="Commentaire Car"/>
    <w:basedOn w:val="Policepardfaut"/>
    <w:link w:val="Commentaire"/>
    <w:uiPriority w:val="99"/>
    <w:semiHidden/>
    <w:rsid w:val="00DB4D8D"/>
    <w:rPr>
      <w:rFonts w:asciiTheme="minorHAnsi" w:eastAsiaTheme="minorHAnsi" w:hAnsiTheme="minorHAnsi" w:cstheme="minorBidi"/>
      <w:lang w:eastAsia="en-US"/>
    </w:rPr>
  </w:style>
  <w:style w:type="paragraph" w:styleId="Objetducommentaire">
    <w:name w:val="annotation subject"/>
    <w:basedOn w:val="Commentaire"/>
    <w:next w:val="Commentaire"/>
    <w:link w:val="ObjetducommentaireCar"/>
    <w:uiPriority w:val="99"/>
    <w:semiHidden/>
    <w:unhideWhenUsed/>
    <w:rsid w:val="00DB4D8D"/>
    <w:rPr>
      <w:b/>
      <w:bCs/>
    </w:rPr>
  </w:style>
  <w:style w:type="character" w:customStyle="1" w:styleId="ObjetducommentaireCar">
    <w:name w:val="Objet du commentaire Car"/>
    <w:basedOn w:val="CommentaireCar"/>
    <w:link w:val="Objetducommentaire"/>
    <w:uiPriority w:val="99"/>
    <w:semiHidden/>
    <w:rsid w:val="00DB4D8D"/>
    <w:rPr>
      <w:rFonts w:asciiTheme="minorHAnsi" w:eastAsiaTheme="minorHAnsi" w:hAnsiTheme="minorHAnsi" w:cstheme="minorBidi"/>
      <w:b/>
      <w:bCs/>
      <w:lang w:eastAsia="en-US"/>
    </w:rPr>
  </w:style>
  <w:style w:type="character" w:styleId="Lienhypertexte">
    <w:name w:val="Hyperlink"/>
    <w:basedOn w:val="Policepardfaut"/>
    <w:uiPriority w:val="99"/>
    <w:unhideWhenUsed/>
    <w:rsid w:val="00A9637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81169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bnulibrary.org/index.php/fr/iii-la-mise-en-oeuvre-du-genocid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9AB50F-8980-4E36-A3F8-C59FD8DF29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926</TotalTime>
  <Pages>7</Pages>
  <Words>3300</Words>
  <Characters>18217</Characters>
  <Application>Microsoft Office Word</Application>
  <DocSecurity>0</DocSecurity>
  <Lines>151</Lines>
  <Paragraphs>42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ROUSSEL</dc:creator>
  <cp:keywords/>
  <dc:description/>
  <cp:lastModifiedBy>PERRIN Alban</cp:lastModifiedBy>
  <cp:revision>15</cp:revision>
  <dcterms:created xsi:type="dcterms:W3CDTF">2019-09-02T09:55:00Z</dcterms:created>
  <dcterms:modified xsi:type="dcterms:W3CDTF">2020-06-25T15:57:00Z</dcterms:modified>
</cp:coreProperties>
</file>