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A2" w:rsidRPr="00D20FE3" w:rsidRDefault="00EE1AF1" w:rsidP="004B6661">
      <w:pPr>
        <w:pStyle w:val="Titre2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sz w:val="32"/>
          <w:szCs w:val="32"/>
          <w:lang w:val="fr-FR"/>
        </w:rPr>
        <w:t>F</w:t>
      </w:r>
      <w:r w:rsidR="00575C03" w:rsidRPr="00D20FE3">
        <w:rPr>
          <w:rFonts w:asciiTheme="minorHAnsi" w:hAnsiTheme="minorHAnsi" w:cstheme="minorHAnsi"/>
          <w:b/>
          <w:sz w:val="32"/>
          <w:szCs w:val="32"/>
          <w:lang w:val="fr-FR"/>
        </w:rPr>
        <w:t>ormalisation pédagogique du c</w:t>
      </w:r>
      <w:r w:rsidR="000F7A55">
        <w:rPr>
          <w:rFonts w:asciiTheme="minorHAnsi" w:hAnsiTheme="minorHAnsi" w:cstheme="minorHAnsi"/>
          <w:b/>
          <w:sz w:val="32"/>
          <w:szCs w:val="32"/>
          <w:lang w:val="fr-FR"/>
        </w:rPr>
        <w:t>hef-</w:t>
      </w:r>
      <w:r w:rsidR="00FF6308" w:rsidRPr="00D20FE3">
        <w:rPr>
          <w:rFonts w:asciiTheme="minorHAnsi" w:hAnsiTheme="minorHAnsi" w:cstheme="minorHAnsi"/>
          <w:b/>
          <w:sz w:val="32"/>
          <w:szCs w:val="32"/>
          <w:lang w:val="fr-FR"/>
        </w:rPr>
        <w:t>d’</w:t>
      </w:r>
      <w:r w:rsidR="00575C03" w:rsidRPr="00D20FE3">
        <w:rPr>
          <w:rFonts w:asciiTheme="minorHAnsi" w:hAnsiTheme="minorHAnsi" w:cstheme="minorHAnsi"/>
          <w:b/>
          <w:sz w:val="32"/>
          <w:szCs w:val="32"/>
          <w:lang w:val="fr-FR"/>
        </w:rPr>
        <w:t>œuvre</w:t>
      </w:r>
    </w:p>
    <w:p w:rsidR="008E35A2" w:rsidRPr="00D20FE3" w:rsidRDefault="008E35A2" w:rsidP="004B6661">
      <w:pPr>
        <w:suppressAutoHyphens w:val="0"/>
        <w:rPr>
          <w:rFonts w:asciiTheme="minorHAnsi" w:eastAsia="Times New Roman" w:hAnsiTheme="minorHAnsi" w:cstheme="minorHAnsi"/>
          <w:b/>
          <w:color w:val="595959"/>
          <w:sz w:val="22"/>
          <w:szCs w:val="22"/>
          <w:lang w:eastAsia="fr-FR"/>
        </w:rPr>
      </w:pPr>
      <w:r w:rsidRPr="00D20FE3">
        <w:rPr>
          <w:rFonts w:asciiTheme="minorHAnsi" w:eastAsia="Times New Roman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124460</wp:posOffset>
                </wp:positionV>
                <wp:extent cx="7029450" cy="1171575"/>
                <wp:effectExtent l="0" t="0" r="19050" b="28575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143"/>
                            </w:tblGrid>
                            <w:tr w:rsidR="00C84F98" w:rsidRPr="00F9182F">
                              <w:trPr>
                                <w:trHeight w:val="159"/>
                              </w:trPr>
                              <w:tc>
                                <w:tcPr>
                                  <w:tcW w:w="9143" w:type="dxa"/>
                                </w:tcPr>
                                <w:p w:rsidR="0042656A" w:rsidRDefault="00575C03" w:rsidP="00C84F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</w:pPr>
                                  <w:r w:rsidRPr="00575C03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Intitulé du projet</w:t>
                                  </w:r>
                                  <w:r w:rsidR="000F7A55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 xml:space="preserve"> chef-</w:t>
                                  </w:r>
                                  <w:r w:rsidR="00D04769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d’œuvre</w:t>
                                  </w:r>
                                  <w:r w:rsidR="00733B55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 :</w:t>
                                  </w:r>
                                  <w:r w:rsidR="001B1F49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 xml:space="preserve"> </w:t>
                                  </w:r>
                                  <w:r w:rsidR="002E2E76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CHANGER LE REGARD SUR LE</w:t>
                                  </w:r>
                                  <w:r w:rsidR="001B1F49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 xml:space="preserve"> HANDICAP</w:t>
                                  </w:r>
                                </w:p>
                                <w:p w:rsidR="0042656A" w:rsidRDefault="0042656A" w:rsidP="00C84F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</w:pPr>
                                </w:p>
                                <w:p w:rsidR="0042656A" w:rsidRDefault="00D20FE3" w:rsidP="00D20F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</w:pPr>
                                  <w:r w:rsidRPr="00D20FE3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Établissement</w:t>
                                  </w:r>
                                  <w:r>
                                    <w:rPr>
                                      <w:rFonts w:ascii="Segoe UI" w:eastAsia="Times New Roman" w:hAnsi="Segoe UI" w:cs="Segoe UI"/>
                                      <w:bCs/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:lang w:eastAsia="fr-FR"/>
                                    </w:rPr>
                                    <w:t> </w:t>
                                  </w:r>
                                  <w:r w:rsidRPr="00575C03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:</w:t>
                                  </w:r>
                                  <w:r w:rsidR="001B1F49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 xml:space="preserve"> SEP </w:t>
                                  </w:r>
                                  <w:r w:rsidR="00EE1AF1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lycée polyvalent Perseigne - Mamers</w:t>
                                  </w:r>
                                </w:p>
                                <w:p w:rsidR="00F138CF" w:rsidRDefault="00F138CF" w:rsidP="00D20F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</w:pPr>
                                </w:p>
                                <w:p w:rsidR="00F138CF" w:rsidRPr="00F9182F" w:rsidRDefault="00F138CF" w:rsidP="00EE1AF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32"/>
                                    </w:rPr>
                                  </w:pPr>
                                  <w:r w:rsidRPr="00F138CF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Classe concernée :</w:t>
                                  </w:r>
                                  <w:r w:rsidR="001B1F49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 xml:space="preserve"> Bac pro </w:t>
                                  </w:r>
                                  <w:r w:rsidR="00EE1AF1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Accompagnement soins et services à la personne</w:t>
                                  </w:r>
                                </w:p>
                              </w:tc>
                            </w:tr>
                          </w:tbl>
                          <w:p w:rsidR="00C84F98" w:rsidRPr="00F9182F" w:rsidRDefault="00C84F98" w:rsidP="00575C0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31.2pt;margin-top:9.8pt;width:553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" fillcolor="#deeaf6 [660]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143"/>
                      </w:tblGrid>
                      <w:tr w:rsidR="00C84F98" w:rsidRPr="00F9182F">
                        <w:trPr>
                          <w:trHeight w:val="159"/>
                        </w:trPr>
                        <w:tc>
                          <w:tcPr>
                            <w:tcW w:w="9143" w:type="dxa"/>
                          </w:tcPr>
                          <w:p w:rsidR="0042656A" w:rsidRDefault="00575C03" w:rsidP="00C84F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</w:pPr>
                            <w:r w:rsidRPr="00575C03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Intitulé du projet</w:t>
                            </w:r>
                            <w:r w:rsidR="000F7A55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 xml:space="preserve"> chef-</w:t>
                            </w:r>
                            <w:r w:rsidR="00D04769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d’œuvre</w:t>
                            </w:r>
                            <w:r w:rsidR="00733B55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 :</w:t>
                            </w:r>
                            <w:r w:rsidR="001B1F49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 xml:space="preserve"> </w:t>
                            </w:r>
                            <w:r w:rsidR="002E2E76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CHANGER LE REGARD SUR LE</w:t>
                            </w:r>
                            <w:r w:rsidR="001B1F49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 xml:space="preserve"> HANDICAP</w:t>
                            </w:r>
                          </w:p>
                          <w:p w:rsidR="0042656A" w:rsidRDefault="0042656A" w:rsidP="00C84F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</w:pPr>
                          </w:p>
                          <w:p w:rsidR="0042656A" w:rsidRDefault="00D20FE3" w:rsidP="00D20FE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</w:pPr>
                            <w:r w:rsidRPr="00D20FE3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Établissement</w:t>
                            </w:r>
                            <w:r>
                              <w:rPr>
                                <w:rFonts w:ascii="Segoe UI" w:eastAsia="Times New Roman" w:hAnsi="Segoe UI" w:cs="Segoe UI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eastAsia="fr-FR"/>
                              </w:rPr>
                              <w:t> </w:t>
                            </w:r>
                            <w:r w:rsidRPr="00575C03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:</w:t>
                            </w:r>
                            <w:r w:rsidR="001B1F49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 xml:space="preserve"> SEP </w:t>
                            </w:r>
                            <w:r w:rsidR="00EE1AF1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lycée polyvalent Perseigne - Mamers</w:t>
                            </w:r>
                          </w:p>
                          <w:p w:rsidR="00F138CF" w:rsidRDefault="00F138CF" w:rsidP="00D20FE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</w:pPr>
                          </w:p>
                          <w:p w:rsidR="00F138CF" w:rsidRPr="00F9182F" w:rsidRDefault="00F138CF" w:rsidP="00EE1AF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Calibri"/>
                                <w:color w:val="000000"/>
                                <w:sz w:val="20"/>
                                <w:szCs w:val="32"/>
                              </w:rPr>
                            </w:pPr>
                            <w:r w:rsidRPr="00F138CF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Classe concernée :</w:t>
                            </w:r>
                            <w:r w:rsidR="001B1F49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 xml:space="preserve"> Bac pro </w:t>
                            </w:r>
                            <w:r w:rsidR="00EE1AF1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Accompagnement soins et services à la personne</w:t>
                            </w:r>
                          </w:p>
                        </w:tc>
                      </w:tr>
                    </w:tbl>
                    <w:p w:rsidR="00C84F98" w:rsidRPr="00F9182F" w:rsidRDefault="00C84F98" w:rsidP="00575C03">
                      <w:pPr>
                        <w:jc w:val="center"/>
                        <w:rPr>
                          <w:rFonts w:ascii="Segoe UI" w:hAnsi="Segoe UI" w:cs="Segoe UI"/>
                          <w:b/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E35A2" w:rsidRPr="00D20FE3" w:rsidRDefault="008E35A2" w:rsidP="004B6661">
      <w:pPr>
        <w:suppressAutoHyphens w:val="0"/>
        <w:rPr>
          <w:rFonts w:asciiTheme="minorHAnsi" w:eastAsia="Times New Roman" w:hAnsiTheme="minorHAnsi" w:cstheme="minorHAnsi"/>
          <w:b/>
          <w:color w:val="595959"/>
          <w:sz w:val="22"/>
          <w:szCs w:val="22"/>
          <w:lang w:eastAsia="fr-FR"/>
        </w:rPr>
      </w:pPr>
    </w:p>
    <w:p w:rsidR="008E35A2" w:rsidRPr="00D20FE3" w:rsidRDefault="008E35A2" w:rsidP="004B6661">
      <w:pPr>
        <w:suppressAutoHyphens w:val="0"/>
        <w:rPr>
          <w:rFonts w:asciiTheme="minorHAnsi" w:eastAsia="Times New Roman" w:hAnsiTheme="minorHAnsi" w:cstheme="minorHAnsi"/>
          <w:b/>
          <w:color w:val="595959"/>
          <w:sz w:val="22"/>
          <w:szCs w:val="22"/>
          <w:lang w:eastAsia="fr-FR"/>
        </w:rPr>
      </w:pPr>
    </w:p>
    <w:p w:rsidR="00233C13" w:rsidRPr="00D20FE3" w:rsidRDefault="00D20FE3" w:rsidP="008E11A4">
      <w:pPr>
        <w:suppressAutoHyphens w:val="0"/>
        <w:spacing w:after="60"/>
        <w:jc w:val="both"/>
        <w:rPr>
          <w:rFonts w:asciiTheme="minorHAnsi" w:eastAsia="Times New Roman" w:hAnsiTheme="minorHAnsi" w:cstheme="minorHAnsi"/>
          <w:color w:val="2F5496" w:themeColor="accent5" w:themeShade="BF"/>
          <w:sz w:val="22"/>
          <w:szCs w:val="22"/>
          <w:lang w:eastAsia="fr-FR"/>
        </w:rPr>
      </w:pPr>
      <w:r>
        <w:rPr>
          <w:rFonts w:asciiTheme="minorHAnsi" w:eastAsia="Times New Roman" w:hAnsiTheme="minorHAnsi" w:cstheme="minorHAnsi"/>
          <w:bCs/>
          <w:i/>
          <w:iCs/>
          <w:color w:val="000000" w:themeColor="text1"/>
          <w:sz w:val="22"/>
          <w:szCs w:val="22"/>
          <w:lang w:eastAsia="fr-FR"/>
        </w:rPr>
        <w:t>Indiquez</w:t>
      </w:r>
      <w:r w:rsidR="00233C13" w:rsidRPr="00D20FE3">
        <w:rPr>
          <w:rFonts w:asciiTheme="minorHAnsi" w:eastAsia="Times New Roman" w:hAnsiTheme="minorHAnsi" w:cstheme="minorHAnsi"/>
          <w:bCs/>
          <w:i/>
          <w:iCs/>
          <w:color w:val="000000" w:themeColor="text1"/>
          <w:sz w:val="22"/>
          <w:szCs w:val="22"/>
          <w:lang w:eastAsia="fr-FR"/>
        </w:rPr>
        <w:t xml:space="preserve"> un intitulé explicite qui doit permettre à tous lecteurs de bien saisir ce qui sera réalisé.</w:t>
      </w:r>
    </w:p>
    <w:p w:rsidR="00F138CF" w:rsidRPr="00F138CF" w:rsidRDefault="00F138CF" w:rsidP="00F138CF">
      <w:pPr>
        <w:pStyle w:val="Paragraphedeliste"/>
        <w:suppressAutoHyphens w:val="0"/>
        <w:spacing w:before="120" w:after="120"/>
        <w:ind w:left="284"/>
        <w:contextualSpacing w:val="0"/>
        <w:rPr>
          <w:rFonts w:asciiTheme="minorHAnsi" w:eastAsia="Times New Roman" w:hAnsiTheme="minorHAnsi" w:cstheme="minorHAnsi"/>
          <w:color w:val="2F5496" w:themeColor="accent5" w:themeShade="BF"/>
          <w:sz w:val="22"/>
          <w:szCs w:val="22"/>
          <w:lang w:eastAsia="fr-FR"/>
        </w:rPr>
      </w:pPr>
    </w:p>
    <w:p w:rsidR="001E0B46" w:rsidRDefault="008E35A2" w:rsidP="004B6661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contextualSpacing w:val="0"/>
        <w:rPr>
          <w:rFonts w:asciiTheme="minorHAnsi" w:eastAsia="Times New Roman" w:hAnsiTheme="minorHAnsi" w:cstheme="minorHAnsi"/>
          <w:color w:val="2F5496" w:themeColor="accent5" w:themeShade="BF"/>
          <w:sz w:val="22"/>
          <w:szCs w:val="22"/>
          <w:lang w:eastAsia="fr-FR"/>
        </w:rPr>
      </w:pPr>
      <w:r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Professeurs/disciplines impliqué</w:t>
      </w:r>
      <w:r w:rsidR="00912E93"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e</w:t>
      </w:r>
      <w:r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s</w:t>
      </w:r>
      <w:r w:rsidRPr="001E0B46">
        <w:rPr>
          <w:rFonts w:asciiTheme="minorHAnsi" w:eastAsia="Times New Roman" w:hAnsiTheme="minorHAnsi" w:cstheme="minorHAnsi"/>
          <w:color w:val="2F5496" w:themeColor="accent5" w:themeShade="BF"/>
          <w:szCs w:val="22"/>
          <w:lang w:eastAsia="fr-FR"/>
        </w:rPr>
        <w:t> </w:t>
      </w:r>
      <w:r w:rsidRPr="00D20FE3">
        <w:rPr>
          <w:rFonts w:asciiTheme="minorHAnsi" w:eastAsia="Times New Roman" w:hAnsiTheme="minorHAnsi" w:cstheme="minorHAnsi"/>
          <w:color w:val="2F5496" w:themeColor="accent5" w:themeShade="BF"/>
          <w:sz w:val="22"/>
          <w:szCs w:val="22"/>
          <w:lang w:eastAsia="fr-FR"/>
        </w:rPr>
        <w:t xml:space="preserve">: </w:t>
      </w:r>
    </w:p>
    <w:tbl>
      <w:tblPr>
        <w:tblStyle w:val="Grilledutableau"/>
        <w:tblW w:w="11339" w:type="dxa"/>
        <w:tblInd w:w="-856" w:type="dxa"/>
        <w:tblLook w:val="04A0" w:firstRow="1" w:lastRow="0" w:firstColumn="1" w:lastColumn="0" w:noHBand="0" w:noVBand="1"/>
      </w:tblPr>
      <w:tblGrid>
        <w:gridCol w:w="3833"/>
        <w:gridCol w:w="2552"/>
        <w:gridCol w:w="2126"/>
        <w:gridCol w:w="2828"/>
      </w:tblGrid>
      <w:tr w:rsidR="00E57A1C" w:rsidRPr="00D20FE3" w:rsidTr="00B27B33">
        <w:tc>
          <w:tcPr>
            <w:tcW w:w="3833" w:type="dxa"/>
            <w:shd w:val="clear" w:color="auto" w:fill="DEEAF6" w:themeFill="accent1" w:themeFillTint="33"/>
            <w:vAlign w:val="center"/>
          </w:tcPr>
          <w:p w:rsidR="00733B55" w:rsidRDefault="00E57A1C" w:rsidP="004B6661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bookmarkStart w:id="0" w:name="_Hlk20471076"/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Professeurs</w:t>
            </w:r>
            <w:r w:rsidR="00733B5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/Formateurs</w:t>
            </w:r>
          </w:p>
          <w:p w:rsidR="00E57A1C" w:rsidRPr="00D20FE3" w:rsidRDefault="00E57A1C" w:rsidP="004B6661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 (Nom</w:t>
            </w:r>
            <w:r w:rsidR="005323B4"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s</w:t>
            </w: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 – prénom</w:t>
            </w:r>
            <w:r w:rsidR="005323B4"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s</w:t>
            </w: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E57A1C" w:rsidRPr="00D20FE3" w:rsidRDefault="00E57A1C" w:rsidP="00507EE1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Disciplines impliquées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E57A1C" w:rsidRPr="00D20FE3" w:rsidRDefault="00E57A1C" w:rsidP="004B6661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Nombre d’heures réalisées</w:t>
            </w:r>
          </w:p>
        </w:tc>
        <w:tc>
          <w:tcPr>
            <w:tcW w:w="2828" w:type="dxa"/>
            <w:shd w:val="clear" w:color="auto" w:fill="DEEAF6" w:themeFill="accent1" w:themeFillTint="33"/>
            <w:vAlign w:val="center"/>
          </w:tcPr>
          <w:p w:rsidR="00E57A1C" w:rsidRPr="00D20FE3" w:rsidRDefault="00E57A1C" w:rsidP="00EE1AF1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Fréquence </w:t>
            </w:r>
          </w:p>
        </w:tc>
      </w:tr>
      <w:tr w:rsidR="00E57A1C" w:rsidRPr="00D20FE3" w:rsidTr="00B27B33">
        <w:tc>
          <w:tcPr>
            <w:tcW w:w="3833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JARRY Sophie (chef du projet)</w:t>
            </w:r>
          </w:p>
        </w:tc>
        <w:tc>
          <w:tcPr>
            <w:tcW w:w="2552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STMS</w:t>
            </w:r>
          </w:p>
        </w:tc>
        <w:tc>
          <w:tcPr>
            <w:tcW w:w="2126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2h00 </w:t>
            </w:r>
          </w:p>
        </w:tc>
        <w:tc>
          <w:tcPr>
            <w:tcW w:w="2828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Hebdomadaire</w:t>
            </w:r>
          </w:p>
        </w:tc>
      </w:tr>
      <w:tr w:rsidR="00E57A1C" w:rsidRPr="00D20FE3" w:rsidTr="00B27B33">
        <w:tc>
          <w:tcPr>
            <w:tcW w:w="3833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LEGROS Soazic</w:t>
            </w:r>
          </w:p>
        </w:tc>
        <w:tc>
          <w:tcPr>
            <w:tcW w:w="2552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Education physique et sport</w:t>
            </w:r>
            <w:r w:rsidR="004D5D4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i</w:t>
            </w:r>
            <w:r w:rsidR="004D5D4D">
              <w:rPr>
                <w:rFonts w:eastAsia="Times New Roman"/>
                <w:color w:val="000000" w:themeColor="text1"/>
                <w:lang w:eastAsia="fr-FR"/>
              </w:rPr>
              <w:t>ve</w:t>
            </w:r>
          </w:p>
        </w:tc>
        <w:tc>
          <w:tcPr>
            <w:tcW w:w="2126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1h00</w:t>
            </w:r>
          </w:p>
        </w:tc>
        <w:tc>
          <w:tcPr>
            <w:tcW w:w="2828" w:type="dxa"/>
          </w:tcPr>
          <w:p w:rsidR="00E57A1C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Quinzaine en première</w:t>
            </w:r>
          </w:p>
          <w:p w:rsidR="001B1F49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Hebdomadaire en terminale</w:t>
            </w:r>
          </w:p>
        </w:tc>
      </w:tr>
      <w:tr w:rsidR="00E57A1C" w:rsidRPr="00D20FE3" w:rsidTr="00B27B33">
        <w:tc>
          <w:tcPr>
            <w:tcW w:w="3833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LE MEUR Christelle</w:t>
            </w:r>
          </w:p>
        </w:tc>
        <w:tc>
          <w:tcPr>
            <w:tcW w:w="2552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Lettres-Histoire</w:t>
            </w:r>
          </w:p>
        </w:tc>
        <w:tc>
          <w:tcPr>
            <w:tcW w:w="2126" w:type="dxa"/>
          </w:tcPr>
          <w:p w:rsidR="00E57A1C" w:rsidRPr="00D20FE3" w:rsidRDefault="001B1F49" w:rsidP="00550624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1h00</w:t>
            </w:r>
          </w:p>
        </w:tc>
        <w:tc>
          <w:tcPr>
            <w:tcW w:w="2828" w:type="dxa"/>
          </w:tcPr>
          <w:p w:rsidR="001B1F49" w:rsidRDefault="001B1F49" w:rsidP="001B1F49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Quinzaine en première</w:t>
            </w:r>
          </w:p>
          <w:p w:rsidR="00E57A1C" w:rsidRPr="00D20FE3" w:rsidRDefault="001B1F49" w:rsidP="001B1F49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Hebdomadaire en terminale</w:t>
            </w:r>
          </w:p>
        </w:tc>
      </w:tr>
    </w:tbl>
    <w:bookmarkEnd w:id="0"/>
    <w:p w:rsidR="008E35A2" w:rsidRPr="001E0B46" w:rsidRDefault="003253F9" w:rsidP="00507EE1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</w:pPr>
      <w:r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Public bénéficiaire et s</w:t>
      </w:r>
      <w:r w:rsidR="008E35A2"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ections professionnelles </w:t>
      </w:r>
      <w:r w:rsidR="00951B6A"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 xml:space="preserve">concernées </w:t>
      </w:r>
    </w:p>
    <w:tbl>
      <w:tblPr>
        <w:tblStyle w:val="Grilledutableau"/>
        <w:tblW w:w="11395" w:type="dxa"/>
        <w:tblInd w:w="-856" w:type="dxa"/>
        <w:tblLook w:val="04A0" w:firstRow="1" w:lastRow="0" w:firstColumn="1" w:lastColumn="0" w:noHBand="0" w:noVBand="1"/>
      </w:tblPr>
      <w:tblGrid>
        <w:gridCol w:w="3893"/>
        <w:gridCol w:w="1182"/>
        <w:gridCol w:w="1228"/>
        <w:gridCol w:w="14"/>
        <w:gridCol w:w="2047"/>
        <w:gridCol w:w="3010"/>
        <w:gridCol w:w="21"/>
      </w:tblGrid>
      <w:tr w:rsidR="00AB7B7A" w:rsidRPr="00D20FE3" w:rsidTr="00733B55">
        <w:tc>
          <w:tcPr>
            <w:tcW w:w="3893" w:type="dxa"/>
            <w:vMerge w:val="restart"/>
            <w:shd w:val="clear" w:color="auto" w:fill="DEEAF6" w:themeFill="accent1" w:themeFillTint="33"/>
            <w:vAlign w:val="center"/>
          </w:tcPr>
          <w:p w:rsidR="00EE1AF1" w:rsidRDefault="00AB7B7A" w:rsidP="00D36A3D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La ou les classes concernées par </w:t>
            </w:r>
          </w:p>
          <w:p w:rsidR="00AB7B7A" w:rsidRPr="00D20FE3" w:rsidRDefault="00AB7B7A" w:rsidP="00D36A3D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ce chef </w:t>
            </w:r>
            <w:r w:rsidR="000F7A5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- </w:t>
            </w: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d’œuvre </w:t>
            </w:r>
          </w:p>
        </w:tc>
        <w:tc>
          <w:tcPr>
            <w:tcW w:w="2424" w:type="dxa"/>
            <w:gridSpan w:val="3"/>
            <w:shd w:val="clear" w:color="auto" w:fill="DEEAF6" w:themeFill="accent1" w:themeFillTint="33"/>
            <w:vAlign w:val="center"/>
          </w:tcPr>
          <w:p w:rsidR="00AB7B7A" w:rsidRPr="00D20FE3" w:rsidRDefault="00AB7B7A" w:rsidP="00D36A3D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Public</w:t>
            </w:r>
          </w:p>
        </w:tc>
        <w:tc>
          <w:tcPr>
            <w:tcW w:w="2047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:rsidR="00AB7B7A" w:rsidRPr="00D20FE3" w:rsidRDefault="00AB7B7A" w:rsidP="00733B55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Volume horaire dédié</w:t>
            </w:r>
            <w:r w:rsidR="00733B5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 </w:t>
            </w:r>
            <w:r w:rsidR="00733B55"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pour la classe</w:t>
            </w:r>
          </w:p>
        </w:tc>
        <w:tc>
          <w:tcPr>
            <w:tcW w:w="3031" w:type="dxa"/>
            <w:gridSpan w:val="2"/>
            <w:shd w:val="clear" w:color="auto" w:fill="DEEAF6" w:themeFill="accent1" w:themeFillTint="33"/>
            <w:vAlign w:val="center"/>
          </w:tcPr>
          <w:p w:rsidR="00AB7B7A" w:rsidRPr="00D20FE3" w:rsidRDefault="000F7A55" w:rsidP="00D36A3D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Chef-</w:t>
            </w:r>
            <w:r w:rsidR="00AB7B7A"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d’œuvre</w:t>
            </w:r>
          </w:p>
        </w:tc>
      </w:tr>
      <w:tr w:rsidR="00DA2F21" w:rsidRPr="00D20FE3" w:rsidTr="008D7E63">
        <w:trPr>
          <w:gridAfter w:val="1"/>
          <w:wAfter w:w="21" w:type="dxa"/>
          <w:trHeight w:val="318"/>
        </w:trPr>
        <w:tc>
          <w:tcPr>
            <w:tcW w:w="3893" w:type="dxa"/>
            <w:vMerge/>
            <w:shd w:val="clear" w:color="auto" w:fill="DEEAF6" w:themeFill="accent1" w:themeFillTint="33"/>
          </w:tcPr>
          <w:p w:rsidR="00DA2F21" w:rsidRPr="00D20FE3" w:rsidRDefault="00DA2F21" w:rsidP="00960877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1182" w:type="dxa"/>
            <w:shd w:val="clear" w:color="auto" w:fill="DEEAF6" w:themeFill="accent1" w:themeFillTint="33"/>
          </w:tcPr>
          <w:p w:rsidR="00DA2F21" w:rsidRPr="00D20FE3" w:rsidRDefault="00DA2F21" w:rsidP="00AB7B7A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Élèves</w:t>
            </w:r>
          </w:p>
        </w:tc>
        <w:tc>
          <w:tcPr>
            <w:tcW w:w="1228" w:type="dxa"/>
            <w:shd w:val="clear" w:color="auto" w:fill="DEEAF6" w:themeFill="accent1" w:themeFillTint="33"/>
          </w:tcPr>
          <w:p w:rsidR="00DA2F21" w:rsidRPr="00D20FE3" w:rsidRDefault="00DA2F21" w:rsidP="00AB7B7A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Apprentis</w:t>
            </w:r>
          </w:p>
        </w:tc>
        <w:tc>
          <w:tcPr>
            <w:tcW w:w="2061" w:type="dxa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DA2F21" w:rsidRPr="00D20FE3" w:rsidRDefault="00DA2F21" w:rsidP="00733B55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(hebdo)</w:t>
            </w:r>
          </w:p>
        </w:tc>
        <w:tc>
          <w:tcPr>
            <w:tcW w:w="3010" w:type="dxa"/>
            <w:shd w:val="clear" w:color="auto" w:fill="DEEAF6" w:themeFill="accent1" w:themeFillTint="33"/>
          </w:tcPr>
          <w:p w:rsidR="00DA2F21" w:rsidRPr="00D20FE3" w:rsidRDefault="00DA2F21" w:rsidP="00AB7B7A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Collectif</w:t>
            </w:r>
          </w:p>
        </w:tc>
      </w:tr>
      <w:tr w:rsidR="00DA2F21" w:rsidRPr="00D20FE3" w:rsidTr="00E824AB">
        <w:trPr>
          <w:gridAfter w:val="1"/>
          <w:wAfter w:w="21" w:type="dxa"/>
        </w:trPr>
        <w:tc>
          <w:tcPr>
            <w:tcW w:w="3893" w:type="dxa"/>
          </w:tcPr>
          <w:p w:rsidR="00DA2F21" w:rsidRDefault="00DA2F21" w:rsidP="00550624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1ASSP</w:t>
            </w:r>
          </w:p>
          <w:p w:rsidR="00DA2F21" w:rsidRPr="00D20FE3" w:rsidRDefault="00DA2F21" w:rsidP="00550624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(options en structure  et à domicile)</w:t>
            </w:r>
          </w:p>
        </w:tc>
        <w:tc>
          <w:tcPr>
            <w:tcW w:w="1182" w:type="dxa"/>
          </w:tcPr>
          <w:p w:rsidR="00DA2F21" w:rsidRPr="00D20FE3" w:rsidRDefault="00C14A26" w:rsidP="0055062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-1099720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F2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☒</w:t>
                </w:r>
              </w:sdtContent>
            </w:sdt>
          </w:p>
        </w:tc>
        <w:tc>
          <w:tcPr>
            <w:tcW w:w="1228" w:type="dxa"/>
          </w:tcPr>
          <w:p w:rsidR="00DA2F21" w:rsidRPr="00D20FE3" w:rsidRDefault="00C14A26" w:rsidP="0055062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1639680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F2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☒</w:t>
                </w:r>
              </w:sdtContent>
            </w:sdt>
          </w:p>
        </w:tc>
        <w:tc>
          <w:tcPr>
            <w:tcW w:w="2061" w:type="dxa"/>
            <w:gridSpan w:val="2"/>
          </w:tcPr>
          <w:p w:rsidR="00DA2F21" w:rsidRPr="00D20FE3" w:rsidRDefault="00DA2F21" w:rsidP="0055062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2h00</w:t>
            </w:r>
          </w:p>
        </w:tc>
        <w:tc>
          <w:tcPr>
            <w:tcW w:w="3010" w:type="dxa"/>
          </w:tcPr>
          <w:p w:rsidR="00DA2F21" w:rsidRDefault="00C14A26" w:rsidP="00550624">
            <w:pPr>
              <w:spacing w:before="120" w:after="120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673390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F2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☒</w:t>
                </w:r>
              </w:sdtContent>
            </w:sdt>
            <w:r w:rsidR="00DA2F21" w:rsidRPr="00D20FE3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 :</w:t>
            </w:r>
            <w:r w:rsidR="00DA2F21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 xml:space="preserve"> 2 à 3 par groupes</w:t>
            </w:r>
          </w:p>
          <w:p w:rsidR="00DA2F21" w:rsidRDefault="00DA2F21" w:rsidP="00550624">
            <w:pPr>
              <w:spacing w:before="120" w:after="120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20 élèves</w:t>
            </w:r>
          </w:p>
          <w:p w:rsidR="00DA2F21" w:rsidRPr="00D20FE3" w:rsidRDefault="00DA2F21" w:rsidP="00DA2F21">
            <w:pPr>
              <w:spacing w:before="120" w:after="120"/>
              <w:rPr>
                <w:rFonts w:asciiTheme="minorHAnsi" w:hAnsiTheme="minorHAnsi" w:cstheme="minorHAnsi"/>
              </w:rPr>
            </w:pPr>
            <w:r w:rsidRPr="00EE1AF1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1 apprentie</w:t>
            </w:r>
          </w:p>
        </w:tc>
      </w:tr>
      <w:tr w:rsidR="00DA2F21" w:rsidRPr="00D20FE3" w:rsidTr="00410407">
        <w:trPr>
          <w:gridAfter w:val="1"/>
          <w:wAfter w:w="21" w:type="dxa"/>
        </w:trPr>
        <w:tc>
          <w:tcPr>
            <w:tcW w:w="3893" w:type="dxa"/>
          </w:tcPr>
          <w:p w:rsidR="00DA2F21" w:rsidRDefault="00DA2F21" w:rsidP="00550624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TASSP</w:t>
            </w:r>
          </w:p>
          <w:p w:rsidR="00DA2F21" w:rsidRPr="00D20FE3" w:rsidRDefault="00DA2F21" w:rsidP="00550624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(options en structure et à domicile)</w:t>
            </w:r>
          </w:p>
        </w:tc>
        <w:tc>
          <w:tcPr>
            <w:tcW w:w="1182" w:type="dxa"/>
          </w:tcPr>
          <w:p w:rsidR="00DA2F21" w:rsidRPr="00D20FE3" w:rsidRDefault="00C14A26" w:rsidP="0055062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-15451280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F2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☒</w:t>
                </w:r>
              </w:sdtContent>
            </w:sdt>
          </w:p>
        </w:tc>
        <w:tc>
          <w:tcPr>
            <w:tcW w:w="1228" w:type="dxa"/>
          </w:tcPr>
          <w:p w:rsidR="00DA2F21" w:rsidRPr="00D20FE3" w:rsidRDefault="00C14A26" w:rsidP="0055062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345599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F2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☒</w:t>
                </w:r>
              </w:sdtContent>
            </w:sdt>
          </w:p>
        </w:tc>
        <w:tc>
          <w:tcPr>
            <w:tcW w:w="2061" w:type="dxa"/>
            <w:gridSpan w:val="2"/>
          </w:tcPr>
          <w:p w:rsidR="00DA2F21" w:rsidRPr="00D20FE3" w:rsidRDefault="00DA2F21" w:rsidP="0055062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2h00</w:t>
            </w:r>
          </w:p>
        </w:tc>
        <w:tc>
          <w:tcPr>
            <w:tcW w:w="3010" w:type="dxa"/>
          </w:tcPr>
          <w:p w:rsidR="00DA2F21" w:rsidRDefault="00C14A26" w:rsidP="001B1F49">
            <w:pPr>
              <w:spacing w:before="120" w:after="120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267431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F2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☒</w:t>
                </w:r>
              </w:sdtContent>
            </w:sdt>
            <w:r w:rsidR="00DA2F21" w:rsidRPr="00D20FE3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 :</w:t>
            </w:r>
            <w:r w:rsidR="00DA2F21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 xml:space="preserve"> 2 à 3 par groupes</w:t>
            </w:r>
          </w:p>
          <w:p w:rsidR="00DA2F21" w:rsidRDefault="00DA2F21" w:rsidP="001B1F49">
            <w:pPr>
              <w:spacing w:before="120" w:after="120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17 élèves</w:t>
            </w:r>
          </w:p>
          <w:p w:rsidR="00DA2F21" w:rsidRPr="00D20FE3" w:rsidRDefault="00DA2F21" w:rsidP="00DA2F21">
            <w:pPr>
              <w:spacing w:before="120" w:after="120"/>
              <w:rPr>
                <w:rFonts w:asciiTheme="minorHAnsi" w:hAnsiTheme="minorHAnsi" w:cstheme="minorHAnsi"/>
              </w:rPr>
            </w:pPr>
            <w:r w:rsidRPr="00EE1AF1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1 apprentie</w:t>
            </w:r>
          </w:p>
        </w:tc>
      </w:tr>
    </w:tbl>
    <w:p w:rsidR="005323B4" w:rsidRPr="001E0B46" w:rsidRDefault="005323B4" w:rsidP="00507EE1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rPr>
          <w:rFonts w:asciiTheme="minorHAnsi" w:eastAsia="Times New Roman" w:hAnsiTheme="minorHAnsi" w:cstheme="minorHAnsi"/>
          <w:color w:val="000000" w:themeColor="text1"/>
          <w:szCs w:val="22"/>
          <w:lang w:eastAsia="fr-FR"/>
        </w:rPr>
      </w:pPr>
      <w:r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Intervenant</w:t>
      </w:r>
      <w:r w:rsidR="008E35A2"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(s) partenaire(s)</w:t>
      </w:r>
      <w:r w:rsidR="008E35A2" w:rsidRPr="001E0B46">
        <w:rPr>
          <w:rFonts w:asciiTheme="minorHAnsi" w:eastAsia="Times New Roman" w:hAnsiTheme="minorHAnsi" w:cstheme="minorHAnsi"/>
          <w:b/>
          <w:color w:val="000000" w:themeColor="text1"/>
          <w:szCs w:val="22"/>
          <w:lang w:eastAsia="fr-FR"/>
        </w:rPr>
        <w:t> </w:t>
      </w:r>
    </w:p>
    <w:p w:rsidR="007E69CB" w:rsidRPr="001E0B46" w:rsidRDefault="007E69CB" w:rsidP="001E0B46">
      <w:pPr>
        <w:suppressAutoHyphens w:val="0"/>
        <w:spacing w:before="120"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1E0B46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fr-FR"/>
        </w:rPr>
        <w:t>Interne à l’établissement</w:t>
      </w:r>
      <w:r w:rsidRPr="001E0B4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 xml:space="preserve"> </w:t>
      </w:r>
    </w:p>
    <w:tbl>
      <w:tblPr>
        <w:tblStyle w:val="Grilledutableau"/>
        <w:tblW w:w="11341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87"/>
        <w:gridCol w:w="5954"/>
      </w:tblGrid>
      <w:tr w:rsidR="00EE1AF1" w:rsidRPr="00D20FE3" w:rsidTr="00EE1AF1">
        <w:tc>
          <w:tcPr>
            <w:tcW w:w="5387" w:type="dxa"/>
            <w:shd w:val="clear" w:color="auto" w:fill="DEEAF6" w:themeFill="accent1" w:themeFillTint="33"/>
            <w:vAlign w:val="center"/>
          </w:tcPr>
          <w:p w:rsidR="00EE1AF1" w:rsidRPr="00D20FE3" w:rsidRDefault="00EE1AF1" w:rsidP="007E69CB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Noms – prénoms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:rsidR="00EE1AF1" w:rsidRPr="00D20FE3" w:rsidRDefault="00EE1AF1" w:rsidP="004A4227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Fonction</w:t>
            </w:r>
          </w:p>
        </w:tc>
      </w:tr>
      <w:tr w:rsidR="00EE1AF1" w:rsidRPr="00D20FE3" w:rsidTr="00EE1AF1">
        <w:trPr>
          <w:trHeight w:val="47"/>
        </w:trPr>
        <w:tc>
          <w:tcPr>
            <w:tcW w:w="5387" w:type="dxa"/>
          </w:tcPr>
          <w:p w:rsidR="00EE1AF1" w:rsidRPr="005A4889" w:rsidRDefault="00EE1AF1" w:rsidP="00EE1AF1">
            <w:pPr>
              <w:spacing w:after="0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5A48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Quentin CARCAGNO et Olivier RIVIERE</w:t>
            </w:r>
          </w:p>
        </w:tc>
        <w:tc>
          <w:tcPr>
            <w:tcW w:w="5954" w:type="dxa"/>
          </w:tcPr>
          <w:p w:rsidR="00EE1AF1" w:rsidRPr="00D20FE3" w:rsidRDefault="00EE1AF1" w:rsidP="00EE1AF1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Enseignants</w:t>
            </w:r>
            <w:r w:rsidRPr="005A48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en </w:t>
            </w:r>
            <w:r w:rsidRPr="005A48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CAP Menuisier</w:t>
            </w:r>
          </w:p>
        </w:tc>
      </w:tr>
      <w:tr w:rsidR="00EE1AF1" w:rsidRPr="00D20FE3" w:rsidTr="00EE1AF1">
        <w:tc>
          <w:tcPr>
            <w:tcW w:w="5387" w:type="dxa"/>
          </w:tcPr>
          <w:p w:rsidR="00EE1AF1" w:rsidRPr="00D20FE3" w:rsidRDefault="00DA2F21" w:rsidP="00DA2F21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Bruno BOUDIER </w:t>
            </w:r>
          </w:p>
        </w:tc>
        <w:tc>
          <w:tcPr>
            <w:tcW w:w="5954" w:type="dxa"/>
          </w:tcPr>
          <w:p w:rsidR="00EE1AF1" w:rsidRPr="00D20FE3" w:rsidRDefault="00EE1AF1" w:rsidP="00EE1AF1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CPE</w:t>
            </w:r>
            <w:r w:rsidR="00DA2F2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 du collège MAUBOUSSIN</w:t>
            </w:r>
          </w:p>
        </w:tc>
      </w:tr>
      <w:tr w:rsidR="00EE1AF1" w:rsidRPr="00D20FE3" w:rsidTr="00EE1AF1">
        <w:tc>
          <w:tcPr>
            <w:tcW w:w="5387" w:type="dxa"/>
          </w:tcPr>
          <w:p w:rsidR="00EE1AF1" w:rsidRDefault="008B3C1C" w:rsidP="008B3C1C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Madame COUTELLE </w:t>
            </w:r>
            <w:bookmarkStart w:id="1" w:name="_GoBack"/>
            <w:bookmarkEnd w:id="1"/>
          </w:p>
        </w:tc>
        <w:tc>
          <w:tcPr>
            <w:tcW w:w="5954" w:type="dxa"/>
          </w:tcPr>
          <w:p w:rsidR="00EE1AF1" w:rsidRDefault="00EE1AF1" w:rsidP="00EE1AF1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 w:rsidRPr="008B3C1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Professeure documentaliste</w:t>
            </w:r>
            <w:r w:rsidR="008B3C1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 Cité scolaire Mamers</w:t>
            </w:r>
          </w:p>
        </w:tc>
      </w:tr>
    </w:tbl>
    <w:p w:rsidR="00565E2B" w:rsidRPr="00D20FE3" w:rsidRDefault="00565E2B" w:rsidP="00565E2B">
      <w:pPr>
        <w:pStyle w:val="Paragraphedeliste"/>
        <w:suppressAutoHyphens w:val="0"/>
        <w:spacing w:after="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</w:p>
    <w:p w:rsidR="008E35A2" w:rsidRPr="001E0B46" w:rsidRDefault="007E69CB" w:rsidP="001E0B46">
      <w:pPr>
        <w:suppressAutoHyphens w:val="0"/>
        <w:spacing w:before="120"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1E0B46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fr-FR"/>
        </w:rPr>
        <w:t>Externe à l’établissement</w:t>
      </w:r>
    </w:p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4679"/>
        <w:gridCol w:w="2409"/>
        <w:gridCol w:w="4253"/>
      </w:tblGrid>
      <w:tr w:rsidR="00EE1AF1" w:rsidRPr="00D20FE3" w:rsidTr="00EE1AF1">
        <w:tc>
          <w:tcPr>
            <w:tcW w:w="4679" w:type="dxa"/>
            <w:shd w:val="clear" w:color="auto" w:fill="DEEAF6" w:themeFill="accent1" w:themeFillTint="33"/>
            <w:vAlign w:val="center"/>
          </w:tcPr>
          <w:p w:rsidR="00EE1AF1" w:rsidRPr="00D20FE3" w:rsidRDefault="00EE1AF1" w:rsidP="001C3195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Nom structure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EE1AF1" w:rsidRPr="00D20FE3" w:rsidRDefault="00EE1AF1" w:rsidP="004A4227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Nom prénom intervenant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EE1AF1" w:rsidRPr="00D20FE3" w:rsidRDefault="00EE1AF1" w:rsidP="004A4227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Fonction</w:t>
            </w:r>
          </w:p>
        </w:tc>
      </w:tr>
      <w:tr w:rsidR="00EE1AF1" w:rsidRPr="00D20FE3" w:rsidTr="00EE1AF1">
        <w:tc>
          <w:tcPr>
            <w:tcW w:w="4679" w:type="dxa"/>
          </w:tcPr>
          <w:p w:rsidR="00EE1AF1" w:rsidRPr="00D20FE3" w:rsidRDefault="00C14A26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hyperlink r:id="rId8" w:tgtFrame="_blank" w:history="1">
              <w:r w:rsidR="00EE1AF1" w:rsidRPr="003774C7">
                <w:rPr>
                  <w:rFonts w:asciiTheme="minorHAnsi" w:hAnsiTheme="minorHAnsi" w:cstheme="minorHAnsi"/>
                  <w:sz w:val="22"/>
                  <w:szCs w:val="22"/>
                  <w:lang w:eastAsia="fr-FR"/>
                </w:rPr>
                <w:t>Associations handisport Le Mans : 5 associations</w:t>
              </w:r>
            </w:hyperlink>
          </w:p>
        </w:tc>
        <w:tc>
          <w:tcPr>
            <w:tcW w:w="2409" w:type="dxa"/>
          </w:tcPr>
          <w:p w:rsidR="00EE1AF1" w:rsidRPr="00D20FE3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Orlane VASNIER</w:t>
            </w:r>
          </w:p>
        </w:tc>
        <w:tc>
          <w:tcPr>
            <w:tcW w:w="4253" w:type="dxa"/>
          </w:tcPr>
          <w:p w:rsidR="00EE1AF1" w:rsidRPr="00D20FE3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EE1AF1" w:rsidRPr="00D20FE3" w:rsidTr="00EE1AF1">
        <w:tc>
          <w:tcPr>
            <w:tcW w:w="4679" w:type="dxa"/>
          </w:tcPr>
          <w:p w:rsidR="00EE1AF1" w:rsidRPr="00D20FE3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Imprimerie AUFFRET</w:t>
            </w:r>
          </w:p>
        </w:tc>
        <w:tc>
          <w:tcPr>
            <w:tcW w:w="2409" w:type="dxa"/>
          </w:tcPr>
          <w:p w:rsidR="00EE1AF1" w:rsidRPr="00D20FE3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4253" w:type="dxa"/>
          </w:tcPr>
          <w:p w:rsidR="00EE1AF1" w:rsidRPr="00D20FE3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Secrétaire</w:t>
            </w:r>
          </w:p>
        </w:tc>
      </w:tr>
      <w:tr w:rsidR="00EE1AF1" w:rsidRPr="00D20FE3" w:rsidTr="00EE1AF1">
        <w:tc>
          <w:tcPr>
            <w:tcW w:w="4679" w:type="dxa"/>
          </w:tcPr>
          <w:p w:rsidR="00EE1AF1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CHICAM ALENCON-MAMERS</w:t>
            </w:r>
          </w:p>
        </w:tc>
        <w:tc>
          <w:tcPr>
            <w:tcW w:w="2409" w:type="dxa"/>
          </w:tcPr>
          <w:p w:rsidR="00EE1AF1" w:rsidRPr="00D20FE3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Aurélie TURQUETIL</w:t>
            </w:r>
          </w:p>
        </w:tc>
        <w:tc>
          <w:tcPr>
            <w:tcW w:w="4253" w:type="dxa"/>
          </w:tcPr>
          <w:p w:rsidR="00EE1AF1" w:rsidRPr="00D20FE3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Diabétologue</w:t>
            </w:r>
          </w:p>
        </w:tc>
      </w:tr>
      <w:tr w:rsidR="00EE1AF1" w:rsidRPr="00D20FE3" w:rsidTr="00EE1AF1">
        <w:tc>
          <w:tcPr>
            <w:tcW w:w="4679" w:type="dxa"/>
          </w:tcPr>
          <w:p w:rsidR="00EE1AF1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Cabinets médicaux </w:t>
            </w:r>
            <w:r w:rsidR="00DA2F2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ville de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Bonnétable</w:t>
            </w:r>
          </w:p>
        </w:tc>
        <w:tc>
          <w:tcPr>
            <w:tcW w:w="2409" w:type="dxa"/>
          </w:tcPr>
          <w:p w:rsidR="00EE1AF1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4253" w:type="dxa"/>
          </w:tcPr>
          <w:p w:rsidR="00EE1AF1" w:rsidRDefault="00EE1AF1" w:rsidP="004A4227">
            <w:pPr>
              <w:suppressAutoHyphens w:val="0"/>
              <w:spacing w:before="120"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</w:p>
        </w:tc>
      </w:tr>
    </w:tbl>
    <w:p w:rsidR="007E69CB" w:rsidRPr="00013861" w:rsidRDefault="00013861" w:rsidP="00D20FE3">
      <w:pPr>
        <w:suppressAutoHyphens w:val="0"/>
        <w:spacing w:before="120" w:after="1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fr-FR"/>
        </w:rPr>
        <w:t>Prise en compte des PFMP ou implication des maîtres d’apprentissage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 xml:space="preserve"> : </w:t>
      </w:r>
      <w:r w:rsidR="00E9690F" w:rsidRPr="00D20FE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 xml:space="preserve"> </w:t>
      </w:r>
      <w:sdt>
        <w:sdtPr>
          <w:rPr>
            <w:rFonts w:asciiTheme="minorHAnsi" w:eastAsia="Times New Roman" w:hAnsiTheme="minorHAnsi" w:cstheme="minorHAnsi"/>
            <w:bCs/>
            <w:color w:val="000000" w:themeColor="text1"/>
            <w:sz w:val="22"/>
            <w:szCs w:val="22"/>
            <w:lang w:eastAsia="fr-FR"/>
          </w:rPr>
          <w:id w:val="-388117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69CE">
            <w:rPr>
              <w:rFonts w:ascii="MS Gothic" w:eastAsia="MS Gothic" w:hAnsi="MS Gothic" w:cstheme="minorHAnsi" w:hint="eastAsia"/>
              <w:bCs/>
              <w:color w:val="000000" w:themeColor="text1"/>
              <w:sz w:val="22"/>
              <w:szCs w:val="22"/>
              <w:lang w:eastAsia="fr-FR"/>
            </w:rPr>
            <w:t>☒</w:t>
          </w:r>
        </w:sdtContent>
      </w:sdt>
      <w:r w:rsidR="00BE2652" w:rsidRPr="00D20FE3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fr-FR"/>
        </w:rPr>
        <w:t xml:space="preserve"> OUI </w:t>
      </w:r>
      <w:r w:rsidR="00BE2652" w:rsidRPr="00D20FE3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fr-FR"/>
        </w:rPr>
        <w:tab/>
      </w:r>
      <w:r w:rsidR="00BE2652" w:rsidRPr="00D20FE3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fr-FR"/>
        </w:rPr>
        <w:tab/>
      </w:r>
      <w:sdt>
        <w:sdtPr>
          <w:rPr>
            <w:rFonts w:asciiTheme="minorHAnsi" w:eastAsia="Times New Roman" w:hAnsiTheme="minorHAnsi" w:cstheme="minorHAnsi"/>
            <w:bCs/>
            <w:color w:val="000000" w:themeColor="text1"/>
            <w:sz w:val="22"/>
            <w:szCs w:val="22"/>
            <w:lang w:eastAsia="fr-FR"/>
          </w:rPr>
          <w:id w:val="79517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9CE">
            <w:rPr>
              <w:rFonts w:ascii="MS Gothic" w:eastAsia="MS Gothic" w:hAnsi="MS Gothic" w:cstheme="minorHAnsi" w:hint="eastAsia"/>
              <w:bCs/>
              <w:color w:val="000000" w:themeColor="text1"/>
              <w:sz w:val="22"/>
              <w:szCs w:val="22"/>
              <w:lang w:eastAsia="fr-FR"/>
            </w:rPr>
            <w:t>☐</w:t>
          </w:r>
        </w:sdtContent>
      </w:sdt>
      <w:r w:rsidR="00BE2652" w:rsidRPr="00D20FE3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fr-FR"/>
        </w:rPr>
        <w:t> NON</w:t>
      </w:r>
    </w:p>
    <w:p w:rsidR="007E69CB" w:rsidRDefault="007E69CB" w:rsidP="005323B4">
      <w:pPr>
        <w:suppressAutoHyphens w:val="0"/>
        <w:spacing w:after="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</w:p>
    <w:p w:rsidR="00565E2B" w:rsidRPr="00D20FE3" w:rsidRDefault="00565E2B" w:rsidP="00507EE1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D20FE3">
        <w:rPr>
          <w:rFonts w:asciiTheme="minorHAnsi" w:eastAsia="Times New Roman" w:hAnsiTheme="minorHAnsi" w:cstheme="minorHAnsi"/>
          <w:b/>
          <w:color w:val="2F5496" w:themeColor="accent5" w:themeShade="BF"/>
          <w:sz w:val="22"/>
          <w:szCs w:val="22"/>
          <w:lang w:eastAsia="fr-FR"/>
        </w:rPr>
        <w:lastRenderedPageBreak/>
        <w:t xml:space="preserve">Calendrier </w:t>
      </w:r>
      <w:r w:rsidR="001B5968" w:rsidRPr="00D20FE3">
        <w:rPr>
          <w:rFonts w:asciiTheme="minorHAnsi" w:eastAsia="Times New Roman" w:hAnsiTheme="minorHAnsi" w:cstheme="minorHAnsi"/>
          <w:b/>
          <w:color w:val="2F5496" w:themeColor="accent5" w:themeShade="BF"/>
          <w:sz w:val="22"/>
          <w:szCs w:val="22"/>
          <w:lang w:eastAsia="fr-FR"/>
        </w:rPr>
        <w:t>– durée envisagée du projet et principales étapes de réalisation</w:t>
      </w:r>
    </w:p>
    <w:p w:rsidR="001B5968" w:rsidRPr="00D20FE3" w:rsidRDefault="001B5968" w:rsidP="001B5968">
      <w:pPr>
        <w:suppressAutoHyphens w:val="0"/>
        <w:spacing w:before="12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</w:p>
    <w:tbl>
      <w:tblPr>
        <w:tblStyle w:val="Grilledutableau1"/>
        <w:tblW w:w="11341" w:type="dxa"/>
        <w:tblInd w:w="-856" w:type="dxa"/>
        <w:tblLook w:val="04A0" w:firstRow="1" w:lastRow="0" w:firstColumn="1" w:lastColumn="0" w:noHBand="0" w:noVBand="1"/>
      </w:tblPr>
      <w:tblGrid>
        <w:gridCol w:w="1158"/>
        <w:gridCol w:w="2149"/>
        <w:gridCol w:w="2690"/>
        <w:gridCol w:w="2470"/>
        <w:gridCol w:w="2874"/>
      </w:tblGrid>
      <w:tr w:rsidR="001B5968" w:rsidRPr="00D20FE3" w:rsidTr="007657C4">
        <w:trPr>
          <w:trHeight w:val="397"/>
        </w:trPr>
        <w:tc>
          <w:tcPr>
            <w:tcW w:w="3307" w:type="dxa"/>
            <w:gridSpan w:val="2"/>
            <w:shd w:val="clear" w:color="auto" w:fill="D9E2F3"/>
            <w:vAlign w:val="center"/>
          </w:tcPr>
          <w:p w:rsidR="001B5968" w:rsidRPr="00D20FE3" w:rsidRDefault="001B5968" w:rsidP="004A4227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Date de début du projet :</w:t>
            </w:r>
          </w:p>
        </w:tc>
        <w:tc>
          <w:tcPr>
            <w:tcW w:w="2690" w:type="dxa"/>
            <w:vAlign w:val="center"/>
          </w:tcPr>
          <w:p w:rsidR="001B5968" w:rsidRPr="00D20FE3" w:rsidRDefault="003774C7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  <w:lang w:eastAsia="fr-FR"/>
              </w:rPr>
              <w:t>2020</w:t>
            </w:r>
          </w:p>
        </w:tc>
        <w:tc>
          <w:tcPr>
            <w:tcW w:w="2470" w:type="dxa"/>
            <w:shd w:val="clear" w:color="auto" w:fill="D9E2F3"/>
            <w:vAlign w:val="center"/>
          </w:tcPr>
          <w:p w:rsidR="001B5968" w:rsidRPr="00D20FE3" w:rsidRDefault="001B5968" w:rsidP="004A4227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Date de fin du projet :</w:t>
            </w:r>
          </w:p>
        </w:tc>
        <w:tc>
          <w:tcPr>
            <w:tcW w:w="2874" w:type="dxa"/>
            <w:vAlign w:val="center"/>
          </w:tcPr>
          <w:p w:rsidR="001B5968" w:rsidRPr="00D20FE3" w:rsidRDefault="003774C7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sz w:val="22"/>
                <w:szCs w:val="22"/>
                <w:lang w:eastAsia="fr-FR"/>
              </w:rPr>
              <w:t>2022</w:t>
            </w:r>
          </w:p>
        </w:tc>
      </w:tr>
      <w:tr w:rsidR="00EE1AF1" w:rsidRPr="00D20FE3" w:rsidTr="0001227E">
        <w:trPr>
          <w:trHeight w:val="397"/>
        </w:trPr>
        <w:tc>
          <w:tcPr>
            <w:tcW w:w="11341" w:type="dxa"/>
            <w:gridSpan w:val="5"/>
            <w:shd w:val="clear" w:color="auto" w:fill="D9E2F3"/>
            <w:vAlign w:val="center"/>
          </w:tcPr>
          <w:p w:rsidR="00EE1AF1" w:rsidRPr="00D20FE3" w:rsidRDefault="00EE1AF1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 xml:space="preserve">Déroulement des étapes </w:t>
            </w:r>
            <w:r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 xml:space="preserve">envisagées </w:t>
            </w:r>
            <w:r w:rsidRPr="00D20FE3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(indiquer les bilans intermédiaires)</w:t>
            </w:r>
          </w:p>
        </w:tc>
      </w:tr>
      <w:tr w:rsidR="00082DC1" w:rsidRPr="00D20FE3" w:rsidTr="00C7745E">
        <w:trPr>
          <w:trHeight w:val="340"/>
        </w:trPr>
        <w:tc>
          <w:tcPr>
            <w:tcW w:w="1158" w:type="dxa"/>
            <w:shd w:val="clear" w:color="auto" w:fill="D9E2F3"/>
            <w:vAlign w:val="center"/>
          </w:tcPr>
          <w:p w:rsidR="00082DC1" w:rsidRPr="00D20FE3" w:rsidRDefault="00082DC1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10183" w:type="dxa"/>
            <w:gridSpan w:val="4"/>
            <w:shd w:val="clear" w:color="auto" w:fill="F2F2F2"/>
            <w:vAlign w:val="center"/>
          </w:tcPr>
          <w:p w:rsidR="00082DC1" w:rsidRPr="00D20FE3" w:rsidRDefault="00082DC1" w:rsidP="00082DC1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  <w:t>Découverte du handicap à travers des documentaires et de la pratique sportive</w:t>
            </w:r>
          </w:p>
        </w:tc>
      </w:tr>
      <w:tr w:rsidR="00082DC1" w:rsidRPr="00D20FE3" w:rsidTr="00C616B7">
        <w:trPr>
          <w:trHeight w:val="340"/>
        </w:trPr>
        <w:tc>
          <w:tcPr>
            <w:tcW w:w="1158" w:type="dxa"/>
            <w:shd w:val="clear" w:color="auto" w:fill="D9E2F3"/>
            <w:vAlign w:val="center"/>
          </w:tcPr>
          <w:p w:rsidR="00082DC1" w:rsidRPr="00D20FE3" w:rsidRDefault="00082DC1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10183" w:type="dxa"/>
            <w:gridSpan w:val="4"/>
            <w:shd w:val="clear" w:color="auto" w:fill="F2F2F2"/>
            <w:vAlign w:val="center"/>
          </w:tcPr>
          <w:p w:rsidR="00082DC1" w:rsidRPr="00D20FE3" w:rsidRDefault="00082DC1" w:rsidP="00082DC1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  <w:t>Choix d’un sujet de chef d’œuvre et constitution des groupes</w:t>
            </w:r>
          </w:p>
        </w:tc>
      </w:tr>
      <w:tr w:rsidR="00082DC1" w:rsidRPr="00D20FE3" w:rsidTr="00263E29">
        <w:trPr>
          <w:trHeight w:val="340"/>
        </w:trPr>
        <w:tc>
          <w:tcPr>
            <w:tcW w:w="1158" w:type="dxa"/>
            <w:shd w:val="clear" w:color="auto" w:fill="D9E2F3"/>
            <w:vAlign w:val="center"/>
          </w:tcPr>
          <w:p w:rsidR="00082DC1" w:rsidRPr="00D20FE3" w:rsidRDefault="00082DC1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10183" w:type="dxa"/>
            <w:gridSpan w:val="4"/>
            <w:shd w:val="clear" w:color="auto" w:fill="F2F2F2"/>
            <w:vAlign w:val="center"/>
          </w:tcPr>
          <w:p w:rsidR="00082DC1" w:rsidRPr="00D20FE3" w:rsidRDefault="00082DC1" w:rsidP="00082DC1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  <w:t>Elaboration d’une progression, travail sur la prise de contact par courrier et courriel</w:t>
            </w:r>
          </w:p>
        </w:tc>
      </w:tr>
      <w:tr w:rsidR="00082DC1" w:rsidRPr="00D20FE3" w:rsidTr="00825EE0">
        <w:trPr>
          <w:trHeight w:val="340"/>
        </w:trPr>
        <w:tc>
          <w:tcPr>
            <w:tcW w:w="1158" w:type="dxa"/>
            <w:shd w:val="clear" w:color="auto" w:fill="D9E2F3"/>
            <w:vAlign w:val="center"/>
          </w:tcPr>
          <w:p w:rsidR="00082DC1" w:rsidRPr="00D20FE3" w:rsidRDefault="00082DC1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10183" w:type="dxa"/>
            <w:gridSpan w:val="4"/>
            <w:shd w:val="clear" w:color="auto" w:fill="F2F2F2"/>
            <w:vAlign w:val="center"/>
          </w:tcPr>
          <w:p w:rsidR="00082DC1" w:rsidRPr="00D20FE3" w:rsidRDefault="00082DC1" w:rsidP="00082DC1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  <w:t>Point sur les projets à la rentrée 2021 : certains groupes disparaissent suite au départ d’élèves, des projets sont redéfinis</w:t>
            </w:r>
          </w:p>
        </w:tc>
      </w:tr>
      <w:tr w:rsidR="00082DC1" w:rsidRPr="00D20FE3" w:rsidTr="00AF0058">
        <w:trPr>
          <w:trHeight w:val="340"/>
        </w:trPr>
        <w:tc>
          <w:tcPr>
            <w:tcW w:w="1158" w:type="dxa"/>
            <w:shd w:val="clear" w:color="auto" w:fill="D9E2F3"/>
            <w:vAlign w:val="center"/>
          </w:tcPr>
          <w:p w:rsidR="00082DC1" w:rsidRPr="00D20FE3" w:rsidRDefault="00082DC1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D20FE3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10183" w:type="dxa"/>
            <w:gridSpan w:val="4"/>
            <w:shd w:val="clear" w:color="auto" w:fill="F2F2F2"/>
            <w:vAlign w:val="center"/>
          </w:tcPr>
          <w:p w:rsidR="00082DC1" w:rsidRPr="00D20FE3" w:rsidRDefault="00082DC1" w:rsidP="00082DC1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  <w:t>Prise de contact avec les partenaires pour collecter les données nécessaires à l’élaboration du projet, avec les publics que les élèves cherchent à sensibiliser</w:t>
            </w:r>
          </w:p>
        </w:tc>
      </w:tr>
      <w:tr w:rsidR="00082DC1" w:rsidRPr="00D20FE3" w:rsidTr="006141F6">
        <w:trPr>
          <w:trHeight w:val="340"/>
        </w:trPr>
        <w:tc>
          <w:tcPr>
            <w:tcW w:w="1158" w:type="dxa"/>
            <w:shd w:val="clear" w:color="auto" w:fill="D9E2F3"/>
            <w:vAlign w:val="center"/>
          </w:tcPr>
          <w:p w:rsidR="00082DC1" w:rsidRPr="00D20FE3" w:rsidRDefault="00082DC1" w:rsidP="003774C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10183" w:type="dxa"/>
            <w:gridSpan w:val="4"/>
            <w:shd w:val="clear" w:color="auto" w:fill="F2F2F2"/>
            <w:vAlign w:val="center"/>
          </w:tcPr>
          <w:p w:rsidR="00082DC1" w:rsidRPr="00D20FE3" w:rsidRDefault="00082DC1" w:rsidP="00082DC1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  <w:t>Réalisation du chef d’œuvre : préparation des oraux</w:t>
            </w:r>
          </w:p>
        </w:tc>
      </w:tr>
      <w:tr w:rsidR="00082DC1" w:rsidRPr="00D20FE3" w:rsidTr="002726C2">
        <w:trPr>
          <w:trHeight w:val="340"/>
        </w:trPr>
        <w:tc>
          <w:tcPr>
            <w:tcW w:w="1158" w:type="dxa"/>
            <w:shd w:val="clear" w:color="auto" w:fill="D9E2F3"/>
            <w:vAlign w:val="center"/>
          </w:tcPr>
          <w:p w:rsidR="00082DC1" w:rsidRPr="00D20FE3" w:rsidRDefault="00082DC1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10183" w:type="dxa"/>
            <w:gridSpan w:val="4"/>
            <w:shd w:val="clear" w:color="auto" w:fill="F2F2F2"/>
            <w:vAlign w:val="center"/>
          </w:tcPr>
          <w:p w:rsidR="00082DC1" w:rsidRPr="00D20FE3" w:rsidRDefault="00082DC1" w:rsidP="00082DC1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  <w:t>Les élèves sont invités à finaliser les projets lorsque ceux-ci n’ont pu l’être avant les oraux (partenaires n’ayant pas donné de réponse)</w:t>
            </w:r>
          </w:p>
        </w:tc>
      </w:tr>
      <w:tr w:rsidR="00082DC1" w:rsidRPr="00D20FE3" w:rsidTr="004123F9">
        <w:trPr>
          <w:trHeight w:val="340"/>
        </w:trPr>
        <w:tc>
          <w:tcPr>
            <w:tcW w:w="1158" w:type="dxa"/>
            <w:shd w:val="clear" w:color="auto" w:fill="D9E2F3"/>
            <w:vAlign w:val="center"/>
          </w:tcPr>
          <w:p w:rsidR="00082DC1" w:rsidRDefault="00082DC1" w:rsidP="004A4227">
            <w:pPr>
              <w:suppressAutoHyphens w:val="0"/>
              <w:spacing w:after="0"/>
              <w:jc w:val="center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10183" w:type="dxa"/>
            <w:gridSpan w:val="4"/>
            <w:shd w:val="clear" w:color="auto" w:fill="F2F2F2"/>
            <w:vAlign w:val="center"/>
          </w:tcPr>
          <w:p w:rsidR="00082DC1" w:rsidRDefault="00082DC1" w:rsidP="00082DC1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  <w:t>Les livres produits sont distribués dans les cabinets médicaux après validation par les professionnels de santé.</w:t>
            </w:r>
          </w:p>
          <w:p w:rsidR="00082DC1" w:rsidRPr="00D20FE3" w:rsidRDefault="00082DC1" w:rsidP="00082DC1">
            <w:pPr>
              <w:suppressAutoHyphens w:val="0"/>
              <w:spacing w:after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inorHAnsi" w:eastAsia="Quattrocento Sans" w:hAnsiTheme="minorHAnsi" w:cstheme="minorHAnsi"/>
                <w:color w:val="2F5496"/>
                <w:sz w:val="22"/>
                <w:szCs w:val="22"/>
                <w:lang w:eastAsia="fr-FR"/>
              </w:rPr>
              <w:t>Le plateau de jeu de Dames pour mal voyants est offert à une structure partenaire.</w:t>
            </w:r>
          </w:p>
        </w:tc>
      </w:tr>
    </w:tbl>
    <w:p w:rsidR="00BC3BAC" w:rsidRPr="001E0B46" w:rsidRDefault="00082DC1" w:rsidP="00507EE1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Cs w:val="22"/>
          <w:lang w:eastAsia="fr-FR"/>
        </w:rPr>
      </w:pPr>
      <w:r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J</w:t>
      </w:r>
      <w:r w:rsidR="000F7A55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 xml:space="preserve">ustification du choix du projet </w:t>
      </w:r>
      <w:r w:rsidR="00575C03"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chef</w:t>
      </w:r>
      <w:r w:rsidR="000F7A55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-</w:t>
      </w:r>
      <w:r w:rsidR="00575C03"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 xml:space="preserve">d’œuvre </w:t>
      </w:r>
    </w:p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4B6661" w:rsidRPr="00D20FE3" w:rsidTr="003C287B">
        <w:tc>
          <w:tcPr>
            <w:tcW w:w="11341" w:type="dxa"/>
          </w:tcPr>
          <w:p w:rsidR="00603367" w:rsidRDefault="00603367" w:rsidP="00082DC1">
            <w:pPr>
              <w:suppressAutoHyphens w:val="0"/>
              <w:spacing w:after="0"/>
              <w:ind w:left="18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Souhait de :</w:t>
            </w:r>
          </w:p>
          <w:p w:rsidR="002D69CE" w:rsidRPr="00603367" w:rsidRDefault="00603367" w:rsidP="00603367">
            <w:pPr>
              <w:pStyle w:val="Paragraphedeliste"/>
              <w:numPr>
                <w:ilvl w:val="0"/>
                <w:numId w:val="24"/>
              </w:num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r</w:t>
            </w:r>
            <w:r w:rsidR="002D69CE"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éinvestir</w:t>
            </w:r>
            <w:proofErr w:type="gramEnd"/>
            <w:r w:rsidR="002D69CE"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 les compétences acquises en PFMP et au lycée afin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de </w:t>
            </w:r>
            <w:r w:rsidR="002D69CE"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développer les facteurs favorisant l’inclusion de la personne handicapée dans la société d’aujourd’hui : changer le regard des personnes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valides et leur comportement ;</w:t>
            </w:r>
          </w:p>
          <w:p w:rsidR="002E2E76" w:rsidRDefault="00603367" w:rsidP="00150B41">
            <w:pPr>
              <w:pStyle w:val="Paragraphedeliste"/>
              <w:numPr>
                <w:ilvl w:val="0"/>
                <w:numId w:val="24"/>
              </w:num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proofErr w:type="gramStart"/>
            <w:r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a</w:t>
            </w:r>
            <w:r w:rsidR="004D5D4D"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pprofondir</w:t>
            </w:r>
            <w:proofErr w:type="gramEnd"/>
            <w:r w:rsidR="004D5D4D"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 les connaissa</w:t>
            </w:r>
            <w:r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nces des élèves sur le handicap et m</w:t>
            </w:r>
            <w:r w:rsidR="002E2E76"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ettre en œuvre des activités de sensibilisation au h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andicap pour </w:t>
            </w:r>
            <w:r w:rsidR="00DA2F2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des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 public</w:t>
            </w:r>
            <w:r w:rsidR="00DA2F2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s divers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 ;</w:t>
            </w:r>
          </w:p>
          <w:p w:rsidR="00603367" w:rsidRPr="00603367" w:rsidRDefault="00603367" w:rsidP="00150B41">
            <w:pPr>
              <w:pStyle w:val="Paragraphedeliste"/>
              <w:numPr>
                <w:ilvl w:val="0"/>
                <w:numId w:val="24"/>
              </w:num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p</w:t>
            </w:r>
            <w:r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rendre</w:t>
            </w:r>
            <w:proofErr w:type="gramEnd"/>
            <w:r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 en compte la personne dans sa globalité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 ;</w:t>
            </w:r>
          </w:p>
          <w:p w:rsidR="004B6661" w:rsidRPr="00603367" w:rsidRDefault="00DA2F21" w:rsidP="00603367">
            <w:pPr>
              <w:pStyle w:val="Paragraphedeliste"/>
              <w:numPr>
                <w:ilvl w:val="0"/>
                <w:numId w:val="24"/>
              </w:num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développer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 les compétences langagières à l’écrit et à l’oral</w:t>
            </w:r>
            <w:r w:rsidR="00082DC1" w:rsidRPr="0060336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.</w:t>
            </w:r>
          </w:p>
          <w:p w:rsidR="004B6661" w:rsidRPr="00D20FE3" w:rsidRDefault="004B6661" w:rsidP="005A4889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</w:p>
        </w:tc>
      </w:tr>
    </w:tbl>
    <w:p w:rsidR="008E35A2" w:rsidRDefault="008E35A2" w:rsidP="00BC3BAC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rPr>
          <w:rFonts w:asciiTheme="minorHAnsi" w:eastAsia="Times New Roman" w:hAnsiTheme="minorHAnsi" w:cstheme="minorHAnsi"/>
          <w:b/>
          <w:color w:val="000000" w:themeColor="text1"/>
          <w:szCs w:val="22"/>
          <w:lang w:eastAsia="fr-FR"/>
        </w:rPr>
      </w:pPr>
      <w:r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 xml:space="preserve">Objectifs généraux </w:t>
      </w:r>
      <w:r w:rsidR="000F7A55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du chef-</w:t>
      </w:r>
      <w:r w:rsidR="00575C03"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d‘œuvre</w:t>
      </w:r>
      <w:r w:rsidR="00575C03" w:rsidRPr="001E0B46">
        <w:rPr>
          <w:rFonts w:asciiTheme="minorHAnsi" w:eastAsia="Times New Roman" w:hAnsiTheme="minorHAnsi" w:cstheme="minorHAnsi"/>
          <w:b/>
          <w:color w:val="000000" w:themeColor="text1"/>
          <w:szCs w:val="22"/>
          <w:lang w:eastAsia="fr-FR"/>
        </w:rPr>
        <w:t xml:space="preserve"> </w:t>
      </w:r>
    </w:p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277639" w:rsidTr="00277639">
        <w:tc>
          <w:tcPr>
            <w:tcW w:w="11341" w:type="dxa"/>
          </w:tcPr>
          <w:p w:rsidR="00277639" w:rsidRDefault="00277639" w:rsidP="00277639">
            <w:pPr>
              <w:pStyle w:val="Paragraphedeliste"/>
              <w:numPr>
                <w:ilvl w:val="0"/>
                <w:numId w:val="21"/>
              </w:num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  <w:t xml:space="preserve"> </w:t>
            </w:r>
            <w:r w:rsidR="00DA2F21"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  <w:t>Appréhender le</w:t>
            </w:r>
            <w:r w:rsidR="005A4889"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  <w:t xml:space="preserve"> monde du handicap</w:t>
            </w:r>
          </w:p>
          <w:p w:rsidR="00277639" w:rsidRPr="00192A09" w:rsidRDefault="00277639" w:rsidP="00192A09">
            <w:pPr>
              <w:pStyle w:val="Paragraphedeliste"/>
              <w:numPr>
                <w:ilvl w:val="0"/>
                <w:numId w:val="21"/>
              </w:num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  <w:t xml:space="preserve"> </w:t>
            </w:r>
            <w:r w:rsidR="00DA2F21"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  <w:t>Réaliser</w:t>
            </w:r>
            <w:r w:rsidR="005A4889"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  <w:t xml:space="preserve"> de</w:t>
            </w:r>
            <w:r w:rsidR="00DA2F21"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  <w:t>s</w:t>
            </w:r>
            <w:r w:rsidR="005A4889"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  <w:t xml:space="preserve"> productions favorisant l’inclusion des personnes </w:t>
            </w:r>
            <w:r w:rsidR="00DA2F21">
              <w:rPr>
                <w:rFonts w:asciiTheme="minorHAnsi" w:eastAsia="Times New Roman" w:hAnsiTheme="minorHAnsi" w:cstheme="minorHAnsi"/>
                <w:b/>
                <w:color w:val="000000" w:themeColor="text1"/>
                <w:szCs w:val="22"/>
                <w:lang w:eastAsia="fr-FR"/>
              </w:rPr>
              <w:t>en situation de handicap</w:t>
            </w:r>
          </w:p>
        </w:tc>
      </w:tr>
    </w:tbl>
    <w:p w:rsidR="008E35A2" w:rsidRPr="007A2AD8" w:rsidRDefault="008E35A2" w:rsidP="00BC3BAC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rPr>
          <w:rFonts w:asciiTheme="minorHAnsi" w:eastAsia="Times New Roman" w:hAnsiTheme="minorHAnsi" w:cstheme="minorHAnsi"/>
          <w:b/>
          <w:color w:val="000000" w:themeColor="text1"/>
          <w:szCs w:val="22"/>
          <w:lang w:eastAsia="fr-FR"/>
        </w:rPr>
      </w:pPr>
      <w:r w:rsidRPr="007A2AD8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 xml:space="preserve">Compétences </w:t>
      </w:r>
      <w:r w:rsidR="00FE4505" w:rsidRPr="007A2AD8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 xml:space="preserve">disciplinaires </w:t>
      </w:r>
      <w:r w:rsidR="00F138CF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et autres</w:t>
      </w:r>
    </w:p>
    <w:tbl>
      <w:tblPr>
        <w:tblStyle w:val="Grilledutableau"/>
        <w:tblW w:w="11341" w:type="dxa"/>
        <w:tblInd w:w="-856" w:type="dxa"/>
        <w:tblLook w:val="04A0" w:firstRow="1" w:lastRow="0" w:firstColumn="1" w:lastColumn="0" w:noHBand="0" w:noVBand="1"/>
      </w:tblPr>
      <w:tblGrid>
        <w:gridCol w:w="442"/>
        <w:gridCol w:w="5153"/>
        <w:gridCol w:w="5746"/>
      </w:tblGrid>
      <w:tr w:rsidR="00985E1B" w:rsidRPr="007A2AD8" w:rsidTr="00082DC1">
        <w:tc>
          <w:tcPr>
            <w:tcW w:w="442" w:type="dxa"/>
            <w:shd w:val="clear" w:color="auto" w:fill="D9E2F3" w:themeFill="accent5" w:themeFillTint="33"/>
            <w:vAlign w:val="center"/>
          </w:tcPr>
          <w:p w:rsidR="00776F5B" w:rsidRPr="007A2AD8" w:rsidRDefault="00776F5B" w:rsidP="00985E1B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5153" w:type="dxa"/>
            <w:shd w:val="clear" w:color="auto" w:fill="D9E2F3" w:themeFill="accent5" w:themeFillTint="33"/>
          </w:tcPr>
          <w:p w:rsidR="00776F5B" w:rsidRPr="007A2AD8" w:rsidRDefault="00776F5B" w:rsidP="004B6661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7A2AD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Disciplines</w:t>
            </w:r>
          </w:p>
        </w:tc>
        <w:tc>
          <w:tcPr>
            <w:tcW w:w="5746" w:type="dxa"/>
            <w:shd w:val="clear" w:color="auto" w:fill="D9E2F3" w:themeFill="accent5" w:themeFillTint="33"/>
          </w:tcPr>
          <w:p w:rsidR="00776F5B" w:rsidRPr="007A2AD8" w:rsidRDefault="00F86E97" w:rsidP="00DA2F21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7A2AD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Compétences</w:t>
            </w:r>
            <w:r w:rsidR="00DA2F2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 ou savoirs associés travaillé</w:t>
            </w:r>
            <w:r w:rsidRPr="007A2AD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>s</w:t>
            </w:r>
            <w:r w:rsidR="007A2AD8" w:rsidRPr="007A2AD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 </w:t>
            </w:r>
          </w:p>
        </w:tc>
      </w:tr>
      <w:tr w:rsidR="00985E1B" w:rsidRPr="007A2AD8" w:rsidTr="00082DC1">
        <w:trPr>
          <w:cantSplit/>
          <w:trHeight w:val="983"/>
        </w:trPr>
        <w:tc>
          <w:tcPr>
            <w:tcW w:w="442" w:type="dxa"/>
            <w:textDirection w:val="btLr"/>
            <w:vAlign w:val="center"/>
          </w:tcPr>
          <w:p w:rsidR="00776F5B" w:rsidRPr="007A2AD8" w:rsidRDefault="00985E1B" w:rsidP="00082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22"/>
                <w:lang w:eastAsia="fr-FR"/>
              </w:rPr>
            </w:pPr>
            <w:r w:rsidRPr="007A2AD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22"/>
                <w:lang w:eastAsia="fr-FR"/>
              </w:rPr>
              <w:t>Ensei</w:t>
            </w:r>
            <w:r w:rsidR="00082DC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22"/>
                <w:lang w:eastAsia="fr-FR"/>
              </w:rPr>
              <w:t>gnement prof</w:t>
            </w:r>
            <w:r w:rsidR="002C119A" w:rsidRPr="007A2AD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22"/>
                <w:lang w:eastAsia="fr-FR"/>
              </w:rPr>
              <w:t>.</w:t>
            </w:r>
          </w:p>
        </w:tc>
        <w:tc>
          <w:tcPr>
            <w:tcW w:w="5153" w:type="dxa"/>
          </w:tcPr>
          <w:p w:rsidR="00776F5B" w:rsidRPr="007A2AD8" w:rsidRDefault="00C14A26" w:rsidP="00D32A74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9052672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D4D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☒</w:t>
                </w:r>
              </w:sdtContent>
            </w:sdt>
            <w:r w:rsidR="00985E1B" w:rsidRPr="007A2AD8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fr-FR"/>
              </w:rPr>
              <w:t> </w:t>
            </w:r>
            <w:r w:rsidR="00985E1B" w:rsidRPr="007A2AD8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t xml:space="preserve"> </w:t>
            </w:r>
            <w:r w:rsidR="00776F5B" w:rsidRPr="007A2AD8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t>Spécialité professionnelle (précise</w:t>
            </w:r>
            <w:r w:rsidR="00985E1B" w:rsidRPr="007A2AD8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t>z</w:t>
            </w:r>
            <w:r w:rsidR="00776F5B" w:rsidRPr="007A2AD8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t>)</w:t>
            </w:r>
            <w:r w:rsidR="00891C51" w:rsidRPr="007A2AD8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t> :</w:t>
            </w:r>
            <w:r w:rsidR="0089450B" w:rsidRPr="007A2AD8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t xml:space="preserve"> </w:t>
            </w:r>
            <w:r w:rsidR="004D5D4D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t>STMS</w:t>
            </w:r>
            <w:r w:rsidR="0089450B" w:rsidRPr="007A2AD8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br/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127158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0B" w:rsidRPr="007A2AD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☐</w:t>
                </w:r>
              </w:sdtContent>
            </w:sdt>
            <w:r w:rsidR="0089450B" w:rsidRPr="007A2AD8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fr-FR"/>
              </w:rPr>
              <w:t> </w:t>
            </w:r>
            <w:r w:rsidR="00D32A74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t xml:space="preserve"> Économie-gestion / économie-droit</w:t>
            </w:r>
            <w:r w:rsidR="0089450B" w:rsidRPr="007A2AD8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br/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63723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0B" w:rsidRPr="007A2AD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☐</w:t>
                </w:r>
              </w:sdtContent>
            </w:sdt>
            <w:r w:rsidR="0089450B" w:rsidRPr="007A2AD8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fr-FR"/>
              </w:rPr>
              <w:t> </w:t>
            </w:r>
            <w:r w:rsidR="0089450B" w:rsidRPr="007A2AD8"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eastAsia="fr-FR"/>
              </w:rPr>
              <w:t xml:space="preserve"> Prévention santé environnement</w:t>
            </w:r>
          </w:p>
        </w:tc>
        <w:tc>
          <w:tcPr>
            <w:tcW w:w="5746" w:type="dxa"/>
          </w:tcPr>
          <w:p w:rsidR="005A4889" w:rsidRPr="00082DC1" w:rsidRDefault="005A4889" w:rsidP="00082DC1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082DC1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Définir la notion de handicap à partir de la classification en vigueur, illustrer et caractériser, à l’aide d’exemples, les principaux types de handicaps (handicaps physiques, mentaux ; acquis, congénitaux)</w:t>
            </w:r>
            <w:r w:rsidR="00082DC1" w:rsidRPr="00082DC1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.</w:t>
            </w:r>
            <w:r w:rsidRPr="00082DC1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 xml:space="preserve"> </w:t>
            </w:r>
          </w:p>
          <w:p w:rsidR="005A4889" w:rsidRPr="00082DC1" w:rsidRDefault="00082DC1" w:rsidP="00082DC1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P</w:t>
            </w:r>
            <w:r w:rsidR="005A4889" w:rsidRPr="00082DC1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résenter les facteurs favorisant l’inclusion de la personne handicapée</w:t>
            </w:r>
            <w:r w:rsidRPr="00082DC1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  <w:t>.</w:t>
            </w:r>
          </w:p>
        </w:tc>
      </w:tr>
      <w:tr w:rsidR="00776F5B" w:rsidRPr="007A2AD8" w:rsidTr="00082DC1">
        <w:trPr>
          <w:trHeight w:val="397"/>
        </w:trPr>
        <w:tc>
          <w:tcPr>
            <w:tcW w:w="442" w:type="dxa"/>
            <w:vMerge w:val="restart"/>
            <w:textDirection w:val="btLr"/>
            <w:vAlign w:val="center"/>
          </w:tcPr>
          <w:p w:rsidR="00776F5B" w:rsidRPr="007A2AD8" w:rsidRDefault="00776F5B" w:rsidP="00985E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22"/>
                <w:lang w:eastAsia="fr-FR"/>
              </w:rPr>
            </w:pPr>
            <w:r w:rsidRPr="007A2AD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22"/>
                <w:lang w:eastAsia="fr-FR"/>
              </w:rPr>
              <w:t>Enseignement général</w:t>
            </w:r>
          </w:p>
        </w:tc>
        <w:tc>
          <w:tcPr>
            <w:tcW w:w="5153" w:type="dxa"/>
            <w:vAlign w:val="center"/>
          </w:tcPr>
          <w:p w:rsidR="00776F5B" w:rsidRPr="007A2AD8" w:rsidRDefault="00C14A26" w:rsidP="00BC3BA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-1252888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D4D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☒</w:t>
                </w:r>
              </w:sdtContent>
            </w:sdt>
            <w:r w:rsidR="00776F5B" w:rsidRPr="007A2AD8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fr-FR"/>
              </w:rPr>
              <w:t> Français, histoire-géographie, enseignement moral et civique</w:t>
            </w:r>
          </w:p>
        </w:tc>
        <w:tc>
          <w:tcPr>
            <w:tcW w:w="5746" w:type="dxa"/>
          </w:tcPr>
          <w:p w:rsidR="00776F5B" w:rsidRPr="004D5D4D" w:rsidRDefault="004D5D4D" w:rsidP="004D5D4D">
            <w:pPr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4D5D4D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Écrire des textes/Enrichir le lexique/Améliorer l’orthographe</w:t>
            </w:r>
          </w:p>
          <w:p w:rsidR="004D5D4D" w:rsidRPr="004D5D4D" w:rsidRDefault="004D5D4D" w:rsidP="004D5D4D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</w:t>
            </w:r>
            <w:r w:rsidRPr="004D5D4D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endre compte, expliciter une tâche, transmettre des informations, argumenter pour répondre à une situation-problème dans</w:t>
            </w:r>
            <w:r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D5D4D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des contextes divers et </w:t>
            </w:r>
            <w:r w:rsidR="005A488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face </w:t>
            </w:r>
            <w:r w:rsidRPr="004D5D4D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à différents interlocuteurs</w:t>
            </w:r>
            <w:r w:rsidR="005A488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76F5B" w:rsidRPr="00D20FE3" w:rsidTr="00082DC1">
        <w:trPr>
          <w:trHeight w:val="397"/>
        </w:trPr>
        <w:tc>
          <w:tcPr>
            <w:tcW w:w="442" w:type="dxa"/>
            <w:vMerge/>
            <w:vAlign w:val="center"/>
          </w:tcPr>
          <w:p w:rsidR="00776F5B" w:rsidRPr="007A2AD8" w:rsidRDefault="00776F5B" w:rsidP="00985E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5153" w:type="dxa"/>
            <w:vAlign w:val="center"/>
          </w:tcPr>
          <w:p w:rsidR="00776F5B" w:rsidRPr="007A2AD8" w:rsidRDefault="00C14A26" w:rsidP="00BC3BA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0" w:themeColor="text1"/>
                  <w:sz w:val="22"/>
                  <w:szCs w:val="22"/>
                  <w:lang w:eastAsia="fr-FR"/>
                </w:rPr>
                <w:id w:val="-829215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D4D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eastAsia="fr-FR"/>
                  </w:rPr>
                  <w:t>☒</w:t>
                </w:r>
              </w:sdtContent>
            </w:sdt>
            <w:r w:rsidR="00776F5B" w:rsidRPr="007A2AD8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fr-FR"/>
              </w:rPr>
              <w:t> Éducation physique et sportive</w:t>
            </w:r>
          </w:p>
        </w:tc>
        <w:tc>
          <w:tcPr>
            <w:tcW w:w="5746" w:type="dxa"/>
          </w:tcPr>
          <w:p w:rsidR="003211ED" w:rsidRPr="00DA2F21" w:rsidRDefault="003211ED" w:rsidP="003211ED">
            <w:pPr>
              <w:suppressAutoHyphens w:val="0"/>
              <w:spacing w:after="0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DA2F21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Connaître les effets d’une pratique physique handisport.</w:t>
            </w:r>
          </w:p>
          <w:p w:rsidR="003211ED" w:rsidRPr="00DA2F21" w:rsidRDefault="003211ED" w:rsidP="003211ED">
            <w:pPr>
              <w:suppressAutoHyphens w:val="0"/>
              <w:spacing w:after="0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DA2F21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Faire preuve de persévérance et de motivation.</w:t>
            </w:r>
          </w:p>
          <w:p w:rsidR="003211ED" w:rsidRPr="00DA2F21" w:rsidRDefault="003211ED" w:rsidP="003211ED">
            <w:pPr>
              <w:suppressAutoHyphens w:val="0"/>
              <w:spacing w:after="0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DA2F21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Faire preuve de créativité, construire et mettre en œuvre un projet d’apprentissage.</w:t>
            </w:r>
          </w:p>
          <w:p w:rsidR="00776F5B" w:rsidRPr="003211ED" w:rsidRDefault="003211ED" w:rsidP="003211ED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DA2F21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Prendre et assumer des responsabilités au sein d’un collectif pour réaliser un projet.</w:t>
            </w:r>
          </w:p>
        </w:tc>
      </w:tr>
    </w:tbl>
    <w:p w:rsidR="00522158" w:rsidRDefault="00522158" w:rsidP="00522158">
      <w:pPr>
        <w:pStyle w:val="Paragraphedeliste"/>
        <w:suppressAutoHyphens w:val="0"/>
        <w:spacing w:before="120" w:after="120"/>
        <w:ind w:left="284"/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</w:pPr>
    </w:p>
    <w:p w:rsidR="00FE4505" w:rsidRDefault="00FE4505" w:rsidP="00B44C8B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</w:pPr>
      <w:r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Co</w:t>
      </w:r>
      <w:r w:rsidR="002776C3"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mpétences transversales visées</w:t>
      </w:r>
      <w:r w:rsidR="008F1975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 xml:space="preserve"> dans le cadre du projet</w:t>
      </w:r>
    </w:p>
    <w:p w:rsidR="008F1975" w:rsidRDefault="008F1975" w:rsidP="008F1975">
      <w:pPr>
        <w:pStyle w:val="Paragraphedeliste"/>
        <w:suppressAutoHyphens w:val="0"/>
        <w:spacing w:before="120" w:after="120"/>
        <w:ind w:left="284"/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</w:pPr>
    </w:p>
    <w:p w:rsidR="008F1975" w:rsidRPr="00DA2F21" w:rsidRDefault="008F1975" w:rsidP="00277834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7" w:color="auto"/>
        </w:pBdr>
        <w:suppressAutoHyphens w:val="0"/>
        <w:spacing w:before="120" w:after="120"/>
        <w:ind w:left="0" w:hanging="218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bookmarkStart w:id="2" w:name="_Hlk20735877"/>
      <w:r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>Communiquer à l’oral dans un cadre professionnel</w:t>
      </w:r>
    </w:p>
    <w:p w:rsidR="008F1975" w:rsidRPr="00DA2F21" w:rsidRDefault="008F1975" w:rsidP="00277834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7" w:color="auto"/>
        </w:pBdr>
        <w:suppressAutoHyphens w:val="0"/>
        <w:spacing w:before="120" w:after="120"/>
        <w:ind w:left="0" w:hanging="218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>Choisir les raisonnements, les opérations adaptées pour répondre à des situations courantes</w:t>
      </w:r>
    </w:p>
    <w:p w:rsidR="008F1975" w:rsidRPr="00DA2F21" w:rsidRDefault="008F1975" w:rsidP="00277834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7" w:color="auto"/>
        </w:pBdr>
        <w:suppressAutoHyphens w:val="0"/>
        <w:spacing w:before="120" w:after="120"/>
        <w:ind w:left="0" w:hanging="218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>Gérer des informations</w:t>
      </w:r>
    </w:p>
    <w:p w:rsidR="008F1975" w:rsidRPr="00DA2F21" w:rsidRDefault="008F1975" w:rsidP="00277834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7" w:color="auto"/>
        </w:pBdr>
        <w:suppressAutoHyphens w:val="0"/>
        <w:spacing w:before="120" w:after="120"/>
        <w:ind w:left="0" w:hanging="218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>Identifier et mettre en œuvre des tâches à organiser dans une activité donnée</w:t>
      </w:r>
    </w:p>
    <w:p w:rsidR="008F1975" w:rsidRPr="00DA2F21" w:rsidRDefault="008F1975" w:rsidP="00277834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7" w:color="auto"/>
        </w:pBdr>
        <w:suppressAutoHyphens w:val="0"/>
        <w:spacing w:before="120" w:after="120"/>
        <w:ind w:left="0" w:hanging="218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>Participer activement à un travail collectif en variant sa place et son rôle dans le groupe</w:t>
      </w:r>
    </w:p>
    <w:p w:rsidR="008F1975" w:rsidRPr="00DA2F21" w:rsidRDefault="008F1975" w:rsidP="00277834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7" w:color="auto"/>
        </w:pBdr>
        <w:suppressAutoHyphens w:val="0"/>
        <w:spacing w:before="120" w:after="120"/>
        <w:ind w:left="0" w:hanging="218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>Travailler en équipe pluridisciplinaire (CAP menuisier)</w:t>
      </w:r>
    </w:p>
    <w:p w:rsidR="00277639" w:rsidRPr="00DA2F21" w:rsidRDefault="00A22468" w:rsidP="00277834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7" w:color="auto"/>
        </w:pBdr>
        <w:suppressAutoHyphens w:val="0"/>
        <w:spacing w:before="120" w:after="120"/>
        <w:ind w:left="0" w:hanging="218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DA2F21">
        <w:rPr>
          <w:rFonts w:eastAsia="Times New Roman"/>
          <w:color w:val="000000" w:themeColor="text1"/>
          <w:sz w:val="22"/>
          <w:szCs w:val="22"/>
          <w:lang w:eastAsia="fr-FR"/>
        </w:rPr>
        <w:t>P</w:t>
      </w:r>
      <w:r w:rsidR="00082DC1" w:rsidRPr="00DA2F21">
        <w:rPr>
          <w:rFonts w:eastAsia="Times New Roman"/>
          <w:color w:val="000000" w:themeColor="text1"/>
          <w:sz w:val="22"/>
          <w:szCs w:val="22"/>
          <w:lang w:eastAsia="fr-FR"/>
        </w:rPr>
        <w:t>rendre</w:t>
      </w:r>
      <w:r w:rsidRPr="00DA2F21">
        <w:rPr>
          <w:rFonts w:eastAsia="Times New Roman"/>
          <w:color w:val="000000" w:themeColor="text1"/>
          <w:sz w:val="22"/>
          <w:szCs w:val="22"/>
          <w:lang w:eastAsia="fr-FR"/>
        </w:rPr>
        <w:t xml:space="preserve"> en compte </w:t>
      </w:r>
      <w:r w:rsidR="008F1975" w:rsidRPr="00DA2F21">
        <w:rPr>
          <w:rFonts w:eastAsia="Times New Roman"/>
          <w:color w:val="000000" w:themeColor="text1"/>
          <w:sz w:val="22"/>
          <w:szCs w:val="22"/>
          <w:lang w:eastAsia="fr-FR"/>
        </w:rPr>
        <w:t>une</w:t>
      </w:r>
      <w:r w:rsidRPr="00DA2F21">
        <w:rPr>
          <w:rFonts w:eastAsia="Times New Roman"/>
          <w:color w:val="000000" w:themeColor="text1"/>
          <w:sz w:val="22"/>
          <w:szCs w:val="22"/>
          <w:lang w:eastAsia="fr-FR"/>
        </w:rPr>
        <w:t xml:space="preserve"> situation de communication et </w:t>
      </w:r>
      <w:r w:rsidR="00082DC1" w:rsidRPr="00DA2F21">
        <w:rPr>
          <w:rFonts w:eastAsia="Times New Roman"/>
          <w:color w:val="000000" w:themeColor="text1"/>
          <w:sz w:val="22"/>
          <w:szCs w:val="22"/>
          <w:lang w:eastAsia="fr-FR"/>
        </w:rPr>
        <w:t>recourir</w:t>
      </w:r>
      <w:r w:rsidRPr="00DA2F21">
        <w:rPr>
          <w:rFonts w:eastAsia="Times New Roman"/>
          <w:color w:val="000000" w:themeColor="text1"/>
          <w:sz w:val="22"/>
          <w:szCs w:val="22"/>
          <w:lang w:eastAsia="fr-FR"/>
        </w:rPr>
        <w:t xml:space="preserve"> à un langage adapté</w:t>
      </w:r>
    </w:p>
    <w:p w:rsidR="00277639" w:rsidRPr="00DA2F21" w:rsidRDefault="00082DC1" w:rsidP="00277834">
      <w:pPr>
        <w:pStyle w:val="Paragraphedeliste"/>
        <w:numPr>
          <w:ilvl w:val="0"/>
          <w:numId w:val="2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7" w:color="auto"/>
        </w:pBdr>
        <w:suppressAutoHyphens w:val="0"/>
        <w:spacing w:before="120" w:after="120"/>
        <w:ind w:left="0" w:hanging="218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>Utiliser l</w:t>
      </w:r>
      <w:r w:rsidR="00192A09"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 xml:space="preserve">es TICE afin de mettre en forme un document professionnel </w:t>
      </w:r>
      <w:r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>et de réaliser un</w:t>
      </w:r>
      <w:r w:rsidR="00192A09" w:rsidRPr="00DA2F2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 xml:space="preserve"> support de communication.</w:t>
      </w:r>
    </w:p>
    <w:p w:rsidR="007657C4" w:rsidRPr="007657C4" w:rsidRDefault="007657C4" w:rsidP="007657C4">
      <w:pPr>
        <w:pStyle w:val="Paragraphedeliste"/>
        <w:suppressAutoHyphens w:val="0"/>
        <w:spacing w:before="120" w:after="120"/>
        <w:ind w:left="284"/>
        <w:rPr>
          <w:rFonts w:asciiTheme="minorHAnsi" w:eastAsia="Times New Roman" w:hAnsiTheme="minorHAnsi" w:cstheme="minorHAnsi"/>
          <w:b/>
          <w:szCs w:val="22"/>
          <w:lang w:eastAsia="fr-FR"/>
        </w:rPr>
      </w:pPr>
    </w:p>
    <w:p w:rsidR="007657C4" w:rsidRPr="007657C4" w:rsidRDefault="007657C4" w:rsidP="007657C4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</w:pPr>
      <w:r w:rsidRPr="007657C4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Outils de suivi et de régulation envisagés dans le cadre d’une évaluation formative</w:t>
      </w:r>
    </w:p>
    <w:p w:rsidR="005B5D97" w:rsidRDefault="00A22468" w:rsidP="005B5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 w:val="0"/>
        <w:spacing w:after="0"/>
        <w:ind w:left="-567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  <w:t>Mise en place d’un planning complété au fur et à mesure du déroulement du projet.</w:t>
      </w:r>
    </w:p>
    <w:p w:rsidR="005B5D97" w:rsidRPr="00D20FE3" w:rsidRDefault="005B5D97" w:rsidP="005B5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 w:val="0"/>
        <w:spacing w:after="0"/>
        <w:ind w:left="-567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fr-FR"/>
        </w:rPr>
      </w:pPr>
    </w:p>
    <w:p w:rsidR="00707246" w:rsidRPr="001E0B46" w:rsidRDefault="00707246" w:rsidP="00B44C8B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</w:pPr>
      <w:r w:rsidRPr="001E0B46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Modalités d’évaluation</w:t>
      </w:r>
    </w:p>
    <w:tbl>
      <w:tblPr>
        <w:tblStyle w:val="Grilledutableau"/>
        <w:tblW w:w="11199" w:type="dxa"/>
        <w:tblInd w:w="-714" w:type="dxa"/>
        <w:tblLook w:val="04A0" w:firstRow="1" w:lastRow="0" w:firstColumn="1" w:lastColumn="0" w:noHBand="0" w:noVBand="1"/>
      </w:tblPr>
      <w:tblGrid>
        <w:gridCol w:w="11199"/>
      </w:tblGrid>
      <w:tr w:rsidR="004B6661" w:rsidRPr="00D20FE3" w:rsidTr="008F1975">
        <w:trPr>
          <w:trHeight w:val="748"/>
        </w:trPr>
        <w:tc>
          <w:tcPr>
            <w:tcW w:w="11199" w:type="dxa"/>
          </w:tcPr>
          <w:p w:rsidR="004B6661" w:rsidRDefault="00A22468" w:rsidP="004B6661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bookmarkStart w:id="3" w:name="_Hlk20735905"/>
            <w:bookmarkEnd w:id="2"/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Point</w:t>
            </w:r>
            <w:r w:rsidR="008F197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s d’étape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 fait</w:t>
            </w:r>
            <w:r w:rsidR="008F197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s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 régulièrement pour permettre aux élèves de se situer en termes de progression.</w:t>
            </w:r>
          </w:p>
          <w:p w:rsidR="00A22468" w:rsidRPr="00D20FE3" w:rsidRDefault="00A22468" w:rsidP="004B6661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Application de la grille d’évaluation du chef d’œuvre en première et en terminale.</w:t>
            </w:r>
          </w:p>
        </w:tc>
      </w:tr>
    </w:tbl>
    <w:bookmarkEnd w:id="3"/>
    <w:p w:rsidR="00F57702" w:rsidRPr="00F57702" w:rsidRDefault="00554895" w:rsidP="002C119A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rPr>
          <w:rFonts w:asciiTheme="minorHAnsi" w:eastAsia="Times New Roman" w:hAnsiTheme="minorHAnsi" w:cstheme="minorHAnsi"/>
          <w:b/>
          <w:color w:val="2F5496" w:themeColor="accent5" w:themeShade="BF"/>
          <w:sz w:val="22"/>
          <w:szCs w:val="22"/>
          <w:lang w:eastAsia="fr-FR"/>
        </w:rPr>
      </w:pPr>
      <w:r w:rsidRPr="002C119A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Modalités de mise en valeur des productions et de communication</w:t>
      </w:r>
      <w:r w:rsidR="008E35A2" w:rsidRPr="002C119A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 xml:space="preserve"> </w:t>
      </w:r>
    </w:p>
    <w:tbl>
      <w:tblPr>
        <w:tblStyle w:val="Grilledutableau"/>
        <w:tblW w:w="11199" w:type="dxa"/>
        <w:tblInd w:w="-714" w:type="dxa"/>
        <w:tblLook w:val="04A0" w:firstRow="1" w:lastRow="0" w:firstColumn="1" w:lastColumn="0" w:noHBand="0" w:noVBand="1"/>
      </w:tblPr>
      <w:tblGrid>
        <w:gridCol w:w="11199"/>
      </w:tblGrid>
      <w:tr w:rsidR="004B6661" w:rsidRPr="00D20FE3" w:rsidTr="008F1975">
        <w:trPr>
          <w:trHeight w:val="1257"/>
        </w:trPr>
        <w:tc>
          <w:tcPr>
            <w:tcW w:w="11199" w:type="dxa"/>
          </w:tcPr>
          <w:p w:rsidR="00D809A8" w:rsidRDefault="00D809A8" w:rsidP="003037B9">
            <w:pPr>
              <w:suppressAutoHyphens w:val="0"/>
              <w:spacing w:after="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Une publication est prévue pour l’ensemble des chefs d’œuvre sur le site e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lyco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 de l’établissement.</w:t>
            </w:r>
          </w:p>
          <w:p w:rsidR="004B6661" w:rsidRPr="00D20FE3" w:rsidRDefault="00D809A8" w:rsidP="003037B9">
            <w:pPr>
              <w:suppressAutoHyphens w:val="0"/>
              <w:spacing w:after="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Diffusion externe dans les salles d’attente et école</w:t>
            </w:r>
            <w:r w:rsidR="008F197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s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 xml:space="preserve"> du secteur et auprès d’une structure accueillant régulièrement nos stagiaires.</w:t>
            </w:r>
          </w:p>
          <w:p w:rsidR="004B6661" w:rsidRPr="00D20FE3" w:rsidRDefault="00D809A8" w:rsidP="003037B9">
            <w:pPr>
              <w:suppressAutoHyphens w:val="0"/>
              <w:spacing w:after="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fr-FR"/>
              </w:rPr>
              <w:t>Point presse</w:t>
            </w:r>
          </w:p>
        </w:tc>
      </w:tr>
    </w:tbl>
    <w:p w:rsidR="008E35A2" w:rsidRPr="008F1975" w:rsidRDefault="002A5946" w:rsidP="002A5946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rPr>
          <w:rFonts w:asciiTheme="minorHAnsi" w:eastAsia="Times New Roman" w:hAnsiTheme="minorHAnsi" w:cstheme="minorHAnsi"/>
          <w:b/>
          <w:color w:val="2F5496" w:themeColor="accent5" w:themeShade="BF"/>
          <w:sz w:val="22"/>
          <w:szCs w:val="22"/>
          <w:lang w:eastAsia="fr-FR"/>
        </w:rPr>
      </w:pPr>
      <w:r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Bilan du chef</w:t>
      </w:r>
      <w:r w:rsidR="000F7A55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-</w:t>
      </w:r>
      <w:r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>d’</w:t>
      </w:r>
      <w:r w:rsidR="00210345">
        <w:rPr>
          <w:rFonts w:asciiTheme="minorHAnsi" w:eastAsia="Times New Roman" w:hAnsiTheme="minorHAnsi" w:cstheme="minorHAnsi"/>
          <w:b/>
          <w:color w:val="2F5496" w:themeColor="accent5" w:themeShade="BF"/>
          <w:szCs w:val="22"/>
          <w:lang w:eastAsia="fr-FR"/>
        </w:rPr>
        <w:t xml:space="preserve">œuvre </w:t>
      </w:r>
    </w:p>
    <w:tbl>
      <w:tblPr>
        <w:tblStyle w:val="Grilledutableau"/>
        <w:tblW w:w="11199" w:type="dxa"/>
        <w:tblInd w:w="-714" w:type="dxa"/>
        <w:tblLook w:val="04A0" w:firstRow="1" w:lastRow="0" w:firstColumn="1" w:lastColumn="0" w:noHBand="0" w:noVBand="1"/>
      </w:tblPr>
      <w:tblGrid>
        <w:gridCol w:w="11199"/>
      </w:tblGrid>
      <w:tr w:rsidR="005B5D97" w:rsidTr="005B5D97">
        <w:tc>
          <w:tcPr>
            <w:tcW w:w="11199" w:type="dxa"/>
          </w:tcPr>
          <w:p w:rsidR="008F1975" w:rsidRDefault="008F1975" w:rsidP="002A5946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r w:rsidRPr="008F197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u w:val="single"/>
                <w:lang w:eastAsia="fr-FR"/>
              </w:rPr>
              <w:t>Points positifs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 :</w:t>
            </w:r>
          </w:p>
          <w:p w:rsidR="00D809A8" w:rsidRDefault="00D809A8" w:rsidP="002A5946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 xml:space="preserve"> La collaboration avec le CAP Menuisier à permis la valorisation et l’échange entre deux filières qui habituellement s’ignorent.</w:t>
            </w:r>
          </w:p>
          <w:p w:rsidR="00D809A8" w:rsidRDefault="00D809A8" w:rsidP="002A5946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Les qualités et la pertinence des différentes productions ont été reconnu</w:t>
            </w:r>
            <w:r w:rsidR="008F197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e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s par des professionnels extérieurs</w:t>
            </w:r>
          </w:p>
          <w:p w:rsidR="00D809A8" w:rsidRDefault="008F1975" w:rsidP="002A5946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L</w:t>
            </w:r>
            <w:r w:rsidR="00A07902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es projets ont permis</w:t>
            </w:r>
            <w:r w:rsidR="00D809A8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 xml:space="preserve"> aux élèves de gagner en compétences professionnelle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s</w:t>
            </w:r>
            <w:r w:rsidR="00D809A8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 xml:space="preserve"> et de prendre conscience des </w:t>
            </w:r>
            <w:r w:rsidR="00A07902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progrès</w:t>
            </w:r>
            <w:r w:rsidR="00D809A8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 xml:space="preserve"> qui restent à faire </w:t>
            </w:r>
            <w:r w:rsidR="00A07902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en termes de</w:t>
            </w:r>
            <w:r w:rsidR="00D809A8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 xml:space="preserve"> formulation lorsqu’ils interagissent avec des partenaires </w:t>
            </w:r>
            <w:r w:rsidR="00A07902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extérieurs</w:t>
            </w:r>
            <w:r w:rsidR="00D809A8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 xml:space="preserve">. </w:t>
            </w:r>
          </w:p>
          <w:p w:rsidR="00D809A8" w:rsidRDefault="00A07902" w:rsidP="002A5946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Les élèves ont ainsi pu inscrire leur action dans un plan de solidarité nationale.</w:t>
            </w:r>
          </w:p>
          <w:p w:rsidR="008F1975" w:rsidRDefault="008F1975" w:rsidP="002A5946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r w:rsidRPr="008F197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u w:val="single"/>
                <w:lang w:eastAsia="fr-FR"/>
              </w:rPr>
              <w:t>Difficultés rencontrées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 :</w:t>
            </w:r>
          </w:p>
          <w:p w:rsidR="008F1975" w:rsidRDefault="008F1975" w:rsidP="008F1975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 xml:space="preserve">Difficulté à trouver des budgets finançant la finalisation ou les étapes du projet. </w:t>
            </w:r>
          </w:p>
          <w:p w:rsidR="008F1975" w:rsidRDefault="008F1975" w:rsidP="008F1975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  <w:t>Difficulté en lien avec le contexte sanitaire pour trouver des structures acceptant de recevoir les élèves.</w:t>
            </w:r>
          </w:p>
          <w:p w:rsidR="005B5D97" w:rsidRDefault="005B5D97" w:rsidP="002A5946">
            <w:pPr>
              <w:suppressAutoHyphens w:val="0"/>
              <w:spacing w:before="120" w:after="12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fr-FR"/>
              </w:rPr>
            </w:pPr>
          </w:p>
        </w:tc>
      </w:tr>
    </w:tbl>
    <w:p w:rsidR="002A5946" w:rsidRDefault="00471234" w:rsidP="008F1975">
      <w:pPr>
        <w:pStyle w:val="Paragraphedeliste"/>
        <w:suppressAutoHyphens w:val="0"/>
        <w:spacing w:before="120" w:after="120"/>
        <w:ind w:left="284"/>
        <w:rPr>
          <w:rFonts w:asciiTheme="minorHAnsi" w:eastAsia="Times New Roman" w:hAnsiTheme="minorHAnsi" w:cstheme="minorHAnsi"/>
          <w:bCs/>
          <w:i/>
          <w:iCs/>
          <w:color w:val="000000" w:themeColor="text1"/>
          <w:sz w:val="22"/>
          <w:szCs w:val="22"/>
          <w:lang w:eastAsia="fr-FR"/>
        </w:rPr>
      </w:pPr>
      <w:r>
        <w:rPr>
          <w:rFonts w:asciiTheme="minorHAnsi" w:eastAsia="Times New Roman" w:hAnsiTheme="minorHAnsi" w:cstheme="minorHAnsi"/>
          <w:bCs/>
          <w:i/>
          <w:iCs/>
          <w:color w:val="000000" w:themeColor="text1"/>
          <w:sz w:val="22"/>
          <w:szCs w:val="22"/>
          <w:lang w:eastAsia="fr-FR"/>
        </w:rPr>
        <w:t xml:space="preserve"> </w:t>
      </w:r>
    </w:p>
    <w:sectPr w:rsidR="002A5946" w:rsidSect="00960677">
      <w:footerReference w:type="default" r:id="rId9"/>
      <w:pgSz w:w="11906" w:h="16838"/>
      <w:pgMar w:top="426" w:right="424" w:bottom="5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26" w:rsidRDefault="00C14A26" w:rsidP="00554895">
      <w:pPr>
        <w:spacing w:after="0"/>
      </w:pPr>
      <w:r>
        <w:separator/>
      </w:r>
    </w:p>
  </w:endnote>
  <w:endnote w:type="continuationSeparator" w:id="0">
    <w:p w:rsidR="00C14A26" w:rsidRDefault="00C14A26" w:rsidP="005548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895" w:rsidRPr="00210345" w:rsidRDefault="00210345" w:rsidP="00C04331">
    <w:pPr>
      <w:pStyle w:val="Pieddepage"/>
      <w:tabs>
        <w:tab w:val="clear" w:pos="9072"/>
        <w:tab w:val="right" w:pos="10065"/>
      </w:tabs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 w:rsidRPr="00210345">
      <w:rPr>
        <w:rFonts w:asciiTheme="minorHAnsi" w:hAnsiTheme="minorHAnsi" w:cstheme="minorHAnsi"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1673447771"/>
        <w:docPartObj>
          <w:docPartGallery w:val="Page Numbers (Bottom of Page)"/>
          <w:docPartUnique/>
        </w:docPartObj>
      </w:sdtPr>
      <w:sdtEndPr/>
      <w:sdtContent>
        <w:r w:rsidR="00554895" w:rsidRPr="00210345">
          <w:rPr>
            <w:rFonts w:asciiTheme="minorHAnsi" w:hAnsiTheme="minorHAnsi" w:cstheme="minorHAnsi"/>
            <w:sz w:val="22"/>
          </w:rPr>
          <w:fldChar w:fldCharType="begin"/>
        </w:r>
        <w:r w:rsidR="00554895" w:rsidRPr="00210345">
          <w:rPr>
            <w:rFonts w:asciiTheme="minorHAnsi" w:hAnsiTheme="minorHAnsi" w:cstheme="minorHAnsi"/>
            <w:sz w:val="22"/>
          </w:rPr>
          <w:instrText>PAGE   \* MERGEFORMAT</w:instrText>
        </w:r>
        <w:r w:rsidR="00554895" w:rsidRPr="00210345">
          <w:rPr>
            <w:rFonts w:asciiTheme="minorHAnsi" w:hAnsiTheme="minorHAnsi" w:cstheme="minorHAnsi"/>
            <w:sz w:val="22"/>
          </w:rPr>
          <w:fldChar w:fldCharType="separate"/>
        </w:r>
        <w:r w:rsidR="008B3C1C">
          <w:rPr>
            <w:rFonts w:asciiTheme="minorHAnsi" w:hAnsiTheme="minorHAnsi" w:cstheme="minorHAnsi"/>
            <w:noProof/>
            <w:sz w:val="22"/>
          </w:rPr>
          <w:t>3</w:t>
        </w:r>
        <w:r w:rsidR="00554895" w:rsidRPr="00210345">
          <w:rPr>
            <w:rFonts w:asciiTheme="minorHAnsi" w:hAnsiTheme="minorHAnsi" w:cstheme="minorHAnsi"/>
            <w:sz w:val="22"/>
          </w:rPr>
          <w:fldChar w:fldCharType="end"/>
        </w:r>
      </w:sdtContent>
    </w:sdt>
    <w:r>
      <w:rPr>
        <w:rFonts w:asciiTheme="minorHAnsi" w:hAnsiTheme="minorHAnsi" w:cstheme="minorHAnsi"/>
        <w:sz w:val="22"/>
      </w:rPr>
      <w:t>/3</w:t>
    </w:r>
  </w:p>
  <w:p w:rsidR="00554895" w:rsidRDefault="005548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26" w:rsidRDefault="00C14A26" w:rsidP="00554895">
      <w:pPr>
        <w:spacing w:after="0"/>
      </w:pPr>
      <w:r>
        <w:separator/>
      </w:r>
    </w:p>
  </w:footnote>
  <w:footnote w:type="continuationSeparator" w:id="0">
    <w:p w:rsidR="00C14A26" w:rsidRDefault="00C14A26" w:rsidP="005548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171E5"/>
    <w:multiLevelType w:val="hybridMultilevel"/>
    <w:tmpl w:val="3BF23076"/>
    <w:lvl w:ilvl="0" w:tplc="E10C0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2571"/>
    <w:multiLevelType w:val="hybridMultilevel"/>
    <w:tmpl w:val="C78CE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6394A"/>
    <w:multiLevelType w:val="multilevel"/>
    <w:tmpl w:val="F96689CA"/>
    <w:lvl w:ilvl="0">
      <w:start w:val="1"/>
      <w:numFmt w:val="bullet"/>
      <w:lvlText w:val="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F549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5384B77"/>
    <w:multiLevelType w:val="hybridMultilevel"/>
    <w:tmpl w:val="D772B888"/>
    <w:lvl w:ilvl="0" w:tplc="32925DA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color w:val="2F5496" w:themeColor="accent5" w:themeShade="BF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32F8A"/>
    <w:multiLevelType w:val="hybridMultilevel"/>
    <w:tmpl w:val="1B8AD4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E391A"/>
    <w:multiLevelType w:val="hybridMultilevel"/>
    <w:tmpl w:val="F88842E2"/>
    <w:lvl w:ilvl="0" w:tplc="EB90886C">
      <w:numFmt w:val="bullet"/>
      <w:lvlText w:val=""/>
      <w:lvlJc w:val="left"/>
      <w:pPr>
        <w:ind w:left="720" w:hanging="360"/>
      </w:pPr>
      <w:rPr>
        <w:rFonts w:ascii="Wingdings" w:hAnsi="Wingdings" w:cs="Calibri" w:hint="default"/>
        <w:i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3203D"/>
    <w:multiLevelType w:val="hybridMultilevel"/>
    <w:tmpl w:val="F27E52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71528"/>
    <w:multiLevelType w:val="hybridMultilevel"/>
    <w:tmpl w:val="94BEACAE"/>
    <w:lvl w:ilvl="0" w:tplc="32AEC7E8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6856BA1"/>
    <w:multiLevelType w:val="hybridMultilevel"/>
    <w:tmpl w:val="A1EC5884"/>
    <w:lvl w:ilvl="0" w:tplc="02360C7C">
      <w:start w:val="1"/>
      <w:numFmt w:val="bullet"/>
      <w:lvlText w:val="±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36CA5"/>
    <w:multiLevelType w:val="hybridMultilevel"/>
    <w:tmpl w:val="7E5055B8"/>
    <w:lvl w:ilvl="0" w:tplc="02360C7C">
      <w:start w:val="1"/>
      <w:numFmt w:val="bullet"/>
      <w:lvlText w:val="±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A5A70"/>
    <w:multiLevelType w:val="hybridMultilevel"/>
    <w:tmpl w:val="86E20E1E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D957B1B"/>
    <w:multiLevelType w:val="hybridMultilevel"/>
    <w:tmpl w:val="397CA656"/>
    <w:lvl w:ilvl="0" w:tplc="E10C0AFE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5FE0C0B"/>
    <w:multiLevelType w:val="hybridMultilevel"/>
    <w:tmpl w:val="7F4CF440"/>
    <w:lvl w:ilvl="0" w:tplc="E10C0AF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47D0E"/>
    <w:multiLevelType w:val="hybridMultilevel"/>
    <w:tmpl w:val="C55E5D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65444"/>
    <w:multiLevelType w:val="hybridMultilevel"/>
    <w:tmpl w:val="FA4860EC"/>
    <w:lvl w:ilvl="0" w:tplc="E10C0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00E17"/>
    <w:multiLevelType w:val="hybridMultilevel"/>
    <w:tmpl w:val="92D8FDF6"/>
    <w:lvl w:ilvl="0" w:tplc="E10C0AFE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55474E87"/>
    <w:multiLevelType w:val="hybridMultilevel"/>
    <w:tmpl w:val="1DCA21EE"/>
    <w:lvl w:ilvl="0" w:tplc="0C22EB5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11AC9"/>
    <w:multiLevelType w:val="hybridMultilevel"/>
    <w:tmpl w:val="7A5223B8"/>
    <w:lvl w:ilvl="0" w:tplc="32925DA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color w:val="2F5496" w:themeColor="accent5" w:themeShade="BF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21590"/>
    <w:multiLevelType w:val="hybridMultilevel"/>
    <w:tmpl w:val="D5F82A96"/>
    <w:lvl w:ilvl="0" w:tplc="1842FA40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90B91"/>
    <w:multiLevelType w:val="hybridMultilevel"/>
    <w:tmpl w:val="73FCFEA4"/>
    <w:lvl w:ilvl="0" w:tplc="440CF1F2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8768B"/>
    <w:multiLevelType w:val="hybridMultilevel"/>
    <w:tmpl w:val="09EC2644"/>
    <w:lvl w:ilvl="0" w:tplc="E10C0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90739"/>
    <w:multiLevelType w:val="hybridMultilevel"/>
    <w:tmpl w:val="57640D6E"/>
    <w:lvl w:ilvl="0" w:tplc="453C921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22502"/>
    <w:multiLevelType w:val="hybridMultilevel"/>
    <w:tmpl w:val="8E9EB838"/>
    <w:lvl w:ilvl="0" w:tplc="85ACB44E">
      <w:numFmt w:val="bullet"/>
      <w:lvlText w:val="-"/>
      <w:lvlJc w:val="left"/>
      <w:pPr>
        <w:ind w:left="360" w:hanging="360"/>
      </w:pPr>
      <w:rPr>
        <w:rFonts w:ascii="Segoe UI" w:eastAsia="Times New Roman" w:hAnsi="Segoe U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22"/>
  </w:num>
  <w:num w:numId="5">
    <w:abstractNumId w:val="2"/>
  </w:num>
  <w:num w:numId="6">
    <w:abstractNumId w:val="20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19"/>
  </w:num>
  <w:num w:numId="13">
    <w:abstractNumId w:val="18"/>
  </w:num>
  <w:num w:numId="14">
    <w:abstractNumId w:val="4"/>
  </w:num>
  <w:num w:numId="15">
    <w:abstractNumId w:val="3"/>
  </w:num>
  <w:num w:numId="16">
    <w:abstractNumId w:val="17"/>
  </w:num>
  <w:num w:numId="17">
    <w:abstractNumId w:val="1"/>
  </w:num>
  <w:num w:numId="18">
    <w:abstractNumId w:val="21"/>
  </w:num>
  <w:num w:numId="19">
    <w:abstractNumId w:val="16"/>
  </w:num>
  <w:num w:numId="20">
    <w:abstractNumId w:val="12"/>
  </w:num>
  <w:num w:numId="21">
    <w:abstractNumId w:val="13"/>
  </w:num>
  <w:num w:numId="22">
    <w:abstractNumId w:val="15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A2"/>
    <w:rsid w:val="00004678"/>
    <w:rsid w:val="00005463"/>
    <w:rsid w:val="0001158B"/>
    <w:rsid w:val="00013861"/>
    <w:rsid w:val="0001776B"/>
    <w:rsid w:val="00042F6A"/>
    <w:rsid w:val="00082DC1"/>
    <w:rsid w:val="00097483"/>
    <w:rsid w:val="000D7210"/>
    <w:rsid w:val="000F7A55"/>
    <w:rsid w:val="00164D13"/>
    <w:rsid w:val="00192A09"/>
    <w:rsid w:val="001B1F49"/>
    <w:rsid w:val="001B5968"/>
    <w:rsid w:val="001C3140"/>
    <w:rsid w:val="001C3195"/>
    <w:rsid w:val="001E0B46"/>
    <w:rsid w:val="00210345"/>
    <w:rsid w:val="00227B00"/>
    <w:rsid w:val="00233C13"/>
    <w:rsid w:val="0026611F"/>
    <w:rsid w:val="00277639"/>
    <w:rsid w:val="002776C3"/>
    <w:rsid w:val="00277834"/>
    <w:rsid w:val="002A5946"/>
    <w:rsid w:val="002C119A"/>
    <w:rsid w:val="002D69CE"/>
    <w:rsid w:val="002E2E76"/>
    <w:rsid w:val="002F0E8F"/>
    <w:rsid w:val="003211ED"/>
    <w:rsid w:val="003253F9"/>
    <w:rsid w:val="003774C7"/>
    <w:rsid w:val="003C287B"/>
    <w:rsid w:val="003C666F"/>
    <w:rsid w:val="0042656A"/>
    <w:rsid w:val="00434340"/>
    <w:rsid w:val="00471234"/>
    <w:rsid w:val="004B16D0"/>
    <w:rsid w:val="004B6661"/>
    <w:rsid w:val="004B67A2"/>
    <w:rsid w:val="004D10FB"/>
    <w:rsid w:val="004D5D4D"/>
    <w:rsid w:val="004F3924"/>
    <w:rsid w:val="00507EE1"/>
    <w:rsid w:val="00522158"/>
    <w:rsid w:val="005310BA"/>
    <w:rsid w:val="005323B4"/>
    <w:rsid w:val="005452E1"/>
    <w:rsid w:val="00550624"/>
    <w:rsid w:val="00554895"/>
    <w:rsid w:val="00565E2B"/>
    <w:rsid w:val="00575C03"/>
    <w:rsid w:val="005777D9"/>
    <w:rsid w:val="005A010B"/>
    <w:rsid w:val="005A4889"/>
    <w:rsid w:val="005B5D97"/>
    <w:rsid w:val="005E04CB"/>
    <w:rsid w:val="00603367"/>
    <w:rsid w:val="00624042"/>
    <w:rsid w:val="006E2F0A"/>
    <w:rsid w:val="006E3DDF"/>
    <w:rsid w:val="00707246"/>
    <w:rsid w:val="00707974"/>
    <w:rsid w:val="00733B55"/>
    <w:rsid w:val="007657C4"/>
    <w:rsid w:val="00776F5B"/>
    <w:rsid w:val="007A2AD8"/>
    <w:rsid w:val="007E1A26"/>
    <w:rsid w:val="007E69CB"/>
    <w:rsid w:val="00804699"/>
    <w:rsid w:val="00856217"/>
    <w:rsid w:val="00883A2E"/>
    <w:rsid w:val="00891C51"/>
    <w:rsid w:val="0089450B"/>
    <w:rsid w:val="008B3C1C"/>
    <w:rsid w:val="008E11A4"/>
    <w:rsid w:val="008E35A2"/>
    <w:rsid w:val="008F1975"/>
    <w:rsid w:val="00912E93"/>
    <w:rsid w:val="00951B6A"/>
    <w:rsid w:val="00960677"/>
    <w:rsid w:val="00963B7E"/>
    <w:rsid w:val="00976CAF"/>
    <w:rsid w:val="00985E1B"/>
    <w:rsid w:val="009A14C2"/>
    <w:rsid w:val="00A07902"/>
    <w:rsid w:val="00A22468"/>
    <w:rsid w:val="00A667C4"/>
    <w:rsid w:val="00AA3EAB"/>
    <w:rsid w:val="00AB7B7A"/>
    <w:rsid w:val="00AE219D"/>
    <w:rsid w:val="00B05041"/>
    <w:rsid w:val="00B10A10"/>
    <w:rsid w:val="00B260D2"/>
    <w:rsid w:val="00B27B33"/>
    <w:rsid w:val="00B44C8B"/>
    <w:rsid w:val="00B67204"/>
    <w:rsid w:val="00B800C1"/>
    <w:rsid w:val="00B81A35"/>
    <w:rsid w:val="00B90907"/>
    <w:rsid w:val="00BB332C"/>
    <w:rsid w:val="00BC3BAC"/>
    <w:rsid w:val="00BE2652"/>
    <w:rsid w:val="00C04331"/>
    <w:rsid w:val="00C14A26"/>
    <w:rsid w:val="00C5176D"/>
    <w:rsid w:val="00C84F98"/>
    <w:rsid w:val="00CA0D36"/>
    <w:rsid w:val="00CF0C7A"/>
    <w:rsid w:val="00D01033"/>
    <w:rsid w:val="00D04769"/>
    <w:rsid w:val="00D20FE3"/>
    <w:rsid w:val="00D32A74"/>
    <w:rsid w:val="00D36A3D"/>
    <w:rsid w:val="00D433AE"/>
    <w:rsid w:val="00D809A8"/>
    <w:rsid w:val="00DA2F21"/>
    <w:rsid w:val="00DB1955"/>
    <w:rsid w:val="00E35BFD"/>
    <w:rsid w:val="00E41397"/>
    <w:rsid w:val="00E57A1C"/>
    <w:rsid w:val="00E61E5E"/>
    <w:rsid w:val="00E86F36"/>
    <w:rsid w:val="00E9690F"/>
    <w:rsid w:val="00EE1AF1"/>
    <w:rsid w:val="00F138CF"/>
    <w:rsid w:val="00F209BD"/>
    <w:rsid w:val="00F57702"/>
    <w:rsid w:val="00F86E97"/>
    <w:rsid w:val="00FA32F7"/>
    <w:rsid w:val="00FE2E96"/>
    <w:rsid w:val="00FE4505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8BE7C1"/>
  <w15:docId w15:val="{117C080B-BDEC-4B48-B748-76BCC48D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217"/>
    <w:pPr>
      <w:suppressAutoHyphens/>
      <w:spacing w:after="200" w:line="240" w:lineRule="auto"/>
    </w:pPr>
    <w:rPr>
      <w:rFonts w:ascii="Cambria" w:eastAsia="Cambria" w:hAnsi="Cambria" w:cs="Times New Roman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8E35A2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" w:eastAsia="Times New Roman" w:hAnsi="Calibri" w:cs="Calibri"/>
      <w:color w:val="365F91"/>
      <w:sz w:val="26"/>
      <w:szCs w:val="26"/>
      <w:lang w:val="x-none"/>
    </w:rPr>
  </w:style>
  <w:style w:type="paragraph" w:styleId="Titre3">
    <w:name w:val="heading 3"/>
    <w:basedOn w:val="Normal"/>
    <w:next w:val="Normal"/>
    <w:link w:val="Titre3Car"/>
    <w:qFormat/>
    <w:rsid w:val="008E35A2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" w:eastAsia="Times New Roman" w:hAnsi="Calibri" w:cs="Calibri"/>
      <w:color w:val="243F60"/>
      <w:sz w:val="20"/>
      <w:szCs w:val="2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E35A2"/>
    <w:rPr>
      <w:rFonts w:ascii="Calibri" w:eastAsia="Times New Roman" w:hAnsi="Calibri" w:cs="Calibri"/>
      <w:color w:val="365F91"/>
      <w:sz w:val="26"/>
      <w:szCs w:val="26"/>
      <w:lang w:val="x-none" w:eastAsia="ar-SA"/>
    </w:rPr>
  </w:style>
  <w:style w:type="character" w:customStyle="1" w:styleId="Titre3Car">
    <w:name w:val="Titre 3 Car"/>
    <w:basedOn w:val="Policepardfaut"/>
    <w:link w:val="Titre3"/>
    <w:rsid w:val="008E35A2"/>
    <w:rPr>
      <w:rFonts w:ascii="Calibri" w:eastAsia="Times New Roman" w:hAnsi="Calibri" w:cs="Calibri"/>
      <w:color w:val="243F60"/>
      <w:sz w:val="20"/>
      <w:szCs w:val="20"/>
      <w:lang w:val="x-none" w:eastAsia="ar-SA"/>
    </w:rPr>
  </w:style>
  <w:style w:type="paragraph" w:customStyle="1" w:styleId="Default">
    <w:name w:val="Default"/>
    <w:rsid w:val="008E35A2"/>
    <w:pPr>
      <w:suppressAutoHyphens/>
      <w:autoSpaceDE w:val="0"/>
      <w:spacing w:after="0" w:line="240" w:lineRule="auto"/>
    </w:pPr>
    <w:rPr>
      <w:rFonts w:ascii="Verdana" w:eastAsia="Cambria" w:hAnsi="Verdana" w:cs="Verdana"/>
      <w:color w:val="000000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8E35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005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5489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54895"/>
    <w:rPr>
      <w:rFonts w:ascii="Cambria" w:eastAsia="Cambria" w:hAnsi="Cambria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5489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54895"/>
    <w:rPr>
      <w:rFonts w:ascii="Cambria" w:eastAsia="Cambria" w:hAnsi="Cambria" w:cs="Times New Roman"/>
      <w:sz w:val="24"/>
      <w:szCs w:val="24"/>
      <w:lang w:eastAsia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B260D2"/>
    <w:pPr>
      <w:spacing w:after="0" w:line="240" w:lineRule="auto"/>
    </w:pPr>
    <w:rPr>
      <w:rFonts w:ascii="Cambria" w:eastAsia="Cambria" w:hAnsi="Cambria" w:cs="Cambr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57C4"/>
    <w:pPr>
      <w:suppressAutoHyphens w:val="0"/>
      <w:spacing w:after="0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7C4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markedcontent">
    <w:name w:val="markedcontent"/>
    <w:basedOn w:val="Policepardfaut"/>
    <w:rsid w:val="004D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lon.net/mairies-france/sarthe/associations-handisport-7218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126B-7FA0-4422-9BA3-16DFDFCB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1047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Giacometti</dc:creator>
  <cp:keywords/>
  <dc:description/>
  <cp:lastModifiedBy>Serveau Catherine</cp:lastModifiedBy>
  <cp:revision>6</cp:revision>
  <cp:lastPrinted>2022-05-23T09:50:00Z</cp:lastPrinted>
  <dcterms:created xsi:type="dcterms:W3CDTF">2022-06-15T07:39:00Z</dcterms:created>
  <dcterms:modified xsi:type="dcterms:W3CDTF">2022-06-16T07:01:00Z</dcterms:modified>
</cp:coreProperties>
</file>