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234AF" w14:textId="58DDDB92" w:rsidR="00E76A33" w:rsidRPr="00093FDC" w:rsidRDefault="00D92F9F" w:rsidP="00093FDC">
      <w:pPr>
        <w:jc w:val="right"/>
        <w:rPr>
          <w:sz w:val="22"/>
          <w:szCs w:val="22"/>
        </w:rPr>
      </w:pPr>
      <w:r>
        <w:rPr>
          <w:rStyle w:val="Lienhypertexte"/>
          <w:color w:val="auto"/>
          <w:sz w:val="22"/>
          <w:szCs w:val="22"/>
          <w:u w:val="none"/>
        </w:rPr>
        <w:t>(2017)</w:t>
      </w:r>
    </w:p>
    <w:p w14:paraId="385172CC" w14:textId="63F7183F" w:rsidR="00E76A33" w:rsidRDefault="00E76A33" w:rsidP="00E76A33">
      <w:pPr>
        <w:pStyle w:val="Titre1"/>
        <w:spacing w:before="0" w:beforeAutospacing="0" w:after="0" w:afterAutospacing="0" w:line="300" w:lineRule="exact"/>
        <w:jc w:val="both"/>
        <w:rPr>
          <w:rFonts w:ascii="Arial" w:hAnsi="Arial" w:cs="Arial"/>
          <w:b w:val="0"/>
          <w:bCs w:val="0"/>
          <w:sz w:val="22"/>
          <w:szCs w:val="22"/>
        </w:rPr>
      </w:pPr>
      <w:r w:rsidRPr="005C7796">
        <w:rPr>
          <w:rFonts w:ascii="Arial" w:hAnsi="Arial" w:cs="Arial"/>
          <w:sz w:val="22"/>
          <w:szCs w:val="22"/>
          <w:u w:val="single"/>
        </w:rPr>
        <w:t>Document</w:t>
      </w:r>
      <w:r w:rsidRPr="008A4F4D">
        <w:rPr>
          <w:rFonts w:ascii="Arial" w:hAnsi="Arial" w:cs="Arial"/>
          <w:sz w:val="22"/>
          <w:szCs w:val="22"/>
          <w:u w:val="single"/>
        </w:rPr>
        <w:t> </w:t>
      </w:r>
      <w:r w:rsidR="002C7ED3" w:rsidRPr="008A4F4D">
        <w:rPr>
          <w:rFonts w:ascii="Arial" w:hAnsi="Arial" w:cs="Arial"/>
          <w:sz w:val="22"/>
          <w:szCs w:val="22"/>
          <w:u w:val="single"/>
        </w:rPr>
        <w:t>1</w:t>
      </w:r>
      <w:r w:rsidR="004C5016">
        <w:rPr>
          <w:rFonts w:ascii="Arial" w:hAnsi="Arial" w:cs="Arial"/>
          <w:sz w:val="22"/>
          <w:szCs w:val="22"/>
          <w:u w:val="single"/>
        </w:rPr>
        <w:t>5</w:t>
      </w:r>
      <w:r w:rsidR="008A4F4D">
        <w:rPr>
          <w:rFonts w:ascii="Arial" w:hAnsi="Arial" w:cs="Arial"/>
          <w:sz w:val="22"/>
          <w:szCs w:val="22"/>
          <w:u w:val="single"/>
        </w:rPr>
        <w:t xml:space="preserve"> </w:t>
      </w:r>
      <w:r>
        <w:rPr>
          <w:rFonts w:ascii="Arial" w:hAnsi="Arial" w:cs="Arial"/>
          <w:sz w:val="22"/>
          <w:szCs w:val="22"/>
        </w:rPr>
        <w:t xml:space="preserve">: </w:t>
      </w:r>
      <w:r w:rsidR="00093FDC">
        <w:rPr>
          <w:rFonts w:ascii="Arial" w:hAnsi="Arial" w:cs="Arial"/>
          <w:sz w:val="22"/>
          <w:szCs w:val="22"/>
        </w:rPr>
        <w:t>La jeunesse face à l’emploi</w:t>
      </w:r>
      <w:r w:rsidRPr="005C7796">
        <w:rPr>
          <w:rFonts w:ascii="Arial" w:hAnsi="Arial" w:cs="Arial"/>
          <w:sz w:val="22"/>
          <w:szCs w:val="22"/>
        </w:rPr>
        <w:t xml:space="preserve"> </w:t>
      </w:r>
    </w:p>
    <w:p w14:paraId="27ADDAAC" w14:textId="625EC390" w:rsidR="00E76A33" w:rsidRPr="005C7796" w:rsidRDefault="00E76A33" w:rsidP="00093FDC">
      <w:pPr>
        <w:pStyle w:val="articleparagraph"/>
        <w:spacing w:before="0" w:beforeAutospacing="0" w:after="0" w:afterAutospacing="0" w:line="280" w:lineRule="exact"/>
        <w:ind w:left="-426" w:right="-284"/>
        <w:jc w:val="both"/>
        <w:rPr>
          <w:rFonts w:ascii="Arial" w:hAnsi="Arial" w:cs="Arial"/>
          <w:sz w:val="22"/>
          <w:szCs w:val="22"/>
        </w:rPr>
      </w:pPr>
      <w:r w:rsidRPr="005C7796">
        <w:rPr>
          <w:rFonts w:ascii="Arial" w:hAnsi="Arial" w:cs="Arial"/>
          <w:sz w:val="22"/>
          <w:szCs w:val="22"/>
        </w:rPr>
        <w:t xml:space="preserve">Tous les jours à </w:t>
      </w:r>
      <w:proofErr w:type="spellStart"/>
      <w:r w:rsidRPr="005C7796">
        <w:rPr>
          <w:rFonts w:ascii="Arial" w:hAnsi="Arial" w:cs="Arial"/>
          <w:sz w:val="22"/>
          <w:szCs w:val="22"/>
        </w:rPr>
        <w:t>Arat</w:t>
      </w:r>
      <w:proofErr w:type="spellEnd"/>
      <w:r w:rsidRPr="005C7796">
        <w:rPr>
          <w:rFonts w:ascii="Arial" w:hAnsi="Arial" w:cs="Arial"/>
          <w:sz w:val="22"/>
          <w:szCs w:val="22"/>
        </w:rPr>
        <w:t xml:space="preserve"> Kilo, un quartier d’Addis-Abeba, </w:t>
      </w:r>
      <w:r w:rsidR="004C5016">
        <w:rPr>
          <w:rFonts w:ascii="Arial" w:hAnsi="Arial" w:cs="Arial"/>
          <w:sz w:val="22"/>
          <w:szCs w:val="22"/>
        </w:rPr>
        <w:t>[…]</w:t>
      </w:r>
      <w:r w:rsidRPr="005C7796">
        <w:rPr>
          <w:rFonts w:ascii="Arial" w:hAnsi="Arial" w:cs="Arial"/>
          <w:sz w:val="22"/>
          <w:szCs w:val="22"/>
        </w:rPr>
        <w:t xml:space="preserve"> ils sont des dizaines ; des jeunes hommes surtout, souvent fraîchement diplômés.</w:t>
      </w:r>
      <w:r>
        <w:rPr>
          <w:rFonts w:ascii="Arial" w:hAnsi="Arial" w:cs="Arial"/>
          <w:sz w:val="22"/>
          <w:szCs w:val="22"/>
        </w:rPr>
        <w:t xml:space="preserve"> </w:t>
      </w:r>
      <w:r w:rsidRPr="005C7796">
        <w:rPr>
          <w:rFonts w:ascii="Arial" w:hAnsi="Arial" w:cs="Arial"/>
          <w:sz w:val="22"/>
          <w:szCs w:val="22"/>
        </w:rPr>
        <w:t xml:space="preserve">A tour de rôle, ils expriment leurs doléances et leurs mécontentements : ces agences de recrutement qui ramassent les commissions sans jamais rappeler, ces intermédiaires (les </w:t>
      </w:r>
      <w:proofErr w:type="spellStart"/>
      <w:r w:rsidRPr="005C7796">
        <w:rPr>
          <w:rStyle w:val="Accentuation"/>
          <w:rFonts w:ascii="Arial" w:hAnsi="Arial" w:cs="Arial"/>
          <w:sz w:val="22"/>
          <w:szCs w:val="22"/>
        </w:rPr>
        <w:t>delala</w:t>
      </w:r>
      <w:proofErr w:type="spellEnd"/>
      <w:r w:rsidRPr="005C7796">
        <w:rPr>
          <w:rFonts w:ascii="Arial" w:hAnsi="Arial" w:cs="Arial"/>
          <w:sz w:val="22"/>
          <w:szCs w:val="22"/>
        </w:rPr>
        <w:t xml:space="preserve">) qui profitent de la vulnérabilité des nouveaux entrants sur le marché du travail pour les duper… sans oublier la petite corruption et le favoritisme dans le processus d’embauche. </w:t>
      </w:r>
      <w:r w:rsidRPr="004D61CF">
        <w:rPr>
          <w:rStyle w:val="Accentuation"/>
          <w:rFonts w:ascii="Arial" w:hAnsi="Arial" w:cs="Arial"/>
          <w:i w:val="0"/>
          <w:iCs w:val="0"/>
          <w:sz w:val="22"/>
          <w:szCs w:val="22"/>
        </w:rPr>
        <w:t>[…]</w:t>
      </w:r>
    </w:p>
    <w:p w14:paraId="53AAB4CD" w14:textId="198B5ECF" w:rsidR="00E76A33" w:rsidRPr="005C7796" w:rsidRDefault="00E76A33" w:rsidP="00093FDC">
      <w:pPr>
        <w:pStyle w:val="articleparagraph"/>
        <w:spacing w:before="0" w:beforeAutospacing="0" w:after="0" w:afterAutospacing="0" w:line="280" w:lineRule="exact"/>
        <w:ind w:left="-426" w:right="-284"/>
        <w:jc w:val="both"/>
        <w:rPr>
          <w:rFonts w:ascii="Arial" w:hAnsi="Arial" w:cs="Arial"/>
          <w:sz w:val="22"/>
          <w:szCs w:val="22"/>
        </w:rPr>
      </w:pPr>
      <w:r w:rsidRPr="005C7796">
        <w:rPr>
          <w:rFonts w:ascii="Arial" w:hAnsi="Arial" w:cs="Arial"/>
          <w:sz w:val="22"/>
          <w:szCs w:val="22"/>
        </w:rPr>
        <w:t xml:space="preserve">Chaque année, le marché du travail en </w:t>
      </w:r>
      <w:hyperlink r:id="rId7" w:history="1">
        <w:r w:rsidRPr="005C7796">
          <w:rPr>
            <w:rStyle w:val="Lienhypertexte"/>
            <w:rFonts w:ascii="Arial" w:hAnsi="Arial" w:cs="Arial"/>
            <w:color w:val="auto"/>
            <w:sz w:val="22"/>
            <w:szCs w:val="22"/>
            <w:u w:val="none"/>
          </w:rPr>
          <w:t>Ethiopie</w:t>
        </w:r>
      </w:hyperlink>
      <w:r w:rsidRPr="005C7796">
        <w:rPr>
          <w:rFonts w:ascii="Arial" w:hAnsi="Arial" w:cs="Arial"/>
          <w:sz w:val="22"/>
          <w:szCs w:val="22"/>
        </w:rPr>
        <w:t xml:space="preserve"> compte entre 2 et 3 millions de nouveaux entrants. Dans le deuxième pays le plus peuplé d’Afrique (109 millions d’habitants), 64 % des habitants ont moins de 24 ans</w:t>
      </w:r>
      <w:r w:rsidR="00D92F9F">
        <w:rPr>
          <w:rFonts w:ascii="Arial" w:hAnsi="Arial" w:cs="Arial"/>
          <w:sz w:val="22"/>
          <w:szCs w:val="22"/>
        </w:rPr>
        <w:t xml:space="preserve">. </w:t>
      </w:r>
      <w:r>
        <w:rPr>
          <w:rFonts w:ascii="Arial" w:hAnsi="Arial" w:cs="Arial"/>
          <w:sz w:val="22"/>
          <w:szCs w:val="22"/>
        </w:rPr>
        <w:t xml:space="preserve">[…] </w:t>
      </w:r>
      <w:r w:rsidRPr="005C7796">
        <w:rPr>
          <w:rFonts w:ascii="Arial" w:hAnsi="Arial" w:cs="Arial"/>
          <w:sz w:val="22"/>
          <w:szCs w:val="22"/>
        </w:rPr>
        <w:t xml:space="preserve">Les emplois seront créés majoritairement par le secteur privé, explique Ephrem </w:t>
      </w:r>
      <w:proofErr w:type="spellStart"/>
      <w:r w:rsidRPr="005C7796">
        <w:rPr>
          <w:rFonts w:ascii="Arial" w:hAnsi="Arial" w:cs="Arial"/>
          <w:sz w:val="22"/>
          <w:szCs w:val="22"/>
        </w:rPr>
        <w:t>TekleLemango</w:t>
      </w:r>
      <w:proofErr w:type="spellEnd"/>
      <w:r w:rsidRPr="005C7796">
        <w:rPr>
          <w:rFonts w:ascii="Arial" w:hAnsi="Arial" w:cs="Arial"/>
          <w:sz w:val="22"/>
          <w:szCs w:val="22"/>
        </w:rPr>
        <w:t>. Pour y parvenir, les autorités souhaitent se focaliser sur certains secteurs : dans les campagnes, l’agriculture à valeur ajoutée (horticulture, élevage, fruits et légumes…) ; dans les villes, le développement du tourisme, des technologies de l’information et de la communication (TIC) et des arts visuels. Mais dans une Ethiopie souvent labellisée comme la future Chine de l’Afrique, les secteurs privilégiés resteront la construction et, surtout, l’industrie manufacturière.</w:t>
      </w:r>
    </w:p>
    <w:p w14:paraId="56E6FEC7" w14:textId="33485B66" w:rsidR="00E76A33" w:rsidRPr="005C7796" w:rsidRDefault="00E76A33" w:rsidP="00093FDC">
      <w:pPr>
        <w:pStyle w:val="articleparagraph"/>
        <w:spacing w:before="0" w:beforeAutospacing="0" w:after="0" w:afterAutospacing="0" w:line="280" w:lineRule="exact"/>
        <w:ind w:left="-426" w:right="-284"/>
        <w:jc w:val="both"/>
        <w:rPr>
          <w:rFonts w:ascii="Arial" w:hAnsi="Arial" w:cs="Arial"/>
          <w:sz w:val="22"/>
          <w:szCs w:val="22"/>
        </w:rPr>
      </w:pPr>
      <w:r w:rsidRPr="005C7796">
        <w:rPr>
          <w:rFonts w:ascii="Arial" w:hAnsi="Arial" w:cs="Arial"/>
          <w:sz w:val="22"/>
          <w:szCs w:val="22"/>
        </w:rPr>
        <w:t xml:space="preserve">Aujourd’hui, les parcs industriels sont le fer de lance de cette politique. </w:t>
      </w:r>
      <w:r>
        <w:rPr>
          <w:rFonts w:ascii="Arial" w:hAnsi="Arial" w:cs="Arial"/>
          <w:sz w:val="22"/>
          <w:szCs w:val="22"/>
        </w:rPr>
        <w:t xml:space="preserve">[…] </w:t>
      </w:r>
      <w:r w:rsidRPr="005C7796">
        <w:rPr>
          <w:rFonts w:ascii="Arial" w:hAnsi="Arial" w:cs="Arial"/>
          <w:sz w:val="22"/>
          <w:szCs w:val="22"/>
        </w:rPr>
        <w:t xml:space="preserve">Sept parcs publics et deux privés sont d’ores et déjà opérationnels. En plus d’augmenter les exportations et ainsi renflouer les caisses en devises, </w:t>
      </w:r>
      <w:r w:rsidR="00093FDC">
        <w:rPr>
          <w:rFonts w:ascii="Arial" w:hAnsi="Arial" w:cs="Arial"/>
          <w:sz w:val="22"/>
          <w:szCs w:val="22"/>
        </w:rPr>
        <w:t>[…]</w:t>
      </w:r>
      <w:r w:rsidRPr="005C7796">
        <w:rPr>
          <w:rFonts w:ascii="Arial" w:hAnsi="Arial" w:cs="Arial"/>
          <w:sz w:val="22"/>
          <w:szCs w:val="22"/>
        </w:rPr>
        <w:t xml:space="preserve"> ils ont permis de créer </w:t>
      </w:r>
      <w:r w:rsidR="00093FDC">
        <w:rPr>
          <w:rFonts w:ascii="Arial" w:hAnsi="Arial" w:cs="Arial"/>
          <w:sz w:val="22"/>
          <w:szCs w:val="22"/>
        </w:rPr>
        <w:t xml:space="preserve">[…] </w:t>
      </w:r>
      <w:r w:rsidRPr="005C7796">
        <w:rPr>
          <w:rFonts w:ascii="Arial" w:hAnsi="Arial" w:cs="Arial"/>
          <w:sz w:val="22"/>
          <w:szCs w:val="22"/>
        </w:rPr>
        <w:t>50 000 emplois.</w:t>
      </w:r>
      <w:r w:rsidR="00D92F9F">
        <w:rPr>
          <w:rFonts w:ascii="Arial" w:hAnsi="Arial" w:cs="Arial"/>
          <w:sz w:val="22"/>
          <w:szCs w:val="22"/>
        </w:rPr>
        <w:t xml:space="preserve"> </w:t>
      </w:r>
      <w:r w:rsidR="00D92F9F" w:rsidRPr="00D92F9F">
        <w:rPr>
          <w:rStyle w:val="Accentuation"/>
          <w:rFonts w:ascii="Arial" w:hAnsi="Arial" w:cs="Arial"/>
          <w:i w:val="0"/>
          <w:iCs w:val="0"/>
          <w:sz w:val="22"/>
          <w:szCs w:val="22"/>
        </w:rPr>
        <w:t>[…]</w:t>
      </w:r>
    </w:p>
    <w:p w14:paraId="76C8FE1E" w14:textId="630A5578" w:rsidR="00E76A33" w:rsidRPr="005C7796" w:rsidRDefault="00E76A33" w:rsidP="00093FDC">
      <w:pPr>
        <w:pStyle w:val="articleparagraph"/>
        <w:spacing w:before="0" w:beforeAutospacing="0" w:after="0" w:afterAutospacing="0" w:line="280" w:lineRule="exact"/>
        <w:ind w:left="-426" w:right="-284"/>
        <w:jc w:val="both"/>
        <w:rPr>
          <w:rFonts w:ascii="Arial" w:hAnsi="Arial" w:cs="Arial"/>
          <w:sz w:val="22"/>
          <w:szCs w:val="22"/>
        </w:rPr>
      </w:pPr>
      <w:r w:rsidRPr="005C7796">
        <w:rPr>
          <w:rFonts w:ascii="Arial" w:hAnsi="Arial" w:cs="Arial"/>
          <w:sz w:val="22"/>
          <w:szCs w:val="22"/>
        </w:rPr>
        <w:t xml:space="preserve">En périphérie d’Addis-Abeba, le parc de </w:t>
      </w:r>
      <w:proofErr w:type="spellStart"/>
      <w:r w:rsidRPr="005C7796">
        <w:rPr>
          <w:rFonts w:ascii="Arial" w:hAnsi="Arial" w:cs="Arial"/>
          <w:sz w:val="22"/>
          <w:szCs w:val="22"/>
        </w:rPr>
        <w:t>Kilinto</w:t>
      </w:r>
      <w:proofErr w:type="spellEnd"/>
      <w:r w:rsidRPr="005C7796">
        <w:rPr>
          <w:rFonts w:ascii="Arial" w:hAnsi="Arial" w:cs="Arial"/>
          <w:sz w:val="22"/>
          <w:szCs w:val="22"/>
        </w:rPr>
        <w:t xml:space="preserve">, qui sera consacré à l’industrie pharmaceutique, doit créer 15 000 emplois supplémentaires, mais sa construction n’est toujours pas achevée. Ce secteur, qui doit permettre à l’Ethiopie de satisfaire sa demande en médicaments (qu’elle importe majoritairement), offre </w:t>
      </w:r>
      <w:r w:rsidRPr="005C7796">
        <w:rPr>
          <w:rStyle w:val="Accentuation"/>
          <w:rFonts w:ascii="Arial" w:hAnsi="Arial" w:cs="Arial"/>
          <w:sz w:val="22"/>
          <w:szCs w:val="22"/>
        </w:rPr>
        <w:t>« des opportunités aux personnes hautement qualifiées telles que les pharmaciens, biologistes, chimistes et ingénieurs chimistes »</w:t>
      </w:r>
      <w:r w:rsidRPr="005C7796">
        <w:rPr>
          <w:rFonts w:ascii="Arial" w:hAnsi="Arial" w:cs="Arial"/>
          <w:sz w:val="22"/>
          <w:szCs w:val="22"/>
        </w:rPr>
        <w:t xml:space="preserve">, assure </w:t>
      </w:r>
      <w:r w:rsidR="00093FDC">
        <w:rPr>
          <w:rFonts w:ascii="Arial" w:hAnsi="Arial" w:cs="Arial"/>
          <w:sz w:val="22"/>
          <w:szCs w:val="22"/>
        </w:rPr>
        <w:t>le</w:t>
      </w:r>
      <w:r w:rsidRPr="005C7796">
        <w:rPr>
          <w:rFonts w:ascii="Arial" w:hAnsi="Arial" w:cs="Arial"/>
          <w:sz w:val="22"/>
          <w:szCs w:val="22"/>
        </w:rPr>
        <w:t xml:space="preserve"> directeur général adjoint de </w:t>
      </w:r>
      <w:proofErr w:type="spellStart"/>
      <w:r w:rsidRPr="005C7796">
        <w:rPr>
          <w:rFonts w:ascii="Arial" w:hAnsi="Arial" w:cs="Arial"/>
          <w:sz w:val="22"/>
          <w:szCs w:val="22"/>
        </w:rPr>
        <w:t>Sansheng</w:t>
      </w:r>
      <w:proofErr w:type="spellEnd"/>
      <w:r w:rsidRPr="005C7796">
        <w:rPr>
          <w:rFonts w:ascii="Arial" w:hAnsi="Arial" w:cs="Arial"/>
          <w:sz w:val="22"/>
          <w:szCs w:val="22"/>
        </w:rPr>
        <w:t xml:space="preserve"> Pharmaceuticals, un groupe chinois implanté dans un autre parc industriel,</w:t>
      </w:r>
      <w:r w:rsidR="00093FDC">
        <w:rPr>
          <w:rFonts w:ascii="Arial" w:hAnsi="Arial" w:cs="Arial"/>
          <w:sz w:val="22"/>
          <w:szCs w:val="22"/>
        </w:rPr>
        <w:t xml:space="preserve"> </w:t>
      </w:r>
      <w:r w:rsidRPr="005C7796">
        <w:rPr>
          <w:rFonts w:ascii="Arial" w:hAnsi="Arial" w:cs="Arial"/>
          <w:sz w:val="22"/>
          <w:szCs w:val="22"/>
        </w:rPr>
        <w:t xml:space="preserve">à une quarantaine de kilomètres au sud-est d’Addis-Abeba. Mais pour sa première phase de développement, son entreprise n’a embauché que 310 Ethiopiens. </w:t>
      </w:r>
      <w:r>
        <w:rPr>
          <w:rFonts w:ascii="Arial" w:hAnsi="Arial" w:cs="Arial"/>
          <w:sz w:val="22"/>
          <w:szCs w:val="22"/>
        </w:rPr>
        <w:t>[…]</w:t>
      </w:r>
    </w:p>
    <w:p w14:paraId="17C9BF56" w14:textId="5B2F1727" w:rsidR="00E76A33" w:rsidRDefault="00E76A33" w:rsidP="00093FDC">
      <w:pPr>
        <w:pStyle w:val="articleparagraph"/>
        <w:spacing w:before="0" w:beforeAutospacing="0" w:after="0" w:afterAutospacing="0" w:line="280" w:lineRule="exact"/>
        <w:ind w:left="-426" w:right="-284"/>
        <w:jc w:val="both"/>
        <w:rPr>
          <w:rFonts w:ascii="Arial" w:hAnsi="Arial" w:cs="Arial"/>
          <w:sz w:val="22"/>
          <w:szCs w:val="22"/>
        </w:rPr>
      </w:pPr>
      <w:r w:rsidRPr="005C7796">
        <w:rPr>
          <w:rFonts w:ascii="Arial" w:hAnsi="Arial" w:cs="Arial"/>
          <w:sz w:val="22"/>
          <w:szCs w:val="22"/>
        </w:rPr>
        <w:t xml:space="preserve">L’industrie textile semble présenter un plus fort potentiel. Outre les incitations fiscales proposées par le gouvernement, les investisseurs étrangers sont attirés par la main-d’œuvre abondante et bon marché. </w:t>
      </w:r>
      <w:r w:rsidR="00093FDC">
        <w:rPr>
          <w:rFonts w:ascii="Arial" w:hAnsi="Arial" w:cs="Arial"/>
          <w:sz w:val="22"/>
          <w:szCs w:val="22"/>
        </w:rPr>
        <w:t xml:space="preserve">[…] Le </w:t>
      </w:r>
      <w:r w:rsidRPr="005C7796">
        <w:rPr>
          <w:rFonts w:ascii="Arial" w:hAnsi="Arial" w:cs="Arial"/>
          <w:sz w:val="22"/>
          <w:szCs w:val="22"/>
        </w:rPr>
        <w:t>salaire mensuel moyen d’un ouvrier du textile en Ethiopie est de 26 dollars (environ 23 euros). Mais la faiblesse des rémunérations et les conditions de travail parfois difficiles peuvent se révéler décourageantes, comme semble en témoigner la rotation de l’emploi dans ce secteur. D’autres handicaps pénalisent l’Ethiopie dans sa marche vers l’industrialisation, comme la lourdeur des procédures administratives, le faible accès au crédit, l’insuffisante qualification de la main-d’œuvr</w:t>
      </w:r>
      <w:r>
        <w:rPr>
          <w:rFonts w:ascii="Arial" w:hAnsi="Arial" w:cs="Arial"/>
          <w:sz w:val="22"/>
          <w:szCs w:val="22"/>
        </w:rPr>
        <w:t>e</w:t>
      </w:r>
      <w:r w:rsidR="00D92F9F" w:rsidRPr="005C7796">
        <w:rPr>
          <w:rFonts w:ascii="Arial" w:hAnsi="Arial" w:cs="Arial"/>
          <w:sz w:val="22"/>
          <w:szCs w:val="22"/>
        </w:rPr>
        <w:t>, la bureaucratie et la stabilité dans le pays</w:t>
      </w:r>
      <w:r>
        <w:rPr>
          <w:rFonts w:ascii="Arial" w:hAnsi="Arial" w:cs="Arial"/>
          <w:sz w:val="22"/>
          <w:szCs w:val="22"/>
        </w:rPr>
        <w:t xml:space="preserve">. […] </w:t>
      </w:r>
    </w:p>
    <w:p w14:paraId="5F026672" w14:textId="77777777" w:rsidR="00E76A33" w:rsidRPr="005C7796" w:rsidRDefault="00E76A33" w:rsidP="00093FDC">
      <w:pPr>
        <w:pStyle w:val="articleparagraph"/>
        <w:spacing w:before="0" w:beforeAutospacing="0" w:after="0" w:afterAutospacing="0" w:line="280" w:lineRule="exact"/>
        <w:ind w:left="-426" w:right="-284"/>
        <w:jc w:val="both"/>
        <w:rPr>
          <w:rFonts w:ascii="Arial" w:hAnsi="Arial" w:cs="Arial"/>
          <w:sz w:val="22"/>
          <w:szCs w:val="22"/>
        </w:rPr>
      </w:pPr>
      <w:r w:rsidRPr="005C7796">
        <w:rPr>
          <w:rFonts w:ascii="Arial" w:hAnsi="Arial" w:cs="Arial"/>
          <w:sz w:val="22"/>
          <w:szCs w:val="22"/>
        </w:rPr>
        <w:t xml:space="preserve">Jusqu’à présent, les PME ainsi que les mégaprojets publics, </w:t>
      </w:r>
      <w:r>
        <w:rPr>
          <w:rFonts w:ascii="Arial" w:hAnsi="Arial" w:cs="Arial"/>
          <w:sz w:val="22"/>
          <w:szCs w:val="22"/>
        </w:rPr>
        <w:t xml:space="preserve">[…] </w:t>
      </w:r>
      <w:r w:rsidRPr="005C7796">
        <w:rPr>
          <w:rFonts w:ascii="Arial" w:hAnsi="Arial" w:cs="Arial"/>
          <w:sz w:val="22"/>
          <w:szCs w:val="22"/>
        </w:rPr>
        <w:t>semblent avoir été les piliers de la création d’emplois.</w:t>
      </w:r>
    </w:p>
    <w:p w14:paraId="7A211946" w14:textId="4451E34D" w:rsidR="00E76A33" w:rsidRDefault="00E76A33" w:rsidP="004C5016">
      <w:pPr>
        <w:pStyle w:val="articleparagraph"/>
        <w:spacing w:before="0" w:beforeAutospacing="0" w:after="0" w:afterAutospacing="0" w:line="280" w:lineRule="exact"/>
        <w:ind w:left="-426" w:right="-284"/>
        <w:jc w:val="both"/>
        <w:rPr>
          <w:rFonts w:ascii="Arial" w:hAnsi="Arial" w:cs="Arial"/>
          <w:sz w:val="22"/>
          <w:szCs w:val="22"/>
        </w:rPr>
      </w:pPr>
      <w:r w:rsidRPr="005C7796">
        <w:rPr>
          <w:rFonts w:ascii="Arial" w:hAnsi="Arial" w:cs="Arial"/>
          <w:sz w:val="22"/>
          <w:szCs w:val="22"/>
        </w:rPr>
        <w:t xml:space="preserve">En attendant de trouver du travail, à </w:t>
      </w:r>
      <w:proofErr w:type="spellStart"/>
      <w:r w:rsidRPr="005C7796">
        <w:rPr>
          <w:rFonts w:ascii="Arial" w:hAnsi="Arial" w:cs="Arial"/>
          <w:sz w:val="22"/>
          <w:szCs w:val="22"/>
        </w:rPr>
        <w:t>Arat</w:t>
      </w:r>
      <w:proofErr w:type="spellEnd"/>
      <w:r w:rsidRPr="005C7796">
        <w:rPr>
          <w:rFonts w:ascii="Arial" w:hAnsi="Arial" w:cs="Arial"/>
          <w:sz w:val="22"/>
          <w:szCs w:val="22"/>
        </w:rPr>
        <w:t xml:space="preserve"> Kilo, les jeunes en ont assez de dépendre de leurs proches pour subvenir à leurs besoins. </w:t>
      </w:r>
      <w:proofErr w:type="spellStart"/>
      <w:r w:rsidRPr="005C7796">
        <w:rPr>
          <w:rFonts w:ascii="Arial" w:hAnsi="Arial" w:cs="Arial"/>
          <w:sz w:val="22"/>
          <w:szCs w:val="22"/>
        </w:rPr>
        <w:t>SisayTarekegn</w:t>
      </w:r>
      <w:proofErr w:type="spellEnd"/>
      <w:r w:rsidRPr="005C7796">
        <w:rPr>
          <w:rFonts w:ascii="Arial" w:hAnsi="Arial" w:cs="Arial"/>
          <w:sz w:val="22"/>
          <w:szCs w:val="22"/>
        </w:rPr>
        <w:t xml:space="preserve">, 28 ans, s’est endetté auprès de son frère. </w:t>
      </w:r>
      <w:r w:rsidRPr="005C7796">
        <w:rPr>
          <w:rStyle w:val="Accentuation"/>
          <w:rFonts w:ascii="Arial" w:hAnsi="Arial" w:cs="Arial"/>
          <w:sz w:val="22"/>
          <w:szCs w:val="22"/>
        </w:rPr>
        <w:t xml:space="preserve">« Nous avons besoin d’argent pour nous déplacer, parfois nous ne pouvons pas postuler car nous en manquons… </w:t>
      </w:r>
      <w:r w:rsidR="00D92F9F">
        <w:rPr>
          <w:rStyle w:val="Accentuation"/>
          <w:rFonts w:ascii="Arial" w:hAnsi="Arial" w:cs="Arial"/>
          <w:sz w:val="22"/>
          <w:szCs w:val="22"/>
        </w:rPr>
        <w:t>[…]</w:t>
      </w:r>
      <w:r w:rsidRPr="005C7796">
        <w:rPr>
          <w:rFonts w:ascii="Arial" w:hAnsi="Arial" w:cs="Arial"/>
          <w:sz w:val="22"/>
          <w:szCs w:val="22"/>
        </w:rPr>
        <w:t xml:space="preserve"> </w:t>
      </w:r>
      <w:r w:rsidRPr="005C7796">
        <w:rPr>
          <w:rStyle w:val="Accentuation"/>
          <w:rFonts w:ascii="Arial" w:hAnsi="Arial" w:cs="Arial"/>
          <w:sz w:val="22"/>
          <w:szCs w:val="22"/>
        </w:rPr>
        <w:t>« La jeunesse sans emploi qui se sent marginalisée est une bombe à retardement »</w:t>
      </w:r>
      <w:r w:rsidRPr="005C7796">
        <w:rPr>
          <w:rFonts w:ascii="Arial" w:hAnsi="Arial" w:cs="Arial"/>
          <w:sz w:val="22"/>
          <w:szCs w:val="22"/>
        </w:rPr>
        <w:t xml:space="preserve">, rappelle </w:t>
      </w:r>
      <w:proofErr w:type="spellStart"/>
      <w:r w:rsidRPr="005C7796">
        <w:rPr>
          <w:rFonts w:ascii="Arial" w:hAnsi="Arial" w:cs="Arial"/>
          <w:sz w:val="22"/>
          <w:szCs w:val="22"/>
        </w:rPr>
        <w:t>Getachew</w:t>
      </w:r>
      <w:proofErr w:type="spellEnd"/>
      <w:r w:rsidRPr="005C7796">
        <w:rPr>
          <w:rFonts w:ascii="Arial" w:hAnsi="Arial" w:cs="Arial"/>
          <w:sz w:val="22"/>
          <w:szCs w:val="22"/>
        </w:rPr>
        <w:t xml:space="preserve"> T. </w:t>
      </w:r>
      <w:proofErr w:type="spellStart"/>
      <w:r w:rsidRPr="005C7796">
        <w:rPr>
          <w:rFonts w:ascii="Arial" w:hAnsi="Arial" w:cs="Arial"/>
          <w:sz w:val="22"/>
          <w:szCs w:val="22"/>
        </w:rPr>
        <w:t>Alemu</w:t>
      </w:r>
      <w:proofErr w:type="spellEnd"/>
      <w:r w:rsidRPr="005C7796">
        <w:rPr>
          <w:rFonts w:ascii="Arial" w:hAnsi="Arial" w:cs="Arial"/>
          <w:sz w:val="22"/>
          <w:szCs w:val="22"/>
        </w:rPr>
        <w:t xml:space="preserve">, évoquant l’entrée dans les </w:t>
      </w:r>
      <w:r w:rsidRPr="005C7796">
        <w:rPr>
          <w:rStyle w:val="Accentuation"/>
          <w:rFonts w:ascii="Arial" w:hAnsi="Arial" w:cs="Arial"/>
          <w:sz w:val="22"/>
          <w:szCs w:val="22"/>
        </w:rPr>
        <w:t>« couloirs de l’irrationalité »</w:t>
      </w:r>
      <w:r w:rsidRPr="005C7796">
        <w:rPr>
          <w:rFonts w:ascii="Arial" w:hAnsi="Arial" w:cs="Arial"/>
          <w:sz w:val="22"/>
          <w:szCs w:val="22"/>
        </w:rPr>
        <w:t>, de l’intégrisme religieux au fondamentalisme ethnique.</w:t>
      </w:r>
    </w:p>
    <w:p w14:paraId="75E5B9E9" w14:textId="69868158" w:rsidR="00D92F9F" w:rsidRPr="00093FDC" w:rsidRDefault="00E76A33" w:rsidP="00093FDC">
      <w:pPr>
        <w:jc w:val="right"/>
        <w:rPr>
          <w:sz w:val="22"/>
          <w:szCs w:val="22"/>
        </w:rPr>
      </w:pPr>
      <w:r w:rsidRPr="004D61CF">
        <w:rPr>
          <w:sz w:val="20"/>
          <w:szCs w:val="20"/>
        </w:rPr>
        <w:t xml:space="preserve">Source : </w:t>
      </w:r>
      <w:hyperlink r:id="rId8" w:history="1">
        <w:r w:rsidRPr="004D61CF">
          <w:rPr>
            <w:rStyle w:val="Lienhypertexte"/>
            <w:color w:val="auto"/>
            <w:sz w:val="20"/>
            <w:szCs w:val="20"/>
            <w:u w:val="none"/>
          </w:rPr>
          <w:t>https://www.lemonde.fr/afrique/article/2019/10/23/en-ethiopie-les-promesses-de-l-industrialisation-tardent-a-se-concretiser_6016670_3212.html</w:t>
        </w:r>
      </w:hyperlink>
    </w:p>
    <w:p w14:paraId="47CC472C" w14:textId="0A201245" w:rsidR="00F2139A" w:rsidRPr="00674C31" w:rsidRDefault="001F2EBE" w:rsidP="00E76A33">
      <w:pPr>
        <w:jc w:val="both"/>
        <w:rPr>
          <w:b/>
          <w:bCs/>
          <w:sz w:val="22"/>
          <w:szCs w:val="22"/>
        </w:rPr>
      </w:pPr>
      <w:r w:rsidRPr="00674C31">
        <w:rPr>
          <w:b/>
          <w:bCs/>
          <w:sz w:val="22"/>
          <w:szCs w:val="22"/>
          <w:u w:val="single"/>
        </w:rPr>
        <w:t>Document </w:t>
      </w:r>
      <w:r w:rsidR="002C7ED3">
        <w:rPr>
          <w:b/>
          <w:bCs/>
          <w:sz w:val="22"/>
          <w:szCs w:val="22"/>
          <w:u w:val="single"/>
        </w:rPr>
        <w:t>1</w:t>
      </w:r>
      <w:r w:rsidR="004C5016">
        <w:rPr>
          <w:b/>
          <w:bCs/>
          <w:sz w:val="22"/>
          <w:szCs w:val="22"/>
          <w:u w:val="single"/>
        </w:rPr>
        <w:t>6</w:t>
      </w:r>
      <w:r w:rsidR="002C7ED3">
        <w:rPr>
          <w:b/>
          <w:bCs/>
          <w:sz w:val="22"/>
          <w:szCs w:val="22"/>
          <w:u w:val="single"/>
        </w:rPr>
        <w:t xml:space="preserve"> </w:t>
      </w:r>
      <w:r w:rsidRPr="00674C31">
        <w:rPr>
          <w:b/>
          <w:bCs/>
          <w:sz w:val="22"/>
          <w:szCs w:val="22"/>
        </w:rPr>
        <w:t>: Addis</w:t>
      </w:r>
      <w:r w:rsidR="004C2DAE" w:rsidRPr="00674C31">
        <w:rPr>
          <w:b/>
          <w:bCs/>
          <w:sz w:val="22"/>
          <w:szCs w:val="22"/>
        </w:rPr>
        <w:t>-</w:t>
      </w:r>
      <w:r w:rsidRPr="00674C31">
        <w:rPr>
          <w:b/>
          <w:bCs/>
          <w:sz w:val="22"/>
          <w:szCs w:val="22"/>
        </w:rPr>
        <w:t>Abeba, seul tramway électrique d’Afrique</w:t>
      </w:r>
    </w:p>
    <w:p w14:paraId="02D332C9" w14:textId="77777777" w:rsidR="001F2EBE" w:rsidRDefault="005941E0" w:rsidP="002C7ED3">
      <w:pPr>
        <w:pStyle w:val="Titre1"/>
        <w:spacing w:before="0" w:beforeAutospacing="0" w:after="0" w:afterAutospacing="0"/>
        <w:rPr>
          <w:rFonts w:ascii="Arial" w:hAnsi="Arial" w:cs="Arial"/>
          <w:sz w:val="22"/>
          <w:szCs w:val="22"/>
          <w:u w:val="single"/>
        </w:rPr>
      </w:pPr>
      <w:r>
        <w:rPr>
          <w:noProof/>
        </w:rPr>
        <w:lastRenderedPageBreak/>
        <w:drawing>
          <wp:inline distT="0" distB="0" distL="0" distR="0" wp14:anchorId="253B007A" wp14:editId="638E2036">
            <wp:extent cx="5760720" cy="2620010"/>
            <wp:effectExtent l="0" t="0" r="0" b="889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620010"/>
                    </a:xfrm>
                    <a:prstGeom prst="rect">
                      <a:avLst/>
                    </a:prstGeom>
                  </pic:spPr>
                </pic:pic>
              </a:graphicData>
            </a:graphic>
          </wp:inline>
        </w:drawing>
      </w:r>
    </w:p>
    <w:p w14:paraId="7B500DA7" w14:textId="64AFF7DF" w:rsidR="00616925" w:rsidRPr="004D6623" w:rsidRDefault="00616925" w:rsidP="002C7ED3">
      <w:pPr>
        <w:pStyle w:val="Titre1"/>
        <w:spacing w:before="0" w:beforeAutospacing="0" w:after="0" w:afterAutospacing="0"/>
        <w:jc w:val="both"/>
        <w:rPr>
          <w:rFonts w:ascii="Arial" w:hAnsi="Arial" w:cs="Arial"/>
          <w:b w:val="0"/>
          <w:bCs w:val="0"/>
          <w:sz w:val="22"/>
          <w:szCs w:val="22"/>
          <w:u w:val="single"/>
        </w:rPr>
      </w:pPr>
      <w:r w:rsidRPr="004D6623">
        <w:rPr>
          <w:rFonts w:ascii="Arial" w:hAnsi="Arial" w:cs="Arial"/>
          <w:b w:val="0"/>
          <w:bCs w:val="0"/>
          <w:sz w:val="22"/>
          <w:szCs w:val="22"/>
        </w:rPr>
        <w:t>Le défi des mobilités urbaines en Afrique</w:t>
      </w:r>
      <w:r w:rsidR="004D6623">
        <w:rPr>
          <w:rFonts w:ascii="Arial" w:hAnsi="Arial" w:cs="Arial"/>
          <w:b w:val="0"/>
          <w:bCs w:val="0"/>
          <w:sz w:val="22"/>
          <w:szCs w:val="22"/>
        </w:rPr>
        <w:t xml:space="preserve">. </w:t>
      </w:r>
      <w:r w:rsidRPr="004D6623">
        <w:rPr>
          <w:rFonts w:ascii="Arial" w:hAnsi="Arial" w:cs="Arial"/>
          <w:b w:val="0"/>
          <w:bCs w:val="0"/>
          <w:sz w:val="22"/>
          <w:szCs w:val="22"/>
        </w:rPr>
        <w:t>Le tramway d’Addis-Abeba, également mis en place en collaboration avec la Chine, se veut le symbole de la nouvelle Éthiopie</w:t>
      </w:r>
      <w:r w:rsidR="009B6F34">
        <w:rPr>
          <w:rFonts w:ascii="Arial" w:hAnsi="Arial" w:cs="Arial"/>
          <w:b w:val="0"/>
          <w:bCs w:val="0"/>
          <w:sz w:val="22"/>
          <w:szCs w:val="22"/>
        </w:rPr>
        <w:t xml:space="preserve"> </w:t>
      </w:r>
      <w:r w:rsidRPr="004D6623">
        <w:rPr>
          <w:rFonts w:ascii="Arial" w:hAnsi="Arial" w:cs="Arial"/>
          <w:b w:val="0"/>
          <w:bCs w:val="0"/>
          <w:sz w:val="22"/>
          <w:szCs w:val="22"/>
        </w:rPr>
        <w:t>à l’échelle de la capitale.</w:t>
      </w:r>
      <w:r w:rsidR="00A02BA4" w:rsidRPr="004D6623">
        <w:rPr>
          <w:rFonts w:ascii="Arial" w:hAnsi="Arial" w:cs="Arial"/>
          <w:b w:val="0"/>
          <w:bCs w:val="0"/>
          <w:sz w:val="22"/>
          <w:szCs w:val="22"/>
        </w:rPr>
        <w:t xml:space="preserve"> 475 millions d'euros financés par Pékin. Des Chinois forment les Ethiopiens.</w:t>
      </w:r>
    </w:p>
    <w:p w14:paraId="67BC3877" w14:textId="77777777" w:rsidR="004D6623" w:rsidRDefault="004D6623"/>
    <w:p w14:paraId="4628C9E7" w14:textId="6C072F14" w:rsidR="00B96D02" w:rsidRPr="004D6623" w:rsidRDefault="00B96D02" w:rsidP="00B96D02">
      <w:pPr>
        <w:pStyle w:val="Titre1"/>
        <w:spacing w:before="0" w:beforeAutospacing="0" w:after="0" w:afterAutospacing="0" w:line="300" w:lineRule="exact"/>
        <w:jc w:val="both"/>
        <w:rPr>
          <w:rFonts w:ascii="Arial" w:hAnsi="Arial" w:cs="Arial"/>
          <w:sz w:val="22"/>
          <w:szCs w:val="22"/>
        </w:rPr>
      </w:pPr>
      <w:r w:rsidRPr="004D6623">
        <w:rPr>
          <w:rFonts w:ascii="Arial" w:hAnsi="Arial" w:cs="Arial"/>
          <w:sz w:val="22"/>
          <w:szCs w:val="22"/>
          <w:u w:val="single"/>
        </w:rPr>
        <w:t>Document </w:t>
      </w:r>
      <w:r w:rsidR="00BD5AAF">
        <w:rPr>
          <w:rFonts w:ascii="Arial" w:hAnsi="Arial" w:cs="Arial"/>
          <w:sz w:val="22"/>
          <w:szCs w:val="22"/>
          <w:u w:val="single"/>
        </w:rPr>
        <w:t>1</w:t>
      </w:r>
      <w:r w:rsidR="004C5016">
        <w:rPr>
          <w:rFonts w:ascii="Arial" w:hAnsi="Arial" w:cs="Arial"/>
          <w:sz w:val="22"/>
          <w:szCs w:val="22"/>
          <w:u w:val="single"/>
        </w:rPr>
        <w:t>7</w:t>
      </w:r>
      <w:r w:rsidR="00BD5AAF">
        <w:rPr>
          <w:rFonts w:ascii="Arial" w:hAnsi="Arial" w:cs="Arial"/>
          <w:sz w:val="22"/>
          <w:szCs w:val="22"/>
          <w:u w:val="single"/>
        </w:rPr>
        <w:t xml:space="preserve"> </w:t>
      </w:r>
      <w:r w:rsidRPr="004D6623">
        <w:rPr>
          <w:rFonts w:ascii="Arial" w:hAnsi="Arial" w:cs="Arial"/>
          <w:sz w:val="22"/>
          <w:szCs w:val="22"/>
        </w:rPr>
        <w:t xml:space="preserve">: </w:t>
      </w:r>
      <w:r w:rsidR="007E40E9">
        <w:rPr>
          <w:rFonts w:ascii="Arial" w:hAnsi="Arial" w:cs="Arial"/>
          <w:sz w:val="22"/>
          <w:szCs w:val="22"/>
        </w:rPr>
        <w:t>Le</w:t>
      </w:r>
      <w:r w:rsidRPr="004D6623">
        <w:rPr>
          <w:rFonts w:ascii="Arial" w:hAnsi="Arial" w:cs="Arial"/>
          <w:sz w:val="22"/>
          <w:szCs w:val="22"/>
        </w:rPr>
        <w:t xml:space="preserve"> « </w:t>
      </w:r>
      <w:r w:rsidR="001C6B4A">
        <w:rPr>
          <w:rFonts w:ascii="Arial" w:hAnsi="Arial" w:cs="Arial"/>
          <w:sz w:val="22"/>
          <w:szCs w:val="22"/>
        </w:rPr>
        <w:t>T</w:t>
      </w:r>
      <w:r w:rsidRPr="004D6623">
        <w:rPr>
          <w:rFonts w:ascii="Arial" w:hAnsi="Arial" w:cs="Arial"/>
          <w:sz w:val="22"/>
          <w:szCs w:val="22"/>
        </w:rPr>
        <w:t>igre africain »</w:t>
      </w:r>
      <w:r w:rsidR="004D61CF">
        <w:rPr>
          <w:rFonts w:ascii="Arial" w:hAnsi="Arial" w:cs="Arial"/>
          <w:sz w:val="22"/>
          <w:szCs w:val="22"/>
        </w:rPr>
        <w:t xml:space="preserve"> </w:t>
      </w:r>
      <w:r w:rsidR="007E40E9">
        <w:rPr>
          <w:rFonts w:ascii="Arial" w:hAnsi="Arial" w:cs="Arial"/>
          <w:sz w:val="22"/>
          <w:szCs w:val="22"/>
        </w:rPr>
        <w:t>se mondialise</w:t>
      </w:r>
      <w:r w:rsidR="004D61CF">
        <w:rPr>
          <w:rFonts w:ascii="Arial" w:hAnsi="Arial" w:cs="Arial"/>
          <w:sz w:val="22"/>
          <w:szCs w:val="22"/>
        </w:rPr>
        <w:t xml:space="preserve"> (2019)</w:t>
      </w:r>
    </w:p>
    <w:p w14:paraId="25D681B4" w14:textId="77777777" w:rsidR="00B96D02" w:rsidRDefault="00B96D02" w:rsidP="00B96D02">
      <w:pPr>
        <w:pStyle w:val="Titre1"/>
        <w:spacing w:before="0" w:beforeAutospacing="0" w:after="0" w:afterAutospacing="0" w:line="300" w:lineRule="exact"/>
        <w:jc w:val="both"/>
        <w:rPr>
          <w:rFonts w:ascii="Arial" w:hAnsi="Arial" w:cs="Arial"/>
          <w:b w:val="0"/>
          <w:bCs w:val="0"/>
          <w:sz w:val="22"/>
          <w:szCs w:val="22"/>
        </w:rPr>
      </w:pPr>
    </w:p>
    <w:p w14:paraId="6A67E8C5" w14:textId="7B1D1E16" w:rsidR="00B96D02" w:rsidRPr="00D77A14" w:rsidRDefault="00B96D02" w:rsidP="00337692">
      <w:pPr>
        <w:pStyle w:val="Titre1"/>
        <w:spacing w:before="0" w:beforeAutospacing="0" w:after="0" w:afterAutospacing="0" w:line="280" w:lineRule="exact"/>
        <w:ind w:left="-284" w:right="-425"/>
        <w:jc w:val="both"/>
        <w:rPr>
          <w:rFonts w:ascii="Arial" w:hAnsi="Arial" w:cs="Arial"/>
          <w:b w:val="0"/>
          <w:bCs w:val="0"/>
          <w:sz w:val="22"/>
          <w:szCs w:val="22"/>
        </w:rPr>
      </w:pPr>
      <w:r w:rsidRPr="00D77A14">
        <w:rPr>
          <w:rFonts w:ascii="Arial" w:hAnsi="Arial" w:cs="Arial"/>
          <w:b w:val="0"/>
          <w:bCs w:val="0"/>
          <w:sz w:val="22"/>
          <w:szCs w:val="22"/>
        </w:rPr>
        <w:t xml:space="preserve">La zone de fret représente l'équivalent de vingt terrains de football, ce qui en fait de loin la plus grande d'Afrique. Elle a été construite en 2017 par </w:t>
      </w:r>
      <w:proofErr w:type="spellStart"/>
      <w:r w:rsidRPr="004D61CF">
        <w:rPr>
          <w:rFonts w:ascii="Arial" w:hAnsi="Arial" w:cs="Arial"/>
          <w:sz w:val="22"/>
          <w:szCs w:val="22"/>
        </w:rPr>
        <w:t>Ethiopian</w:t>
      </w:r>
      <w:proofErr w:type="spellEnd"/>
      <w:r w:rsidRPr="004D61CF">
        <w:rPr>
          <w:rFonts w:ascii="Arial" w:hAnsi="Arial" w:cs="Arial"/>
          <w:sz w:val="22"/>
          <w:szCs w:val="22"/>
        </w:rPr>
        <w:t xml:space="preserve"> Airlines</w:t>
      </w:r>
      <w:r w:rsidRPr="00D77A14">
        <w:rPr>
          <w:rFonts w:ascii="Arial" w:hAnsi="Arial" w:cs="Arial"/>
          <w:b w:val="0"/>
          <w:bCs w:val="0"/>
          <w:sz w:val="22"/>
          <w:szCs w:val="22"/>
        </w:rPr>
        <w:t>, afin de faire d'Addis-Abeba le principal carrefour aérien entre ce continent et le reste du monde. L'avion qui transportera des fleurs ce soir vers la Belgique repartira ensuite vers l'Asie, rempli de produits européens. […] Après son « crochet » par l'Asie, il reviendra en Afrique chargé de produits électroniques</w:t>
      </w:r>
      <w:r w:rsidR="007E40E9">
        <w:rPr>
          <w:rFonts w:ascii="Arial" w:hAnsi="Arial" w:cs="Arial"/>
          <w:b w:val="0"/>
          <w:bCs w:val="0"/>
          <w:sz w:val="22"/>
          <w:szCs w:val="22"/>
        </w:rPr>
        <w:t xml:space="preserve"> </w:t>
      </w:r>
      <w:r w:rsidR="007E40E9" w:rsidRPr="00D77A14">
        <w:rPr>
          <w:rFonts w:ascii="Arial" w:hAnsi="Arial" w:cs="Arial"/>
          <w:b w:val="0"/>
          <w:bCs w:val="0"/>
          <w:sz w:val="22"/>
          <w:szCs w:val="22"/>
        </w:rPr>
        <w:t>[…]</w:t>
      </w:r>
      <w:r w:rsidR="007E40E9">
        <w:rPr>
          <w:rFonts w:ascii="Arial" w:hAnsi="Arial" w:cs="Arial"/>
          <w:b w:val="0"/>
          <w:bCs w:val="0"/>
          <w:sz w:val="22"/>
          <w:szCs w:val="22"/>
        </w:rPr>
        <w:t xml:space="preserve">. </w:t>
      </w:r>
      <w:proofErr w:type="spellStart"/>
      <w:r w:rsidRPr="00D77A14">
        <w:rPr>
          <w:rFonts w:ascii="Arial" w:hAnsi="Arial" w:cs="Arial"/>
          <w:b w:val="0"/>
          <w:bCs w:val="0"/>
          <w:sz w:val="22"/>
          <w:szCs w:val="22"/>
        </w:rPr>
        <w:t>Ethiopian</w:t>
      </w:r>
      <w:proofErr w:type="spellEnd"/>
      <w:r w:rsidRPr="00D77A14">
        <w:rPr>
          <w:rFonts w:ascii="Arial" w:hAnsi="Arial" w:cs="Arial"/>
          <w:b w:val="0"/>
          <w:bCs w:val="0"/>
          <w:sz w:val="22"/>
          <w:szCs w:val="22"/>
        </w:rPr>
        <w:t xml:space="preserve"> Airlines, prospère.</w:t>
      </w:r>
    </w:p>
    <w:p w14:paraId="606D26DA" w14:textId="3F2D519A" w:rsidR="00B96D02" w:rsidRPr="00337692" w:rsidRDefault="00B96D02" w:rsidP="00337692">
      <w:pPr>
        <w:pStyle w:val="Titre1"/>
        <w:spacing w:before="0" w:beforeAutospacing="0" w:after="0" w:afterAutospacing="0" w:line="280" w:lineRule="exact"/>
        <w:ind w:left="-284" w:right="-426"/>
        <w:jc w:val="both"/>
        <w:rPr>
          <w:rFonts w:ascii="Arial" w:hAnsi="Arial" w:cs="Arial"/>
          <w:b w:val="0"/>
          <w:bCs w:val="0"/>
          <w:sz w:val="22"/>
          <w:szCs w:val="22"/>
        </w:rPr>
      </w:pPr>
      <w:proofErr w:type="spellStart"/>
      <w:r w:rsidRPr="00D77A14">
        <w:rPr>
          <w:rFonts w:ascii="Arial" w:hAnsi="Arial" w:cs="Arial"/>
          <w:b w:val="0"/>
          <w:bCs w:val="0"/>
          <w:sz w:val="22"/>
          <w:szCs w:val="22"/>
        </w:rPr>
        <w:t>Ethiopian</w:t>
      </w:r>
      <w:proofErr w:type="spellEnd"/>
      <w:r w:rsidRPr="00D77A14">
        <w:rPr>
          <w:rFonts w:ascii="Arial" w:hAnsi="Arial" w:cs="Arial"/>
          <w:b w:val="0"/>
          <w:bCs w:val="0"/>
          <w:sz w:val="22"/>
          <w:szCs w:val="22"/>
        </w:rPr>
        <w:t xml:space="preserve"> Airlines</w:t>
      </w:r>
      <w:r w:rsidR="007E40E9">
        <w:rPr>
          <w:rFonts w:ascii="Arial" w:hAnsi="Arial" w:cs="Arial"/>
          <w:b w:val="0"/>
          <w:bCs w:val="0"/>
          <w:sz w:val="22"/>
          <w:szCs w:val="22"/>
        </w:rPr>
        <w:t xml:space="preserve"> [est]</w:t>
      </w:r>
      <w:r w:rsidRPr="00D77A14">
        <w:rPr>
          <w:rFonts w:ascii="Arial" w:hAnsi="Arial" w:cs="Arial"/>
          <w:b w:val="0"/>
          <w:bCs w:val="0"/>
          <w:sz w:val="22"/>
          <w:szCs w:val="22"/>
        </w:rPr>
        <w:t xml:space="preserve"> la plus grande compagnie d'Afrique et s'attaque désormais aux géants mondiaux. Le partenariat qu'il vient de conclure avec l'espagnol </w:t>
      </w:r>
      <w:proofErr w:type="spellStart"/>
      <w:r w:rsidRPr="00D77A14">
        <w:rPr>
          <w:rFonts w:ascii="Arial" w:hAnsi="Arial" w:cs="Arial"/>
          <w:b w:val="0"/>
          <w:bCs w:val="0"/>
          <w:sz w:val="22"/>
          <w:szCs w:val="22"/>
        </w:rPr>
        <w:t>Inditex</w:t>
      </w:r>
      <w:proofErr w:type="spellEnd"/>
      <w:r w:rsidRPr="00D77A14">
        <w:rPr>
          <w:rFonts w:ascii="Arial" w:hAnsi="Arial" w:cs="Arial"/>
          <w:b w:val="0"/>
          <w:bCs w:val="0"/>
          <w:sz w:val="22"/>
          <w:szCs w:val="22"/>
        </w:rPr>
        <w:t xml:space="preserve"> - la maison-mère de Zara - est un pied de nez aux compagnies américaines et européennes, qui monopolisaient les lignes transatlantiques jusqu'alors.</w:t>
      </w:r>
      <w:r w:rsidR="00337692">
        <w:rPr>
          <w:rFonts w:ascii="Arial" w:hAnsi="Arial" w:cs="Arial"/>
          <w:b w:val="0"/>
          <w:bCs w:val="0"/>
          <w:sz w:val="22"/>
          <w:szCs w:val="22"/>
        </w:rPr>
        <w:t xml:space="preserve"> </w:t>
      </w:r>
      <w:r w:rsidRPr="00D77A14">
        <w:rPr>
          <w:rFonts w:ascii="Arial" w:hAnsi="Arial" w:cs="Arial"/>
          <w:b w:val="0"/>
          <w:bCs w:val="0"/>
          <w:sz w:val="22"/>
          <w:szCs w:val="22"/>
        </w:rPr>
        <w:t xml:space="preserve">Côté voyageurs, la frénésie est encore plus palpable : le terminal </w:t>
      </w:r>
      <w:proofErr w:type="gramStart"/>
      <w:r w:rsidRPr="00D77A14">
        <w:rPr>
          <w:rFonts w:ascii="Arial" w:hAnsi="Arial" w:cs="Arial"/>
          <w:b w:val="0"/>
          <w:bCs w:val="0"/>
          <w:sz w:val="22"/>
          <w:szCs w:val="22"/>
        </w:rPr>
        <w:t>passagers</w:t>
      </w:r>
      <w:proofErr w:type="gramEnd"/>
      <w:r w:rsidRPr="00D77A14">
        <w:rPr>
          <w:rFonts w:ascii="Arial" w:hAnsi="Arial" w:cs="Arial"/>
          <w:b w:val="0"/>
          <w:bCs w:val="0"/>
          <w:sz w:val="22"/>
          <w:szCs w:val="22"/>
        </w:rPr>
        <w:t xml:space="preserve"> d'Addis-Abeba est au bord de l'implosion. Conçu pour 8 millions de voyageurs par an, il en accueille 11 millions aujourd'hui. […] Ils viennent de Guinée, du Tchad, de Zambie et attendent un autre vol pour Pékin, Bombay, Los Angeles ou São Paulo. 70% d'entre eux sont en escale, confirmant qu'Addis-Abeba n'est finalement qu'une porte d'entrée vers l'Afrique. </w:t>
      </w:r>
      <w:proofErr w:type="spellStart"/>
      <w:r w:rsidRPr="00D77A14">
        <w:rPr>
          <w:rFonts w:ascii="Arial" w:hAnsi="Arial" w:cs="Arial"/>
          <w:b w:val="0"/>
          <w:bCs w:val="0"/>
          <w:sz w:val="22"/>
          <w:szCs w:val="22"/>
        </w:rPr>
        <w:t>Ethiopian</w:t>
      </w:r>
      <w:proofErr w:type="spellEnd"/>
      <w:r w:rsidRPr="00D77A14">
        <w:rPr>
          <w:rFonts w:ascii="Arial" w:hAnsi="Arial" w:cs="Arial"/>
          <w:b w:val="0"/>
          <w:bCs w:val="0"/>
          <w:sz w:val="22"/>
          <w:szCs w:val="22"/>
        </w:rPr>
        <w:t xml:space="preserve"> Airlines a ainsi formé le plus gros hub de transit du continent.</w:t>
      </w:r>
      <w:r w:rsidR="00337692">
        <w:rPr>
          <w:rFonts w:ascii="Arial" w:hAnsi="Arial" w:cs="Arial"/>
          <w:b w:val="0"/>
          <w:bCs w:val="0"/>
          <w:sz w:val="22"/>
          <w:szCs w:val="22"/>
        </w:rPr>
        <w:t xml:space="preserve"> </w:t>
      </w:r>
      <w:r w:rsidRPr="00D77A14">
        <w:rPr>
          <w:rFonts w:ascii="Arial" w:hAnsi="Arial" w:cs="Arial"/>
          <w:b w:val="0"/>
          <w:bCs w:val="0"/>
          <w:sz w:val="22"/>
          <w:szCs w:val="22"/>
        </w:rPr>
        <w:t xml:space="preserve">Avec une population africaine qui doit doubler dans les trente ans qui viennent (à 2,5 milliards d'individus), la compagnie est promise à un développement exponentiel. </w:t>
      </w:r>
      <w:r w:rsidRPr="00D77A14">
        <w:rPr>
          <w:rStyle w:val="Accentuation"/>
          <w:rFonts w:ascii="Arial" w:hAnsi="Arial" w:cs="Arial"/>
          <w:b w:val="0"/>
          <w:bCs w:val="0"/>
          <w:sz w:val="22"/>
          <w:szCs w:val="22"/>
        </w:rPr>
        <w:t>« C'est déjà celle qui connaît la plus grande croissance mondiale »</w:t>
      </w:r>
      <w:r w:rsidRPr="00D77A14">
        <w:rPr>
          <w:rFonts w:ascii="Arial" w:hAnsi="Arial" w:cs="Arial"/>
          <w:b w:val="0"/>
          <w:bCs w:val="0"/>
          <w:sz w:val="22"/>
          <w:szCs w:val="22"/>
        </w:rPr>
        <w:t xml:space="preserve">, affirme son vice-président, </w:t>
      </w:r>
      <w:proofErr w:type="spellStart"/>
      <w:r w:rsidRPr="00D77A14">
        <w:rPr>
          <w:rFonts w:ascii="Arial" w:hAnsi="Arial" w:cs="Arial"/>
          <w:b w:val="0"/>
          <w:bCs w:val="0"/>
          <w:sz w:val="22"/>
          <w:szCs w:val="22"/>
        </w:rPr>
        <w:t>Henok</w:t>
      </w:r>
      <w:proofErr w:type="spellEnd"/>
      <w:r w:rsidR="004071CC">
        <w:rPr>
          <w:rFonts w:ascii="Arial" w:hAnsi="Arial" w:cs="Arial"/>
          <w:b w:val="0"/>
          <w:bCs w:val="0"/>
          <w:sz w:val="22"/>
          <w:szCs w:val="22"/>
        </w:rPr>
        <w:t xml:space="preserve"> </w:t>
      </w:r>
      <w:proofErr w:type="spellStart"/>
      <w:r w:rsidRPr="00D77A14">
        <w:rPr>
          <w:rFonts w:ascii="Arial" w:hAnsi="Arial" w:cs="Arial"/>
          <w:b w:val="0"/>
          <w:bCs w:val="0"/>
          <w:sz w:val="22"/>
          <w:szCs w:val="22"/>
        </w:rPr>
        <w:t>Teferra</w:t>
      </w:r>
      <w:proofErr w:type="spellEnd"/>
      <w:r w:rsidRPr="00D77A14">
        <w:rPr>
          <w:rFonts w:ascii="Arial" w:hAnsi="Arial" w:cs="Arial"/>
          <w:b w:val="0"/>
          <w:bCs w:val="0"/>
          <w:sz w:val="22"/>
          <w:szCs w:val="22"/>
        </w:rPr>
        <w:t>.</w:t>
      </w:r>
      <w:r w:rsidR="00337692">
        <w:rPr>
          <w:rFonts w:ascii="Arial" w:hAnsi="Arial" w:cs="Arial"/>
          <w:b w:val="0"/>
          <w:bCs w:val="0"/>
          <w:sz w:val="22"/>
          <w:szCs w:val="22"/>
        </w:rPr>
        <w:t xml:space="preserve"> </w:t>
      </w:r>
      <w:r w:rsidRPr="00D77A14">
        <w:rPr>
          <w:rStyle w:val="Accentuation"/>
          <w:rFonts w:ascii="Arial" w:hAnsi="Arial" w:cs="Arial"/>
          <w:b w:val="0"/>
          <w:bCs w:val="0"/>
          <w:sz w:val="22"/>
          <w:szCs w:val="22"/>
        </w:rPr>
        <w:t>« C'est une réussite absolument unique, prouvant que les Africains sont capables de créer une multinationale par eux-mêmes</w:t>
      </w:r>
      <w:r w:rsidRPr="00D77A14">
        <w:rPr>
          <w:rFonts w:ascii="Arial" w:hAnsi="Arial" w:cs="Arial"/>
          <w:b w:val="0"/>
          <w:bCs w:val="0"/>
          <w:sz w:val="22"/>
          <w:szCs w:val="22"/>
        </w:rPr>
        <w:t xml:space="preserve">, souligne l'homme d'affaires </w:t>
      </w:r>
      <w:proofErr w:type="spellStart"/>
      <w:r w:rsidRPr="00D77A14">
        <w:rPr>
          <w:rFonts w:ascii="Arial" w:hAnsi="Arial" w:cs="Arial"/>
          <w:b w:val="0"/>
          <w:bCs w:val="0"/>
          <w:sz w:val="22"/>
          <w:szCs w:val="22"/>
        </w:rPr>
        <w:t>Zemedeneh</w:t>
      </w:r>
      <w:proofErr w:type="spellEnd"/>
      <w:r w:rsidR="004D61CF">
        <w:rPr>
          <w:rFonts w:ascii="Arial" w:hAnsi="Arial" w:cs="Arial"/>
          <w:b w:val="0"/>
          <w:bCs w:val="0"/>
          <w:sz w:val="22"/>
          <w:szCs w:val="22"/>
        </w:rPr>
        <w:t xml:space="preserve"> </w:t>
      </w:r>
      <w:proofErr w:type="spellStart"/>
      <w:r w:rsidRPr="00D77A14">
        <w:rPr>
          <w:rFonts w:ascii="Arial" w:hAnsi="Arial" w:cs="Arial"/>
          <w:b w:val="0"/>
          <w:bCs w:val="0"/>
          <w:sz w:val="22"/>
          <w:szCs w:val="22"/>
        </w:rPr>
        <w:t>Negatu</w:t>
      </w:r>
      <w:proofErr w:type="spellEnd"/>
      <w:r w:rsidRPr="00D77A14">
        <w:rPr>
          <w:rFonts w:ascii="Arial" w:hAnsi="Arial" w:cs="Arial"/>
          <w:b w:val="0"/>
          <w:bCs w:val="0"/>
          <w:sz w:val="22"/>
          <w:szCs w:val="22"/>
        </w:rPr>
        <w:t xml:space="preserve"> (Fairfax </w:t>
      </w:r>
      <w:proofErr w:type="spellStart"/>
      <w:r w:rsidRPr="00D77A14">
        <w:rPr>
          <w:rFonts w:ascii="Arial" w:hAnsi="Arial" w:cs="Arial"/>
          <w:b w:val="0"/>
          <w:bCs w:val="0"/>
          <w:sz w:val="22"/>
          <w:szCs w:val="22"/>
        </w:rPr>
        <w:t>Africa</w:t>
      </w:r>
      <w:proofErr w:type="spellEnd"/>
      <w:r w:rsidRPr="00D77A14">
        <w:rPr>
          <w:rFonts w:ascii="Arial" w:hAnsi="Arial" w:cs="Arial"/>
          <w:b w:val="0"/>
          <w:bCs w:val="0"/>
          <w:sz w:val="22"/>
          <w:szCs w:val="22"/>
        </w:rPr>
        <w:t xml:space="preserve">) au bar de l'hôtel Sheraton. Les capacités de l'aéroport devraient doubler cette année, grâce au concours des Chinois qui financent et rénovent le terminal. Pour se rendre incontournable, </w:t>
      </w:r>
      <w:proofErr w:type="spellStart"/>
      <w:r w:rsidRPr="00D77A14">
        <w:rPr>
          <w:rFonts w:ascii="Arial" w:hAnsi="Arial" w:cs="Arial"/>
          <w:b w:val="0"/>
          <w:bCs w:val="0"/>
          <w:sz w:val="22"/>
          <w:szCs w:val="22"/>
        </w:rPr>
        <w:t>Ethiopian</w:t>
      </w:r>
      <w:proofErr w:type="spellEnd"/>
      <w:r w:rsidRPr="00D77A14">
        <w:rPr>
          <w:rFonts w:ascii="Arial" w:hAnsi="Arial" w:cs="Arial"/>
          <w:b w:val="0"/>
          <w:bCs w:val="0"/>
          <w:sz w:val="22"/>
          <w:szCs w:val="22"/>
        </w:rPr>
        <w:t xml:space="preserve"> Airlines, compagnie 100% publique, crée des compagnies aériennes sur tout le continent, ou investit dans les existantes (Tchad, Malawi, Togo, Mozambique, Zambie, Guinée, Ghana). Leurs avions volent sous des marques différentes. </w:t>
      </w:r>
      <w:r w:rsidR="007E40E9" w:rsidRPr="00D77A14">
        <w:rPr>
          <w:rFonts w:ascii="Arial" w:hAnsi="Arial" w:cs="Arial"/>
          <w:b w:val="0"/>
          <w:bCs w:val="0"/>
          <w:sz w:val="22"/>
          <w:szCs w:val="22"/>
        </w:rPr>
        <w:t>[…]</w:t>
      </w:r>
      <w:r w:rsidR="00337692">
        <w:rPr>
          <w:rFonts w:ascii="Arial" w:hAnsi="Arial" w:cs="Arial"/>
          <w:b w:val="0"/>
          <w:bCs w:val="0"/>
          <w:sz w:val="22"/>
          <w:szCs w:val="22"/>
        </w:rPr>
        <w:t xml:space="preserve"> </w:t>
      </w:r>
      <w:r w:rsidRPr="00337692">
        <w:rPr>
          <w:rFonts w:ascii="Arial" w:hAnsi="Arial" w:cs="Arial"/>
          <w:b w:val="0"/>
          <w:bCs w:val="0"/>
          <w:sz w:val="22"/>
          <w:szCs w:val="22"/>
        </w:rPr>
        <w:t xml:space="preserve">En Afrique, le trafic aérien est contrôlé à 80% par des compagnies extérieures au continent - Air France-KLM et </w:t>
      </w:r>
      <w:proofErr w:type="spellStart"/>
      <w:r w:rsidRPr="00337692">
        <w:rPr>
          <w:rFonts w:ascii="Arial" w:hAnsi="Arial" w:cs="Arial"/>
          <w:b w:val="0"/>
          <w:bCs w:val="0"/>
          <w:sz w:val="22"/>
          <w:szCs w:val="22"/>
        </w:rPr>
        <w:t>Emirates</w:t>
      </w:r>
      <w:proofErr w:type="spellEnd"/>
      <w:r w:rsidRPr="00337692">
        <w:rPr>
          <w:rFonts w:ascii="Arial" w:hAnsi="Arial" w:cs="Arial"/>
          <w:b w:val="0"/>
          <w:bCs w:val="0"/>
          <w:sz w:val="22"/>
          <w:szCs w:val="22"/>
        </w:rPr>
        <w:t xml:space="preserve"> en tête. Le but d'</w:t>
      </w:r>
      <w:proofErr w:type="spellStart"/>
      <w:r w:rsidRPr="00337692">
        <w:rPr>
          <w:rFonts w:ascii="Arial" w:hAnsi="Arial" w:cs="Arial"/>
          <w:b w:val="0"/>
          <w:bCs w:val="0"/>
          <w:sz w:val="22"/>
          <w:szCs w:val="22"/>
        </w:rPr>
        <w:t>Ethiopian</w:t>
      </w:r>
      <w:proofErr w:type="spellEnd"/>
      <w:r w:rsidRPr="00337692">
        <w:rPr>
          <w:rFonts w:ascii="Arial" w:hAnsi="Arial" w:cs="Arial"/>
          <w:b w:val="0"/>
          <w:bCs w:val="0"/>
          <w:sz w:val="22"/>
          <w:szCs w:val="22"/>
        </w:rPr>
        <w:t xml:space="preserve"> Airlines est de ramener cette part à 50%. </w:t>
      </w:r>
      <w:r w:rsidRPr="00337692">
        <w:rPr>
          <w:rStyle w:val="Accentuation"/>
          <w:rFonts w:ascii="Arial" w:hAnsi="Arial" w:cs="Arial"/>
          <w:b w:val="0"/>
          <w:bCs w:val="0"/>
          <w:sz w:val="22"/>
          <w:szCs w:val="22"/>
        </w:rPr>
        <w:t>« C'est une course contre la montre, sans quoi il n'y aura pas de champion africain. Nous ne voulons pas être des spectateurs de la mondialisation, mais des acteurs »</w:t>
      </w:r>
      <w:r w:rsidRPr="00337692">
        <w:rPr>
          <w:rFonts w:ascii="Arial" w:hAnsi="Arial" w:cs="Arial"/>
          <w:b w:val="0"/>
          <w:bCs w:val="0"/>
          <w:sz w:val="22"/>
          <w:szCs w:val="22"/>
        </w:rPr>
        <w:t xml:space="preserve">, explique le dirigeant. </w:t>
      </w:r>
      <w:r w:rsidR="004D61CF" w:rsidRPr="00337692">
        <w:rPr>
          <w:rFonts w:ascii="Arial" w:hAnsi="Arial" w:cs="Arial"/>
          <w:b w:val="0"/>
          <w:bCs w:val="0"/>
          <w:sz w:val="22"/>
          <w:szCs w:val="22"/>
        </w:rPr>
        <w:t>[…]</w:t>
      </w:r>
    </w:p>
    <w:p w14:paraId="56786EAF" w14:textId="3F7BDD66" w:rsidR="00B96D02" w:rsidRDefault="00B96D02" w:rsidP="00337692">
      <w:pPr>
        <w:pStyle w:val="Titre1"/>
        <w:spacing w:before="0" w:beforeAutospacing="0" w:after="0" w:afterAutospacing="0" w:line="280" w:lineRule="exact"/>
        <w:ind w:left="-284" w:right="-426"/>
        <w:jc w:val="both"/>
        <w:rPr>
          <w:rFonts w:ascii="Arial" w:hAnsi="Arial" w:cs="Arial"/>
          <w:b w:val="0"/>
          <w:bCs w:val="0"/>
          <w:sz w:val="22"/>
          <w:szCs w:val="22"/>
        </w:rPr>
      </w:pPr>
      <w:r w:rsidRPr="00D77A14">
        <w:rPr>
          <w:rFonts w:ascii="Arial" w:hAnsi="Arial" w:cs="Arial"/>
          <w:b w:val="0"/>
          <w:bCs w:val="0"/>
          <w:sz w:val="22"/>
          <w:szCs w:val="22"/>
        </w:rPr>
        <w:t xml:space="preserve">Dans les </w:t>
      </w:r>
      <w:r w:rsidRPr="007E40E9">
        <w:rPr>
          <w:rFonts w:ascii="Arial" w:hAnsi="Arial" w:cs="Arial"/>
          <w:b w:val="0"/>
          <w:bCs w:val="0"/>
          <w:sz w:val="22"/>
          <w:szCs w:val="22"/>
        </w:rPr>
        <w:t>supermarchés</w:t>
      </w:r>
      <w:r w:rsidRPr="00D77A14">
        <w:rPr>
          <w:rFonts w:ascii="Arial" w:hAnsi="Arial" w:cs="Arial"/>
          <w:b w:val="0"/>
          <w:bCs w:val="0"/>
          <w:sz w:val="22"/>
          <w:szCs w:val="22"/>
        </w:rPr>
        <w:t xml:space="preserve"> d'Addis-Abeba, les rayons sont une réplique, à peine plus moderne, de ceux de l'Union soviétique. Les marques sont si peu nombreuses qu'elles s'étalent sur plusieurs mètres de linéaire. Une seule lessive, un seul dentifrice, un seul type de gâteaux : le pays exportant peu, il n'a pas assez de liquidités pour importer à hauteur de ses besoins.</w:t>
      </w:r>
    </w:p>
    <w:p w14:paraId="0DE95651" w14:textId="77777777" w:rsidR="003C410B" w:rsidRPr="00D77A14" w:rsidRDefault="003C410B" w:rsidP="00337692">
      <w:pPr>
        <w:pStyle w:val="Titre1"/>
        <w:spacing w:before="0" w:beforeAutospacing="0" w:after="0" w:afterAutospacing="0" w:line="280" w:lineRule="exact"/>
        <w:ind w:left="-284" w:right="-426"/>
        <w:jc w:val="both"/>
        <w:rPr>
          <w:rFonts w:ascii="Arial" w:hAnsi="Arial" w:cs="Arial"/>
          <w:b w:val="0"/>
          <w:bCs w:val="0"/>
          <w:sz w:val="22"/>
          <w:szCs w:val="22"/>
        </w:rPr>
      </w:pPr>
    </w:p>
    <w:p w14:paraId="3A89E4A4" w14:textId="23C92355" w:rsidR="00B96D02" w:rsidRPr="007E40E9" w:rsidRDefault="00B96D02" w:rsidP="007E40E9">
      <w:pPr>
        <w:pStyle w:val="Titre1"/>
        <w:spacing w:before="0" w:beforeAutospacing="0" w:after="0" w:afterAutospacing="0" w:line="280" w:lineRule="exact"/>
        <w:ind w:left="-284" w:right="-426"/>
        <w:jc w:val="both"/>
        <w:rPr>
          <w:rFonts w:ascii="Arial" w:hAnsi="Arial" w:cs="Arial"/>
          <w:b w:val="0"/>
          <w:bCs w:val="0"/>
          <w:sz w:val="22"/>
          <w:szCs w:val="22"/>
        </w:rPr>
      </w:pPr>
      <w:r w:rsidRPr="00D77A14">
        <w:rPr>
          <w:rFonts w:ascii="Arial" w:hAnsi="Arial" w:cs="Arial"/>
          <w:b w:val="0"/>
          <w:bCs w:val="0"/>
          <w:sz w:val="22"/>
          <w:szCs w:val="22"/>
        </w:rPr>
        <w:lastRenderedPageBreak/>
        <w:t xml:space="preserve">Cette </w:t>
      </w:r>
      <w:r w:rsidRPr="007E40E9">
        <w:rPr>
          <w:rFonts w:ascii="Arial" w:hAnsi="Arial" w:cs="Arial"/>
          <w:sz w:val="22"/>
          <w:szCs w:val="22"/>
        </w:rPr>
        <w:t>misère</w:t>
      </w:r>
      <w:r w:rsidRPr="00D77A14">
        <w:rPr>
          <w:rFonts w:ascii="Arial" w:hAnsi="Arial" w:cs="Arial"/>
          <w:b w:val="0"/>
          <w:bCs w:val="0"/>
          <w:sz w:val="22"/>
          <w:szCs w:val="22"/>
        </w:rPr>
        <w:t xml:space="preserve"> reste peu visible car les 105 millions d'Ethiopiens habitent encore, pour les trois quarts, </w:t>
      </w:r>
      <w:r w:rsidRPr="007E40E9">
        <w:rPr>
          <w:rFonts w:ascii="Arial" w:hAnsi="Arial" w:cs="Arial"/>
          <w:b w:val="0"/>
          <w:bCs w:val="0"/>
          <w:sz w:val="22"/>
          <w:szCs w:val="22"/>
        </w:rPr>
        <w:t>dans les campagnes</w:t>
      </w:r>
      <w:r w:rsidRPr="00D77A14">
        <w:rPr>
          <w:rFonts w:ascii="Arial" w:hAnsi="Arial" w:cs="Arial"/>
          <w:b w:val="0"/>
          <w:bCs w:val="0"/>
          <w:sz w:val="22"/>
          <w:szCs w:val="22"/>
        </w:rPr>
        <w:t xml:space="preserve">. À </w:t>
      </w:r>
      <w:proofErr w:type="spellStart"/>
      <w:r w:rsidRPr="00D77A14">
        <w:rPr>
          <w:rFonts w:ascii="Arial" w:hAnsi="Arial" w:cs="Arial"/>
          <w:b w:val="0"/>
          <w:bCs w:val="0"/>
          <w:sz w:val="22"/>
          <w:szCs w:val="22"/>
        </w:rPr>
        <w:t>Hawassa</w:t>
      </w:r>
      <w:proofErr w:type="spellEnd"/>
      <w:r w:rsidRPr="00D77A14">
        <w:rPr>
          <w:rFonts w:ascii="Arial" w:hAnsi="Arial" w:cs="Arial"/>
          <w:b w:val="0"/>
          <w:bCs w:val="0"/>
          <w:sz w:val="22"/>
          <w:szCs w:val="22"/>
        </w:rPr>
        <w:t xml:space="preserve">, dans le sud du pays, le mois de décembre coïncide avec le début des moissons. Les femmes fauchent le </w:t>
      </w:r>
      <w:proofErr w:type="spellStart"/>
      <w:r w:rsidRPr="00D77A14">
        <w:rPr>
          <w:rFonts w:ascii="Arial" w:hAnsi="Arial" w:cs="Arial"/>
          <w:b w:val="0"/>
          <w:bCs w:val="0"/>
          <w:sz w:val="22"/>
          <w:szCs w:val="22"/>
        </w:rPr>
        <w:t>teff</w:t>
      </w:r>
      <w:proofErr w:type="spellEnd"/>
      <w:r w:rsidRPr="00D77A14">
        <w:rPr>
          <w:rFonts w:ascii="Arial" w:hAnsi="Arial" w:cs="Arial"/>
          <w:b w:val="0"/>
          <w:bCs w:val="0"/>
          <w:sz w:val="22"/>
          <w:szCs w:val="22"/>
        </w:rPr>
        <w:t xml:space="preserve"> à la faucille et le déposent dans des carrioles en bois tirées par des vaches. […]  Le tableau a beau être profondément esthétique, il témoigne surtout du degré d'arriération du pays.</w:t>
      </w:r>
      <w:r w:rsidR="007E40E9">
        <w:rPr>
          <w:rFonts w:ascii="Arial" w:hAnsi="Arial" w:cs="Arial"/>
          <w:b w:val="0"/>
          <w:bCs w:val="0"/>
          <w:sz w:val="22"/>
          <w:szCs w:val="22"/>
        </w:rPr>
        <w:t xml:space="preserve"> </w:t>
      </w:r>
      <w:r w:rsidRPr="007E40E9">
        <w:rPr>
          <w:rFonts w:ascii="Arial" w:hAnsi="Arial" w:cs="Arial"/>
          <w:b w:val="0"/>
          <w:bCs w:val="0"/>
          <w:sz w:val="22"/>
          <w:szCs w:val="22"/>
        </w:rPr>
        <w:t xml:space="preserve">L'incongruité est totale quand ces agriculteurs lèvent la tête pour voir un avion atterrir au milieu des champs. Comme chaque matin, il déverse des dizaines de Chinois, Indiens et Américains, attendus par des 4×4 sur un parking poussiéreux. Ce ne sont pas des touristes, mais des investisseurs ayant fait le pari d'installer là leurs dernières usines textiles, dans un </w:t>
      </w:r>
      <w:r w:rsidRPr="007E40E9">
        <w:rPr>
          <w:rFonts w:ascii="Arial" w:hAnsi="Arial" w:cs="Arial"/>
          <w:sz w:val="22"/>
          <w:szCs w:val="22"/>
        </w:rPr>
        <w:t>parc industriel</w:t>
      </w:r>
      <w:r w:rsidRPr="007E40E9">
        <w:rPr>
          <w:rFonts w:ascii="Arial" w:hAnsi="Arial" w:cs="Arial"/>
          <w:b w:val="0"/>
          <w:bCs w:val="0"/>
          <w:sz w:val="22"/>
          <w:szCs w:val="22"/>
        </w:rPr>
        <w:t xml:space="preserve"> construit par les Chinois, à la demande du gouvernement. Parmi les marques présentes, ou qui recourent à des sous-traitants : H&amp;M, Calvin Klein, Levi Strauss, </w:t>
      </w:r>
      <w:proofErr w:type="spellStart"/>
      <w:r w:rsidRPr="007E40E9">
        <w:rPr>
          <w:rFonts w:ascii="Arial" w:hAnsi="Arial" w:cs="Arial"/>
          <w:b w:val="0"/>
          <w:bCs w:val="0"/>
          <w:sz w:val="22"/>
          <w:szCs w:val="22"/>
        </w:rPr>
        <w:t>Guess</w:t>
      </w:r>
      <w:proofErr w:type="spellEnd"/>
      <w:r w:rsidRPr="007E40E9">
        <w:rPr>
          <w:rFonts w:ascii="Arial" w:hAnsi="Arial" w:cs="Arial"/>
          <w:b w:val="0"/>
          <w:bCs w:val="0"/>
          <w:sz w:val="22"/>
          <w:szCs w:val="22"/>
        </w:rPr>
        <w:t xml:space="preserve"> mais aussi l'indien Raymond, l'un des plus grands fabricants de costumes du monde.  […]</w:t>
      </w:r>
      <w:r w:rsidR="007E40E9">
        <w:rPr>
          <w:rFonts w:ascii="Arial" w:hAnsi="Arial" w:cs="Arial"/>
          <w:b w:val="0"/>
          <w:bCs w:val="0"/>
          <w:sz w:val="22"/>
          <w:szCs w:val="22"/>
        </w:rPr>
        <w:t xml:space="preserve"> </w:t>
      </w:r>
      <w:r w:rsidRPr="007E40E9">
        <w:rPr>
          <w:rFonts w:ascii="Arial" w:hAnsi="Arial" w:cs="Arial"/>
          <w:b w:val="0"/>
          <w:bCs w:val="0"/>
          <w:sz w:val="22"/>
          <w:szCs w:val="22"/>
        </w:rPr>
        <w:t>Mais rien de tout cela n'est réellement produit en Ethiopie : les cintres et étiquettes sont importés d'Inde, les tissus de Chine et de Hong Kong. À défaut d'expérience industrielle, le pays africain ne fait qu'assembler le tout. C'est le maillon le plus récent, et le plus faible, de cette mondialisation. Financièrement, c'est une vraie aubaine : ces petites mains du textile sont parmi les moins payées du monde. Elles gagnent 50 dollars par mois, soit cinq fois moins que les Chinoises et deux fois moins que les Vietnamiennes.</w:t>
      </w:r>
      <w:r w:rsidR="004D61CF" w:rsidRPr="007E40E9">
        <w:rPr>
          <w:rFonts w:ascii="Arial" w:hAnsi="Arial" w:cs="Arial"/>
          <w:b w:val="0"/>
          <w:bCs w:val="0"/>
          <w:sz w:val="22"/>
          <w:szCs w:val="22"/>
        </w:rPr>
        <w:t xml:space="preserve"> </w:t>
      </w:r>
      <w:r w:rsidR="004D61CF" w:rsidRPr="007E40E9">
        <w:rPr>
          <w:rStyle w:val="Accentuation"/>
          <w:rFonts w:ascii="Arial" w:hAnsi="Arial" w:cs="Arial"/>
          <w:b w:val="0"/>
          <w:bCs w:val="0"/>
          <w:i w:val="0"/>
          <w:iCs w:val="0"/>
          <w:sz w:val="22"/>
          <w:szCs w:val="22"/>
        </w:rPr>
        <w:t>[…]</w:t>
      </w:r>
      <w:r w:rsidR="004A05E2" w:rsidRPr="007E40E9">
        <w:rPr>
          <w:rFonts w:ascii="Arial" w:hAnsi="Arial" w:cs="Arial"/>
          <w:b w:val="0"/>
          <w:bCs w:val="0"/>
          <w:i/>
          <w:iCs/>
          <w:sz w:val="22"/>
          <w:szCs w:val="22"/>
        </w:rPr>
        <w:t xml:space="preserve"> </w:t>
      </w:r>
      <w:r w:rsidRPr="007E40E9">
        <w:rPr>
          <w:rFonts w:ascii="Arial" w:hAnsi="Arial" w:cs="Arial"/>
          <w:b w:val="0"/>
          <w:bCs w:val="0"/>
          <w:sz w:val="22"/>
          <w:szCs w:val="22"/>
        </w:rPr>
        <w:t xml:space="preserve">Mais, au-delà de la faiblesse salariale, c'est surtout l'absence de barrières douanières qui ravit les investisseurs. […] Vendu aux Etats-Unis, un vêtement « made in </w:t>
      </w:r>
      <w:proofErr w:type="spellStart"/>
      <w:r w:rsidRPr="007E40E9">
        <w:rPr>
          <w:rFonts w:ascii="Arial" w:hAnsi="Arial" w:cs="Arial"/>
          <w:b w:val="0"/>
          <w:bCs w:val="0"/>
          <w:sz w:val="22"/>
          <w:szCs w:val="22"/>
        </w:rPr>
        <w:t>Ethiopia</w:t>
      </w:r>
      <w:proofErr w:type="spellEnd"/>
      <w:r w:rsidRPr="007E40E9">
        <w:rPr>
          <w:rFonts w:ascii="Arial" w:hAnsi="Arial" w:cs="Arial"/>
          <w:b w:val="0"/>
          <w:bCs w:val="0"/>
          <w:sz w:val="22"/>
          <w:szCs w:val="22"/>
        </w:rPr>
        <w:t xml:space="preserve"> » est donc 27% moins cher que s'il était importé du Vietnam ou du Bangladesh. Un accord similaire a été négocié avec l'Europe.</w:t>
      </w:r>
    </w:p>
    <w:p w14:paraId="57153A5F" w14:textId="6EA780A2" w:rsidR="00B96D02" w:rsidRPr="00D77A14" w:rsidRDefault="00B96D02" w:rsidP="00337692">
      <w:pPr>
        <w:pStyle w:val="sc-axirz"/>
        <w:spacing w:before="0" w:beforeAutospacing="0" w:after="0" w:afterAutospacing="0" w:line="280" w:lineRule="exact"/>
        <w:ind w:left="-284" w:right="-426"/>
        <w:jc w:val="both"/>
        <w:rPr>
          <w:rFonts w:ascii="Arial" w:hAnsi="Arial" w:cs="Arial"/>
          <w:sz w:val="22"/>
          <w:szCs w:val="22"/>
        </w:rPr>
      </w:pPr>
      <w:r w:rsidRPr="00D77A14">
        <w:rPr>
          <w:rFonts w:ascii="Arial" w:hAnsi="Arial" w:cs="Arial"/>
          <w:sz w:val="22"/>
          <w:szCs w:val="22"/>
        </w:rPr>
        <w:t xml:space="preserve">Chinois et Indiens ont donc fait de l'Ethiopie leur cheval de Troie : au lieu d'exporter de chez eux, ils se servent de l'Afrique pour inonder l'Occident de leurs marchandises. </w:t>
      </w:r>
      <w:r w:rsidR="007E40E9" w:rsidRPr="00D77A14">
        <w:rPr>
          <w:rFonts w:ascii="Arial" w:hAnsi="Arial" w:cs="Arial"/>
          <w:sz w:val="22"/>
          <w:szCs w:val="22"/>
        </w:rPr>
        <w:t>[…]</w:t>
      </w:r>
    </w:p>
    <w:p w14:paraId="4ECB072A" w14:textId="77777777" w:rsidR="00B96D02" w:rsidRPr="00D77A14" w:rsidRDefault="00B96D02" w:rsidP="00337692">
      <w:pPr>
        <w:pStyle w:val="sc-axirz"/>
        <w:spacing w:before="0" w:beforeAutospacing="0" w:after="0" w:afterAutospacing="0" w:line="280" w:lineRule="exact"/>
        <w:ind w:left="-284" w:right="-426"/>
        <w:jc w:val="both"/>
        <w:rPr>
          <w:rFonts w:ascii="Arial" w:hAnsi="Arial" w:cs="Arial"/>
          <w:sz w:val="22"/>
          <w:szCs w:val="22"/>
        </w:rPr>
      </w:pPr>
      <w:r w:rsidRPr="00D77A14">
        <w:rPr>
          <w:rFonts w:ascii="Arial" w:hAnsi="Arial" w:cs="Arial"/>
          <w:sz w:val="22"/>
          <w:szCs w:val="22"/>
        </w:rPr>
        <w:t xml:space="preserve">Les résultats sont spectaculaires : en 2017, l'Ethiopie est, de toute la planète, le pays qui a généré </w:t>
      </w:r>
      <w:r w:rsidRPr="004A05E2">
        <w:rPr>
          <w:rFonts w:ascii="Arial" w:hAnsi="Arial" w:cs="Arial"/>
          <w:b/>
          <w:bCs/>
          <w:sz w:val="22"/>
          <w:szCs w:val="22"/>
        </w:rPr>
        <w:t>la plus forte croissance</w:t>
      </w:r>
      <w:r w:rsidRPr="00D77A14">
        <w:rPr>
          <w:rFonts w:ascii="Arial" w:hAnsi="Arial" w:cs="Arial"/>
          <w:sz w:val="22"/>
          <w:szCs w:val="22"/>
        </w:rPr>
        <w:t xml:space="preserve"> (10,2%), selon la Banque mondiale - en partant d'une base très faible il est vrai. Depuis sept ans, elle s'inscrit constamment dans le Top 5 des nations les plus dynamiques.</w:t>
      </w:r>
    </w:p>
    <w:p w14:paraId="089A4641" w14:textId="3FB04A20" w:rsidR="004A05E2" w:rsidRDefault="00B96D02" w:rsidP="00337692">
      <w:pPr>
        <w:pStyle w:val="sc-axirz"/>
        <w:spacing w:before="0" w:beforeAutospacing="0" w:after="0" w:afterAutospacing="0" w:line="280" w:lineRule="exact"/>
        <w:ind w:left="-284" w:right="-426"/>
        <w:jc w:val="both"/>
        <w:rPr>
          <w:rFonts w:ascii="Arial" w:hAnsi="Arial" w:cs="Arial"/>
          <w:sz w:val="22"/>
          <w:szCs w:val="22"/>
        </w:rPr>
      </w:pPr>
      <w:r w:rsidRPr="007E40E9">
        <w:rPr>
          <w:rFonts w:ascii="Arial" w:hAnsi="Arial" w:cs="Arial"/>
          <w:b/>
          <w:bCs/>
          <w:sz w:val="22"/>
          <w:szCs w:val="22"/>
        </w:rPr>
        <w:t>Comme pour les « tigres » asiatiques</w:t>
      </w:r>
      <w:r w:rsidRPr="00D77A14">
        <w:rPr>
          <w:rFonts w:ascii="Arial" w:hAnsi="Arial" w:cs="Arial"/>
          <w:sz w:val="22"/>
          <w:szCs w:val="22"/>
        </w:rPr>
        <w:t xml:space="preserve"> dans les années 90 (Vietnam, Thaïlande, Indonésie, etc.), l'Etat est pleinement engagé dans le développement économique du pays et la réduction de la pauvreté.</w:t>
      </w:r>
      <w:r w:rsidR="007E40E9">
        <w:rPr>
          <w:rFonts w:ascii="Arial" w:hAnsi="Arial" w:cs="Arial"/>
          <w:sz w:val="22"/>
          <w:szCs w:val="22"/>
        </w:rPr>
        <w:t xml:space="preserve"> </w:t>
      </w:r>
      <w:r w:rsidRPr="00C05F9A">
        <w:rPr>
          <w:rFonts w:ascii="Arial" w:hAnsi="Arial" w:cs="Arial"/>
          <w:sz w:val="22"/>
          <w:szCs w:val="22"/>
        </w:rPr>
        <w:t>[…]</w:t>
      </w:r>
    </w:p>
    <w:p w14:paraId="244187DC" w14:textId="6F19FA7E" w:rsidR="00B96D02" w:rsidRPr="00D77A14" w:rsidRDefault="00B96D02" w:rsidP="00337692">
      <w:pPr>
        <w:pStyle w:val="sc-axirz"/>
        <w:spacing w:before="0" w:beforeAutospacing="0" w:after="0" w:afterAutospacing="0" w:line="280" w:lineRule="exact"/>
        <w:ind w:left="-284" w:right="-426"/>
        <w:jc w:val="both"/>
        <w:rPr>
          <w:rFonts w:ascii="Arial" w:hAnsi="Arial" w:cs="Arial"/>
          <w:sz w:val="22"/>
          <w:szCs w:val="22"/>
        </w:rPr>
      </w:pPr>
      <w:r w:rsidRPr="00D77A14">
        <w:rPr>
          <w:rFonts w:ascii="Arial" w:hAnsi="Arial" w:cs="Arial"/>
          <w:sz w:val="22"/>
          <w:szCs w:val="22"/>
        </w:rPr>
        <w:t xml:space="preserve">Le pays </w:t>
      </w:r>
      <w:r w:rsidR="004A05E2">
        <w:rPr>
          <w:rFonts w:ascii="Arial" w:hAnsi="Arial" w:cs="Arial"/>
          <w:sz w:val="22"/>
          <w:szCs w:val="22"/>
        </w:rPr>
        <w:t>[…]</w:t>
      </w:r>
      <w:r w:rsidRPr="00D77A14">
        <w:rPr>
          <w:rFonts w:ascii="Arial" w:hAnsi="Arial" w:cs="Arial"/>
          <w:sz w:val="22"/>
          <w:szCs w:val="22"/>
        </w:rPr>
        <w:t xml:space="preserve"> affiche aussi un certain goût pour </w:t>
      </w:r>
      <w:r w:rsidRPr="004A05E2">
        <w:rPr>
          <w:rFonts w:ascii="Arial" w:hAnsi="Arial" w:cs="Arial"/>
          <w:b/>
          <w:bCs/>
          <w:sz w:val="22"/>
          <w:szCs w:val="22"/>
        </w:rPr>
        <w:t>la planification</w:t>
      </w:r>
      <w:r w:rsidRPr="00D77A14">
        <w:rPr>
          <w:rFonts w:ascii="Arial" w:hAnsi="Arial" w:cs="Arial"/>
          <w:sz w:val="22"/>
          <w:szCs w:val="22"/>
        </w:rPr>
        <w:t xml:space="preserve"> à outrance. </w:t>
      </w:r>
      <w:r w:rsidR="004A05E2" w:rsidRPr="004A05E2">
        <w:rPr>
          <w:rStyle w:val="Accentuation"/>
          <w:rFonts w:ascii="Arial" w:hAnsi="Arial" w:cs="Arial"/>
          <w:i w:val="0"/>
          <w:iCs w:val="0"/>
          <w:sz w:val="22"/>
          <w:szCs w:val="22"/>
        </w:rPr>
        <w:t>[…]</w:t>
      </w:r>
      <w:r w:rsidR="007E40E9">
        <w:rPr>
          <w:rFonts w:ascii="Arial" w:hAnsi="Arial" w:cs="Arial"/>
          <w:sz w:val="22"/>
          <w:szCs w:val="22"/>
        </w:rPr>
        <w:t xml:space="preserve"> </w:t>
      </w:r>
      <w:r w:rsidRPr="00D77A14">
        <w:rPr>
          <w:rFonts w:ascii="Arial" w:hAnsi="Arial" w:cs="Arial"/>
          <w:sz w:val="22"/>
          <w:szCs w:val="22"/>
        </w:rPr>
        <w:t>Trop dépendant des importations, il s'est également mis en tête de construire une douzaine de sucreries.4 milliards de dollars ont été engloutis mais pas un seul gramme de sucre n'a encore été produit. Et pour cause : l'Etat a « oublié » de faire planter des cannes à sucre autour. Les usines restent donc inactives.</w:t>
      </w:r>
      <w:r w:rsidRPr="00D77A14">
        <w:rPr>
          <w:rStyle w:val="Accentuation"/>
          <w:rFonts w:ascii="Arial" w:hAnsi="Arial" w:cs="Arial"/>
          <w:sz w:val="22"/>
          <w:szCs w:val="22"/>
        </w:rPr>
        <w:t xml:space="preserve"> « Ils auraient prévu deux sucreries au lieu de onze, cela aurait certainement mieux marché »</w:t>
      </w:r>
      <w:r w:rsidRPr="00D77A14">
        <w:rPr>
          <w:rFonts w:ascii="Arial" w:hAnsi="Arial" w:cs="Arial"/>
          <w:sz w:val="22"/>
          <w:szCs w:val="22"/>
        </w:rPr>
        <w:t>, résume Bernard Coulais.</w:t>
      </w:r>
    </w:p>
    <w:p w14:paraId="32D8CE5C" w14:textId="47B44ABA" w:rsidR="00B96D02" w:rsidRPr="00D77A14" w:rsidRDefault="00B96D02" w:rsidP="00337692">
      <w:pPr>
        <w:pStyle w:val="sc-axirz"/>
        <w:spacing w:before="0" w:beforeAutospacing="0" w:after="0" w:afterAutospacing="0" w:line="280" w:lineRule="exact"/>
        <w:ind w:left="-284" w:right="-426"/>
        <w:jc w:val="both"/>
        <w:rPr>
          <w:rFonts w:ascii="Arial" w:hAnsi="Arial" w:cs="Arial"/>
          <w:sz w:val="22"/>
          <w:szCs w:val="22"/>
        </w:rPr>
      </w:pPr>
      <w:r w:rsidRPr="00D77A14">
        <w:rPr>
          <w:rFonts w:ascii="Arial" w:hAnsi="Arial" w:cs="Arial"/>
          <w:sz w:val="22"/>
          <w:szCs w:val="22"/>
        </w:rPr>
        <w:t xml:space="preserve">Si l'Ethiopie excite les investisseurs, on est ainsi loin de l'Eldorado. </w:t>
      </w:r>
      <w:r w:rsidRPr="00D77A14">
        <w:rPr>
          <w:rStyle w:val="Accentuation"/>
          <w:rFonts w:ascii="Arial" w:hAnsi="Arial" w:cs="Arial"/>
          <w:sz w:val="22"/>
          <w:szCs w:val="22"/>
        </w:rPr>
        <w:t>« Ici, personne ne devient milliardaire en cinq ans, comme au Nigeria, en Angola ou dans les autres pays pétroliers »</w:t>
      </w:r>
      <w:r w:rsidRPr="00D77A14">
        <w:rPr>
          <w:rFonts w:ascii="Arial" w:hAnsi="Arial" w:cs="Arial"/>
          <w:sz w:val="22"/>
          <w:szCs w:val="22"/>
        </w:rPr>
        <w:t>, résume Serge Tiran, qui dirige la filiale locale d'une entreprise logistique (</w:t>
      </w:r>
      <w:proofErr w:type="spellStart"/>
      <w:r w:rsidRPr="00D77A14">
        <w:rPr>
          <w:rFonts w:ascii="Arial" w:hAnsi="Arial" w:cs="Arial"/>
          <w:sz w:val="22"/>
          <w:szCs w:val="22"/>
        </w:rPr>
        <w:t>Massida</w:t>
      </w:r>
      <w:proofErr w:type="spellEnd"/>
      <w:r w:rsidRPr="00D77A14">
        <w:rPr>
          <w:rFonts w:ascii="Arial" w:hAnsi="Arial" w:cs="Arial"/>
          <w:sz w:val="22"/>
          <w:szCs w:val="22"/>
        </w:rPr>
        <w:t xml:space="preserve"> Solutions)</w:t>
      </w:r>
      <w:proofErr w:type="gramStart"/>
      <w:r w:rsidRPr="00D77A14">
        <w:rPr>
          <w:rFonts w:ascii="Arial" w:hAnsi="Arial" w:cs="Arial"/>
          <w:sz w:val="22"/>
          <w:szCs w:val="22"/>
        </w:rPr>
        <w:t>.</w:t>
      </w:r>
      <w:r w:rsidR="00481E60" w:rsidRPr="00D77A14">
        <w:rPr>
          <w:rFonts w:ascii="Arial" w:hAnsi="Arial" w:cs="Arial"/>
          <w:sz w:val="22"/>
          <w:szCs w:val="22"/>
        </w:rPr>
        <w:t>[</w:t>
      </w:r>
      <w:proofErr w:type="gramEnd"/>
      <w:r w:rsidR="00481E60" w:rsidRPr="00D77A14">
        <w:rPr>
          <w:rFonts w:ascii="Arial" w:hAnsi="Arial" w:cs="Arial"/>
          <w:sz w:val="22"/>
          <w:szCs w:val="22"/>
        </w:rPr>
        <w:t>…]</w:t>
      </w:r>
      <w:r w:rsidR="00481E60">
        <w:rPr>
          <w:rFonts w:ascii="Arial" w:hAnsi="Arial" w:cs="Arial"/>
          <w:sz w:val="22"/>
          <w:szCs w:val="22"/>
        </w:rPr>
        <w:t xml:space="preserve"> </w:t>
      </w:r>
      <w:r w:rsidRPr="00D77A14">
        <w:rPr>
          <w:rFonts w:ascii="Arial" w:hAnsi="Arial" w:cs="Arial"/>
          <w:sz w:val="22"/>
          <w:szCs w:val="22"/>
        </w:rPr>
        <w:t xml:space="preserve">Recrutées dans des villages isolés, les ouvrières découvrent l'industrie pour la première fois de leur vie. Il a fallu leur expliquer l'usage des toilettes et leur inculquer une certaine discipline </w:t>
      </w:r>
      <w:r w:rsidR="00481E60" w:rsidRPr="00D77A14">
        <w:rPr>
          <w:rFonts w:ascii="Arial" w:hAnsi="Arial" w:cs="Arial"/>
          <w:sz w:val="22"/>
          <w:szCs w:val="22"/>
        </w:rPr>
        <w:t>[…]</w:t>
      </w:r>
      <w:r w:rsidR="00481E60">
        <w:rPr>
          <w:rFonts w:ascii="Arial" w:hAnsi="Arial" w:cs="Arial"/>
          <w:sz w:val="22"/>
          <w:szCs w:val="22"/>
        </w:rPr>
        <w:t xml:space="preserve">. </w:t>
      </w:r>
      <w:r w:rsidRPr="00D77A14">
        <w:rPr>
          <w:rFonts w:ascii="Arial" w:hAnsi="Arial" w:cs="Arial"/>
          <w:sz w:val="22"/>
          <w:szCs w:val="22"/>
        </w:rPr>
        <w:t>La</w:t>
      </w:r>
      <w:r w:rsidRPr="004A05E2">
        <w:rPr>
          <w:rFonts w:ascii="Arial" w:hAnsi="Arial" w:cs="Arial"/>
          <w:b/>
          <w:bCs/>
          <w:sz w:val="22"/>
          <w:szCs w:val="22"/>
        </w:rPr>
        <w:t xml:space="preserve"> logistique</w:t>
      </w:r>
      <w:r w:rsidRPr="00D77A14">
        <w:rPr>
          <w:rFonts w:ascii="Arial" w:hAnsi="Arial" w:cs="Arial"/>
          <w:sz w:val="22"/>
          <w:szCs w:val="22"/>
        </w:rPr>
        <w:t xml:space="preserve"> reste par ailleurs effroyable. Sans accès à la mer, l'Ethiopie doit compter sur le port voisin de Djibouti pour exporter. Mais les conducteurs de camion s'arrachent les cheveux. Serge Tiran résume la situation ainsi : </w:t>
      </w:r>
      <w:r w:rsidRPr="00D77A14">
        <w:rPr>
          <w:rStyle w:val="Accentuation"/>
          <w:rFonts w:ascii="Arial" w:hAnsi="Arial" w:cs="Arial"/>
          <w:sz w:val="22"/>
          <w:szCs w:val="22"/>
        </w:rPr>
        <w:t>« Le port de Djibouti n'est pas plus grand que celui de Rouen. Et la route qui relie les deux pays représente l'équivalent d'une départementale française mal entretenue. Pour un pays de 100 millions d'habitants, c'est aberrant. »</w:t>
      </w:r>
    </w:p>
    <w:p w14:paraId="42717644" w14:textId="240C001C" w:rsidR="00B96D02" w:rsidRPr="00D77A14" w:rsidRDefault="00B96D02" w:rsidP="00337692">
      <w:pPr>
        <w:pStyle w:val="sc-axirz"/>
        <w:spacing w:before="0" w:beforeAutospacing="0" w:after="0" w:afterAutospacing="0" w:line="280" w:lineRule="exact"/>
        <w:ind w:left="-284" w:right="-426"/>
        <w:jc w:val="both"/>
        <w:rPr>
          <w:rFonts w:ascii="Arial" w:hAnsi="Arial" w:cs="Arial"/>
          <w:sz w:val="22"/>
          <w:szCs w:val="22"/>
        </w:rPr>
      </w:pPr>
      <w:r w:rsidRPr="00D77A14">
        <w:rPr>
          <w:rFonts w:ascii="Arial" w:hAnsi="Arial" w:cs="Arial"/>
          <w:sz w:val="22"/>
          <w:szCs w:val="22"/>
        </w:rPr>
        <w:t xml:space="preserve">Une ligne de chemin de fer vient d'être construite par des sociétés chinoises pour accélérer les transits. Son coût : 4 milliards de dollars, financés par des créanciers... chinois. Les recettes ne couvrent pas les frais d'exploitation, encore moins les investissements consentis. </w:t>
      </w:r>
      <w:r w:rsidR="00481E60" w:rsidRPr="00D77A14">
        <w:rPr>
          <w:rFonts w:ascii="Arial" w:hAnsi="Arial" w:cs="Arial"/>
          <w:sz w:val="22"/>
          <w:szCs w:val="22"/>
        </w:rPr>
        <w:t>[…]</w:t>
      </w:r>
    </w:p>
    <w:p w14:paraId="15D2D630" w14:textId="77777777" w:rsidR="00B96D02" w:rsidRPr="00481E60" w:rsidRDefault="00B96D02" w:rsidP="00481E60">
      <w:pPr>
        <w:pStyle w:val="Titre3"/>
        <w:spacing w:before="0" w:line="280" w:lineRule="exact"/>
        <w:ind w:left="-284" w:right="-426"/>
        <w:jc w:val="center"/>
        <w:rPr>
          <w:rFonts w:ascii="Arial" w:hAnsi="Arial" w:cs="Arial"/>
          <w:color w:val="auto"/>
          <w:sz w:val="22"/>
          <w:szCs w:val="22"/>
        </w:rPr>
      </w:pPr>
      <w:r w:rsidRPr="00481E60">
        <w:rPr>
          <w:rFonts w:ascii="Arial" w:hAnsi="Arial" w:cs="Arial"/>
          <w:color w:val="auto"/>
          <w:sz w:val="22"/>
          <w:szCs w:val="22"/>
        </w:rPr>
        <w:t>Un nouveau modèle pour l'Afrique ?</w:t>
      </w:r>
    </w:p>
    <w:p w14:paraId="5B6D69CC" w14:textId="21403A93" w:rsidR="00B96D02" w:rsidRPr="00D77A14" w:rsidRDefault="00D2192C" w:rsidP="00337692">
      <w:pPr>
        <w:pStyle w:val="sc-axirz"/>
        <w:spacing w:before="0" w:beforeAutospacing="0" w:after="0" w:afterAutospacing="0" w:line="280" w:lineRule="exact"/>
        <w:ind w:left="-284" w:right="-426"/>
        <w:jc w:val="both"/>
        <w:rPr>
          <w:rFonts w:ascii="Arial" w:hAnsi="Arial" w:cs="Arial"/>
          <w:sz w:val="22"/>
          <w:szCs w:val="22"/>
        </w:rPr>
      </w:pPr>
      <w:r>
        <w:rPr>
          <w:rFonts w:ascii="Arial" w:hAnsi="Arial" w:cs="Arial"/>
          <w:sz w:val="22"/>
          <w:szCs w:val="22"/>
        </w:rPr>
        <w:t xml:space="preserve">[…] </w:t>
      </w:r>
      <w:r w:rsidR="00B96D02" w:rsidRPr="00D77A14">
        <w:rPr>
          <w:rFonts w:ascii="Arial" w:hAnsi="Arial" w:cs="Arial"/>
          <w:sz w:val="22"/>
          <w:szCs w:val="22"/>
        </w:rPr>
        <w:t xml:space="preserve">Mais la pression démographique est forte : la population devrait doubler d'ici à 2050, et l'industrialisation provoquer une migration massive vers les villes. </w:t>
      </w:r>
      <w:r>
        <w:rPr>
          <w:rFonts w:ascii="Arial" w:hAnsi="Arial" w:cs="Arial"/>
          <w:sz w:val="22"/>
          <w:szCs w:val="22"/>
        </w:rPr>
        <w:t>[…]</w:t>
      </w:r>
      <w:r w:rsidR="00B96D02" w:rsidRPr="00D77A14">
        <w:rPr>
          <w:rFonts w:ascii="Arial" w:hAnsi="Arial" w:cs="Arial"/>
          <w:sz w:val="22"/>
          <w:szCs w:val="22"/>
        </w:rPr>
        <w:t xml:space="preserve"> À Addis-Abeba, les taudis où s'agglutinent les plus pauvres sont déjà menacés par les projets de grandes tours.</w:t>
      </w:r>
    </w:p>
    <w:p w14:paraId="466024D0" w14:textId="77777777" w:rsidR="004C5016" w:rsidRDefault="00B96D02" w:rsidP="004C5016">
      <w:pPr>
        <w:pStyle w:val="sc-axirz"/>
        <w:spacing w:before="0" w:beforeAutospacing="0" w:after="0" w:afterAutospacing="0" w:line="280" w:lineRule="exact"/>
        <w:ind w:left="-284" w:right="-426"/>
        <w:jc w:val="both"/>
        <w:rPr>
          <w:rFonts w:ascii="Arial" w:hAnsi="Arial" w:cs="Arial"/>
          <w:sz w:val="22"/>
          <w:szCs w:val="22"/>
        </w:rPr>
      </w:pPr>
      <w:r w:rsidRPr="00D77A14">
        <w:rPr>
          <w:rFonts w:ascii="Arial" w:hAnsi="Arial" w:cs="Arial"/>
          <w:sz w:val="22"/>
          <w:szCs w:val="22"/>
        </w:rPr>
        <w:t xml:space="preserve">Le Premier ministre a beau jouir d'une popularité immense, le risque est que cette urbanisation favorise la contestation sociale. </w:t>
      </w:r>
    </w:p>
    <w:p w14:paraId="778AD285" w14:textId="2D6722BE" w:rsidR="004A05E2" w:rsidRPr="004C5016" w:rsidRDefault="004C5016" w:rsidP="004C5016">
      <w:pPr>
        <w:pStyle w:val="sc-axirz"/>
        <w:spacing w:before="0" w:beforeAutospacing="0" w:after="0" w:afterAutospacing="0" w:line="280" w:lineRule="exact"/>
        <w:ind w:left="-284" w:right="-426"/>
        <w:jc w:val="right"/>
        <w:rPr>
          <w:rFonts w:ascii="Arial" w:hAnsi="Arial" w:cs="Arial"/>
          <w:sz w:val="18"/>
          <w:szCs w:val="18"/>
        </w:rPr>
      </w:pPr>
      <w:r w:rsidRPr="004C5016">
        <w:rPr>
          <w:rFonts w:ascii="Arial" w:hAnsi="Arial" w:cs="Arial"/>
          <w:sz w:val="18"/>
          <w:szCs w:val="18"/>
        </w:rPr>
        <w:t xml:space="preserve">Source : </w:t>
      </w:r>
      <w:hyperlink r:id="rId10" w:history="1">
        <w:r w:rsidRPr="004C5016">
          <w:rPr>
            <w:rStyle w:val="Lienhypertexte"/>
            <w:rFonts w:ascii="Arial" w:hAnsi="Arial" w:cs="Arial"/>
            <w:sz w:val="18"/>
            <w:szCs w:val="18"/>
          </w:rPr>
          <w:t>https://www.lesechos.fr/monde/afrique-moyen-orient/lethiopie-le-tigre-africain-qui-etonne-le-monde-511307</w:t>
        </w:r>
      </w:hyperlink>
    </w:p>
    <w:p w14:paraId="6F9494CF" w14:textId="77777777" w:rsidR="003C410B" w:rsidRDefault="003C410B" w:rsidP="00B96D02">
      <w:pPr>
        <w:pStyle w:val="Titre1"/>
        <w:spacing w:before="0" w:beforeAutospacing="0" w:after="0" w:afterAutospacing="0" w:line="300" w:lineRule="exact"/>
        <w:jc w:val="both"/>
        <w:rPr>
          <w:rFonts w:ascii="Arial" w:hAnsi="Arial" w:cs="Arial"/>
          <w:sz w:val="22"/>
          <w:szCs w:val="22"/>
          <w:u w:val="single"/>
        </w:rPr>
      </w:pPr>
    </w:p>
    <w:p w14:paraId="13F1D4E8" w14:textId="5A3418E8" w:rsidR="00727B3C" w:rsidRPr="00727B3C" w:rsidRDefault="00727B3C" w:rsidP="00B96D02">
      <w:pPr>
        <w:pStyle w:val="Titre1"/>
        <w:spacing w:before="0" w:beforeAutospacing="0" w:after="0" w:afterAutospacing="0" w:line="300" w:lineRule="exact"/>
        <w:jc w:val="both"/>
        <w:rPr>
          <w:rFonts w:ascii="Arial" w:hAnsi="Arial" w:cs="Arial"/>
          <w:sz w:val="22"/>
          <w:szCs w:val="22"/>
        </w:rPr>
      </w:pPr>
      <w:r w:rsidRPr="00727B3C">
        <w:rPr>
          <w:rFonts w:ascii="Arial" w:hAnsi="Arial" w:cs="Arial"/>
          <w:sz w:val="22"/>
          <w:szCs w:val="22"/>
          <w:u w:val="single"/>
        </w:rPr>
        <w:t>Document 1</w:t>
      </w:r>
      <w:r w:rsidR="004C5016">
        <w:rPr>
          <w:rFonts w:ascii="Arial" w:hAnsi="Arial" w:cs="Arial"/>
          <w:sz w:val="22"/>
          <w:szCs w:val="22"/>
          <w:u w:val="single"/>
        </w:rPr>
        <w:t>8</w:t>
      </w:r>
      <w:r w:rsidRPr="00727B3C">
        <w:rPr>
          <w:rFonts w:ascii="Arial" w:hAnsi="Arial" w:cs="Arial"/>
          <w:sz w:val="22"/>
          <w:szCs w:val="22"/>
          <w:u w:val="single"/>
        </w:rPr>
        <w:t> :</w:t>
      </w:r>
      <w:r>
        <w:rPr>
          <w:rFonts w:ascii="Arial" w:hAnsi="Arial" w:cs="Arial"/>
          <w:sz w:val="22"/>
          <w:szCs w:val="22"/>
          <w:u w:val="single"/>
        </w:rPr>
        <w:t xml:space="preserve"> </w:t>
      </w:r>
      <w:r w:rsidRPr="00727B3C">
        <w:rPr>
          <w:rFonts w:ascii="Arial" w:hAnsi="Arial" w:cs="Arial"/>
          <w:sz w:val="22"/>
          <w:szCs w:val="22"/>
        </w:rPr>
        <w:t>Une ZES</w:t>
      </w:r>
      <w:r w:rsidR="004071CC">
        <w:rPr>
          <w:rFonts w:ascii="Arial" w:hAnsi="Arial" w:cs="Arial"/>
          <w:sz w:val="22"/>
          <w:szCs w:val="22"/>
        </w:rPr>
        <w:t xml:space="preserve"> en Ethiopie</w:t>
      </w:r>
    </w:p>
    <w:p w14:paraId="36A97F84" w14:textId="0402DD70" w:rsidR="00817A62" w:rsidRDefault="00BD5AAF" w:rsidP="00481E60">
      <w:pPr>
        <w:ind w:left="-567"/>
        <w:rPr>
          <w:b/>
          <w:bCs/>
          <w:sz w:val="22"/>
          <w:szCs w:val="22"/>
          <w:u w:val="single"/>
        </w:rPr>
      </w:pPr>
      <w:r>
        <w:rPr>
          <w:noProof/>
          <w:lang w:eastAsia="fr-FR"/>
        </w:rPr>
        <w:drawing>
          <wp:inline distT="0" distB="0" distL="0" distR="0" wp14:anchorId="05639246" wp14:editId="64B41149">
            <wp:extent cx="3122433" cy="2350135"/>
            <wp:effectExtent l="0" t="0" r="0" b="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rotWithShape="1">
                    <a:blip r:embed="rId11" cstate="print">
                      <a:extLst>
                        <a:ext uri="{28A0092B-C50C-407E-A947-70E740481C1C}">
                          <a14:useLocalDpi xmlns:a14="http://schemas.microsoft.com/office/drawing/2010/main" val="0"/>
                        </a:ext>
                      </a:extLst>
                    </a:blip>
                    <a:srcRect l="1472" t="17520" r="53067" b="21375"/>
                    <a:stretch/>
                  </pic:blipFill>
                  <pic:spPr bwMode="auto">
                    <a:xfrm>
                      <a:off x="0" y="0"/>
                      <a:ext cx="3150956" cy="2371603"/>
                    </a:xfrm>
                    <a:prstGeom prst="rect">
                      <a:avLst/>
                    </a:prstGeom>
                    <a:ln>
                      <a:noFill/>
                    </a:ln>
                    <a:extLst>
                      <a:ext uri="{53640926-AAD7-44D8-BBD7-CCE9431645EC}">
                        <a14:shadowObscured xmlns:a14="http://schemas.microsoft.com/office/drawing/2010/main"/>
                      </a:ext>
                    </a:extLst>
                  </pic:spPr>
                </pic:pic>
              </a:graphicData>
            </a:graphic>
          </wp:inline>
        </w:drawing>
      </w:r>
      <w:r w:rsidR="00727B3C">
        <w:rPr>
          <w:noProof/>
          <w:lang w:eastAsia="fr-FR"/>
        </w:rPr>
        <w:drawing>
          <wp:inline distT="0" distB="0" distL="0" distR="0" wp14:anchorId="7CF5CBE7" wp14:editId="5589226F">
            <wp:extent cx="2981325" cy="242184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rotWithShape="1">
                    <a:blip r:embed="rId11" cstate="print">
                      <a:extLst>
                        <a:ext uri="{28A0092B-C50C-407E-A947-70E740481C1C}">
                          <a14:useLocalDpi xmlns:a14="http://schemas.microsoft.com/office/drawing/2010/main" val="0"/>
                        </a:ext>
                      </a:extLst>
                    </a:blip>
                    <a:srcRect l="47423" t="7882" r="7476" b="26690"/>
                    <a:stretch/>
                  </pic:blipFill>
                  <pic:spPr bwMode="auto">
                    <a:xfrm>
                      <a:off x="0" y="0"/>
                      <a:ext cx="3002960" cy="2439419"/>
                    </a:xfrm>
                    <a:prstGeom prst="rect">
                      <a:avLst/>
                    </a:prstGeom>
                    <a:ln>
                      <a:noFill/>
                    </a:ln>
                    <a:extLst>
                      <a:ext uri="{53640926-AAD7-44D8-BBD7-CCE9431645EC}">
                        <a14:shadowObscured xmlns:a14="http://schemas.microsoft.com/office/drawing/2010/main"/>
                      </a:ext>
                    </a:extLst>
                  </pic:spPr>
                </pic:pic>
              </a:graphicData>
            </a:graphic>
          </wp:inline>
        </w:drawing>
      </w:r>
    </w:p>
    <w:p w14:paraId="1D02AE93" w14:textId="77777777" w:rsidR="00817A62" w:rsidRDefault="00817A62">
      <w:pPr>
        <w:rPr>
          <w:b/>
          <w:bCs/>
          <w:sz w:val="22"/>
          <w:szCs w:val="22"/>
          <w:u w:val="single"/>
        </w:rPr>
      </w:pPr>
    </w:p>
    <w:p w14:paraId="7779EC15" w14:textId="0D777782" w:rsidR="00BD5AAF" w:rsidRDefault="00BD5AAF">
      <w:pPr>
        <w:rPr>
          <w:b/>
          <w:bCs/>
          <w:sz w:val="22"/>
          <w:szCs w:val="22"/>
          <w:u w:val="single"/>
        </w:rPr>
        <w:sectPr w:rsidR="00BD5AAF" w:rsidSect="00F43603">
          <w:pgSz w:w="11906" w:h="16838"/>
          <w:pgMar w:top="851" w:right="1417" w:bottom="568" w:left="1417" w:header="708" w:footer="708" w:gutter="0"/>
          <w:cols w:space="708"/>
          <w:docGrid w:linePitch="360"/>
        </w:sectPr>
      </w:pPr>
    </w:p>
    <w:p w14:paraId="2AF2664D" w14:textId="77777777" w:rsidR="00481E60" w:rsidRDefault="00481E60" w:rsidP="003C107F">
      <w:pPr>
        <w:rPr>
          <w:b/>
          <w:bCs/>
          <w:sz w:val="22"/>
          <w:szCs w:val="22"/>
          <w:u w:val="single"/>
        </w:rPr>
      </w:pPr>
    </w:p>
    <w:p w14:paraId="5A2ABF14" w14:textId="5B29E094" w:rsidR="003C107F" w:rsidRPr="003C107F" w:rsidRDefault="003C107F" w:rsidP="003C107F">
      <w:pPr>
        <w:rPr>
          <w:b/>
          <w:bCs/>
          <w:sz w:val="22"/>
          <w:szCs w:val="22"/>
        </w:rPr>
      </w:pPr>
      <w:r w:rsidRPr="003C107F">
        <w:rPr>
          <w:b/>
          <w:bCs/>
          <w:sz w:val="22"/>
          <w:szCs w:val="22"/>
          <w:u w:val="single"/>
        </w:rPr>
        <w:t>Document </w:t>
      </w:r>
      <w:r w:rsidR="00BD5AAF">
        <w:rPr>
          <w:b/>
          <w:bCs/>
          <w:sz w:val="22"/>
          <w:szCs w:val="22"/>
          <w:u w:val="single"/>
        </w:rPr>
        <w:t>1</w:t>
      </w:r>
      <w:r w:rsidR="004C5016">
        <w:rPr>
          <w:b/>
          <w:bCs/>
          <w:sz w:val="22"/>
          <w:szCs w:val="22"/>
          <w:u w:val="single"/>
        </w:rPr>
        <w:t>9</w:t>
      </w:r>
      <w:r w:rsidR="00BD5AAF">
        <w:rPr>
          <w:b/>
          <w:bCs/>
          <w:sz w:val="22"/>
          <w:szCs w:val="22"/>
          <w:u w:val="single"/>
        </w:rPr>
        <w:t xml:space="preserve"> </w:t>
      </w:r>
      <w:r w:rsidRPr="003C107F">
        <w:rPr>
          <w:b/>
          <w:bCs/>
          <w:sz w:val="22"/>
          <w:szCs w:val="22"/>
        </w:rPr>
        <w:t>: Le boom du textile en Ethiopie (2017)</w:t>
      </w:r>
    </w:p>
    <w:p w14:paraId="34F14253" w14:textId="77777777" w:rsidR="003C107F" w:rsidRDefault="003C107F" w:rsidP="003C107F">
      <w:r>
        <w:rPr>
          <w:noProof/>
          <w:lang w:eastAsia="fr-FR"/>
        </w:rPr>
        <w:drawing>
          <wp:inline distT="0" distB="0" distL="0" distR="0" wp14:anchorId="7DF923B3" wp14:editId="33AEB5F4">
            <wp:extent cx="2955620" cy="205740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rotWithShape="1">
                    <a:blip r:embed="rId12" cstate="print">
                      <a:extLst>
                        <a:ext uri="{28A0092B-C50C-407E-A947-70E740481C1C}">
                          <a14:useLocalDpi xmlns:a14="http://schemas.microsoft.com/office/drawing/2010/main" val="0"/>
                        </a:ext>
                      </a:extLst>
                    </a:blip>
                    <a:srcRect t="9021" b="21924"/>
                    <a:stretch/>
                  </pic:blipFill>
                  <pic:spPr bwMode="auto">
                    <a:xfrm>
                      <a:off x="0" y="0"/>
                      <a:ext cx="2971609" cy="2068530"/>
                    </a:xfrm>
                    <a:prstGeom prst="rect">
                      <a:avLst/>
                    </a:prstGeom>
                    <a:ln>
                      <a:noFill/>
                    </a:ln>
                    <a:extLst>
                      <a:ext uri="{53640926-AAD7-44D8-BBD7-CCE9431645EC}">
                        <a14:shadowObscured xmlns:a14="http://schemas.microsoft.com/office/drawing/2010/main"/>
                      </a:ext>
                    </a:extLst>
                  </pic:spPr>
                </pic:pic>
              </a:graphicData>
            </a:graphic>
          </wp:inline>
        </w:drawing>
      </w:r>
    </w:p>
    <w:p w14:paraId="268A3EC0" w14:textId="77777777" w:rsidR="003C107F" w:rsidRDefault="003C107F" w:rsidP="003C107F">
      <w:pPr>
        <w:rPr>
          <w:sz w:val="20"/>
          <w:szCs w:val="20"/>
        </w:rPr>
      </w:pPr>
      <w:r w:rsidRPr="003C107F">
        <w:rPr>
          <w:sz w:val="20"/>
          <w:szCs w:val="20"/>
        </w:rPr>
        <w:t xml:space="preserve">Gymnastique collective (pratique chinoise) avant le travail pour les ouvrières textiles à </w:t>
      </w:r>
      <w:proofErr w:type="spellStart"/>
      <w:r w:rsidRPr="003C107F">
        <w:rPr>
          <w:sz w:val="20"/>
          <w:szCs w:val="20"/>
        </w:rPr>
        <w:t>Hawassa</w:t>
      </w:r>
      <w:proofErr w:type="spellEnd"/>
      <w:r w:rsidRPr="003C107F">
        <w:rPr>
          <w:sz w:val="20"/>
          <w:szCs w:val="20"/>
        </w:rPr>
        <w:t xml:space="preserve"> (février 2018, Magnard, 2019)</w:t>
      </w:r>
    </w:p>
    <w:p w14:paraId="20960200" w14:textId="77777777" w:rsidR="003C107F" w:rsidRPr="003C107F" w:rsidRDefault="003C107F" w:rsidP="003C107F">
      <w:pPr>
        <w:rPr>
          <w:sz w:val="20"/>
          <w:szCs w:val="20"/>
        </w:rPr>
      </w:pPr>
    </w:p>
    <w:p w14:paraId="35D780F5" w14:textId="77777777" w:rsidR="003C107F" w:rsidRDefault="003C107F" w:rsidP="003C107F">
      <w:r>
        <w:rPr>
          <w:noProof/>
          <w:lang w:eastAsia="fr-FR"/>
        </w:rPr>
        <w:lastRenderedPageBreak/>
        <w:drawing>
          <wp:inline distT="0" distB="0" distL="0" distR="0" wp14:anchorId="54F9DAB3" wp14:editId="1047E131">
            <wp:extent cx="2066925" cy="2105025"/>
            <wp:effectExtent l="0" t="0" r="9525" b="9525"/>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66925" cy="2105025"/>
                    </a:xfrm>
                    <a:prstGeom prst="rect">
                      <a:avLst/>
                    </a:prstGeom>
                  </pic:spPr>
                </pic:pic>
              </a:graphicData>
            </a:graphic>
          </wp:inline>
        </w:drawing>
      </w:r>
    </w:p>
    <w:p w14:paraId="277B115F" w14:textId="77777777" w:rsidR="003C107F" w:rsidRDefault="00B64704" w:rsidP="003C107F">
      <w:hyperlink r:id="rId14" w:history="1">
        <w:r w:rsidR="003C107F" w:rsidRPr="004673FC">
          <w:rPr>
            <w:rStyle w:val="Lienhypertexte"/>
          </w:rPr>
          <w:t>https://www.youtube.com/watch?v=BSJypuhwtV4</w:t>
        </w:r>
      </w:hyperlink>
    </w:p>
    <w:p w14:paraId="37561F3C" w14:textId="77777777" w:rsidR="003C107F" w:rsidRDefault="003C107F" w:rsidP="003C107F">
      <w:pPr>
        <w:pStyle w:val="Titre1"/>
        <w:rPr>
          <w:sz w:val="24"/>
          <w:szCs w:val="24"/>
        </w:rPr>
        <w:sectPr w:rsidR="003C107F" w:rsidSect="003C107F">
          <w:type w:val="continuous"/>
          <w:pgSz w:w="11906" w:h="16838"/>
          <w:pgMar w:top="851" w:right="1417" w:bottom="568" w:left="1417" w:header="708" w:footer="708" w:gutter="0"/>
          <w:cols w:num="2" w:space="708"/>
          <w:docGrid w:linePitch="360"/>
        </w:sectPr>
      </w:pPr>
    </w:p>
    <w:p w14:paraId="587C3D62" w14:textId="77777777" w:rsidR="003C410B" w:rsidRDefault="003C410B" w:rsidP="004171FF">
      <w:pPr>
        <w:pStyle w:val="Titre1"/>
        <w:spacing w:before="0" w:beforeAutospacing="0" w:after="0" w:afterAutospacing="0"/>
        <w:rPr>
          <w:rFonts w:ascii="Arial" w:hAnsi="Arial" w:cs="Arial"/>
          <w:sz w:val="22"/>
          <w:szCs w:val="22"/>
          <w:u w:val="single"/>
        </w:rPr>
      </w:pPr>
    </w:p>
    <w:p w14:paraId="44143C2A" w14:textId="77777777" w:rsidR="003C410B" w:rsidRDefault="003C410B" w:rsidP="004171FF">
      <w:pPr>
        <w:pStyle w:val="Titre1"/>
        <w:spacing w:before="0" w:beforeAutospacing="0" w:after="0" w:afterAutospacing="0"/>
        <w:rPr>
          <w:rFonts w:ascii="Arial" w:hAnsi="Arial" w:cs="Arial"/>
          <w:sz w:val="22"/>
          <w:szCs w:val="22"/>
          <w:u w:val="single"/>
        </w:rPr>
      </w:pPr>
    </w:p>
    <w:p w14:paraId="37256B16" w14:textId="314BCD6A" w:rsidR="004171FF" w:rsidRPr="004171FF" w:rsidRDefault="004171FF" w:rsidP="004171FF">
      <w:pPr>
        <w:pStyle w:val="Titre1"/>
        <w:spacing w:before="0" w:beforeAutospacing="0" w:after="0" w:afterAutospacing="0"/>
        <w:rPr>
          <w:rFonts w:ascii="Arial" w:hAnsi="Arial" w:cs="Arial"/>
          <w:sz w:val="22"/>
          <w:szCs w:val="22"/>
        </w:rPr>
      </w:pPr>
      <w:r w:rsidRPr="004171FF">
        <w:rPr>
          <w:rFonts w:ascii="Arial" w:hAnsi="Arial" w:cs="Arial"/>
          <w:sz w:val="22"/>
          <w:szCs w:val="22"/>
          <w:u w:val="single"/>
        </w:rPr>
        <w:t>Document</w:t>
      </w:r>
      <w:r w:rsidRPr="008A4F4D">
        <w:rPr>
          <w:rFonts w:ascii="Arial" w:hAnsi="Arial" w:cs="Arial"/>
          <w:sz w:val="22"/>
          <w:szCs w:val="22"/>
          <w:u w:val="single"/>
        </w:rPr>
        <w:t xml:space="preserve"> </w:t>
      </w:r>
      <w:r w:rsidR="004C5016">
        <w:rPr>
          <w:rFonts w:ascii="Arial" w:hAnsi="Arial" w:cs="Arial"/>
          <w:sz w:val="22"/>
          <w:szCs w:val="22"/>
          <w:u w:val="single"/>
        </w:rPr>
        <w:t>20</w:t>
      </w:r>
      <w:r w:rsidR="00BD5AAF">
        <w:rPr>
          <w:rFonts w:ascii="Arial" w:hAnsi="Arial" w:cs="Arial"/>
          <w:sz w:val="22"/>
          <w:szCs w:val="22"/>
        </w:rPr>
        <w:t xml:space="preserve"> </w:t>
      </w:r>
      <w:r w:rsidRPr="004171FF">
        <w:rPr>
          <w:rFonts w:ascii="Arial" w:hAnsi="Arial" w:cs="Arial"/>
          <w:sz w:val="22"/>
          <w:szCs w:val="22"/>
        </w:rPr>
        <w:t xml:space="preserve">: </w:t>
      </w:r>
      <w:proofErr w:type="spellStart"/>
      <w:r w:rsidRPr="004171FF">
        <w:rPr>
          <w:rFonts w:ascii="Arial" w:hAnsi="Arial" w:cs="Arial"/>
          <w:sz w:val="22"/>
          <w:szCs w:val="22"/>
        </w:rPr>
        <w:t>Addis</w:t>
      </w:r>
      <w:proofErr w:type="spellEnd"/>
      <w:r w:rsidRPr="004171FF">
        <w:rPr>
          <w:rFonts w:ascii="Arial" w:hAnsi="Arial" w:cs="Arial"/>
          <w:sz w:val="22"/>
          <w:szCs w:val="22"/>
        </w:rPr>
        <w:t>-</w:t>
      </w:r>
      <w:proofErr w:type="spellStart"/>
      <w:r w:rsidRPr="004171FF">
        <w:rPr>
          <w:rFonts w:ascii="Arial" w:hAnsi="Arial" w:cs="Arial"/>
          <w:sz w:val="22"/>
          <w:szCs w:val="22"/>
        </w:rPr>
        <w:t>Adeba</w:t>
      </w:r>
      <w:proofErr w:type="spellEnd"/>
      <w:r w:rsidRPr="004171FF">
        <w:rPr>
          <w:rFonts w:ascii="Arial" w:hAnsi="Arial" w:cs="Arial"/>
          <w:sz w:val="22"/>
          <w:szCs w:val="22"/>
        </w:rPr>
        <w:t>-Djibouti : la renaissance de la ligne de chemin de fer</w:t>
      </w:r>
      <w:r w:rsidRPr="004171FF">
        <w:rPr>
          <w:rFonts w:ascii="Arial" w:hAnsi="Arial" w:cs="Arial"/>
          <w:noProof/>
          <w:sz w:val="22"/>
          <w:szCs w:val="22"/>
        </w:rPr>
        <w:t xml:space="preserve"> (2017)</w:t>
      </w:r>
    </w:p>
    <w:p w14:paraId="318A0BBA" w14:textId="77777777" w:rsidR="004171FF" w:rsidRDefault="004171FF" w:rsidP="004171FF">
      <w:r>
        <w:rPr>
          <w:noProof/>
          <w:lang w:eastAsia="fr-FR"/>
        </w:rPr>
        <w:drawing>
          <wp:inline distT="0" distB="0" distL="0" distR="0" wp14:anchorId="7834E596" wp14:editId="6B4F7449">
            <wp:extent cx="1866900" cy="1902291"/>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71755" cy="1907238"/>
                    </a:xfrm>
                    <a:prstGeom prst="rect">
                      <a:avLst/>
                    </a:prstGeom>
                  </pic:spPr>
                </pic:pic>
              </a:graphicData>
            </a:graphic>
          </wp:inline>
        </w:drawing>
      </w:r>
    </w:p>
    <w:p w14:paraId="17F0A528" w14:textId="77777777" w:rsidR="004171FF" w:rsidRDefault="00B64704" w:rsidP="004171FF">
      <w:pPr>
        <w:rPr>
          <w:sz w:val="20"/>
          <w:szCs w:val="20"/>
        </w:rPr>
      </w:pPr>
      <w:hyperlink r:id="rId16" w:history="1">
        <w:r w:rsidR="004171FF" w:rsidRPr="00416810">
          <w:rPr>
            <w:rStyle w:val="Lienhypertexte"/>
            <w:sz w:val="20"/>
            <w:szCs w:val="20"/>
          </w:rPr>
          <w:t>https://www.france24.com/fr/20161006-ethiopie-djibouti-inauguration-train-chinois-relier-addis-abeba</w:t>
        </w:r>
      </w:hyperlink>
    </w:p>
    <w:p w14:paraId="3B2C2AC7" w14:textId="68AC994E" w:rsidR="00481E60" w:rsidRDefault="00481E60" w:rsidP="004171FF">
      <w:pPr>
        <w:rPr>
          <w:b/>
          <w:bCs/>
          <w:noProof/>
          <w:sz w:val="22"/>
          <w:szCs w:val="22"/>
          <w:u w:val="single"/>
          <w:lang w:eastAsia="fr-FR"/>
        </w:rPr>
      </w:pPr>
    </w:p>
    <w:p w14:paraId="40822DB6" w14:textId="5D2079EE" w:rsidR="004C5016" w:rsidRDefault="004C5016" w:rsidP="004171FF">
      <w:pPr>
        <w:rPr>
          <w:b/>
          <w:bCs/>
          <w:noProof/>
          <w:sz w:val="22"/>
          <w:szCs w:val="22"/>
          <w:u w:val="single"/>
          <w:lang w:eastAsia="fr-FR"/>
        </w:rPr>
      </w:pPr>
    </w:p>
    <w:p w14:paraId="41F27EFF" w14:textId="0EFEC6D2" w:rsidR="004C5016" w:rsidRDefault="004C5016" w:rsidP="004171FF">
      <w:pPr>
        <w:rPr>
          <w:b/>
          <w:bCs/>
          <w:noProof/>
          <w:sz w:val="22"/>
          <w:szCs w:val="22"/>
          <w:u w:val="single"/>
          <w:lang w:eastAsia="fr-FR"/>
        </w:rPr>
      </w:pPr>
    </w:p>
    <w:p w14:paraId="5F1E1305" w14:textId="77777777" w:rsidR="004C5016" w:rsidRDefault="004C5016" w:rsidP="004171FF">
      <w:pPr>
        <w:rPr>
          <w:b/>
          <w:bCs/>
          <w:noProof/>
          <w:sz w:val="22"/>
          <w:szCs w:val="22"/>
          <w:u w:val="single"/>
          <w:lang w:eastAsia="fr-FR"/>
        </w:rPr>
      </w:pPr>
    </w:p>
    <w:p w14:paraId="0066342B" w14:textId="77777777" w:rsidR="003C410B" w:rsidRDefault="003C410B" w:rsidP="004171FF">
      <w:pPr>
        <w:rPr>
          <w:b/>
          <w:bCs/>
          <w:noProof/>
          <w:sz w:val="22"/>
          <w:szCs w:val="22"/>
          <w:u w:val="single"/>
          <w:lang w:eastAsia="fr-FR"/>
        </w:rPr>
      </w:pPr>
    </w:p>
    <w:p w14:paraId="6AF600DD" w14:textId="4BA1271C" w:rsidR="00D27C09" w:rsidRPr="00D27C09" w:rsidRDefault="00D27C09" w:rsidP="004171FF">
      <w:pPr>
        <w:rPr>
          <w:b/>
          <w:bCs/>
          <w:noProof/>
          <w:sz w:val="22"/>
          <w:szCs w:val="22"/>
          <w:lang w:eastAsia="fr-FR"/>
        </w:rPr>
      </w:pPr>
      <w:r w:rsidRPr="004171FF">
        <w:rPr>
          <w:b/>
          <w:bCs/>
          <w:noProof/>
          <w:sz w:val="22"/>
          <w:szCs w:val="22"/>
          <w:u w:val="single"/>
          <w:lang w:eastAsia="fr-FR"/>
        </w:rPr>
        <w:t>Document</w:t>
      </w:r>
      <w:r w:rsidRPr="008A4F4D">
        <w:rPr>
          <w:b/>
          <w:bCs/>
          <w:noProof/>
          <w:sz w:val="22"/>
          <w:szCs w:val="22"/>
          <w:u w:val="single"/>
          <w:lang w:eastAsia="fr-FR"/>
        </w:rPr>
        <w:t> </w:t>
      </w:r>
      <w:r w:rsidR="008A4F4D">
        <w:rPr>
          <w:b/>
          <w:bCs/>
          <w:noProof/>
          <w:sz w:val="22"/>
          <w:szCs w:val="22"/>
          <w:u w:val="single"/>
          <w:lang w:eastAsia="fr-FR"/>
        </w:rPr>
        <w:t>2</w:t>
      </w:r>
      <w:r w:rsidR="004C5016">
        <w:rPr>
          <w:b/>
          <w:bCs/>
          <w:noProof/>
          <w:sz w:val="22"/>
          <w:szCs w:val="22"/>
          <w:u w:val="single"/>
          <w:lang w:eastAsia="fr-FR"/>
        </w:rPr>
        <w:t>1</w:t>
      </w:r>
      <w:r w:rsidR="00897B6D">
        <w:rPr>
          <w:b/>
          <w:bCs/>
          <w:noProof/>
          <w:sz w:val="22"/>
          <w:szCs w:val="22"/>
          <w:u w:val="single"/>
          <w:lang w:eastAsia="fr-FR"/>
        </w:rPr>
        <w:t xml:space="preserve"> </w:t>
      </w:r>
      <w:r w:rsidRPr="004171FF">
        <w:rPr>
          <w:b/>
          <w:bCs/>
          <w:noProof/>
          <w:sz w:val="22"/>
          <w:szCs w:val="22"/>
          <w:lang w:eastAsia="fr-FR"/>
        </w:rPr>
        <w:t>: Principaux investissements chinois en Ethiopie et Djibouti</w:t>
      </w:r>
    </w:p>
    <w:p w14:paraId="0A88186A" w14:textId="497DDF16" w:rsidR="00727B3C" w:rsidRDefault="004171FF" w:rsidP="004C5016">
      <w:pPr>
        <w:ind w:left="-426"/>
        <w:jc w:val="center"/>
        <w:rPr>
          <w:sz w:val="22"/>
          <w:szCs w:val="22"/>
        </w:rPr>
      </w:pPr>
      <w:r>
        <w:rPr>
          <w:noProof/>
          <w:lang w:eastAsia="fr-FR"/>
        </w:rPr>
        <w:lastRenderedPageBreak/>
        <w:drawing>
          <wp:inline distT="0" distB="0" distL="0" distR="0" wp14:anchorId="02E832A0" wp14:editId="456E119B">
            <wp:extent cx="3370062" cy="3107055"/>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rotWithShape="1">
                    <a:blip r:embed="rId17" cstate="print">
                      <a:extLst>
                        <a:ext uri="{28A0092B-C50C-407E-A947-70E740481C1C}">
                          <a14:useLocalDpi xmlns:a14="http://schemas.microsoft.com/office/drawing/2010/main" val="0"/>
                        </a:ext>
                      </a:extLst>
                    </a:blip>
                    <a:srcRect t="4782"/>
                    <a:stretch/>
                  </pic:blipFill>
                  <pic:spPr bwMode="auto">
                    <a:xfrm>
                      <a:off x="0" y="0"/>
                      <a:ext cx="3390205" cy="3125626"/>
                    </a:xfrm>
                    <a:prstGeom prst="rect">
                      <a:avLst/>
                    </a:prstGeom>
                    <a:ln>
                      <a:noFill/>
                    </a:ln>
                    <a:extLst>
                      <a:ext uri="{53640926-AAD7-44D8-BBD7-CCE9431645EC}">
                        <a14:shadowObscured xmlns:a14="http://schemas.microsoft.com/office/drawing/2010/main"/>
                      </a:ext>
                    </a:extLst>
                  </pic:spPr>
                </pic:pic>
              </a:graphicData>
            </a:graphic>
          </wp:inline>
        </w:drawing>
      </w:r>
      <w:r w:rsidR="00727B3C" w:rsidRPr="003C107F">
        <w:rPr>
          <w:sz w:val="22"/>
          <w:szCs w:val="22"/>
        </w:rPr>
        <w:t>Magnard, 2019</w:t>
      </w:r>
    </w:p>
    <w:p w14:paraId="371D0665" w14:textId="5C9FFC1B" w:rsidR="009356E6" w:rsidRPr="00727B3C" w:rsidRDefault="004603AC">
      <w:pPr>
        <w:rPr>
          <w:b/>
          <w:bCs/>
          <w:sz w:val="22"/>
          <w:szCs w:val="22"/>
        </w:rPr>
      </w:pPr>
      <w:r w:rsidRPr="000D4071">
        <w:rPr>
          <w:b/>
          <w:bCs/>
          <w:sz w:val="22"/>
          <w:szCs w:val="22"/>
          <w:u w:val="single"/>
        </w:rPr>
        <w:t>Document </w:t>
      </w:r>
      <w:r w:rsidR="00727B3C">
        <w:rPr>
          <w:b/>
          <w:bCs/>
          <w:sz w:val="22"/>
          <w:szCs w:val="22"/>
          <w:u w:val="single"/>
        </w:rPr>
        <w:t>2</w:t>
      </w:r>
      <w:r w:rsidR="004C5016">
        <w:rPr>
          <w:b/>
          <w:bCs/>
          <w:sz w:val="22"/>
          <w:szCs w:val="22"/>
          <w:u w:val="single"/>
        </w:rPr>
        <w:t>2</w:t>
      </w:r>
      <w:r w:rsidR="00BD5AAF">
        <w:rPr>
          <w:b/>
          <w:bCs/>
          <w:sz w:val="22"/>
          <w:szCs w:val="22"/>
          <w:u w:val="single"/>
        </w:rPr>
        <w:t xml:space="preserve"> </w:t>
      </w:r>
      <w:r w:rsidRPr="000D4071">
        <w:rPr>
          <w:b/>
          <w:bCs/>
          <w:sz w:val="22"/>
          <w:szCs w:val="22"/>
          <w:u w:val="single"/>
        </w:rPr>
        <w:t xml:space="preserve">: </w:t>
      </w:r>
      <w:r w:rsidR="009356E6" w:rsidRPr="000D4071">
        <w:rPr>
          <w:b/>
          <w:bCs/>
          <w:sz w:val="22"/>
          <w:szCs w:val="22"/>
        </w:rPr>
        <w:t>L</w:t>
      </w:r>
      <w:r w:rsidRPr="000D4071">
        <w:rPr>
          <w:b/>
          <w:bCs/>
          <w:sz w:val="22"/>
          <w:szCs w:val="22"/>
        </w:rPr>
        <w:t xml:space="preserve">a </w:t>
      </w:r>
      <w:proofErr w:type="spellStart"/>
      <w:r w:rsidRPr="000D4071">
        <w:rPr>
          <w:b/>
          <w:bCs/>
          <w:sz w:val="22"/>
          <w:szCs w:val="22"/>
        </w:rPr>
        <w:t>Chin</w:t>
      </w:r>
      <w:r w:rsidR="009356E6" w:rsidRPr="000D4071">
        <w:rPr>
          <w:b/>
          <w:bCs/>
          <w:sz w:val="22"/>
          <w:szCs w:val="22"/>
        </w:rPr>
        <w:t>a</w:t>
      </w:r>
      <w:r w:rsidRPr="000D4071">
        <w:rPr>
          <w:b/>
          <w:bCs/>
          <w:sz w:val="22"/>
          <w:szCs w:val="22"/>
        </w:rPr>
        <w:t>frique</w:t>
      </w:r>
      <w:proofErr w:type="spellEnd"/>
      <w:r w:rsidRPr="000D4071">
        <w:rPr>
          <w:b/>
          <w:bCs/>
          <w:sz w:val="22"/>
          <w:szCs w:val="22"/>
        </w:rPr>
        <w:t xml:space="preserve"> (</w:t>
      </w:r>
      <w:r w:rsidR="009356E6" w:rsidRPr="000D4071">
        <w:rPr>
          <w:b/>
          <w:bCs/>
          <w:sz w:val="22"/>
          <w:szCs w:val="22"/>
        </w:rPr>
        <w:t xml:space="preserve">Dessous des cartes </w:t>
      </w:r>
      <w:proofErr w:type="gramStart"/>
      <w:r w:rsidR="009356E6" w:rsidRPr="000D4071">
        <w:rPr>
          <w:b/>
          <w:bCs/>
          <w:sz w:val="22"/>
          <w:szCs w:val="22"/>
        </w:rPr>
        <w:t>12min.,</w:t>
      </w:r>
      <w:proofErr w:type="gramEnd"/>
      <w:r w:rsidR="009356E6" w:rsidRPr="000D4071">
        <w:rPr>
          <w:b/>
          <w:bCs/>
          <w:sz w:val="22"/>
          <w:szCs w:val="22"/>
        </w:rPr>
        <w:t xml:space="preserve"> </w:t>
      </w:r>
      <w:r w:rsidRPr="000D4071">
        <w:rPr>
          <w:b/>
          <w:bCs/>
          <w:sz w:val="22"/>
          <w:szCs w:val="22"/>
        </w:rPr>
        <w:t>2018</w:t>
      </w:r>
      <w:r w:rsidR="009356E6" w:rsidRPr="000D4071">
        <w:rPr>
          <w:b/>
          <w:bCs/>
          <w:sz w:val="22"/>
          <w:szCs w:val="22"/>
        </w:rPr>
        <w:t>)</w:t>
      </w:r>
    </w:p>
    <w:p w14:paraId="6F8B1D1E" w14:textId="77777777" w:rsidR="009356E6" w:rsidRDefault="009356E6">
      <w:pPr>
        <w:rPr>
          <w:sz w:val="22"/>
          <w:szCs w:val="22"/>
          <w:u w:val="single"/>
        </w:rPr>
      </w:pPr>
      <w:r>
        <w:rPr>
          <w:noProof/>
          <w:lang w:eastAsia="fr-FR"/>
        </w:rPr>
        <w:drawing>
          <wp:inline distT="0" distB="0" distL="0" distR="0" wp14:anchorId="670C11C4" wp14:editId="55128177">
            <wp:extent cx="2085975" cy="2114550"/>
            <wp:effectExtent l="0" t="0" r="9525" b="0"/>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85975" cy="2114550"/>
                    </a:xfrm>
                    <a:prstGeom prst="rect">
                      <a:avLst/>
                    </a:prstGeom>
                  </pic:spPr>
                </pic:pic>
              </a:graphicData>
            </a:graphic>
          </wp:inline>
        </w:drawing>
      </w:r>
    </w:p>
    <w:p w14:paraId="7692F65D" w14:textId="2AA63144" w:rsidR="004A05E2" w:rsidRDefault="00B64704" w:rsidP="00D27C09">
      <w:pPr>
        <w:rPr>
          <w:sz w:val="22"/>
          <w:szCs w:val="22"/>
          <w:u w:val="single"/>
        </w:rPr>
      </w:pPr>
      <w:hyperlink r:id="rId19" w:history="1">
        <w:r w:rsidR="00BD5935" w:rsidRPr="00DD6C78">
          <w:rPr>
            <w:rStyle w:val="Lienhypertexte"/>
            <w:sz w:val="22"/>
            <w:szCs w:val="22"/>
          </w:rPr>
          <w:t>https://www.youtube.com/watch?v=simi8xIbz4o&amp;feature=emb_logo</w:t>
        </w:r>
      </w:hyperlink>
    </w:p>
    <w:p w14:paraId="789B4707" w14:textId="77777777" w:rsidR="004C5016" w:rsidRDefault="004C5016" w:rsidP="004C5016">
      <w:pPr>
        <w:pStyle w:val="Titre1"/>
        <w:spacing w:before="0" w:beforeAutospacing="0" w:after="0" w:afterAutospacing="0"/>
        <w:rPr>
          <w:rFonts w:ascii="Arial" w:hAnsi="Arial" w:cs="Arial"/>
          <w:sz w:val="22"/>
          <w:szCs w:val="22"/>
          <w:u w:val="single"/>
        </w:rPr>
      </w:pPr>
    </w:p>
    <w:p w14:paraId="1DB11CA1" w14:textId="5FDE9231" w:rsidR="000D4071" w:rsidRDefault="000D4071" w:rsidP="004C5016">
      <w:pPr>
        <w:pStyle w:val="Titre1"/>
        <w:spacing w:before="0" w:beforeAutospacing="0" w:after="0" w:afterAutospacing="0"/>
        <w:rPr>
          <w:rFonts w:ascii="Arial" w:hAnsi="Arial" w:cs="Arial"/>
          <w:sz w:val="22"/>
          <w:szCs w:val="22"/>
          <w:u w:val="single"/>
        </w:rPr>
      </w:pPr>
      <w:r>
        <w:rPr>
          <w:rFonts w:ascii="Arial" w:hAnsi="Arial" w:cs="Arial"/>
          <w:sz w:val="22"/>
          <w:szCs w:val="22"/>
          <w:u w:val="single"/>
        </w:rPr>
        <w:t>Document </w:t>
      </w:r>
      <w:r w:rsidR="00727B3C">
        <w:rPr>
          <w:rFonts w:ascii="Arial" w:hAnsi="Arial" w:cs="Arial"/>
          <w:sz w:val="22"/>
          <w:szCs w:val="22"/>
          <w:u w:val="single"/>
        </w:rPr>
        <w:t>2</w:t>
      </w:r>
      <w:r w:rsidR="004C5016">
        <w:rPr>
          <w:rFonts w:ascii="Arial" w:hAnsi="Arial" w:cs="Arial"/>
          <w:sz w:val="22"/>
          <w:szCs w:val="22"/>
          <w:u w:val="single"/>
        </w:rPr>
        <w:t>3</w:t>
      </w:r>
      <w:r w:rsidR="00BD5AAF">
        <w:rPr>
          <w:rFonts w:ascii="Arial" w:hAnsi="Arial" w:cs="Arial"/>
          <w:sz w:val="22"/>
          <w:szCs w:val="22"/>
          <w:u w:val="single"/>
        </w:rPr>
        <w:t xml:space="preserve"> </w:t>
      </w:r>
      <w:r w:rsidRPr="002C544D">
        <w:rPr>
          <w:rFonts w:ascii="Arial" w:hAnsi="Arial" w:cs="Arial"/>
          <w:sz w:val="22"/>
          <w:szCs w:val="22"/>
        </w:rPr>
        <w:t>: Nouvelles routes de la Soie (1min42)</w:t>
      </w:r>
    </w:p>
    <w:p w14:paraId="2EA40835" w14:textId="25175F72" w:rsidR="000D4071" w:rsidRDefault="000D4071" w:rsidP="004C5016">
      <w:pPr>
        <w:pStyle w:val="Titre1"/>
        <w:spacing w:before="0" w:beforeAutospacing="0" w:after="0" w:afterAutospacing="0"/>
        <w:rPr>
          <w:rFonts w:ascii="Arial" w:hAnsi="Arial" w:cs="Arial"/>
          <w:b w:val="0"/>
          <w:bCs w:val="0"/>
          <w:sz w:val="22"/>
          <w:szCs w:val="22"/>
        </w:rPr>
      </w:pPr>
      <w:r>
        <w:rPr>
          <w:noProof/>
        </w:rPr>
        <w:drawing>
          <wp:inline distT="0" distB="0" distL="0" distR="0" wp14:anchorId="65DBAA2D" wp14:editId="371C60C8">
            <wp:extent cx="2019300" cy="204787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19300" cy="2047875"/>
                    </a:xfrm>
                    <a:prstGeom prst="rect">
                      <a:avLst/>
                    </a:prstGeom>
                  </pic:spPr>
                </pic:pic>
              </a:graphicData>
            </a:graphic>
          </wp:inline>
        </w:drawing>
      </w:r>
      <w:r w:rsidRPr="003A6BA7">
        <w:rPr>
          <w:rFonts w:ascii="Arial" w:hAnsi="Arial" w:cs="Arial"/>
          <w:b w:val="0"/>
          <w:bCs w:val="0"/>
          <w:sz w:val="22"/>
          <w:szCs w:val="22"/>
        </w:rPr>
        <w:t>https://drive.google.com/file/d/1GHbgosXghU9TjHXAc_8Wo-86FUNi1aoO/view?usp=sharing</w:t>
      </w:r>
    </w:p>
    <w:p w14:paraId="3D13C7D1" w14:textId="77777777" w:rsidR="00817A62" w:rsidRDefault="00817A62" w:rsidP="005A0E68">
      <w:pPr>
        <w:pStyle w:val="articleparagraph"/>
        <w:jc w:val="both"/>
        <w:rPr>
          <w:rFonts w:ascii="Arial" w:hAnsi="Arial" w:cs="Arial"/>
          <w:b/>
          <w:bCs/>
          <w:sz w:val="22"/>
          <w:szCs w:val="22"/>
          <w:u w:val="single"/>
        </w:rPr>
        <w:sectPr w:rsidR="00817A62" w:rsidSect="00817A62">
          <w:type w:val="continuous"/>
          <w:pgSz w:w="11906" w:h="16838"/>
          <w:pgMar w:top="851" w:right="1417" w:bottom="568" w:left="1417" w:header="708" w:footer="708" w:gutter="0"/>
          <w:cols w:num="2" w:space="708"/>
          <w:docGrid w:linePitch="360"/>
        </w:sectPr>
      </w:pPr>
    </w:p>
    <w:p w14:paraId="61173A03" w14:textId="77777777" w:rsidR="003C410B" w:rsidRPr="00B175F5" w:rsidRDefault="003C410B" w:rsidP="001C6B4A">
      <w:pPr>
        <w:rPr>
          <w:b/>
          <w:bCs/>
          <w:sz w:val="6"/>
          <w:szCs w:val="6"/>
          <w:u w:val="single"/>
        </w:rPr>
      </w:pPr>
    </w:p>
    <w:p w14:paraId="196D6503" w14:textId="1D2CBAC9" w:rsidR="001C6B4A" w:rsidRDefault="001C6B4A" w:rsidP="001C6B4A">
      <w:pPr>
        <w:rPr>
          <w:b/>
          <w:bCs/>
          <w:sz w:val="22"/>
          <w:szCs w:val="22"/>
        </w:rPr>
      </w:pPr>
      <w:r w:rsidRPr="007D4D3F">
        <w:rPr>
          <w:b/>
          <w:bCs/>
          <w:sz w:val="22"/>
          <w:szCs w:val="22"/>
          <w:u w:val="single"/>
        </w:rPr>
        <w:t>Document</w:t>
      </w:r>
      <w:r w:rsidRPr="00897B6D">
        <w:rPr>
          <w:b/>
          <w:bCs/>
          <w:sz w:val="22"/>
          <w:szCs w:val="22"/>
          <w:u w:val="single"/>
        </w:rPr>
        <w:t> </w:t>
      </w:r>
      <w:r w:rsidR="00BD5AAF" w:rsidRPr="00897B6D">
        <w:rPr>
          <w:b/>
          <w:bCs/>
          <w:sz w:val="22"/>
          <w:szCs w:val="22"/>
          <w:u w:val="single"/>
        </w:rPr>
        <w:t>2</w:t>
      </w:r>
      <w:r w:rsidR="004C5016">
        <w:rPr>
          <w:b/>
          <w:bCs/>
          <w:sz w:val="22"/>
          <w:szCs w:val="22"/>
          <w:u w:val="single"/>
        </w:rPr>
        <w:t>4</w:t>
      </w:r>
      <w:r w:rsidR="00BD5AAF">
        <w:rPr>
          <w:b/>
          <w:bCs/>
          <w:sz w:val="22"/>
          <w:szCs w:val="22"/>
        </w:rPr>
        <w:t xml:space="preserve"> </w:t>
      </w:r>
      <w:r>
        <w:rPr>
          <w:b/>
          <w:bCs/>
          <w:sz w:val="22"/>
          <w:szCs w:val="22"/>
        </w:rPr>
        <w:t xml:space="preserve">: </w:t>
      </w:r>
      <w:r w:rsidRPr="007D4D3F">
        <w:rPr>
          <w:b/>
          <w:bCs/>
          <w:sz w:val="22"/>
          <w:szCs w:val="22"/>
        </w:rPr>
        <w:t>L’Afrique au cœur des « nouvelles routes de la soie »</w:t>
      </w:r>
      <w:r w:rsidR="00616565">
        <w:rPr>
          <w:b/>
          <w:bCs/>
          <w:sz w:val="22"/>
          <w:szCs w:val="22"/>
        </w:rPr>
        <w:t xml:space="preserve"> (Delagrave, 2020)</w:t>
      </w:r>
    </w:p>
    <w:p w14:paraId="2862F0E9" w14:textId="5FF7D2AE" w:rsidR="00B175F5" w:rsidRPr="001C6B4A" w:rsidRDefault="00B175F5" w:rsidP="001C6B4A">
      <w:pPr>
        <w:rPr>
          <w:b/>
          <w:bCs/>
          <w:sz w:val="22"/>
          <w:szCs w:val="22"/>
        </w:rPr>
      </w:pPr>
      <w:r>
        <w:rPr>
          <w:b/>
          <w:bCs/>
          <w:noProof/>
          <w:sz w:val="22"/>
          <w:szCs w:val="22"/>
          <w:lang w:eastAsia="fr-FR"/>
        </w:rPr>
        <w:lastRenderedPageBreak/>
        <w:drawing>
          <wp:inline distT="0" distB="0" distL="0" distR="0" wp14:anchorId="415A3E18" wp14:editId="49AEE9EA">
            <wp:extent cx="5760720" cy="417512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1">
                      <a:extLst>
                        <a:ext uri="{28A0092B-C50C-407E-A947-70E740481C1C}">
                          <a14:useLocalDpi xmlns:a14="http://schemas.microsoft.com/office/drawing/2010/main" val="0"/>
                        </a:ext>
                      </a:extLst>
                    </a:blip>
                    <a:stretch>
                      <a:fillRect/>
                    </a:stretch>
                  </pic:blipFill>
                  <pic:spPr>
                    <a:xfrm>
                      <a:off x="0" y="0"/>
                      <a:ext cx="5760720" cy="4175125"/>
                    </a:xfrm>
                    <a:prstGeom prst="rect">
                      <a:avLst/>
                    </a:prstGeom>
                  </pic:spPr>
                </pic:pic>
              </a:graphicData>
            </a:graphic>
          </wp:inline>
        </w:drawing>
      </w:r>
    </w:p>
    <w:p w14:paraId="25272BD6" w14:textId="4D25839B" w:rsidR="00576AA6" w:rsidRDefault="00576AA6" w:rsidP="00BD5AAF">
      <w:pPr>
        <w:ind w:left="-709" w:right="-993"/>
        <w:jc w:val="center"/>
      </w:pPr>
    </w:p>
    <w:p w14:paraId="14C8F457" w14:textId="534C84C3" w:rsidR="001C6B4A" w:rsidRDefault="00576AA6" w:rsidP="00BD5AAF">
      <w:pPr>
        <w:ind w:left="-567" w:right="-284"/>
        <w:jc w:val="center"/>
      </w:pPr>
      <w:r>
        <w:rPr>
          <w:noProof/>
          <w:lang w:eastAsia="fr-FR"/>
        </w:rPr>
        <w:drawing>
          <wp:inline distT="0" distB="0" distL="0" distR="0" wp14:anchorId="7E7CCB0B" wp14:editId="7EDE49E3">
            <wp:extent cx="3124200" cy="2210993"/>
            <wp:effectExtent l="0" t="0" r="0" b="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rotWithShape="1">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t="7647" b="44282"/>
                    <a:stretch/>
                  </pic:blipFill>
                  <pic:spPr bwMode="auto">
                    <a:xfrm>
                      <a:off x="0" y="0"/>
                      <a:ext cx="3136858" cy="2219951"/>
                    </a:xfrm>
                    <a:prstGeom prst="rect">
                      <a:avLst/>
                    </a:prstGeom>
                    <a:ln>
                      <a:noFill/>
                    </a:ln>
                    <a:extLst>
                      <a:ext uri="{53640926-AAD7-44D8-BBD7-CCE9431645EC}">
                        <a14:shadowObscured xmlns:a14="http://schemas.microsoft.com/office/drawing/2010/main"/>
                      </a:ext>
                    </a:extLst>
                  </pic:spPr>
                </pic:pic>
              </a:graphicData>
            </a:graphic>
          </wp:inline>
        </w:drawing>
      </w:r>
      <w:r w:rsidR="00BD5AAF">
        <w:rPr>
          <w:noProof/>
          <w:lang w:eastAsia="fr-FR"/>
        </w:rPr>
        <w:drawing>
          <wp:inline distT="0" distB="0" distL="0" distR="0" wp14:anchorId="398E2207" wp14:editId="00953E39">
            <wp:extent cx="3077044" cy="1996081"/>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rotWithShape="1">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t="55936"/>
                    <a:stretch/>
                  </pic:blipFill>
                  <pic:spPr bwMode="auto">
                    <a:xfrm>
                      <a:off x="0" y="0"/>
                      <a:ext cx="3093123" cy="2006512"/>
                    </a:xfrm>
                    <a:prstGeom prst="rect">
                      <a:avLst/>
                    </a:prstGeom>
                    <a:ln>
                      <a:noFill/>
                    </a:ln>
                    <a:extLst>
                      <a:ext uri="{53640926-AAD7-44D8-BBD7-CCE9431645EC}">
                        <a14:shadowObscured xmlns:a14="http://schemas.microsoft.com/office/drawing/2010/main"/>
                      </a:ext>
                    </a:extLst>
                  </pic:spPr>
                </pic:pic>
              </a:graphicData>
            </a:graphic>
          </wp:inline>
        </w:drawing>
      </w:r>
    </w:p>
    <w:p w14:paraId="55CE95FE" w14:textId="686CBAE4" w:rsidR="00BD5AAF" w:rsidRPr="004071CC" w:rsidRDefault="00BD5AAF" w:rsidP="009E1BCE">
      <w:pPr>
        <w:rPr>
          <w:b/>
          <w:bCs/>
          <w:sz w:val="22"/>
          <w:szCs w:val="22"/>
          <w:u w:val="single"/>
        </w:rPr>
      </w:pPr>
      <w:r>
        <w:rPr>
          <w:b/>
          <w:bCs/>
          <w:sz w:val="22"/>
          <w:szCs w:val="22"/>
          <w:u w:val="single"/>
        </w:rPr>
        <w:t>Document </w:t>
      </w:r>
      <w:r w:rsidR="00727B3C">
        <w:rPr>
          <w:b/>
          <w:bCs/>
          <w:sz w:val="22"/>
          <w:szCs w:val="22"/>
          <w:u w:val="single"/>
        </w:rPr>
        <w:t>2</w:t>
      </w:r>
      <w:r w:rsidR="009A2967">
        <w:rPr>
          <w:b/>
          <w:bCs/>
          <w:sz w:val="22"/>
          <w:szCs w:val="22"/>
          <w:u w:val="single"/>
        </w:rPr>
        <w:t xml:space="preserve">5 </w:t>
      </w:r>
      <w:r w:rsidRPr="007D4D3F">
        <w:rPr>
          <w:b/>
          <w:bCs/>
          <w:sz w:val="22"/>
          <w:szCs w:val="22"/>
        </w:rPr>
        <w:t xml:space="preserve">: Les intérêts </w:t>
      </w:r>
      <w:r>
        <w:rPr>
          <w:b/>
          <w:bCs/>
          <w:sz w:val="22"/>
          <w:szCs w:val="22"/>
        </w:rPr>
        <w:t xml:space="preserve">militaires et technologiques </w:t>
      </w:r>
      <w:r w:rsidRPr="007D4D3F">
        <w:rPr>
          <w:b/>
          <w:bCs/>
          <w:sz w:val="22"/>
          <w:szCs w:val="22"/>
        </w:rPr>
        <w:t>chinois</w:t>
      </w:r>
    </w:p>
    <w:p w14:paraId="6AF5F330" w14:textId="1271EBC1" w:rsidR="001C6B4A" w:rsidRDefault="009E1BCE" w:rsidP="00727B3C">
      <w:pPr>
        <w:ind w:right="-567"/>
        <w:rPr>
          <w:noProof/>
        </w:rPr>
      </w:pPr>
      <w:r>
        <w:rPr>
          <w:noProof/>
          <w:lang w:eastAsia="fr-FR"/>
        </w:rPr>
        <w:lastRenderedPageBreak/>
        <w:drawing>
          <wp:inline distT="0" distB="0" distL="0" distR="0" wp14:anchorId="1190B5EA" wp14:editId="40750272">
            <wp:extent cx="1971675" cy="3490397"/>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0069" r="2202"/>
                    <a:stretch/>
                  </pic:blipFill>
                  <pic:spPr bwMode="auto">
                    <a:xfrm>
                      <a:off x="0" y="0"/>
                      <a:ext cx="1988784" cy="3520684"/>
                    </a:xfrm>
                    <a:prstGeom prst="rect">
                      <a:avLst/>
                    </a:prstGeom>
                    <a:ln>
                      <a:noFill/>
                    </a:ln>
                    <a:extLst>
                      <a:ext uri="{53640926-AAD7-44D8-BBD7-CCE9431645EC}">
                        <a14:shadowObscured xmlns:a14="http://schemas.microsoft.com/office/drawing/2010/main"/>
                      </a:ext>
                    </a:extLst>
                  </pic:spPr>
                </pic:pic>
              </a:graphicData>
            </a:graphic>
          </wp:inline>
        </w:drawing>
      </w:r>
      <w:r w:rsidR="00BD5AAF">
        <w:rPr>
          <w:noProof/>
        </w:rPr>
        <w:t xml:space="preserve">      </w:t>
      </w:r>
      <w:r w:rsidR="00BD5AAF">
        <w:rPr>
          <w:noProof/>
          <w:lang w:eastAsia="fr-FR"/>
        </w:rPr>
        <w:drawing>
          <wp:inline distT="0" distB="0" distL="0" distR="0" wp14:anchorId="176A1B9B" wp14:editId="5CB1CF84">
            <wp:extent cx="3281003" cy="3130550"/>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92988" cy="3141986"/>
                    </a:xfrm>
                    <a:prstGeom prst="rect">
                      <a:avLst/>
                    </a:prstGeom>
                  </pic:spPr>
                </pic:pic>
              </a:graphicData>
            </a:graphic>
          </wp:inline>
        </w:drawing>
      </w:r>
    </w:p>
    <w:p w14:paraId="0217B097" w14:textId="034898D5" w:rsidR="004071CC" w:rsidRPr="00576AA6" w:rsidRDefault="004071CC" w:rsidP="004071CC">
      <w:pPr>
        <w:rPr>
          <w:b/>
          <w:bCs/>
          <w:sz w:val="22"/>
          <w:szCs w:val="22"/>
        </w:rPr>
      </w:pPr>
      <w:r w:rsidRPr="00576AA6">
        <w:rPr>
          <w:b/>
          <w:bCs/>
          <w:sz w:val="22"/>
          <w:szCs w:val="22"/>
          <w:u w:val="single"/>
        </w:rPr>
        <w:t>Document</w:t>
      </w:r>
      <w:r w:rsidRPr="00727B3C">
        <w:rPr>
          <w:b/>
          <w:bCs/>
          <w:sz w:val="22"/>
          <w:szCs w:val="22"/>
          <w:u w:val="single"/>
        </w:rPr>
        <w:t> 2</w:t>
      </w:r>
      <w:r w:rsidR="009A2967">
        <w:rPr>
          <w:b/>
          <w:bCs/>
          <w:sz w:val="22"/>
          <w:szCs w:val="22"/>
          <w:u w:val="single"/>
        </w:rPr>
        <w:t>6</w:t>
      </w:r>
      <w:r>
        <w:rPr>
          <w:b/>
          <w:bCs/>
          <w:sz w:val="22"/>
          <w:szCs w:val="22"/>
        </w:rPr>
        <w:t xml:space="preserve"> </w:t>
      </w:r>
      <w:r w:rsidRPr="00576AA6">
        <w:rPr>
          <w:b/>
          <w:bCs/>
          <w:sz w:val="22"/>
          <w:szCs w:val="22"/>
        </w:rPr>
        <w:t xml:space="preserve">: La Chine, </w:t>
      </w:r>
      <w:r>
        <w:rPr>
          <w:b/>
          <w:bCs/>
          <w:sz w:val="22"/>
          <w:szCs w:val="22"/>
        </w:rPr>
        <w:t>un partenaire intéressé</w:t>
      </w:r>
    </w:p>
    <w:p w14:paraId="61DE4634" w14:textId="073D6177" w:rsidR="004071CC" w:rsidRPr="009E1BCE" w:rsidRDefault="009A2967" w:rsidP="004071CC">
      <w:pPr>
        <w:pStyle w:val="articleparagraph"/>
        <w:spacing w:before="0" w:beforeAutospacing="0" w:after="0" w:afterAutospacing="0"/>
        <w:jc w:val="both"/>
        <w:rPr>
          <w:rFonts w:ascii="Arial" w:hAnsi="Arial" w:cs="Arial"/>
          <w:b/>
          <w:bCs/>
          <w:sz w:val="14"/>
          <w:szCs w:val="14"/>
          <w:u w:val="single"/>
        </w:rPr>
      </w:pPr>
      <w:r>
        <w:rPr>
          <w:rFonts w:ascii="Arial" w:hAnsi="Arial" w:cs="Arial"/>
          <w:b/>
          <w:bCs/>
          <w:noProof/>
          <w:sz w:val="14"/>
          <w:szCs w:val="14"/>
          <w:u w:val="single"/>
        </w:rPr>
        <mc:AlternateContent>
          <mc:Choice Requires="wps">
            <w:drawing>
              <wp:anchor distT="0" distB="0" distL="114300" distR="114300" simplePos="0" relativeHeight="251665408" behindDoc="0" locked="0" layoutInCell="1" allowOverlap="1" wp14:anchorId="11232029" wp14:editId="784EEF40">
                <wp:simplePos x="0" y="0"/>
                <wp:positionH relativeFrom="column">
                  <wp:posOffset>4624705</wp:posOffset>
                </wp:positionH>
                <wp:positionV relativeFrom="paragraph">
                  <wp:posOffset>79375</wp:posOffset>
                </wp:positionV>
                <wp:extent cx="952500" cy="561975"/>
                <wp:effectExtent l="0" t="1905" r="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56197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584E3" w14:textId="77777777" w:rsidR="004071CC" w:rsidRDefault="004071CC" w:rsidP="004071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32029" id="Text Box 16" o:spid="_x0000_s1030" type="#_x0000_t202" style="position:absolute;left:0;text-align:left;margin-left:364.15pt;margin-top:6.25pt;width:75pt;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" fillcolor="#f2f2f2 [3052]" stroked="f">
                <v:textbox>
                  <w:txbxContent>
                    <w:p w14:paraId="0B9584E3" w14:textId="77777777" w:rsidR="004071CC" w:rsidRDefault="004071CC" w:rsidP="004071CC"/>
                  </w:txbxContent>
                </v:textbox>
              </v:shape>
            </w:pict>
          </mc:Fallback>
        </mc:AlternateContent>
      </w:r>
    </w:p>
    <w:p w14:paraId="27381F52" w14:textId="77777777" w:rsidR="004071CC" w:rsidRPr="00727B3C" w:rsidRDefault="004071CC" w:rsidP="004071CC">
      <w:r>
        <w:rPr>
          <w:noProof/>
          <w:lang w:eastAsia="fr-FR"/>
        </w:rPr>
        <w:drawing>
          <wp:inline distT="0" distB="0" distL="0" distR="0" wp14:anchorId="2F1662E2" wp14:editId="08DC46A1">
            <wp:extent cx="5563628" cy="2038350"/>
            <wp:effectExtent l="0" t="0" r="0" b="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rotWithShape="1">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t="13430" r="6911"/>
                    <a:stretch/>
                  </pic:blipFill>
                  <pic:spPr bwMode="auto">
                    <a:xfrm>
                      <a:off x="0" y="0"/>
                      <a:ext cx="5567730" cy="2039853"/>
                    </a:xfrm>
                    <a:prstGeom prst="rect">
                      <a:avLst/>
                    </a:prstGeom>
                    <a:ln>
                      <a:noFill/>
                    </a:ln>
                    <a:extLst>
                      <a:ext uri="{53640926-AAD7-44D8-BBD7-CCE9431645EC}">
                        <a14:shadowObscured xmlns:a14="http://schemas.microsoft.com/office/drawing/2010/main"/>
                      </a:ext>
                    </a:extLst>
                  </pic:spPr>
                </pic:pic>
              </a:graphicData>
            </a:graphic>
          </wp:inline>
        </w:drawing>
      </w:r>
    </w:p>
    <w:p w14:paraId="376DFA2B" w14:textId="77777777" w:rsidR="004071CC" w:rsidRDefault="004071CC" w:rsidP="00727B3C">
      <w:pPr>
        <w:ind w:right="-567"/>
        <w:rPr>
          <w:noProof/>
        </w:rPr>
      </w:pPr>
    </w:p>
    <w:p w14:paraId="441F38C1" w14:textId="2FF9EB1F" w:rsidR="001C6B4A" w:rsidRPr="00576AA6" w:rsidRDefault="00576AA6" w:rsidP="00B96D02">
      <w:pPr>
        <w:rPr>
          <w:b/>
          <w:bCs/>
          <w:sz w:val="22"/>
          <w:szCs w:val="22"/>
          <w:u w:val="single"/>
        </w:rPr>
      </w:pPr>
      <w:r w:rsidRPr="00576AA6">
        <w:rPr>
          <w:b/>
          <w:bCs/>
          <w:sz w:val="22"/>
          <w:szCs w:val="22"/>
          <w:u w:val="single"/>
        </w:rPr>
        <w:t>Document </w:t>
      </w:r>
      <w:r w:rsidR="00727B3C">
        <w:rPr>
          <w:b/>
          <w:bCs/>
          <w:sz w:val="22"/>
          <w:szCs w:val="22"/>
          <w:u w:val="single"/>
        </w:rPr>
        <w:t>2</w:t>
      </w:r>
      <w:r w:rsidR="009A2967">
        <w:rPr>
          <w:b/>
          <w:bCs/>
          <w:sz w:val="22"/>
          <w:szCs w:val="22"/>
          <w:u w:val="single"/>
        </w:rPr>
        <w:t>7</w:t>
      </w:r>
      <w:r w:rsidR="00727B3C">
        <w:rPr>
          <w:b/>
          <w:bCs/>
          <w:sz w:val="22"/>
          <w:szCs w:val="22"/>
          <w:u w:val="single"/>
        </w:rPr>
        <w:t xml:space="preserve"> </w:t>
      </w:r>
      <w:r w:rsidRPr="00576AA6">
        <w:rPr>
          <w:b/>
          <w:bCs/>
          <w:sz w:val="22"/>
          <w:szCs w:val="22"/>
          <w:u w:val="single"/>
        </w:rPr>
        <w:t xml:space="preserve">: </w:t>
      </w:r>
    </w:p>
    <w:p w14:paraId="641A0382" w14:textId="201094FD" w:rsidR="001C6B4A" w:rsidRDefault="009A2967" w:rsidP="001C6B4A">
      <w:pPr>
        <w:ind w:left="-567" w:right="-709"/>
      </w:pPr>
      <w:r>
        <w:rPr>
          <w:noProof/>
          <w:lang w:eastAsia="fr-FR"/>
        </w:rPr>
        <mc:AlternateContent>
          <mc:Choice Requires="wps">
            <w:drawing>
              <wp:anchor distT="0" distB="0" distL="114300" distR="114300" simplePos="0" relativeHeight="251658240" behindDoc="0" locked="0" layoutInCell="1" allowOverlap="1" wp14:anchorId="7CD1187B" wp14:editId="2F1A53E0">
                <wp:simplePos x="0" y="0"/>
                <wp:positionH relativeFrom="column">
                  <wp:posOffset>4358005</wp:posOffset>
                </wp:positionH>
                <wp:positionV relativeFrom="paragraph">
                  <wp:posOffset>994410</wp:posOffset>
                </wp:positionV>
                <wp:extent cx="1666875" cy="685800"/>
                <wp:effectExtent l="0" t="254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8580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514C0" w14:textId="77777777" w:rsidR="001C6B4A" w:rsidRDefault="001C6B4A" w:rsidP="001C6B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1187B" id="Text Box 11" o:spid="_x0000_s1031" type="#_x0000_t202" style="position:absolute;left:0;text-align:left;margin-left:343.15pt;margin-top:78.3pt;width:131.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" fillcolor="#f2f2f2 [3052]" stroked="f">
                <v:textbox>
                  <w:txbxContent>
                    <w:p w14:paraId="7CA514C0" w14:textId="77777777" w:rsidR="001C6B4A" w:rsidRDefault="001C6B4A" w:rsidP="001C6B4A"/>
                  </w:txbxContent>
                </v:textbox>
              </v:shape>
            </w:pict>
          </mc:Fallback>
        </mc:AlternateContent>
      </w:r>
      <w:r w:rsidR="001C6B4A">
        <w:rPr>
          <w:noProof/>
          <w:lang w:eastAsia="fr-FR"/>
        </w:rPr>
        <w:drawing>
          <wp:inline distT="0" distB="0" distL="0" distR="0" wp14:anchorId="4D06CEBA" wp14:editId="193585D2">
            <wp:extent cx="3057525" cy="3155623"/>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rotWithShape="1">
                    <a:blip r:embed="rId28">
                      <a:extLst>
                        <a:ext uri="{28A0092B-C50C-407E-A947-70E740481C1C}">
                          <a14:useLocalDpi xmlns:a14="http://schemas.microsoft.com/office/drawing/2010/main" val="0"/>
                        </a:ext>
                      </a:extLst>
                    </a:blip>
                    <a:srcRect t="34562" r="36536" b="-1"/>
                    <a:stretch/>
                  </pic:blipFill>
                  <pic:spPr bwMode="auto">
                    <a:xfrm>
                      <a:off x="0" y="0"/>
                      <a:ext cx="3058250" cy="3156372"/>
                    </a:xfrm>
                    <a:prstGeom prst="rect">
                      <a:avLst/>
                    </a:prstGeom>
                    <a:ln>
                      <a:noFill/>
                    </a:ln>
                    <a:extLst>
                      <a:ext uri="{53640926-AAD7-44D8-BBD7-CCE9431645EC}">
                        <a14:shadowObscured xmlns:a14="http://schemas.microsoft.com/office/drawing/2010/main"/>
                      </a:ext>
                    </a:extLst>
                  </pic:spPr>
                </pic:pic>
              </a:graphicData>
            </a:graphic>
          </wp:inline>
        </w:drawing>
      </w:r>
      <w:r w:rsidR="001C6B4A">
        <w:t xml:space="preserve"> </w:t>
      </w:r>
      <w:r w:rsidR="001C6B4A">
        <w:rPr>
          <w:noProof/>
          <w:lang w:eastAsia="fr-FR"/>
        </w:rPr>
        <w:drawing>
          <wp:inline distT="0" distB="0" distL="0" distR="0" wp14:anchorId="355B915F" wp14:editId="14E4B950">
            <wp:extent cx="3287143" cy="2371725"/>
            <wp:effectExtent l="0" t="0" r="0" b="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rotWithShape="1">
                    <a:blip r:embed="rId29">
                      <a:extLst>
                        <a:ext uri="{28A0092B-C50C-407E-A947-70E740481C1C}">
                          <a14:useLocalDpi xmlns:a14="http://schemas.microsoft.com/office/drawing/2010/main" val="0"/>
                        </a:ext>
                      </a:extLst>
                    </a:blip>
                    <a:srcRect t="10658"/>
                    <a:stretch/>
                  </pic:blipFill>
                  <pic:spPr bwMode="auto">
                    <a:xfrm>
                      <a:off x="0" y="0"/>
                      <a:ext cx="3299366" cy="2380544"/>
                    </a:xfrm>
                    <a:prstGeom prst="rect">
                      <a:avLst/>
                    </a:prstGeom>
                    <a:ln>
                      <a:noFill/>
                    </a:ln>
                    <a:extLst>
                      <a:ext uri="{53640926-AAD7-44D8-BBD7-CCE9431645EC}">
                        <a14:shadowObscured xmlns:a14="http://schemas.microsoft.com/office/drawing/2010/main"/>
                      </a:ext>
                    </a:extLst>
                  </pic:spPr>
                </pic:pic>
              </a:graphicData>
            </a:graphic>
          </wp:inline>
        </w:drawing>
      </w:r>
    </w:p>
    <w:p w14:paraId="55057282" w14:textId="77777777" w:rsidR="001C6B4A" w:rsidRDefault="001C6B4A" w:rsidP="001C6B4A">
      <w:pPr>
        <w:ind w:left="-567" w:right="-709"/>
      </w:pPr>
      <w:r>
        <w:t xml:space="preserve">PIER </w:t>
      </w:r>
      <w:proofErr w:type="spellStart"/>
      <w:r>
        <w:t>Gajewski</w:t>
      </w:r>
      <w:proofErr w:type="spellEnd"/>
      <w:r>
        <w:t>, 2005</w:t>
      </w:r>
    </w:p>
    <w:p w14:paraId="6BCF58DB" w14:textId="77777777" w:rsidR="004071CC" w:rsidRDefault="004071CC" w:rsidP="00BD5AAF">
      <w:pPr>
        <w:rPr>
          <w:b/>
          <w:bCs/>
          <w:sz w:val="22"/>
          <w:szCs w:val="22"/>
          <w:u w:val="single"/>
        </w:rPr>
      </w:pPr>
    </w:p>
    <w:p w14:paraId="488CC9F2" w14:textId="078090DA" w:rsidR="00BD5AAF" w:rsidRPr="00BD5AAF" w:rsidRDefault="00BD5AAF" w:rsidP="009A2967">
      <w:pPr>
        <w:ind w:left="-426"/>
        <w:rPr>
          <w:b/>
          <w:bCs/>
          <w:sz w:val="22"/>
          <w:szCs w:val="22"/>
        </w:rPr>
      </w:pPr>
      <w:r w:rsidRPr="00BD5AAF">
        <w:rPr>
          <w:b/>
          <w:bCs/>
          <w:sz w:val="22"/>
          <w:szCs w:val="22"/>
          <w:u w:val="single"/>
        </w:rPr>
        <w:t>Document </w:t>
      </w:r>
      <w:r w:rsidR="00727B3C">
        <w:rPr>
          <w:b/>
          <w:bCs/>
          <w:sz w:val="22"/>
          <w:szCs w:val="22"/>
          <w:u w:val="single"/>
        </w:rPr>
        <w:t>2</w:t>
      </w:r>
      <w:r w:rsidR="009A2967">
        <w:rPr>
          <w:b/>
          <w:bCs/>
          <w:sz w:val="22"/>
          <w:szCs w:val="22"/>
          <w:u w:val="single"/>
        </w:rPr>
        <w:t>8</w:t>
      </w:r>
      <w:r w:rsidR="00727B3C">
        <w:rPr>
          <w:b/>
          <w:bCs/>
          <w:sz w:val="22"/>
          <w:szCs w:val="22"/>
          <w:u w:val="single"/>
        </w:rPr>
        <w:t xml:space="preserve"> </w:t>
      </w:r>
      <w:r w:rsidRPr="00BD5AAF">
        <w:rPr>
          <w:b/>
          <w:bCs/>
          <w:sz w:val="22"/>
          <w:szCs w:val="22"/>
        </w:rPr>
        <w:t xml:space="preserve">: </w:t>
      </w:r>
      <w:hyperlink r:id="rId30" w:history="1">
        <w:r w:rsidRPr="00BD5AAF">
          <w:rPr>
            <w:rStyle w:val="Lienhypertexte"/>
            <w:b/>
            <w:bCs/>
            <w:color w:val="auto"/>
            <w:sz w:val="22"/>
            <w:szCs w:val="22"/>
            <w:u w:val="none"/>
          </w:rPr>
          <w:t>Quelle présence chinoise en Afrique ?</w:t>
        </w:r>
      </w:hyperlink>
    </w:p>
    <w:p w14:paraId="5C2C223A" w14:textId="77777777" w:rsidR="00BD5AAF" w:rsidRDefault="00BD5AAF" w:rsidP="00BD5AAF"/>
    <w:p w14:paraId="2429F8B1" w14:textId="77777777" w:rsidR="00BD5AAF" w:rsidRDefault="00BD5AAF" w:rsidP="009A2967">
      <w:pPr>
        <w:ind w:left="-426"/>
        <w:jc w:val="both"/>
      </w:pPr>
      <w:r>
        <w:t>Je me bats régulièrement contre l’expression « </w:t>
      </w:r>
      <w:proofErr w:type="spellStart"/>
      <w:r>
        <w:t>Chinafrique</w:t>
      </w:r>
      <w:proofErr w:type="spellEnd"/>
      <w:r>
        <w:t> » car elle enferme la pensée dans un cadre prédéfini. Si on l’écrit en deux mots : « Chine-Afrique », on a de fait un gros problème impliquant la perception d’une Afrique homogène alors qu’elle se décompose en 54 entités avec des histoires, des trajectoires économiques et sociales différentes. L’Afrique est tout sauf homogène, donc il ne saurait y avoir une politique mais des politiques fondées de fait sur des accords bilatéraux.</w:t>
      </w:r>
    </w:p>
    <w:p w14:paraId="79366E2C" w14:textId="77777777" w:rsidR="00BD5AAF" w:rsidRPr="00B64704" w:rsidRDefault="00BD5AAF" w:rsidP="009A2967">
      <w:pPr>
        <w:ind w:left="-426"/>
        <w:rPr>
          <w:lang w:val="en-US"/>
        </w:rPr>
      </w:pPr>
      <w:r w:rsidRPr="00B64704">
        <w:rPr>
          <w:rStyle w:val="Accentuation"/>
          <w:lang w:val="en-US"/>
        </w:rPr>
        <w:t xml:space="preserve">Thierry </w:t>
      </w:r>
      <w:proofErr w:type="spellStart"/>
      <w:r w:rsidRPr="00B64704">
        <w:rPr>
          <w:rStyle w:val="Accentuation"/>
          <w:lang w:val="en-US"/>
        </w:rPr>
        <w:t>Pairault</w:t>
      </w:r>
      <w:proofErr w:type="spellEnd"/>
      <w:r w:rsidRPr="00B64704">
        <w:rPr>
          <w:rStyle w:val="Accentuation"/>
          <w:lang w:val="en-US"/>
        </w:rPr>
        <w:t>. EHESS/CNRS (2018)</w:t>
      </w:r>
    </w:p>
    <w:p w14:paraId="382D7FF3" w14:textId="77777777" w:rsidR="00BD5AAF" w:rsidRPr="00B64704" w:rsidRDefault="00B64704" w:rsidP="00BD5AAF">
      <w:pPr>
        <w:jc w:val="right"/>
        <w:rPr>
          <w:sz w:val="22"/>
          <w:szCs w:val="22"/>
          <w:lang w:val="en-US"/>
        </w:rPr>
      </w:pPr>
      <w:hyperlink r:id="rId31" w:anchor="more-10432" w:history="1">
        <w:r w:rsidR="00BD5AAF" w:rsidRPr="00B64704">
          <w:rPr>
            <w:rStyle w:val="Lienhypertexte"/>
            <w:color w:val="auto"/>
            <w:sz w:val="22"/>
            <w:szCs w:val="22"/>
            <w:u w:val="none"/>
            <w:lang w:val="en-US"/>
          </w:rPr>
          <w:t>http://cafe-geo.net/quelle-presence-chinoise-en-afrique/#more-10432</w:t>
        </w:r>
      </w:hyperlink>
    </w:p>
    <w:p w14:paraId="2699920B" w14:textId="77777777" w:rsidR="004071CC" w:rsidRPr="00B64704" w:rsidRDefault="004071CC" w:rsidP="000D4071">
      <w:pPr>
        <w:ind w:right="-851"/>
        <w:rPr>
          <w:b/>
          <w:bCs/>
          <w:sz w:val="22"/>
          <w:szCs w:val="22"/>
          <w:u w:val="single"/>
          <w:lang w:val="en-US"/>
        </w:rPr>
      </w:pPr>
    </w:p>
    <w:p w14:paraId="07F9E4D6" w14:textId="77777777" w:rsidR="00F43603" w:rsidRPr="00F43603" w:rsidRDefault="00F43603" w:rsidP="00684AF1">
      <w:pPr>
        <w:rPr>
          <w:sz w:val="22"/>
          <w:szCs w:val="22"/>
        </w:rPr>
      </w:pPr>
      <w:bookmarkStart w:id="0" w:name="_GoBack"/>
      <w:bookmarkEnd w:id="0"/>
    </w:p>
    <w:sectPr w:rsidR="00F43603" w:rsidRPr="00F43603" w:rsidSect="009E1BCE">
      <w:type w:val="continuous"/>
      <w:pgSz w:w="11906" w:h="16838"/>
      <w:pgMar w:top="851" w:right="849"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0CD4"/>
    <w:multiLevelType w:val="multilevel"/>
    <w:tmpl w:val="A820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64826"/>
    <w:multiLevelType w:val="multilevel"/>
    <w:tmpl w:val="4250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83602"/>
    <w:multiLevelType w:val="multilevel"/>
    <w:tmpl w:val="6CD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292523"/>
    <w:multiLevelType w:val="multilevel"/>
    <w:tmpl w:val="B52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7350C4"/>
    <w:multiLevelType w:val="multilevel"/>
    <w:tmpl w:val="60E4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553C23"/>
    <w:multiLevelType w:val="multilevel"/>
    <w:tmpl w:val="729E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D870BB"/>
    <w:multiLevelType w:val="multilevel"/>
    <w:tmpl w:val="2A30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E01152"/>
    <w:multiLevelType w:val="multilevel"/>
    <w:tmpl w:val="4028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6"/>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F1"/>
    <w:rsid w:val="00030568"/>
    <w:rsid w:val="00035306"/>
    <w:rsid w:val="00042B18"/>
    <w:rsid w:val="00044BC2"/>
    <w:rsid w:val="00093FDC"/>
    <w:rsid w:val="000C3AF5"/>
    <w:rsid w:val="000D4071"/>
    <w:rsid w:val="000F43AB"/>
    <w:rsid w:val="00155321"/>
    <w:rsid w:val="00187039"/>
    <w:rsid w:val="001A52BA"/>
    <w:rsid w:val="001C6B4A"/>
    <w:rsid w:val="001E01FA"/>
    <w:rsid w:val="001F2EBE"/>
    <w:rsid w:val="001F3927"/>
    <w:rsid w:val="00225DFE"/>
    <w:rsid w:val="00263A4C"/>
    <w:rsid w:val="002B03B6"/>
    <w:rsid w:val="002C4726"/>
    <w:rsid w:val="002C544D"/>
    <w:rsid w:val="002C7ED3"/>
    <w:rsid w:val="002E241D"/>
    <w:rsid w:val="00325D0C"/>
    <w:rsid w:val="00337692"/>
    <w:rsid w:val="003826EA"/>
    <w:rsid w:val="00393C0C"/>
    <w:rsid w:val="00393D7F"/>
    <w:rsid w:val="003A6BA7"/>
    <w:rsid w:val="003C107F"/>
    <w:rsid w:val="003C410B"/>
    <w:rsid w:val="003D08E1"/>
    <w:rsid w:val="004071CC"/>
    <w:rsid w:val="004171FF"/>
    <w:rsid w:val="00421958"/>
    <w:rsid w:val="0044244C"/>
    <w:rsid w:val="00443CB6"/>
    <w:rsid w:val="00451E81"/>
    <w:rsid w:val="004603AC"/>
    <w:rsid w:val="00481E60"/>
    <w:rsid w:val="004926DB"/>
    <w:rsid w:val="004A05E2"/>
    <w:rsid w:val="004B5862"/>
    <w:rsid w:val="004C2DAE"/>
    <w:rsid w:val="004C5016"/>
    <w:rsid w:val="004D512F"/>
    <w:rsid w:val="004D61CF"/>
    <w:rsid w:val="004D6623"/>
    <w:rsid w:val="004D6A79"/>
    <w:rsid w:val="00534934"/>
    <w:rsid w:val="00576AA6"/>
    <w:rsid w:val="005941E0"/>
    <w:rsid w:val="005A0E68"/>
    <w:rsid w:val="005A1988"/>
    <w:rsid w:val="005A2ACB"/>
    <w:rsid w:val="005B1A2A"/>
    <w:rsid w:val="005C7796"/>
    <w:rsid w:val="005D178F"/>
    <w:rsid w:val="005E3C09"/>
    <w:rsid w:val="00616565"/>
    <w:rsid w:val="00616925"/>
    <w:rsid w:val="006215DB"/>
    <w:rsid w:val="00626CB8"/>
    <w:rsid w:val="00645FFF"/>
    <w:rsid w:val="00674C31"/>
    <w:rsid w:val="00684AF1"/>
    <w:rsid w:val="006A5652"/>
    <w:rsid w:val="00727B3C"/>
    <w:rsid w:val="00727B64"/>
    <w:rsid w:val="00762A06"/>
    <w:rsid w:val="00786822"/>
    <w:rsid w:val="007918A4"/>
    <w:rsid w:val="007D4D3F"/>
    <w:rsid w:val="007E2DAB"/>
    <w:rsid w:val="007E40E9"/>
    <w:rsid w:val="007F3A9A"/>
    <w:rsid w:val="007F7A64"/>
    <w:rsid w:val="00817A62"/>
    <w:rsid w:val="008252BF"/>
    <w:rsid w:val="00861535"/>
    <w:rsid w:val="00897B6D"/>
    <w:rsid w:val="008A4F4D"/>
    <w:rsid w:val="008F1E77"/>
    <w:rsid w:val="0091457C"/>
    <w:rsid w:val="0092495C"/>
    <w:rsid w:val="009356E6"/>
    <w:rsid w:val="00957656"/>
    <w:rsid w:val="00964EE8"/>
    <w:rsid w:val="009A2967"/>
    <w:rsid w:val="009B6F34"/>
    <w:rsid w:val="009D0F26"/>
    <w:rsid w:val="009E1BCE"/>
    <w:rsid w:val="00A02BA4"/>
    <w:rsid w:val="00A11DC2"/>
    <w:rsid w:val="00A33E46"/>
    <w:rsid w:val="00A53748"/>
    <w:rsid w:val="00A72ECD"/>
    <w:rsid w:val="00A730A7"/>
    <w:rsid w:val="00AC1695"/>
    <w:rsid w:val="00AC1861"/>
    <w:rsid w:val="00AE3CDC"/>
    <w:rsid w:val="00B00BA4"/>
    <w:rsid w:val="00B175F5"/>
    <w:rsid w:val="00B41A36"/>
    <w:rsid w:val="00B45157"/>
    <w:rsid w:val="00B45B8F"/>
    <w:rsid w:val="00B64704"/>
    <w:rsid w:val="00B96D02"/>
    <w:rsid w:val="00BD5935"/>
    <w:rsid w:val="00BD5AAF"/>
    <w:rsid w:val="00BF08AC"/>
    <w:rsid w:val="00C05F9A"/>
    <w:rsid w:val="00C20F0B"/>
    <w:rsid w:val="00C22AEE"/>
    <w:rsid w:val="00C441A4"/>
    <w:rsid w:val="00C6594C"/>
    <w:rsid w:val="00C67E23"/>
    <w:rsid w:val="00C74D6F"/>
    <w:rsid w:val="00C8064D"/>
    <w:rsid w:val="00C91DB8"/>
    <w:rsid w:val="00CC1A6E"/>
    <w:rsid w:val="00CE0E04"/>
    <w:rsid w:val="00D06B13"/>
    <w:rsid w:val="00D2192C"/>
    <w:rsid w:val="00D27C09"/>
    <w:rsid w:val="00D47207"/>
    <w:rsid w:val="00D70A0E"/>
    <w:rsid w:val="00D77A14"/>
    <w:rsid w:val="00D92F9F"/>
    <w:rsid w:val="00DA5CDA"/>
    <w:rsid w:val="00DF6205"/>
    <w:rsid w:val="00E63EB5"/>
    <w:rsid w:val="00E76A33"/>
    <w:rsid w:val="00E9407D"/>
    <w:rsid w:val="00EA00C8"/>
    <w:rsid w:val="00ED5CFE"/>
    <w:rsid w:val="00F04834"/>
    <w:rsid w:val="00F2139A"/>
    <w:rsid w:val="00F40132"/>
    <w:rsid w:val="00F43603"/>
    <w:rsid w:val="00FC56B6"/>
    <w:rsid w:val="00FE0DAE"/>
    <w:rsid w:val="00FE2330"/>
    <w:rsid w:val="00FF164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4C"/>
  </w:style>
  <w:style w:type="paragraph" w:styleId="Titre1">
    <w:name w:val="heading 1"/>
    <w:basedOn w:val="Normal"/>
    <w:link w:val="Titre1Car"/>
    <w:uiPriority w:val="9"/>
    <w:qFormat/>
    <w:rsid w:val="003D08E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D08E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5A1988"/>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964E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08E1"/>
    <w:rPr>
      <w:color w:val="0563C1" w:themeColor="hyperlink"/>
      <w:u w:val="single"/>
    </w:rPr>
  </w:style>
  <w:style w:type="character" w:customStyle="1" w:styleId="Mentionnonrsolue1">
    <w:name w:val="Mention non résolue1"/>
    <w:basedOn w:val="Policepardfaut"/>
    <w:uiPriority w:val="99"/>
    <w:semiHidden/>
    <w:unhideWhenUsed/>
    <w:rsid w:val="003D08E1"/>
    <w:rPr>
      <w:color w:val="605E5C"/>
      <w:shd w:val="clear" w:color="auto" w:fill="E1DFDD"/>
    </w:rPr>
  </w:style>
  <w:style w:type="paragraph" w:styleId="NormalWeb">
    <w:name w:val="Normal (Web)"/>
    <w:basedOn w:val="Normal"/>
    <w:uiPriority w:val="99"/>
    <w:unhideWhenUsed/>
    <w:rsid w:val="003D08E1"/>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3D08E1"/>
    <w:rPr>
      <w:i/>
      <w:iCs/>
    </w:rPr>
  </w:style>
  <w:style w:type="character" w:customStyle="1" w:styleId="Titre1Car">
    <w:name w:val="Titre 1 Car"/>
    <w:basedOn w:val="Policepardfaut"/>
    <w:link w:val="Titre1"/>
    <w:uiPriority w:val="9"/>
    <w:rsid w:val="003D08E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D08E1"/>
    <w:rPr>
      <w:rFonts w:ascii="Times New Roman" w:eastAsia="Times New Roman" w:hAnsi="Times New Roman" w:cs="Times New Roman"/>
      <w:b/>
      <w:bCs/>
      <w:sz w:val="36"/>
      <w:szCs w:val="36"/>
      <w:lang w:eastAsia="fr-FR"/>
    </w:rPr>
  </w:style>
  <w:style w:type="paragraph" w:customStyle="1" w:styleId="articledesc">
    <w:name w:val="article__desc"/>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
    <w:name w:val="meta"/>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metaauthor">
    <w:name w:val="meta__author"/>
    <w:basedOn w:val="Policepardfaut"/>
    <w:rsid w:val="003D08E1"/>
  </w:style>
  <w:style w:type="character" w:customStyle="1" w:styleId="metadate">
    <w:name w:val="meta__date"/>
    <w:basedOn w:val="Policepardfaut"/>
    <w:rsid w:val="003D08E1"/>
  </w:style>
  <w:style w:type="paragraph" w:customStyle="1" w:styleId="metareading-time">
    <w:name w:val="meta__reading-time"/>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sr-only">
    <w:name w:val="sr-only"/>
    <w:basedOn w:val="Policepardfaut"/>
    <w:rsid w:val="003D08E1"/>
  </w:style>
  <w:style w:type="paragraph" w:customStyle="1" w:styleId="metatext">
    <w:name w:val="meta__text"/>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icon">
    <w:name w:val="meta__icon"/>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catcherdesc">
    <w:name w:val="catcher__desc"/>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label">
    <w:name w:val="catcher__label"/>
    <w:basedOn w:val="Policepardfaut"/>
    <w:rsid w:val="003D08E1"/>
  </w:style>
  <w:style w:type="character" w:styleId="lev">
    <w:name w:val="Strong"/>
    <w:basedOn w:val="Policepardfaut"/>
    <w:uiPriority w:val="22"/>
    <w:qFormat/>
    <w:rsid w:val="003D08E1"/>
    <w:rPr>
      <w:b/>
      <w:bCs/>
    </w:rPr>
  </w:style>
  <w:style w:type="paragraph" w:customStyle="1" w:styleId="articleparagraph">
    <w:name w:val="article__paragraph"/>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title">
    <w:name w:val="catcher__title"/>
    <w:basedOn w:val="Policepardfaut"/>
    <w:rsid w:val="003D08E1"/>
  </w:style>
  <w:style w:type="character" w:customStyle="1" w:styleId="catcherdesc1">
    <w:name w:val="catcher__desc1"/>
    <w:basedOn w:val="Policepardfaut"/>
    <w:rsid w:val="003D08E1"/>
  </w:style>
  <w:style w:type="paragraph" w:customStyle="1" w:styleId="articleauthor-container">
    <w:name w:val="article__author-container"/>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authordetail">
    <w:name w:val="author__detail"/>
    <w:basedOn w:val="Policepardfaut"/>
    <w:rsid w:val="003D08E1"/>
  </w:style>
  <w:style w:type="character" w:customStyle="1" w:styleId="authorname">
    <w:name w:val="author__name"/>
    <w:basedOn w:val="Policepardfaut"/>
    <w:rsid w:val="003D08E1"/>
  </w:style>
  <w:style w:type="character" w:customStyle="1" w:styleId="Titre4Car">
    <w:name w:val="Titre 4 Car"/>
    <w:basedOn w:val="Policepardfaut"/>
    <w:link w:val="Titre4"/>
    <w:uiPriority w:val="9"/>
    <w:semiHidden/>
    <w:rsid w:val="00964EE8"/>
    <w:rPr>
      <w:rFonts w:asciiTheme="majorHAnsi" w:eastAsiaTheme="majorEastAsia" w:hAnsiTheme="majorHAnsi" w:cstheme="majorBidi"/>
      <w:i/>
      <w:iCs/>
      <w:color w:val="2F5496" w:themeColor="accent1" w:themeShade="BF"/>
    </w:rPr>
  </w:style>
  <w:style w:type="paragraph" w:customStyle="1" w:styleId="textsummary">
    <w:name w:val="text__summary"/>
    <w:basedOn w:val="Normal"/>
    <w:rsid w:val="000F43AB"/>
    <w:pPr>
      <w:spacing w:before="100" w:beforeAutospacing="1" w:after="100" w:afterAutospacing="1"/>
    </w:pPr>
    <w:rPr>
      <w:rFonts w:ascii="Times New Roman" w:eastAsia="Times New Roman" w:hAnsi="Times New Roman" w:cs="Times New Roman"/>
      <w:lang w:eastAsia="fr-FR"/>
    </w:rPr>
  </w:style>
  <w:style w:type="paragraph" w:customStyle="1" w:styleId="text-size-16--futura">
    <w:name w:val="text-size-16--futura"/>
    <w:basedOn w:val="Normal"/>
    <w:rsid w:val="00CE0E04"/>
    <w:pPr>
      <w:spacing w:before="100" w:beforeAutospacing="1" w:after="100" w:afterAutospacing="1"/>
    </w:pPr>
    <w:rPr>
      <w:rFonts w:ascii="Times New Roman" w:eastAsia="Times New Roman" w:hAnsi="Times New Roman" w:cs="Times New Roman"/>
      <w:lang w:eastAsia="fr-FR"/>
    </w:rPr>
  </w:style>
  <w:style w:type="character" w:customStyle="1" w:styleId="Lgende1">
    <w:name w:val="Légende1"/>
    <w:basedOn w:val="Policepardfaut"/>
    <w:rsid w:val="00CC1A6E"/>
  </w:style>
  <w:style w:type="character" w:customStyle="1" w:styleId="bullet">
    <w:name w:val="bullet"/>
    <w:basedOn w:val="Policepardfaut"/>
    <w:rsid w:val="001E01FA"/>
  </w:style>
  <w:style w:type="character" w:customStyle="1" w:styleId="copyright">
    <w:name w:val="copyright"/>
    <w:basedOn w:val="Policepardfaut"/>
    <w:rsid w:val="001E01FA"/>
  </w:style>
  <w:style w:type="character" w:customStyle="1" w:styleId="Titre3Car">
    <w:name w:val="Titre 3 Car"/>
    <w:basedOn w:val="Policepardfaut"/>
    <w:link w:val="Titre3"/>
    <w:uiPriority w:val="9"/>
    <w:semiHidden/>
    <w:rsid w:val="005A1988"/>
    <w:rPr>
      <w:rFonts w:asciiTheme="majorHAnsi" w:eastAsiaTheme="majorEastAsia" w:hAnsiTheme="majorHAnsi" w:cstheme="majorBidi"/>
      <w:color w:val="1F3763" w:themeColor="accent1" w:themeShade="7F"/>
    </w:rPr>
  </w:style>
  <w:style w:type="character" w:customStyle="1" w:styleId="text-size-12--futura">
    <w:name w:val="text-size-12--futura"/>
    <w:basedOn w:val="Policepardfaut"/>
    <w:rsid w:val="005A1988"/>
  </w:style>
  <w:style w:type="character" w:customStyle="1" w:styleId="c-titlemain">
    <w:name w:val="c-title__main"/>
    <w:basedOn w:val="Policepardfaut"/>
    <w:rsid w:val="001F3927"/>
  </w:style>
  <w:style w:type="paragraph" w:customStyle="1" w:styleId="m-pub-dates">
    <w:name w:val="m-pub-dates"/>
    <w:basedOn w:val="Normal"/>
    <w:rsid w:val="001F3927"/>
    <w:pPr>
      <w:spacing w:before="100" w:beforeAutospacing="1" w:after="100" w:afterAutospacing="1"/>
    </w:pPr>
    <w:rPr>
      <w:rFonts w:ascii="Times New Roman" w:eastAsia="Times New Roman" w:hAnsi="Times New Roman" w:cs="Times New Roman"/>
      <w:lang w:eastAsia="fr-FR"/>
    </w:rPr>
  </w:style>
  <w:style w:type="character" w:customStyle="1" w:styleId="m-pub-datesdate">
    <w:name w:val="m-pub-dates__date"/>
    <w:basedOn w:val="Policepardfaut"/>
    <w:rsid w:val="001F3927"/>
  </w:style>
  <w:style w:type="character" w:customStyle="1" w:styleId="m-feed-subaudio">
    <w:name w:val="m-feed-sub__audio"/>
    <w:basedOn w:val="Policepardfaut"/>
    <w:rsid w:val="001F3927"/>
  </w:style>
  <w:style w:type="character" w:customStyle="1" w:styleId="m-figurecaptionlegend">
    <w:name w:val="m-figure__caption__legend"/>
    <w:basedOn w:val="Policepardfaut"/>
    <w:rsid w:val="001F3927"/>
  </w:style>
  <w:style w:type="character" w:customStyle="1" w:styleId="m-figurecaptioncredits">
    <w:name w:val="m-figure__caption__credits"/>
    <w:basedOn w:val="Policepardfaut"/>
    <w:rsid w:val="001F3927"/>
  </w:style>
  <w:style w:type="character" w:customStyle="1" w:styleId="m-from-authorby-label">
    <w:name w:val="m-from-author__by-label"/>
    <w:basedOn w:val="Policepardfaut"/>
    <w:rsid w:val="001F3927"/>
  </w:style>
  <w:style w:type="character" w:customStyle="1" w:styleId="m-from-authorname">
    <w:name w:val="m-from-author__name"/>
    <w:basedOn w:val="Policepardfaut"/>
    <w:rsid w:val="001F3927"/>
  </w:style>
  <w:style w:type="paragraph" w:customStyle="1" w:styleId="t-contentchapo">
    <w:name w:val="t-content__chapo"/>
    <w:basedOn w:val="Normal"/>
    <w:rsid w:val="001F3927"/>
    <w:pPr>
      <w:spacing w:before="100" w:beforeAutospacing="1" w:after="100" w:afterAutospacing="1"/>
    </w:pPr>
    <w:rPr>
      <w:rFonts w:ascii="Times New Roman" w:eastAsia="Times New Roman" w:hAnsi="Times New Roman" w:cs="Times New Roman"/>
      <w:lang w:eastAsia="fr-FR"/>
    </w:rPr>
  </w:style>
  <w:style w:type="paragraph" w:customStyle="1" w:styleId="m-tags-listtag">
    <w:name w:val="m-tags-list__tag"/>
    <w:basedOn w:val="Normal"/>
    <w:rsid w:val="00C67E23"/>
    <w:pPr>
      <w:spacing w:before="100" w:beforeAutospacing="1" w:after="100" w:afterAutospacing="1"/>
    </w:pPr>
    <w:rPr>
      <w:rFonts w:ascii="Times New Roman" w:eastAsia="Times New Roman" w:hAnsi="Times New Roman" w:cs="Times New Roman"/>
      <w:lang w:eastAsia="fr-FR"/>
    </w:rPr>
  </w:style>
  <w:style w:type="character" w:customStyle="1" w:styleId="a-aside-titlecontent">
    <w:name w:val="a-aside-title__content"/>
    <w:basedOn w:val="Policepardfaut"/>
    <w:rsid w:val="00C67E23"/>
  </w:style>
  <w:style w:type="character" w:customStyle="1" w:styleId="a-tagwrapper">
    <w:name w:val="a-tag__wrapper"/>
    <w:basedOn w:val="Policepardfaut"/>
    <w:rsid w:val="00C67E23"/>
  </w:style>
  <w:style w:type="paragraph" w:customStyle="1" w:styleId="articletitle">
    <w:name w:val="article__title"/>
    <w:basedOn w:val="Normal"/>
    <w:rsid w:val="00C67E23"/>
    <w:pPr>
      <w:spacing w:before="100" w:beforeAutospacing="1" w:after="100" w:afterAutospacing="1"/>
    </w:pPr>
    <w:rPr>
      <w:rFonts w:ascii="Times New Roman" w:eastAsia="Times New Roman" w:hAnsi="Times New Roman" w:cs="Times New Roman"/>
      <w:lang w:eastAsia="fr-FR"/>
    </w:rPr>
  </w:style>
  <w:style w:type="character" w:styleId="Lienhypertextesuivivisit">
    <w:name w:val="FollowedHyperlink"/>
    <w:basedOn w:val="Policepardfaut"/>
    <w:uiPriority w:val="99"/>
    <w:semiHidden/>
    <w:unhideWhenUsed/>
    <w:rsid w:val="001A52BA"/>
    <w:rPr>
      <w:color w:val="954F72" w:themeColor="followedHyperlink"/>
      <w:u w:val="single"/>
    </w:rPr>
  </w:style>
  <w:style w:type="paragraph" w:customStyle="1" w:styleId="articlestatus">
    <w:name w:val="article__status"/>
    <w:basedOn w:val="Normal"/>
    <w:rsid w:val="00616925"/>
    <w:pPr>
      <w:spacing w:before="100" w:beforeAutospacing="1" w:after="100" w:afterAutospacing="1"/>
    </w:pPr>
    <w:rPr>
      <w:rFonts w:ascii="Times New Roman" w:eastAsia="Times New Roman" w:hAnsi="Times New Roman" w:cs="Times New Roman"/>
      <w:lang w:eastAsia="fr-FR"/>
    </w:rPr>
  </w:style>
  <w:style w:type="paragraph" w:customStyle="1" w:styleId="sc-axirz">
    <w:name w:val="sc-axirz"/>
    <w:basedOn w:val="Normal"/>
    <w:rsid w:val="00D77A14"/>
    <w:pPr>
      <w:spacing w:before="100" w:beforeAutospacing="1" w:after="100" w:afterAutospacing="1"/>
    </w:pPr>
    <w:rPr>
      <w:rFonts w:ascii="Times New Roman" w:eastAsia="Times New Roman" w:hAnsi="Times New Roman" w:cs="Times New Roman"/>
      <w:lang w:eastAsia="fr-FR"/>
    </w:rPr>
  </w:style>
  <w:style w:type="character" w:customStyle="1" w:styleId="footnote">
    <w:name w:val="footnote"/>
    <w:basedOn w:val="Policepardfaut"/>
    <w:rsid w:val="00C22AEE"/>
  </w:style>
  <w:style w:type="character" w:customStyle="1" w:styleId="m-block-adlabeltext">
    <w:name w:val="m-block-ad__label__text"/>
    <w:basedOn w:val="Policepardfaut"/>
    <w:rsid w:val="002E241D"/>
  </w:style>
  <w:style w:type="character" w:customStyle="1" w:styleId="text-only-for-screen-reader">
    <w:name w:val="text-only-for-screen-reader"/>
    <w:basedOn w:val="Policepardfaut"/>
    <w:rsid w:val="004603AC"/>
  </w:style>
  <w:style w:type="character" w:customStyle="1" w:styleId="c-signaturegroups">
    <w:name w:val="c-signature__groups"/>
    <w:basedOn w:val="Policepardfaut"/>
    <w:rsid w:val="004603AC"/>
  </w:style>
  <w:style w:type="character" w:customStyle="1" w:styleId="c-signatureteams">
    <w:name w:val="c-signature__teams"/>
    <w:basedOn w:val="Policepardfaut"/>
    <w:rsid w:val="004603AC"/>
  </w:style>
  <w:style w:type="character" w:customStyle="1" w:styleId="publication-datepublished">
    <w:name w:val="publication-date__published"/>
    <w:basedOn w:val="Policepardfaut"/>
    <w:rsid w:val="004603AC"/>
  </w:style>
  <w:style w:type="character" w:customStyle="1" w:styleId="publication-datemodified">
    <w:name w:val="publication-date__modified"/>
    <w:basedOn w:val="Policepardfaut"/>
    <w:rsid w:val="004603AC"/>
  </w:style>
  <w:style w:type="paragraph" w:customStyle="1" w:styleId="ftvicitationquote">
    <w:name w:val="ftvi_citation_quote"/>
    <w:basedOn w:val="Normal"/>
    <w:rsid w:val="004603AC"/>
    <w:pPr>
      <w:spacing w:before="100" w:beforeAutospacing="1" w:after="100" w:afterAutospacing="1"/>
    </w:pPr>
    <w:rPr>
      <w:rFonts w:ascii="Times New Roman" w:eastAsia="Times New Roman" w:hAnsi="Times New Roman" w:cs="Times New Roman"/>
      <w:lang w:eastAsia="fr-FR"/>
    </w:rPr>
  </w:style>
  <w:style w:type="character" w:styleId="CitationHTML">
    <w:name w:val="HTML Cite"/>
    <w:basedOn w:val="Policepardfaut"/>
    <w:uiPriority w:val="99"/>
    <w:semiHidden/>
    <w:unhideWhenUsed/>
    <w:rsid w:val="004603AC"/>
    <w:rPr>
      <w:i/>
      <w:iCs/>
    </w:rPr>
  </w:style>
  <w:style w:type="paragraph" w:customStyle="1" w:styleId="ftvicitationsource">
    <w:name w:val="ftvi_citation_source"/>
    <w:basedOn w:val="Normal"/>
    <w:rsid w:val="004603AC"/>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225DFE"/>
    <w:rPr>
      <w:rFonts w:ascii="Tahoma" w:hAnsi="Tahoma" w:cs="Tahoma"/>
      <w:sz w:val="16"/>
      <w:szCs w:val="16"/>
    </w:rPr>
  </w:style>
  <w:style w:type="character" w:customStyle="1" w:styleId="TextedebullesCar">
    <w:name w:val="Texte de bulles Car"/>
    <w:basedOn w:val="Policepardfaut"/>
    <w:link w:val="Textedebulles"/>
    <w:uiPriority w:val="99"/>
    <w:semiHidden/>
    <w:rsid w:val="00225DFE"/>
    <w:rPr>
      <w:rFonts w:ascii="Tahoma" w:hAnsi="Tahoma" w:cs="Tahoma"/>
      <w:sz w:val="16"/>
      <w:szCs w:val="16"/>
    </w:rPr>
  </w:style>
  <w:style w:type="paragraph" w:customStyle="1" w:styleId="crayon">
    <w:name w:val="crayon"/>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auteurs">
    <w:name w:val="auteurs"/>
    <w:basedOn w:val="Policepardfaut"/>
    <w:rsid w:val="007918A4"/>
  </w:style>
  <w:style w:type="character" w:customStyle="1" w:styleId="mot-lettrine">
    <w:name w:val="mot-lettrine"/>
    <w:basedOn w:val="Policepardfaut"/>
    <w:rsid w:val="007918A4"/>
  </w:style>
  <w:style w:type="character" w:customStyle="1" w:styleId="lettrine">
    <w:name w:val="lettrine"/>
    <w:basedOn w:val="Policepardfaut"/>
    <w:rsid w:val="007918A4"/>
  </w:style>
  <w:style w:type="character" w:customStyle="1" w:styleId="spipnoteref">
    <w:name w:val="spip_note_ref"/>
    <w:basedOn w:val="Policepardfaut"/>
    <w:rsid w:val="007918A4"/>
  </w:style>
  <w:style w:type="character" w:customStyle="1" w:styleId="apercu">
    <w:name w:val="apercu"/>
    <w:basedOn w:val="Policepardfaut"/>
    <w:rsid w:val="007918A4"/>
  </w:style>
  <w:style w:type="paragraph" w:customStyle="1" w:styleId="nom">
    <w:name w:val="nom"/>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2C544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4C"/>
  </w:style>
  <w:style w:type="paragraph" w:styleId="Titre1">
    <w:name w:val="heading 1"/>
    <w:basedOn w:val="Normal"/>
    <w:link w:val="Titre1Car"/>
    <w:uiPriority w:val="9"/>
    <w:qFormat/>
    <w:rsid w:val="003D08E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D08E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5A1988"/>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964E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08E1"/>
    <w:rPr>
      <w:color w:val="0563C1" w:themeColor="hyperlink"/>
      <w:u w:val="single"/>
    </w:rPr>
  </w:style>
  <w:style w:type="character" w:customStyle="1" w:styleId="Mentionnonrsolue1">
    <w:name w:val="Mention non résolue1"/>
    <w:basedOn w:val="Policepardfaut"/>
    <w:uiPriority w:val="99"/>
    <w:semiHidden/>
    <w:unhideWhenUsed/>
    <w:rsid w:val="003D08E1"/>
    <w:rPr>
      <w:color w:val="605E5C"/>
      <w:shd w:val="clear" w:color="auto" w:fill="E1DFDD"/>
    </w:rPr>
  </w:style>
  <w:style w:type="paragraph" w:styleId="NormalWeb">
    <w:name w:val="Normal (Web)"/>
    <w:basedOn w:val="Normal"/>
    <w:uiPriority w:val="99"/>
    <w:unhideWhenUsed/>
    <w:rsid w:val="003D08E1"/>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3D08E1"/>
    <w:rPr>
      <w:i/>
      <w:iCs/>
    </w:rPr>
  </w:style>
  <w:style w:type="character" w:customStyle="1" w:styleId="Titre1Car">
    <w:name w:val="Titre 1 Car"/>
    <w:basedOn w:val="Policepardfaut"/>
    <w:link w:val="Titre1"/>
    <w:uiPriority w:val="9"/>
    <w:rsid w:val="003D08E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D08E1"/>
    <w:rPr>
      <w:rFonts w:ascii="Times New Roman" w:eastAsia="Times New Roman" w:hAnsi="Times New Roman" w:cs="Times New Roman"/>
      <w:b/>
      <w:bCs/>
      <w:sz w:val="36"/>
      <w:szCs w:val="36"/>
      <w:lang w:eastAsia="fr-FR"/>
    </w:rPr>
  </w:style>
  <w:style w:type="paragraph" w:customStyle="1" w:styleId="articledesc">
    <w:name w:val="article__desc"/>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
    <w:name w:val="meta"/>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metaauthor">
    <w:name w:val="meta__author"/>
    <w:basedOn w:val="Policepardfaut"/>
    <w:rsid w:val="003D08E1"/>
  </w:style>
  <w:style w:type="character" w:customStyle="1" w:styleId="metadate">
    <w:name w:val="meta__date"/>
    <w:basedOn w:val="Policepardfaut"/>
    <w:rsid w:val="003D08E1"/>
  </w:style>
  <w:style w:type="paragraph" w:customStyle="1" w:styleId="metareading-time">
    <w:name w:val="meta__reading-time"/>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sr-only">
    <w:name w:val="sr-only"/>
    <w:basedOn w:val="Policepardfaut"/>
    <w:rsid w:val="003D08E1"/>
  </w:style>
  <w:style w:type="paragraph" w:customStyle="1" w:styleId="metatext">
    <w:name w:val="meta__text"/>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icon">
    <w:name w:val="meta__icon"/>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catcherdesc">
    <w:name w:val="catcher__desc"/>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label">
    <w:name w:val="catcher__label"/>
    <w:basedOn w:val="Policepardfaut"/>
    <w:rsid w:val="003D08E1"/>
  </w:style>
  <w:style w:type="character" w:styleId="lev">
    <w:name w:val="Strong"/>
    <w:basedOn w:val="Policepardfaut"/>
    <w:uiPriority w:val="22"/>
    <w:qFormat/>
    <w:rsid w:val="003D08E1"/>
    <w:rPr>
      <w:b/>
      <w:bCs/>
    </w:rPr>
  </w:style>
  <w:style w:type="paragraph" w:customStyle="1" w:styleId="articleparagraph">
    <w:name w:val="article__paragraph"/>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title">
    <w:name w:val="catcher__title"/>
    <w:basedOn w:val="Policepardfaut"/>
    <w:rsid w:val="003D08E1"/>
  </w:style>
  <w:style w:type="character" w:customStyle="1" w:styleId="catcherdesc1">
    <w:name w:val="catcher__desc1"/>
    <w:basedOn w:val="Policepardfaut"/>
    <w:rsid w:val="003D08E1"/>
  </w:style>
  <w:style w:type="paragraph" w:customStyle="1" w:styleId="articleauthor-container">
    <w:name w:val="article__author-container"/>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authordetail">
    <w:name w:val="author__detail"/>
    <w:basedOn w:val="Policepardfaut"/>
    <w:rsid w:val="003D08E1"/>
  </w:style>
  <w:style w:type="character" w:customStyle="1" w:styleId="authorname">
    <w:name w:val="author__name"/>
    <w:basedOn w:val="Policepardfaut"/>
    <w:rsid w:val="003D08E1"/>
  </w:style>
  <w:style w:type="character" w:customStyle="1" w:styleId="Titre4Car">
    <w:name w:val="Titre 4 Car"/>
    <w:basedOn w:val="Policepardfaut"/>
    <w:link w:val="Titre4"/>
    <w:uiPriority w:val="9"/>
    <w:semiHidden/>
    <w:rsid w:val="00964EE8"/>
    <w:rPr>
      <w:rFonts w:asciiTheme="majorHAnsi" w:eastAsiaTheme="majorEastAsia" w:hAnsiTheme="majorHAnsi" w:cstheme="majorBidi"/>
      <w:i/>
      <w:iCs/>
      <w:color w:val="2F5496" w:themeColor="accent1" w:themeShade="BF"/>
    </w:rPr>
  </w:style>
  <w:style w:type="paragraph" w:customStyle="1" w:styleId="textsummary">
    <w:name w:val="text__summary"/>
    <w:basedOn w:val="Normal"/>
    <w:rsid w:val="000F43AB"/>
    <w:pPr>
      <w:spacing w:before="100" w:beforeAutospacing="1" w:after="100" w:afterAutospacing="1"/>
    </w:pPr>
    <w:rPr>
      <w:rFonts w:ascii="Times New Roman" w:eastAsia="Times New Roman" w:hAnsi="Times New Roman" w:cs="Times New Roman"/>
      <w:lang w:eastAsia="fr-FR"/>
    </w:rPr>
  </w:style>
  <w:style w:type="paragraph" w:customStyle="1" w:styleId="text-size-16--futura">
    <w:name w:val="text-size-16--futura"/>
    <w:basedOn w:val="Normal"/>
    <w:rsid w:val="00CE0E04"/>
    <w:pPr>
      <w:spacing w:before="100" w:beforeAutospacing="1" w:after="100" w:afterAutospacing="1"/>
    </w:pPr>
    <w:rPr>
      <w:rFonts w:ascii="Times New Roman" w:eastAsia="Times New Roman" w:hAnsi="Times New Roman" w:cs="Times New Roman"/>
      <w:lang w:eastAsia="fr-FR"/>
    </w:rPr>
  </w:style>
  <w:style w:type="character" w:customStyle="1" w:styleId="Lgende1">
    <w:name w:val="Légende1"/>
    <w:basedOn w:val="Policepardfaut"/>
    <w:rsid w:val="00CC1A6E"/>
  </w:style>
  <w:style w:type="character" w:customStyle="1" w:styleId="bullet">
    <w:name w:val="bullet"/>
    <w:basedOn w:val="Policepardfaut"/>
    <w:rsid w:val="001E01FA"/>
  </w:style>
  <w:style w:type="character" w:customStyle="1" w:styleId="copyright">
    <w:name w:val="copyright"/>
    <w:basedOn w:val="Policepardfaut"/>
    <w:rsid w:val="001E01FA"/>
  </w:style>
  <w:style w:type="character" w:customStyle="1" w:styleId="Titre3Car">
    <w:name w:val="Titre 3 Car"/>
    <w:basedOn w:val="Policepardfaut"/>
    <w:link w:val="Titre3"/>
    <w:uiPriority w:val="9"/>
    <w:semiHidden/>
    <w:rsid w:val="005A1988"/>
    <w:rPr>
      <w:rFonts w:asciiTheme="majorHAnsi" w:eastAsiaTheme="majorEastAsia" w:hAnsiTheme="majorHAnsi" w:cstheme="majorBidi"/>
      <w:color w:val="1F3763" w:themeColor="accent1" w:themeShade="7F"/>
    </w:rPr>
  </w:style>
  <w:style w:type="character" w:customStyle="1" w:styleId="text-size-12--futura">
    <w:name w:val="text-size-12--futura"/>
    <w:basedOn w:val="Policepardfaut"/>
    <w:rsid w:val="005A1988"/>
  </w:style>
  <w:style w:type="character" w:customStyle="1" w:styleId="c-titlemain">
    <w:name w:val="c-title__main"/>
    <w:basedOn w:val="Policepardfaut"/>
    <w:rsid w:val="001F3927"/>
  </w:style>
  <w:style w:type="paragraph" w:customStyle="1" w:styleId="m-pub-dates">
    <w:name w:val="m-pub-dates"/>
    <w:basedOn w:val="Normal"/>
    <w:rsid w:val="001F3927"/>
    <w:pPr>
      <w:spacing w:before="100" w:beforeAutospacing="1" w:after="100" w:afterAutospacing="1"/>
    </w:pPr>
    <w:rPr>
      <w:rFonts w:ascii="Times New Roman" w:eastAsia="Times New Roman" w:hAnsi="Times New Roman" w:cs="Times New Roman"/>
      <w:lang w:eastAsia="fr-FR"/>
    </w:rPr>
  </w:style>
  <w:style w:type="character" w:customStyle="1" w:styleId="m-pub-datesdate">
    <w:name w:val="m-pub-dates__date"/>
    <w:basedOn w:val="Policepardfaut"/>
    <w:rsid w:val="001F3927"/>
  </w:style>
  <w:style w:type="character" w:customStyle="1" w:styleId="m-feed-subaudio">
    <w:name w:val="m-feed-sub__audio"/>
    <w:basedOn w:val="Policepardfaut"/>
    <w:rsid w:val="001F3927"/>
  </w:style>
  <w:style w:type="character" w:customStyle="1" w:styleId="m-figurecaptionlegend">
    <w:name w:val="m-figure__caption__legend"/>
    <w:basedOn w:val="Policepardfaut"/>
    <w:rsid w:val="001F3927"/>
  </w:style>
  <w:style w:type="character" w:customStyle="1" w:styleId="m-figurecaptioncredits">
    <w:name w:val="m-figure__caption__credits"/>
    <w:basedOn w:val="Policepardfaut"/>
    <w:rsid w:val="001F3927"/>
  </w:style>
  <w:style w:type="character" w:customStyle="1" w:styleId="m-from-authorby-label">
    <w:name w:val="m-from-author__by-label"/>
    <w:basedOn w:val="Policepardfaut"/>
    <w:rsid w:val="001F3927"/>
  </w:style>
  <w:style w:type="character" w:customStyle="1" w:styleId="m-from-authorname">
    <w:name w:val="m-from-author__name"/>
    <w:basedOn w:val="Policepardfaut"/>
    <w:rsid w:val="001F3927"/>
  </w:style>
  <w:style w:type="paragraph" w:customStyle="1" w:styleId="t-contentchapo">
    <w:name w:val="t-content__chapo"/>
    <w:basedOn w:val="Normal"/>
    <w:rsid w:val="001F3927"/>
    <w:pPr>
      <w:spacing w:before="100" w:beforeAutospacing="1" w:after="100" w:afterAutospacing="1"/>
    </w:pPr>
    <w:rPr>
      <w:rFonts w:ascii="Times New Roman" w:eastAsia="Times New Roman" w:hAnsi="Times New Roman" w:cs="Times New Roman"/>
      <w:lang w:eastAsia="fr-FR"/>
    </w:rPr>
  </w:style>
  <w:style w:type="paragraph" w:customStyle="1" w:styleId="m-tags-listtag">
    <w:name w:val="m-tags-list__tag"/>
    <w:basedOn w:val="Normal"/>
    <w:rsid w:val="00C67E23"/>
    <w:pPr>
      <w:spacing w:before="100" w:beforeAutospacing="1" w:after="100" w:afterAutospacing="1"/>
    </w:pPr>
    <w:rPr>
      <w:rFonts w:ascii="Times New Roman" w:eastAsia="Times New Roman" w:hAnsi="Times New Roman" w:cs="Times New Roman"/>
      <w:lang w:eastAsia="fr-FR"/>
    </w:rPr>
  </w:style>
  <w:style w:type="character" w:customStyle="1" w:styleId="a-aside-titlecontent">
    <w:name w:val="a-aside-title__content"/>
    <w:basedOn w:val="Policepardfaut"/>
    <w:rsid w:val="00C67E23"/>
  </w:style>
  <w:style w:type="character" w:customStyle="1" w:styleId="a-tagwrapper">
    <w:name w:val="a-tag__wrapper"/>
    <w:basedOn w:val="Policepardfaut"/>
    <w:rsid w:val="00C67E23"/>
  </w:style>
  <w:style w:type="paragraph" w:customStyle="1" w:styleId="articletitle">
    <w:name w:val="article__title"/>
    <w:basedOn w:val="Normal"/>
    <w:rsid w:val="00C67E23"/>
    <w:pPr>
      <w:spacing w:before="100" w:beforeAutospacing="1" w:after="100" w:afterAutospacing="1"/>
    </w:pPr>
    <w:rPr>
      <w:rFonts w:ascii="Times New Roman" w:eastAsia="Times New Roman" w:hAnsi="Times New Roman" w:cs="Times New Roman"/>
      <w:lang w:eastAsia="fr-FR"/>
    </w:rPr>
  </w:style>
  <w:style w:type="character" w:styleId="Lienhypertextesuivivisit">
    <w:name w:val="FollowedHyperlink"/>
    <w:basedOn w:val="Policepardfaut"/>
    <w:uiPriority w:val="99"/>
    <w:semiHidden/>
    <w:unhideWhenUsed/>
    <w:rsid w:val="001A52BA"/>
    <w:rPr>
      <w:color w:val="954F72" w:themeColor="followedHyperlink"/>
      <w:u w:val="single"/>
    </w:rPr>
  </w:style>
  <w:style w:type="paragraph" w:customStyle="1" w:styleId="articlestatus">
    <w:name w:val="article__status"/>
    <w:basedOn w:val="Normal"/>
    <w:rsid w:val="00616925"/>
    <w:pPr>
      <w:spacing w:before="100" w:beforeAutospacing="1" w:after="100" w:afterAutospacing="1"/>
    </w:pPr>
    <w:rPr>
      <w:rFonts w:ascii="Times New Roman" w:eastAsia="Times New Roman" w:hAnsi="Times New Roman" w:cs="Times New Roman"/>
      <w:lang w:eastAsia="fr-FR"/>
    </w:rPr>
  </w:style>
  <w:style w:type="paragraph" w:customStyle="1" w:styleId="sc-axirz">
    <w:name w:val="sc-axirz"/>
    <w:basedOn w:val="Normal"/>
    <w:rsid w:val="00D77A14"/>
    <w:pPr>
      <w:spacing w:before="100" w:beforeAutospacing="1" w:after="100" w:afterAutospacing="1"/>
    </w:pPr>
    <w:rPr>
      <w:rFonts w:ascii="Times New Roman" w:eastAsia="Times New Roman" w:hAnsi="Times New Roman" w:cs="Times New Roman"/>
      <w:lang w:eastAsia="fr-FR"/>
    </w:rPr>
  </w:style>
  <w:style w:type="character" w:customStyle="1" w:styleId="footnote">
    <w:name w:val="footnote"/>
    <w:basedOn w:val="Policepardfaut"/>
    <w:rsid w:val="00C22AEE"/>
  </w:style>
  <w:style w:type="character" w:customStyle="1" w:styleId="m-block-adlabeltext">
    <w:name w:val="m-block-ad__label__text"/>
    <w:basedOn w:val="Policepardfaut"/>
    <w:rsid w:val="002E241D"/>
  </w:style>
  <w:style w:type="character" w:customStyle="1" w:styleId="text-only-for-screen-reader">
    <w:name w:val="text-only-for-screen-reader"/>
    <w:basedOn w:val="Policepardfaut"/>
    <w:rsid w:val="004603AC"/>
  </w:style>
  <w:style w:type="character" w:customStyle="1" w:styleId="c-signaturegroups">
    <w:name w:val="c-signature__groups"/>
    <w:basedOn w:val="Policepardfaut"/>
    <w:rsid w:val="004603AC"/>
  </w:style>
  <w:style w:type="character" w:customStyle="1" w:styleId="c-signatureteams">
    <w:name w:val="c-signature__teams"/>
    <w:basedOn w:val="Policepardfaut"/>
    <w:rsid w:val="004603AC"/>
  </w:style>
  <w:style w:type="character" w:customStyle="1" w:styleId="publication-datepublished">
    <w:name w:val="publication-date__published"/>
    <w:basedOn w:val="Policepardfaut"/>
    <w:rsid w:val="004603AC"/>
  </w:style>
  <w:style w:type="character" w:customStyle="1" w:styleId="publication-datemodified">
    <w:name w:val="publication-date__modified"/>
    <w:basedOn w:val="Policepardfaut"/>
    <w:rsid w:val="004603AC"/>
  </w:style>
  <w:style w:type="paragraph" w:customStyle="1" w:styleId="ftvicitationquote">
    <w:name w:val="ftvi_citation_quote"/>
    <w:basedOn w:val="Normal"/>
    <w:rsid w:val="004603AC"/>
    <w:pPr>
      <w:spacing w:before="100" w:beforeAutospacing="1" w:after="100" w:afterAutospacing="1"/>
    </w:pPr>
    <w:rPr>
      <w:rFonts w:ascii="Times New Roman" w:eastAsia="Times New Roman" w:hAnsi="Times New Roman" w:cs="Times New Roman"/>
      <w:lang w:eastAsia="fr-FR"/>
    </w:rPr>
  </w:style>
  <w:style w:type="character" w:styleId="CitationHTML">
    <w:name w:val="HTML Cite"/>
    <w:basedOn w:val="Policepardfaut"/>
    <w:uiPriority w:val="99"/>
    <w:semiHidden/>
    <w:unhideWhenUsed/>
    <w:rsid w:val="004603AC"/>
    <w:rPr>
      <w:i/>
      <w:iCs/>
    </w:rPr>
  </w:style>
  <w:style w:type="paragraph" w:customStyle="1" w:styleId="ftvicitationsource">
    <w:name w:val="ftvi_citation_source"/>
    <w:basedOn w:val="Normal"/>
    <w:rsid w:val="004603AC"/>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225DFE"/>
    <w:rPr>
      <w:rFonts w:ascii="Tahoma" w:hAnsi="Tahoma" w:cs="Tahoma"/>
      <w:sz w:val="16"/>
      <w:szCs w:val="16"/>
    </w:rPr>
  </w:style>
  <w:style w:type="character" w:customStyle="1" w:styleId="TextedebullesCar">
    <w:name w:val="Texte de bulles Car"/>
    <w:basedOn w:val="Policepardfaut"/>
    <w:link w:val="Textedebulles"/>
    <w:uiPriority w:val="99"/>
    <w:semiHidden/>
    <w:rsid w:val="00225DFE"/>
    <w:rPr>
      <w:rFonts w:ascii="Tahoma" w:hAnsi="Tahoma" w:cs="Tahoma"/>
      <w:sz w:val="16"/>
      <w:szCs w:val="16"/>
    </w:rPr>
  </w:style>
  <w:style w:type="paragraph" w:customStyle="1" w:styleId="crayon">
    <w:name w:val="crayon"/>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auteurs">
    <w:name w:val="auteurs"/>
    <w:basedOn w:val="Policepardfaut"/>
    <w:rsid w:val="007918A4"/>
  </w:style>
  <w:style w:type="character" w:customStyle="1" w:styleId="mot-lettrine">
    <w:name w:val="mot-lettrine"/>
    <w:basedOn w:val="Policepardfaut"/>
    <w:rsid w:val="007918A4"/>
  </w:style>
  <w:style w:type="character" w:customStyle="1" w:styleId="lettrine">
    <w:name w:val="lettrine"/>
    <w:basedOn w:val="Policepardfaut"/>
    <w:rsid w:val="007918A4"/>
  </w:style>
  <w:style w:type="character" w:customStyle="1" w:styleId="spipnoteref">
    <w:name w:val="spip_note_ref"/>
    <w:basedOn w:val="Policepardfaut"/>
    <w:rsid w:val="007918A4"/>
  </w:style>
  <w:style w:type="character" w:customStyle="1" w:styleId="apercu">
    <w:name w:val="apercu"/>
    <w:basedOn w:val="Policepardfaut"/>
    <w:rsid w:val="007918A4"/>
  </w:style>
  <w:style w:type="paragraph" w:customStyle="1" w:styleId="nom">
    <w:name w:val="nom"/>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2C5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7241">
      <w:bodyDiv w:val="1"/>
      <w:marLeft w:val="0"/>
      <w:marRight w:val="0"/>
      <w:marTop w:val="0"/>
      <w:marBottom w:val="0"/>
      <w:divBdr>
        <w:top w:val="none" w:sz="0" w:space="0" w:color="auto"/>
        <w:left w:val="none" w:sz="0" w:space="0" w:color="auto"/>
        <w:bottom w:val="none" w:sz="0" w:space="0" w:color="auto"/>
        <w:right w:val="none" w:sz="0" w:space="0" w:color="auto"/>
      </w:divBdr>
    </w:div>
    <w:div w:id="90053946">
      <w:bodyDiv w:val="1"/>
      <w:marLeft w:val="0"/>
      <w:marRight w:val="0"/>
      <w:marTop w:val="0"/>
      <w:marBottom w:val="0"/>
      <w:divBdr>
        <w:top w:val="none" w:sz="0" w:space="0" w:color="auto"/>
        <w:left w:val="none" w:sz="0" w:space="0" w:color="auto"/>
        <w:bottom w:val="none" w:sz="0" w:space="0" w:color="auto"/>
        <w:right w:val="none" w:sz="0" w:space="0" w:color="auto"/>
      </w:divBdr>
    </w:div>
    <w:div w:id="209924884">
      <w:bodyDiv w:val="1"/>
      <w:marLeft w:val="0"/>
      <w:marRight w:val="0"/>
      <w:marTop w:val="0"/>
      <w:marBottom w:val="0"/>
      <w:divBdr>
        <w:top w:val="none" w:sz="0" w:space="0" w:color="auto"/>
        <w:left w:val="none" w:sz="0" w:space="0" w:color="auto"/>
        <w:bottom w:val="none" w:sz="0" w:space="0" w:color="auto"/>
        <w:right w:val="none" w:sz="0" w:space="0" w:color="auto"/>
      </w:divBdr>
    </w:div>
    <w:div w:id="223567182">
      <w:bodyDiv w:val="1"/>
      <w:marLeft w:val="0"/>
      <w:marRight w:val="0"/>
      <w:marTop w:val="0"/>
      <w:marBottom w:val="0"/>
      <w:divBdr>
        <w:top w:val="none" w:sz="0" w:space="0" w:color="auto"/>
        <w:left w:val="none" w:sz="0" w:space="0" w:color="auto"/>
        <w:bottom w:val="none" w:sz="0" w:space="0" w:color="auto"/>
        <w:right w:val="none" w:sz="0" w:space="0" w:color="auto"/>
      </w:divBdr>
      <w:divsChild>
        <w:div w:id="1453788712">
          <w:marLeft w:val="0"/>
          <w:marRight w:val="0"/>
          <w:marTop w:val="0"/>
          <w:marBottom w:val="0"/>
          <w:divBdr>
            <w:top w:val="none" w:sz="0" w:space="0" w:color="auto"/>
            <w:left w:val="none" w:sz="0" w:space="0" w:color="auto"/>
            <w:bottom w:val="none" w:sz="0" w:space="0" w:color="auto"/>
            <w:right w:val="none" w:sz="0" w:space="0" w:color="auto"/>
          </w:divBdr>
        </w:div>
      </w:divsChild>
    </w:div>
    <w:div w:id="324673459">
      <w:bodyDiv w:val="1"/>
      <w:marLeft w:val="0"/>
      <w:marRight w:val="0"/>
      <w:marTop w:val="0"/>
      <w:marBottom w:val="0"/>
      <w:divBdr>
        <w:top w:val="none" w:sz="0" w:space="0" w:color="auto"/>
        <w:left w:val="none" w:sz="0" w:space="0" w:color="auto"/>
        <w:bottom w:val="none" w:sz="0" w:space="0" w:color="auto"/>
        <w:right w:val="none" w:sz="0" w:space="0" w:color="auto"/>
      </w:divBdr>
      <w:divsChild>
        <w:div w:id="523402623">
          <w:marLeft w:val="0"/>
          <w:marRight w:val="0"/>
          <w:marTop w:val="0"/>
          <w:marBottom w:val="0"/>
          <w:divBdr>
            <w:top w:val="none" w:sz="0" w:space="0" w:color="auto"/>
            <w:left w:val="none" w:sz="0" w:space="0" w:color="auto"/>
            <w:bottom w:val="none" w:sz="0" w:space="0" w:color="auto"/>
            <w:right w:val="none" w:sz="0" w:space="0" w:color="auto"/>
          </w:divBdr>
        </w:div>
        <w:div w:id="134687891">
          <w:marLeft w:val="0"/>
          <w:marRight w:val="0"/>
          <w:marTop w:val="0"/>
          <w:marBottom w:val="0"/>
          <w:divBdr>
            <w:top w:val="none" w:sz="0" w:space="0" w:color="auto"/>
            <w:left w:val="none" w:sz="0" w:space="0" w:color="auto"/>
            <w:bottom w:val="none" w:sz="0" w:space="0" w:color="auto"/>
            <w:right w:val="none" w:sz="0" w:space="0" w:color="auto"/>
          </w:divBdr>
          <w:divsChild>
            <w:div w:id="551386591">
              <w:marLeft w:val="0"/>
              <w:marRight w:val="0"/>
              <w:marTop w:val="0"/>
              <w:marBottom w:val="0"/>
              <w:divBdr>
                <w:top w:val="none" w:sz="0" w:space="0" w:color="auto"/>
                <w:left w:val="none" w:sz="0" w:space="0" w:color="auto"/>
                <w:bottom w:val="none" w:sz="0" w:space="0" w:color="auto"/>
                <w:right w:val="none" w:sz="0" w:space="0" w:color="auto"/>
              </w:divBdr>
            </w:div>
          </w:divsChild>
        </w:div>
        <w:div w:id="1591350229">
          <w:marLeft w:val="0"/>
          <w:marRight w:val="0"/>
          <w:marTop w:val="0"/>
          <w:marBottom w:val="0"/>
          <w:divBdr>
            <w:top w:val="none" w:sz="0" w:space="0" w:color="auto"/>
            <w:left w:val="none" w:sz="0" w:space="0" w:color="auto"/>
            <w:bottom w:val="none" w:sz="0" w:space="0" w:color="auto"/>
            <w:right w:val="none" w:sz="0" w:space="0" w:color="auto"/>
          </w:divBdr>
          <w:divsChild>
            <w:div w:id="2109543698">
              <w:marLeft w:val="0"/>
              <w:marRight w:val="0"/>
              <w:marTop w:val="0"/>
              <w:marBottom w:val="0"/>
              <w:divBdr>
                <w:top w:val="none" w:sz="0" w:space="0" w:color="auto"/>
                <w:left w:val="none" w:sz="0" w:space="0" w:color="auto"/>
                <w:bottom w:val="none" w:sz="0" w:space="0" w:color="auto"/>
                <w:right w:val="none" w:sz="0" w:space="0" w:color="auto"/>
              </w:divBdr>
              <w:divsChild>
                <w:div w:id="2525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2808">
          <w:marLeft w:val="0"/>
          <w:marRight w:val="0"/>
          <w:marTop w:val="0"/>
          <w:marBottom w:val="0"/>
          <w:divBdr>
            <w:top w:val="none" w:sz="0" w:space="0" w:color="auto"/>
            <w:left w:val="none" w:sz="0" w:space="0" w:color="auto"/>
            <w:bottom w:val="none" w:sz="0" w:space="0" w:color="auto"/>
            <w:right w:val="none" w:sz="0" w:space="0" w:color="auto"/>
          </w:divBdr>
          <w:divsChild>
            <w:div w:id="1750270573">
              <w:marLeft w:val="0"/>
              <w:marRight w:val="0"/>
              <w:marTop w:val="0"/>
              <w:marBottom w:val="0"/>
              <w:divBdr>
                <w:top w:val="none" w:sz="0" w:space="0" w:color="auto"/>
                <w:left w:val="none" w:sz="0" w:space="0" w:color="auto"/>
                <w:bottom w:val="none" w:sz="0" w:space="0" w:color="auto"/>
                <w:right w:val="none" w:sz="0" w:space="0" w:color="auto"/>
              </w:divBdr>
            </w:div>
          </w:divsChild>
        </w:div>
        <w:div w:id="169368901">
          <w:marLeft w:val="0"/>
          <w:marRight w:val="0"/>
          <w:marTop w:val="0"/>
          <w:marBottom w:val="0"/>
          <w:divBdr>
            <w:top w:val="none" w:sz="0" w:space="0" w:color="auto"/>
            <w:left w:val="none" w:sz="0" w:space="0" w:color="auto"/>
            <w:bottom w:val="none" w:sz="0" w:space="0" w:color="auto"/>
            <w:right w:val="none" w:sz="0" w:space="0" w:color="auto"/>
          </w:divBdr>
          <w:divsChild>
            <w:div w:id="200477113">
              <w:marLeft w:val="0"/>
              <w:marRight w:val="0"/>
              <w:marTop w:val="0"/>
              <w:marBottom w:val="0"/>
              <w:divBdr>
                <w:top w:val="none" w:sz="0" w:space="0" w:color="auto"/>
                <w:left w:val="none" w:sz="0" w:space="0" w:color="auto"/>
                <w:bottom w:val="none" w:sz="0" w:space="0" w:color="auto"/>
                <w:right w:val="none" w:sz="0" w:space="0" w:color="auto"/>
              </w:divBdr>
            </w:div>
          </w:divsChild>
        </w:div>
        <w:div w:id="746804776">
          <w:marLeft w:val="0"/>
          <w:marRight w:val="0"/>
          <w:marTop w:val="0"/>
          <w:marBottom w:val="0"/>
          <w:divBdr>
            <w:top w:val="none" w:sz="0" w:space="0" w:color="auto"/>
            <w:left w:val="none" w:sz="0" w:space="0" w:color="auto"/>
            <w:bottom w:val="none" w:sz="0" w:space="0" w:color="auto"/>
            <w:right w:val="none" w:sz="0" w:space="0" w:color="auto"/>
          </w:divBdr>
          <w:divsChild>
            <w:div w:id="2144149931">
              <w:marLeft w:val="0"/>
              <w:marRight w:val="0"/>
              <w:marTop w:val="0"/>
              <w:marBottom w:val="0"/>
              <w:divBdr>
                <w:top w:val="none" w:sz="0" w:space="0" w:color="auto"/>
                <w:left w:val="none" w:sz="0" w:space="0" w:color="auto"/>
                <w:bottom w:val="none" w:sz="0" w:space="0" w:color="auto"/>
                <w:right w:val="none" w:sz="0" w:space="0" w:color="auto"/>
              </w:divBdr>
              <w:divsChild>
                <w:div w:id="841505458">
                  <w:marLeft w:val="0"/>
                  <w:marRight w:val="0"/>
                  <w:marTop w:val="0"/>
                  <w:marBottom w:val="0"/>
                  <w:divBdr>
                    <w:top w:val="none" w:sz="0" w:space="0" w:color="auto"/>
                    <w:left w:val="none" w:sz="0" w:space="0" w:color="auto"/>
                    <w:bottom w:val="none" w:sz="0" w:space="0" w:color="auto"/>
                    <w:right w:val="none" w:sz="0" w:space="0" w:color="auto"/>
                  </w:divBdr>
                  <w:divsChild>
                    <w:div w:id="281153285">
                      <w:marLeft w:val="0"/>
                      <w:marRight w:val="0"/>
                      <w:marTop w:val="0"/>
                      <w:marBottom w:val="0"/>
                      <w:divBdr>
                        <w:top w:val="none" w:sz="0" w:space="0" w:color="auto"/>
                        <w:left w:val="none" w:sz="0" w:space="0" w:color="auto"/>
                        <w:bottom w:val="none" w:sz="0" w:space="0" w:color="auto"/>
                        <w:right w:val="none" w:sz="0" w:space="0" w:color="auto"/>
                      </w:divBdr>
                      <w:divsChild>
                        <w:div w:id="14514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032105">
          <w:marLeft w:val="0"/>
          <w:marRight w:val="0"/>
          <w:marTop w:val="0"/>
          <w:marBottom w:val="0"/>
          <w:divBdr>
            <w:top w:val="none" w:sz="0" w:space="0" w:color="auto"/>
            <w:left w:val="none" w:sz="0" w:space="0" w:color="auto"/>
            <w:bottom w:val="none" w:sz="0" w:space="0" w:color="auto"/>
            <w:right w:val="none" w:sz="0" w:space="0" w:color="auto"/>
          </w:divBdr>
          <w:divsChild>
            <w:div w:id="1739553566">
              <w:marLeft w:val="0"/>
              <w:marRight w:val="0"/>
              <w:marTop w:val="0"/>
              <w:marBottom w:val="0"/>
              <w:divBdr>
                <w:top w:val="none" w:sz="0" w:space="0" w:color="auto"/>
                <w:left w:val="none" w:sz="0" w:space="0" w:color="auto"/>
                <w:bottom w:val="none" w:sz="0" w:space="0" w:color="auto"/>
                <w:right w:val="none" w:sz="0" w:space="0" w:color="auto"/>
              </w:divBdr>
              <w:divsChild>
                <w:div w:id="1303119138">
                  <w:marLeft w:val="0"/>
                  <w:marRight w:val="0"/>
                  <w:marTop w:val="30"/>
                  <w:marBottom w:val="450"/>
                  <w:divBdr>
                    <w:top w:val="none" w:sz="0" w:space="0" w:color="auto"/>
                    <w:left w:val="none" w:sz="0" w:space="0" w:color="auto"/>
                    <w:bottom w:val="none" w:sz="0" w:space="0" w:color="auto"/>
                    <w:right w:val="none" w:sz="0" w:space="0" w:color="auto"/>
                  </w:divBdr>
                  <w:divsChild>
                    <w:div w:id="1686324528">
                      <w:marLeft w:val="0"/>
                      <w:marRight w:val="0"/>
                      <w:marTop w:val="0"/>
                      <w:marBottom w:val="0"/>
                      <w:divBdr>
                        <w:top w:val="none" w:sz="0" w:space="0" w:color="auto"/>
                        <w:left w:val="none" w:sz="0" w:space="0" w:color="auto"/>
                        <w:bottom w:val="none" w:sz="0" w:space="0" w:color="auto"/>
                        <w:right w:val="none" w:sz="0" w:space="0" w:color="auto"/>
                      </w:divBdr>
                      <w:divsChild>
                        <w:div w:id="15536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316213">
      <w:bodyDiv w:val="1"/>
      <w:marLeft w:val="0"/>
      <w:marRight w:val="0"/>
      <w:marTop w:val="0"/>
      <w:marBottom w:val="0"/>
      <w:divBdr>
        <w:top w:val="none" w:sz="0" w:space="0" w:color="auto"/>
        <w:left w:val="none" w:sz="0" w:space="0" w:color="auto"/>
        <w:bottom w:val="none" w:sz="0" w:space="0" w:color="auto"/>
        <w:right w:val="none" w:sz="0" w:space="0" w:color="auto"/>
      </w:divBdr>
    </w:div>
    <w:div w:id="368335306">
      <w:bodyDiv w:val="1"/>
      <w:marLeft w:val="0"/>
      <w:marRight w:val="0"/>
      <w:marTop w:val="0"/>
      <w:marBottom w:val="0"/>
      <w:divBdr>
        <w:top w:val="none" w:sz="0" w:space="0" w:color="auto"/>
        <w:left w:val="none" w:sz="0" w:space="0" w:color="auto"/>
        <w:bottom w:val="none" w:sz="0" w:space="0" w:color="auto"/>
        <w:right w:val="none" w:sz="0" w:space="0" w:color="auto"/>
      </w:divBdr>
    </w:div>
    <w:div w:id="389035111">
      <w:bodyDiv w:val="1"/>
      <w:marLeft w:val="0"/>
      <w:marRight w:val="0"/>
      <w:marTop w:val="0"/>
      <w:marBottom w:val="0"/>
      <w:divBdr>
        <w:top w:val="none" w:sz="0" w:space="0" w:color="auto"/>
        <w:left w:val="none" w:sz="0" w:space="0" w:color="auto"/>
        <w:bottom w:val="none" w:sz="0" w:space="0" w:color="auto"/>
        <w:right w:val="none" w:sz="0" w:space="0" w:color="auto"/>
      </w:divBdr>
    </w:div>
    <w:div w:id="406154259">
      <w:bodyDiv w:val="1"/>
      <w:marLeft w:val="0"/>
      <w:marRight w:val="0"/>
      <w:marTop w:val="0"/>
      <w:marBottom w:val="0"/>
      <w:divBdr>
        <w:top w:val="none" w:sz="0" w:space="0" w:color="auto"/>
        <w:left w:val="none" w:sz="0" w:space="0" w:color="auto"/>
        <w:bottom w:val="none" w:sz="0" w:space="0" w:color="auto"/>
        <w:right w:val="none" w:sz="0" w:space="0" w:color="auto"/>
      </w:divBdr>
    </w:div>
    <w:div w:id="502667232">
      <w:bodyDiv w:val="1"/>
      <w:marLeft w:val="0"/>
      <w:marRight w:val="0"/>
      <w:marTop w:val="0"/>
      <w:marBottom w:val="0"/>
      <w:divBdr>
        <w:top w:val="none" w:sz="0" w:space="0" w:color="auto"/>
        <w:left w:val="none" w:sz="0" w:space="0" w:color="auto"/>
        <w:bottom w:val="none" w:sz="0" w:space="0" w:color="auto"/>
        <w:right w:val="none" w:sz="0" w:space="0" w:color="auto"/>
      </w:divBdr>
    </w:div>
    <w:div w:id="582838821">
      <w:bodyDiv w:val="1"/>
      <w:marLeft w:val="0"/>
      <w:marRight w:val="0"/>
      <w:marTop w:val="0"/>
      <w:marBottom w:val="0"/>
      <w:divBdr>
        <w:top w:val="none" w:sz="0" w:space="0" w:color="auto"/>
        <w:left w:val="none" w:sz="0" w:space="0" w:color="auto"/>
        <w:bottom w:val="none" w:sz="0" w:space="0" w:color="auto"/>
        <w:right w:val="none" w:sz="0" w:space="0" w:color="auto"/>
      </w:divBdr>
    </w:div>
    <w:div w:id="624040789">
      <w:bodyDiv w:val="1"/>
      <w:marLeft w:val="0"/>
      <w:marRight w:val="0"/>
      <w:marTop w:val="0"/>
      <w:marBottom w:val="0"/>
      <w:divBdr>
        <w:top w:val="none" w:sz="0" w:space="0" w:color="auto"/>
        <w:left w:val="none" w:sz="0" w:space="0" w:color="auto"/>
        <w:bottom w:val="none" w:sz="0" w:space="0" w:color="auto"/>
        <w:right w:val="none" w:sz="0" w:space="0" w:color="auto"/>
      </w:divBdr>
      <w:divsChild>
        <w:div w:id="1663847638">
          <w:marLeft w:val="0"/>
          <w:marRight w:val="0"/>
          <w:marTop w:val="0"/>
          <w:marBottom w:val="0"/>
          <w:divBdr>
            <w:top w:val="none" w:sz="0" w:space="0" w:color="auto"/>
            <w:left w:val="none" w:sz="0" w:space="0" w:color="auto"/>
            <w:bottom w:val="none" w:sz="0" w:space="0" w:color="auto"/>
            <w:right w:val="none" w:sz="0" w:space="0" w:color="auto"/>
          </w:divBdr>
        </w:div>
        <w:div w:id="968051409">
          <w:marLeft w:val="0"/>
          <w:marRight w:val="0"/>
          <w:marTop w:val="0"/>
          <w:marBottom w:val="0"/>
          <w:divBdr>
            <w:top w:val="none" w:sz="0" w:space="0" w:color="auto"/>
            <w:left w:val="none" w:sz="0" w:space="0" w:color="auto"/>
            <w:bottom w:val="none" w:sz="0" w:space="0" w:color="auto"/>
            <w:right w:val="none" w:sz="0" w:space="0" w:color="auto"/>
          </w:divBdr>
          <w:divsChild>
            <w:div w:id="1233277556">
              <w:marLeft w:val="0"/>
              <w:marRight w:val="0"/>
              <w:marTop w:val="0"/>
              <w:marBottom w:val="0"/>
              <w:divBdr>
                <w:top w:val="none" w:sz="0" w:space="0" w:color="auto"/>
                <w:left w:val="none" w:sz="0" w:space="0" w:color="auto"/>
                <w:bottom w:val="none" w:sz="0" w:space="0" w:color="auto"/>
                <w:right w:val="none" w:sz="0" w:space="0" w:color="auto"/>
              </w:divBdr>
            </w:div>
          </w:divsChild>
        </w:div>
        <w:div w:id="290790520">
          <w:marLeft w:val="0"/>
          <w:marRight w:val="0"/>
          <w:marTop w:val="0"/>
          <w:marBottom w:val="0"/>
          <w:divBdr>
            <w:top w:val="none" w:sz="0" w:space="0" w:color="auto"/>
            <w:left w:val="none" w:sz="0" w:space="0" w:color="auto"/>
            <w:bottom w:val="none" w:sz="0" w:space="0" w:color="auto"/>
            <w:right w:val="none" w:sz="0" w:space="0" w:color="auto"/>
          </w:divBdr>
          <w:divsChild>
            <w:div w:id="802625064">
              <w:marLeft w:val="0"/>
              <w:marRight w:val="0"/>
              <w:marTop w:val="0"/>
              <w:marBottom w:val="0"/>
              <w:divBdr>
                <w:top w:val="none" w:sz="0" w:space="0" w:color="auto"/>
                <w:left w:val="none" w:sz="0" w:space="0" w:color="auto"/>
                <w:bottom w:val="none" w:sz="0" w:space="0" w:color="auto"/>
                <w:right w:val="none" w:sz="0" w:space="0" w:color="auto"/>
              </w:divBdr>
              <w:divsChild>
                <w:div w:id="16710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58525">
          <w:marLeft w:val="0"/>
          <w:marRight w:val="0"/>
          <w:marTop w:val="0"/>
          <w:marBottom w:val="0"/>
          <w:divBdr>
            <w:top w:val="none" w:sz="0" w:space="0" w:color="auto"/>
            <w:left w:val="none" w:sz="0" w:space="0" w:color="auto"/>
            <w:bottom w:val="none" w:sz="0" w:space="0" w:color="auto"/>
            <w:right w:val="none" w:sz="0" w:space="0" w:color="auto"/>
          </w:divBdr>
          <w:divsChild>
            <w:div w:id="810057488">
              <w:marLeft w:val="0"/>
              <w:marRight w:val="0"/>
              <w:marTop w:val="0"/>
              <w:marBottom w:val="0"/>
              <w:divBdr>
                <w:top w:val="none" w:sz="0" w:space="0" w:color="auto"/>
                <w:left w:val="none" w:sz="0" w:space="0" w:color="auto"/>
                <w:bottom w:val="none" w:sz="0" w:space="0" w:color="auto"/>
                <w:right w:val="none" w:sz="0" w:space="0" w:color="auto"/>
              </w:divBdr>
            </w:div>
          </w:divsChild>
        </w:div>
        <w:div w:id="660740257">
          <w:marLeft w:val="0"/>
          <w:marRight w:val="0"/>
          <w:marTop w:val="0"/>
          <w:marBottom w:val="0"/>
          <w:divBdr>
            <w:top w:val="none" w:sz="0" w:space="0" w:color="auto"/>
            <w:left w:val="none" w:sz="0" w:space="0" w:color="auto"/>
            <w:bottom w:val="none" w:sz="0" w:space="0" w:color="auto"/>
            <w:right w:val="none" w:sz="0" w:space="0" w:color="auto"/>
          </w:divBdr>
          <w:divsChild>
            <w:div w:id="1040324374">
              <w:marLeft w:val="0"/>
              <w:marRight w:val="0"/>
              <w:marTop w:val="0"/>
              <w:marBottom w:val="0"/>
              <w:divBdr>
                <w:top w:val="none" w:sz="0" w:space="0" w:color="auto"/>
                <w:left w:val="none" w:sz="0" w:space="0" w:color="auto"/>
                <w:bottom w:val="none" w:sz="0" w:space="0" w:color="auto"/>
                <w:right w:val="none" w:sz="0" w:space="0" w:color="auto"/>
              </w:divBdr>
            </w:div>
          </w:divsChild>
        </w:div>
        <w:div w:id="1575355617">
          <w:marLeft w:val="0"/>
          <w:marRight w:val="0"/>
          <w:marTop w:val="0"/>
          <w:marBottom w:val="0"/>
          <w:divBdr>
            <w:top w:val="none" w:sz="0" w:space="0" w:color="auto"/>
            <w:left w:val="none" w:sz="0" w:space="0" w:color="auto"/>
            <w:bottom w:val="none" w:sz="0" w:space="0" w:color="auto"/>
            <w:right w:val="none" w:sz="0" w:space="0" w:color="auto"/>
          </w:divBdr>
          <w:divsChild>
            <w:div w:id="604309987">
              <w:marLeft w:val="0"/>
              <w:marRight w:val="0"/>
              <w:marTop w:val="0"/>
              <w:marBottom w:val="0"/>
              <w:divBdr>
                <w:top w:val="none" w:sz="0" w:space="0" w:color="auto"/>
                <w:left w:val="none" w:sz="0" w:space="0" w:color="auto"/>
                <w:bottom w:val="none" w:sz="0" w:space="0" w:color="auto"/>
                <w:right w:val="none" w:sz="0" w:space="0" w:color="auto"/>
              </w:divBdr>
              <w:divsChild>
                <w:div w:id="2036155571">
                  <w:marLeft w:val="0"/>
                  <w:marRight w:val="0"/>
                  <w:marTop w:val="0"/>
                  <w:marBottom w:val="0"/>
                  <w:divBdr>
                    <w:top w:val="none" w:sz="0" w:space="0" w:color="auto"/>
                    <w:left w:val="none" w:sz="0" w:space="0" w:color="auto"/>
                    <w:bottom w:val="none" w:sz="0" w:space="0" w:color="auto"/>
                    <w:right w:val="none" w:sz="0" w:space="0" w:color="auto"/>
                  </w:divBdr>
                  <w:divsChild>
                    <w:div w:id="809860682">
                      <w:marLeft w:val="0"/>
                      <w:marRight w:val="0"/>
                      <w:marTop w:val="0"/>
                      <w:marBottom w:val="0"/>
                      <w:divBdr>
                        <w:top w:val="none" w:sz="0" w:space="0" w:color="auto"/>
                        <w:left w:val="none" w:sz="0" w:space="0" w:color="auto"/>
                        <w:bottom w:val="none" w:sz="0" w:space="0" w:color="auto"/>
                        <w:right w:val="none" w:sz="0" w:space="0" w:color="auto"/>
                      </w:divBdr>
                      <w:divsChild>
                        <w:div w:id="19913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3782">
          <w:marLeft w:val="0"/>
          <w:marRight w:val="0"/>
          <w:marTop w:val="0"/>
          <w:marBottom w:val="0"/>
          <w:divBdr>
            <w:top w:val="none" w:sz="0" w:space="0" w:color="auto"/>
            <w:left w:val="none" w:sz="0" w:space="0" w:color="auto"/>
            <w:bottom w:val="none" w:sz="0" w:space="0" w:color="auto"/>
            <w:right w:val="none" w:sz="0" w:space="0" w:color="auto"/>
          </w:divBdr>
          <w:divsChild>
            <w:div w:id="2062823358">
              <w:marLeft w:val="0"/>
              <w:marRight w:val="0"/>
              <w:marTop w:val="0"/>
              <w:marBottom w:val="0"/>
              <w:divBdr>
                <w:top w:val="none" w:sz="0" w:space="0" w:color="auto"/>
                <w:left w:val="none" w:sz="0" w:space="0" w:color="auto"/>
                <w:bottom w:val="none" w:sz="0" w:space="0" w:color="auto"/>
                <w:right w:val="none" w:sz="0" w:space="0" w:color="auto"/>
              </w:divBdr>
              <w:divsChild>
                <w:div w:id="303195717">
                  <w:marLeft w:val="0"/>
                  <w:marRight w:val="0"/>
                  <w:marTop w:val="30"/>
                  <w:marBottom w:val="450"/>
                  <w:divBdr>
                    <w:top w:val="none" w:sz="0" w:space="0" w:color="auto"/>
                    <w:left w:val="none" w:sz="0" w:space="0" w:color="auto"/>
                    <w:bottom w:val="none" w:sz="0" w:space="0" w:color="auto"/>
                    <w:right w:val="none" w:sz="0" w:space="0" w:color="auto"/>
                  </w:divBdr>
                  <w:divsChild>
                    <w:div w:id="918248558">
                      <w:marLeft w:val="0"/>
                      <w:marRight w:val="0"/>
                      <w:marTop w:val="0"/>
                      <w:marBottom w:val="0"/>
                      <w:divBdr>
                        <w:top w:val="none" w:sz="0" w:space="0" w:color="auto"/>
                        <w:left w:val="none" w:sz="0" w:space="0" w:color="auto"/>
                        <w:bottom w:val="none" w:sz="0" w:space="0" w:color="auto"/>
                        <w:right w:val="none" w:sz="0" w:space="0" w:color="auto"/>
                      </w:divBdr>
                      <w:divsChild>
                        <w:div w:id="9250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134540">
      <w:bodyDiv w:val="1"/>
      <w:marLeft w:val="0"/>
      <w:marRight w:val="0"/>
      <w:marTop w:val="0"/>
      <w:marBottom w:val="0"/>
      <w:divBdr>
        <w:top w:val="none" w:sz="0" w:space="0" w:color="auto"/>
        <w:left w:val="none" w:sz="0" w:space="0" w:color="auto"/>
        <w:bottom w:val="none" w:sz="0" w:space="0" w:color="auto"/>
        <w:right w:val="none" w:sz="0" w:space="0" w:color="auto"/>
      </w:divBdr>
    </w:div>
    <w:div w:id="709260919">
      <w:bodyDiv w:val="1"/>
      <w:marLeft w:val="0"/>
      <w:marRight w:val="0"/>
      <w:marTop w:val="0"/>
      <w:marBottom w:val="0"/>
      <w:divBdr>
        <w:top w:val="none" w:sz="0" w:space="0" w:color="auto"/>
        <w:left w:val="none" w:sz="0" w:space="0" w:color="auto"/>
        <w:bottom w:val="none" w:sz="0" w:space="0" w:color="auto"/>
        <w:right w:val="none" w:sz="0" w:space="0" w:color="auto"/>
      </w:divBdr>
    </w:div>
    <w:div w:id="749423915">
      <w:bodyDiv w:val="1"/>
      <w:marLeft w:val="0"/>
      <w:marRight w:val="0"/>
      <w:marTop w:val="0"/>
      <w:marBottom w:val="0"/>
      <w:divBdr>
        <w:top w:val="none" w:sz="0" w:space="0" w:color="auto"/>
        <w:left w:val="none" w:sz="0" w:space="0" w:color="auto"/>
        <w:bottom w:val="none" w:sz="0" w:space="0" w:color="auto"/>
        <w:right w:val="none" w:sz="0" w:space="0" w:color="auto"/>
      </w:divBdr>
      <w:divsChild>
        <w:div w:id="142634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931946">
      <w:bodyDiv w:val="1"/>
      <w:marLeft w:val="0"/>
      <w:marRight w:val="0"/>
      <w:marTop w:val="0"/>
      <w:marBottom w:val="0"/>
      <w:divBdr>
        <w:top w:val="none" w:sz="0" w:space="0" w:color="auto"/>
        <w:left w:val="none" w:sz="0" w:space="0" w:color="auto"/>
        <w:bottom w:val="none" w:sz="0" w:space="0" w:color="auto"/>
        <w:right w:val="none" w:sz="0" w:space="0" w:color="auto"/>
      </w:divBdr>
      <w:divsChild>
        <w:div w:id="1417946272">
          <w:marLeft w:val="0"/>
          <w:marRight w:val="0"/>
          <w:marTop w:val="0"/>
          <w:marBottom w:val="0"/>
          <w:divBdr>
            <w:top w:val="none" w:sz="0" w:space="0" w:color="auto"/>
            <w:left w:val="none" w:sz="0" w:space="0" w:color="auto"/>
            <w:bottom w:val="none" w:sz="0" w:space="0" w:color="auto"/>
            <w:right w:val="none" w:sz="0" w:space="0" w:color="auto"/>
          </w:divBdr>
          <w:divsChild>
            <w:div w:id="420680767">
              <w:marLeft w:val="0"/>
              <w:marRight w:val="0"/>
              <w:marTop w:val="0"/>
              <w:marBottom w:val="0"/>
              <w:divBdr>
                <w:top w:val="none" w:sz="0" w:space="0" w:color="auto"/>
                <w:left w:val="none" w:sz="0" w:space="0" w:color="auto"/>
                <w:bottom w:val="none" w:sz="0" w:space="0" w:color="auto"/>
                <w:right w:val="none" w:sz="0" w:space="0" w:color="auto"/>
              </w:divBdr>
            </w:div>
            <w:div w:id="839077071">
              <w:marLeft w:val="0"/>
              <w:marRight w:val="0"/>
              <w:marTop w:val="0"/>
              <w:marBottom w:val="0"/>
              <w:divBdr>
                <w:top w:val="none" w:sz="0" w:space="0" w:color="auto"/>
                <w:left w:val="none" w:sz="0" w:space="0" w:color="auto"/>
                <w:bottom w:val="none" w:sz="0" w:space="0" w:color="auto"/>
                <w:right w:val="none" w:sz="0" w:space="0" w:color="auto"/>
              </w:divBdr>
              <w:divsChild>
                <w:div w:id="1237086601">
                  <w:marLeft w:val="0"/>
                  <w:marRight w:val="0"/>
                  <w:marTop w:val="0"/>
                  <w:marBottom w:val="0"/>
                  <w:divBdr>
                    <w:top w:val="none" w:sz="0" w:space="0" w:color="auto"/>
                    <w:left w:val="none" w:sz="0" w:space="0" w:color="auto"/>
                    <w:bottom w:val="none" w:sz="0" w:space="0" w:color="auto"/>
                    <w:right w:val="none" w:sz="0" w:space="0" w:color="auto"/>
                  </w:divBdr>
                  <w:divsChild>
                    <w:div w:id="1860465867">
                      <w:marLeft w:val="0"/>
                      <w:marRight w:val="0"/>
                      <w:marTop w:val="0"/>
                      <w:marBottom w:val="0"/>
                      <w:divBdr>
                        <w:top w:val="none" w:sz="0" w:space="0" w:color="auto"/>
                        <w:left w:val="none" w:sz="0" w:space="0" w:color="auto"/>
                        <w:bottom w:val="none" w:sz="0" w:space="0" w:color="auto"/>
                        <w:right w:val="none" w:sz="0" w:space="0" w:color="auto"/>
                      </w:divBdr>
                      <w:divsChild>
                        <w:div w:id="48427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237">
              <w:marLeft w:val="0"/>
              <w:marRight w:val="0"/>
              <w:marTop w:val="0"/>
              <w:marBottom w:val="0"/>
              <w:divBdr>
                <w:top w:val="none" w:sz="0" w:space="0" w:color="auto"/>
                <w:left w:val="none" w:sz="0" w:space="0" w:color="auto"/>
                <w:bottom w:val="none" w:sz="0" w:space="0" w:color="auto"/>
                <w:right w:val="none" w:sz="0" w:space="0" w:color="auto"/>
              </w:divBdr>
              <w:divsChild>
                <w:div w:id="1362322651">
                  <w:marLeft w:val="0"/>
                  <w:marRight w:val="0"/>
                  <w:marTop w:val="0"/>
                  <w:marBottom w:val="0"/>
                  <w:divBdr>
                    <w:top w:val="none" w:sz="0" w:space="0" w:color="auto"/>
                    <w:left w:val="none" w:sz="0" w:space="0" w:color="auto"/>
                    <w:bottom w:val="none" w:sz="0" w:space="0" w:color="auto"/>
                    <w:right w:val="none" w:sz="0" w:space="0" w:color="auto"/>
                  </w:divBdr>
                </w:div>
              </w:divsChild>
            </w:div>
            <w:div w:id="15439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8098">
      <w:bodyDiv w:val="1"/>
      <w:marLeft w:val="0"/>
      <w:marRight w:val="0"/>
      <w:marTop w:val="0"/>
      <w:marBottom w:val="0"/>
      <w:divBdr>
        <w:top w:val="none" w:sz="0" w:space="0" w:color="auto"/>
        <w:left w:val="none" w:sz="0" w:space="0" w:color="auto"/>
        <w:bottom w:val="none" w:sz="0" w:space="0" w:color="auto"/>
        <w:right w:val="none" w:sz="0" w:space="0" w:color="auto"/>
      </w:divBdr>
    </w:div>
    <w:div w:id="820731662">
      <w:bodyDiv w:val="1"/>
      <w:marLeft w:val="0"/>
      <w:marRight w:val="0"/>
      <w:marTop w:val="0"/>
      <w:marBottom w:val="0"/>
      <w:divBdr>
        <w:top w:val="none" w:sz="0" w:space="0" w:color="auto"/>
        <w:left w:val="none" w:sz="0" w:space="0" w:color="auto"/>
        <w:bottom w:val="none" w:sz="0" w:space="0" w:color="auto"/>
        <w:right w:val="none" w:sz="0" w:space="0" w:color="auto"/>
      </w:divBdr>
    </w:div>
    <w:div w:id="844632564">
      <w:bodyDiv w:val="1"/>
      <w:marLeft w:val="0"/>
      <w:marRight w:val="0"/>
      <w:marTop w:val="0"/>
      <w:marBottom w:val="0"/>
      <w:divBdr>
        <w:top w:val="none" w:sz="0" w:space="0" w:color="auto"/>
        <w:left w:val="none" w:sz="0" w:space="0" w:color="auto"/>
        <w:bottom w:val="none" w:sz="0" w:space="0" w:color="auto"/>
        <w:right w:val="none" w:sz="0" w:space="0" w:color="auto"/>
      </w:divBdr>
    </w:div>
    <w:div w:id="852956774">
      <w:bodyDiv w:val="1"/>
      <w:marLeft w:val="0"/>
      <w:marRight w:val="0"/>
      <w:marTop w:val="0"/>
      <w:marBottom w:val="0"/>
      <w:divBdr>
        <w:top w:val="none" w:sz="0" w:space="0" w:color="auto"/>
        <w:left w:val="none" w:sz="0" w:space="0" w:color="auto"/>
        <w:bottom w:val="none" w:sz="0" w:space="0" w:color="auto"/>
        <w:right w:val="none" w:sz="0" w:space="0" w:color="auto"/>
      </w:divBdr>
      <w:divsChild>
        <w:div w:id="631446640">
          <w:marLeft w:val="0"/>
          <w:marRight w:val="0"/>
          <w:marTop w:val="0"/>
          <w:marBottom w:val="0"/>
          <w:divBdr>
            <w:top w:val="none" w:sz="0" w:space="0" w:color="auto"/>
            <w:left w:val="none" w:sz="0" w:space="0" w:color="auto"/>
            <w:bottom w:val="none" w:sz="0" w:space="0" w:color="auto"/>
            <w:right w:val="none" w:sz="0" w:space="0" w:color="auto"/>
          </w:divBdr>
        </w:div>
        <w:div w:id="247888031">
          <w:marLeft w:val="0"/>
          <w:marRight w:val="0"/>
          <w:marTop w:val="0"/>
          <w:marBottom w:val="0"/>
          <w:divBdr>
            <w:top w:val="none" w:sz="0" w:space="0" w:color="auto"/>
            <w:left w:val="none" w:sz="0" w:space="0" w:color="auto"/>
            <w:bottom w:val="none" w:sz="0" w:space="0" w:color="auto"/>
            <w:right w:val="none" w:sz="0" w:space="0" w:color="auto"/>
          </w:divBdr>
          <w:divsChild>
            <w:div w:id="1957130165">
              <w:marLeft w:val="0"/>
              <w:marRight w:val="0"/>
              <w:marTop w:val="0"/>
              <w:marBottom w:val="0"/>
              <w:divBdr>
                <w:top w:val="none" w:sz="0" w:space="0" w:color="auto"/>
                <w:left w:val="none" w:sz="0" w:space="0" w:color="auto"/>
                <w:bottom w:val="none" w:sz="0" w:space="0" w:color="auto"/>
                <w:right w:val="none" w:sz="0" w:space="0" w:color="auto"/>
              </w:divBdr>
            </w:div>
          </w:divsChild>
        </w:div>
        <w:div w:id="527570439">
          <w:marLeft w:val="0"/>
          <w:marRight w:val="0"/>
          <w:marTop w:val="0"/>
          <w:marBottom w:val="0"/>
          <w:divBdr>
            <w:top w:val="none" w:sz="0" w:space="0" w:color="auto"/>
            <w:left w:val="none" w:sz="0" w:space="0" w:color="auto"/>
            <w:bottom w:val="none" w:sz="0" w:space="0" w:color="auto"/>
            <w:right w:val="none" w:sz="0" w:space="0" w:color="auto"/>
          </w:divBdr>
          <w:divsChild>
            <w:div w:id="2046829034">
              <w:marLeft w:val="0"/>
              <w:marRight w:val="0"/>
              <w:marTop w:val="0"/>
              <w:marBottom w:val="0"/>
              <w:divBdr>
                <w:top w:val="none" w:sz="0" w:space="0" w:color="auto"/>
                <w:left w:val="none" w:sz="0" w:space="0" w:color="auto"/>
                <w:bottom w:val="none" w:sz="0" w:space="0" w:color="auto"/>
                <w:right w:val="none" w:sz="0" w:space="0" w:color="auto"/>
              </w:divBdr>
              <w:divsChild>
                <w:div w:id="3220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0497">
          <w:marLeft w:val="0"/>
          <w:marRight w:val="0"/>
          <w:marTop w:val="0"/>
          <w:marBottom w:val="0"/>
          <w:divBdr>
            <w:top w:val="none" w:sz="0" w:space="0" w:color="auto"/>
            <w:left w:val="none" w:sz="0" w:space="0" w:color="auto"/>
            <w:bottom w:val="none" w:sz="0" w:space="0" w:color="auto"/>
            <w:right w:val="none" w:sz="0" w:space="0" w:color="auto"/>
          </w:divBdr>
          <w:divsChild>
            <w:div w:id="619340553">
              <w:marLeft w:val="0"/>
              <w:marRight w:val="0"/>
              <w:marTop w:val="0"/>
              <w:marBottom w:val="0"/>
              <w:divBdr>
                <w:top w:val="none" w:sz="0" w:space="0" w:color="auto"/>
                <w:left w:val="none" w:sz="0" w:space="0" w:color="auto"/>
                <w:bottom w:val="none" w:sz="0" w:space="0" w:color="auto"/>
                <w:right w:val="none" w:sz="0" w:space="0" w:color="auto"/>
              </w:divBdr>
            </w:div>
          </w:divsChild>
        </w:div>
        <w:div w:id="235627665">
          <w:marLeft w:val="0"/>
          <w:marRight w:val="0"/>
          <w:marTop w:val="0"/>
          <w:marBottom w:val="0"/>
          <w:divBdr>
            <w:top w:val="none" w:sz="0" w:space="0" w:color="auto"/>
            <w:left w:val="none" w:sz="0" w:space="0" w:color="auto"/>
            <w:bottom w:val="none" w:sz="0" w:space="0" w:color="auto"/>
            <w:right w:val="none" w:sz="0" w:space="0" w:color="auto"/>
          </w:divBdr>
          <w:divsChild>
            <w:div w:id="1897007131">
              <w:marLeft w:val="0"/>
              <w:marRight w:val="0"/>
              <w:marTop w:val="0"/>
              <w:marBottom w:val="0"/>
              <w:divBdr>
                <w:top w:val="none" w:sz="0" w:space="0" w:color="auto"/>
                <w:left w:val="none" w:sz="0" w:space="0" w:color="auto"/>
                <w:bottom w:val="none" w:sz="0" w:space="0" w:color="auto"/>
                <w:right w:val="none" w:sz="0" w:space="0" w:color="auto"/>
              </w:divBdr>
              <w:divsChild>
                <w:div w:id="313685887">
                  <w:marLeft w:val="0"/>
                  <w:marRight w:val="0"/>
                  <w:marTop w:val="0"/>
                  <w:marBottom w:val="0"/>
                  <w:divBdr>
                    <w:top w:val="none" w:sz="0" w:space="0" w:color="auto"/>
                    <w:left w:val="none" w:sz="0" w:space="0" w:color="auto"/>
                    <w:bottom w:val="none" w:sz="0" w:space="0" w:color="auto"/>
                    <w:right w:val="none" w:sz="0" w:space="0" w:color="auto"/>
                  </w:divBdr>
                  <w:divsChild>
                    <w:div w:id="1770156514">
                      <w:marLeft w:val="0"/>
                      <w:marRight w:val="0"/>
                      <w:marTop w:val="30"/>
                      <w:marBottom w:val="450"/>
                      <w:divBdr>
                        <w:top w:val="none" w:sz="0" w:space="0" w:color="auto"/>
                        <w:left w:val="none" w:sz="0" w:space="0" w:color="auto"/>
                        <w:bottom w:val="none" w:sz="0" w:space="0" w:color="auto"/>
                        <w:right w:val="none" w:sz="0" w:space="0" w:color="auto"/>
                      </w:divBdr>
                      <w:divsChild>
                        <w:div w:id="1940333089">
                          <w:marLeft w:val="0"/>
                          <w:marRight w:val="0"/>
                          <w:marTop w:val="0"/>
                          <w:marBottom w:val="0"/>
                          <w:divBdr>
                            <w:top w:val="none" w:sz="0" w:space="0" w:color="auto"/>
                            <w:left w:val="none" w:sz="0" w:space="0" w:color="auto"/>
                            <w:bottom w:val="none" w:sz="0" w:space="0" w:color="auto"/>
                            <w:right w:val="none" w:sz="0" w:space="0" w:color="auto"/>
                          </w:divBdr>
                          <w:divsChild>
                            <w:div w:id="9493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900598">
      <w:bodyDiv w:val="1"/>
      <w:marLeft w:val="0"/>
      <w:marRight w:val="0"/>
      <w:marTop w:val="0"/>
      <w:marBottom w:val="0"/>
      <w:divBdr>
        <w:top w:val="none" w:sz="0" w:space="0" w:color="auto"/>
        <w:left w:val="none" w:sz="0" w:space="0" w:color="auto"/>
        <w:bottom w:val="none" w:sz="0" w:space="0" w:color="auto"/>
        <w:right w:val="none" w:sz="0" w:space="0" w:color="auto"/>
      </w:divBdr>
    </w:div>
    <w:div w:id="927009331">
      <w:bodyDiv w:val="1"/>
      <w:marLeft w:val="0"/>
      <w:marRight w:val="0"/>
      <w:marTop w:val="0"/>
      <w:marBottom w:val="0"/>
      <w:divBdr>
        <w:top w:val="none" w:sz="0" w:space="0" w:color="auto"/>
        <w:left w:val="none" w:sz="0" w:space="0" w:color="auto"/>
        <w:bottom w:val="none" w:sz="0" w:space="0" w:color="auto"/>
        <w:right w:val="none" w:sz="0" w:space="0" w:color="auto"/>
      </w:divBdr>
      <w:divsChild>
        <w:div w:id="559172493">
          <w:marLeft w:val="0"/>
          <w:marRight w:val="0"/>
          <w:marTop w:val="0"/>
          <w:marBottom w:val="0"/>
          <w:divBdr>
            <w:top w:val="none" w:sz="0" w:space="0" w:color="auto"/>
            <w:left w:val="none" w:sz="0" w:space="0" w:color="auto"/>
            <w:bottom w:val="none" w:sz="0" w:space="0" w:color="auto"/>
            <w:right w:val="none" w:sz="0" w:space="0" w:color="auto"/>
          </w:divBdr>
        </w:div>
      </w:divsChild>
    </w:div>
    <w:div w:id="964701378">
      <w:bodyDiv w:val="1"/>
      <w:marLeft w:val="0"/>
      <w:marRight w:val="0"/>
      <w:marTop w:val="0"/>
      <w:marBottom w:val="0"/>
      <w:divBdr>
        <w:top w:val="none" w:sz="0" w:space="0" w:color="auto"/>
        <w:left w:val="none" w:sz="0" w:space="0" w:color="auto"/>
        <w:bottom w:val="none" w:sz="0" w:space="0" w:color="auto"/>
        <w:right w:val="none" w:sz="0" w:space="0" w:color="auto"/>
      </w:divBdr>
      <w:divsChild>
        <w:div w:id="2085953835">
          <w:marLeft w:val="0"/>
          <w:marRight w:val="0"/>
          <w:marTop w:val="0"/>
          <w:marBottom w:val="0"/>
          <w:divBdr>
            <w:top w:val="none" w:sz="0" w:space="0" w:color="auto"/>
            <w:left w:val="none" w:sz="0" w:space="0" w:color="auto"/>
            <w:bottom w:val="none" w:sz="0" w:space="0" w:color="auto"/>
            <w:right w:val="none" w:sz="0" w:space="0" w:color="auto"/>
          </w:divBdr>
        </w:div>
        <w:div w:id="1933583705">
          <w:marLeft w:val="0"/>
          <w:marRight w:val="0"/>
          <w:marTop w:val="0"/>
          <w:marBottom w:val="0"/>
          <w:divBdr>
            <w:top w:val="none" w:sz="0" w:space="0" w:color="auto"/>
            <w:left w:val="none" w:sz="0" w:space="0" w:color="auto"/>
            <w:bottom w:val="none" w:sz="0" w:space="0" w:color="auto"/>
            <w:right w:val="none" w:sz="0" w:space="0" w:color="auto"/>
          </w:divBdr>
          <w:divsChild>
            <w:div w:id="204800767">
              <w:marLeft w:val="0"/>
              <w:marRight w:val="0"/>
              <w:marTop w:val="0"/>
              <w:marBottom w:val="0"/>
              <w:divBdr>
                <w:top w:val="none" w:sz="0" w:space="0" w:color="auto"/>
                <w:left w:val="none" w:sz="0" w:space="0" w:color="auto"/>
                <w:bottom w:val="none" w:sz="0" w:space="0" w:color="auto"/>
                <w:right w:val="none" w:sz="0" w:space="0" w:color="auto"/>
              </w:divBdr>
            </w:div>
            <w:div w:id="43333549">
              <w:marLeft w:val="0"/>
              <w:marRight w:val="0"/>
              <w:marTop w:val="0"/>
              <w:marBottom w:val="0"/>
              <w:divBdr>
                <w:top w:val="none" w:sz="0" w:space="0" w:color="auto"/>
                <w:left w:val="none" w:sz="0" w:space="0" w:color="auto"/>
                <w:bottom w:val="none" w:sz="0" w:space="0" w:color="auto"/>
                <w:right w:val="none" w:sz="0" w:space="0" w:color="auto"/>
              </w:divBdr>
              <w:divsChild>
                <w:div w:id="29455811">
                  <w:marLeft w:val="0"/>
                  <w:marRight w:val="0"/>
                  <w:marTop w:val="0"/>
                  <w:marBottom w:val="0"/>
                  <w:divBdr>
                    <w:top w:val="none" w:sz="0" w:space="0" w:color="auto"/>
                    <w:left w:val="none" w:sz="0" w:space="0" w:color="auto"/>
                    <w:bottom w:val="none" w:sz="0" w:space="0" w:color="auto"/>
                    <w:right w:val="none" w:sz="0" w:space="0" w:color="auto"/>
                  </w:divBdr>
                </w:div>
                <w:div w:id="16025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19253">
          <w:marLeft w:val="0"/>
          <w:marRight w:val="0"/>
          <w:marTop w:val="0"/>
          <w:marBottom w:val="0"/>
          <w:divBdr>
            <w:top w:val="none" w:sz="0" w:space="0" w:color="auto"/>
            <w:left w:val="none" w:sz="0" w:space="0" w:color="auto"/>
            <w:bottom w:val="none" w:sz="0" w:space="0" w:color="auto"/>
            <w:right w:val="none" w:sz="0" w:space="0" w:color="auto"/>
          </w:divBdr>
          <w:divsChild>
            <w:div w:id="1446731507">
              <w:marLeft w:val="0"/>
              <w:marRight w:val="0"/>
              <w:marTop w:val="0"/>
              <w:marBottom w:val="0"/>
              <w:divBdr>
                <w:top w:val="none" w:sz="0" w:space="0" w:color="auto"/>
                <w:left w:val="none" w:sz="0" w:space="0" w:color="auto"/>
                <w:bottom w:val="none" w:sz="0" w:space="0" w:color="auto"/>
                <w:right w:val="none" w:sz="0" w:space="0" w:color="auto"/>
              </w:divBdr>
            </w:div>
            <w:div w:id="1109008593">
              <w:marLeft w:val="0"/>
              <w:marRight w:val="0"/>
              <w:marTop w:val="0"/>
              <w:marBottom w:val="0"/>
              <w:divBdr>
                <w:top w:val="none" w:sz="0" w:space="0" w:color="auto"/>
                <w:left w:val="none" w:sz="0" w:space="0" w:color="auto"/>
                <w:bottom w:val="none" w:sz="0" w:space="0" w:color="auto"/>
                <w:right w:val="none" w:sz="0" w:space="0" w:color="auto"/>
              </w:divBdr>
            </w:div>
          </w:divsChild>
        </w:div>
        <w:div w:id="983268151">
          <w:marLeft w:val="0"/>
          <w:marRight w:val="0"/>
          <w:marTop w:val="0"/>
          <w:marBottom w:val="0"/>
          <w:divBdr>
            <w:top w:val="none" w:sz="0" w:space="0" w:color="auto"/>
            <w:left w:val="none" w:sz="0" w:space="0" w:color="auto"/>
            <w:bottom w:val="none" w:sz="0" w:space="0" w:color="auto"/>
            <w:right w:val="none" w:sz="0" w:space="0" w:color="auto"/>
          </w:divBdr>
          <w:divsChild>
            <w:div w:id="116340738">
              <w:marLeft w:val="0"/>
              <w:marRight w:val="0"/>
              <w:marTop w:val="0"/>
              <w:marBottom w:val="0"/>
              <w:divBdr>
                <w:top w:val="none" w:sz="0" w:space="0" w:color="auto"/>
                <w:left w:val="none" w:sz="0" w:space="0" w:color="auto"/>
                <w:bottom w:val="none" w:sz="0" w:space="0" w:color="auto"/>
                <w:right w:val="none" w:sz="0" w:space="0" w:color="auto"/>
              </w:divBdr>
            </w:div>
          </w:divsChild>
        </w:div>
        <w:div w:id="1731731983">
          <w:marLeft w:val="0"/>
          <w:marRight w:val="0"/>
          <w:marTop w:val="0"/>
          <w:marBottom w:val="0"/>
          <w:divBdr>
            <w:top w:val="none" w:sz="0" w:space="0" w:color="auto"/>
            <w:left w:val="none" w:sz="0" w:space="0" w:color="auto"/>
            <w:bottom w:val="none" w:sz="0" w:space="0" w:color="auto"/>
            <w:right w:val="none" w:sz="0" w:space="0" w:color="auto"/>
          </w:divBdr>
          <w:divsChild>
            <w:div w:id="609892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582161">
                  <w:marLeft w:val="0"/>
                  <w:marRight w:val="0"/>
                  <w:marTop w:val="0"/>
                  <w:marBottom w:val="0"/>
                  <w:divBdr>
                    <w:top w:val="none" w:sz="0" w:space="0" w:color="auto"/>
                    <w:left w:val="none" w:sz="0" w:space="0" w:color="auto"/>
                    <w:bottom w:val="none" w:sz="0" w:space="0" w:color="auto"/>
                    <w:right w:val="none" w:sz="0" w:space="0" w:color="auto"/>
                  </w:divBdr>
                </w:div>
              </w:divsChild>
            </w:div>
            <w:div w:id="6450090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88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972247">
      <w:bodyDiv w:val="1"/>
      <w:marLeft w:val="0"/>
      <w:marRight w:val="0"/>
      <w:marTop w:val="0"/>
      <w:marBottom w:val="0"/>
      <w:divBdr>
        <w:top w:val="none" w:sz="0" w:space="0" w:color="auto"/>
        <w:left w:val="none" w:sz="0" w:space="0" w:color="auto"/>
        <w:bottom w:val="none" w:sz="0" w:space="0" w:color="auto"/>
        <w:right w:val="none" w:sz="0" w:space="0" w:color="auto"/>
      </w:divBdr>
    </w:div>
    <w:div w:id="1167089192">
      <w:bodyDiv w:val="1"/>
      <w:marLeft w:val="0"/>
      <w:marRight w:val="0"/>
      <w:marTop w:val="0"/>
      <w:marBottom w:val="0"/>
      <w:divBdr>
        <w:top w:val="none" w:sz="0" w:space="0" w:color="auto"/>
        <w:left w:val="none" w:sz="0" w:space="0" w:color="auto"/>
        <w:bottom w:val="none" w:sz="0" w:space="0" w:color="auto"/>
        <w:right w:val="none" w:sz="0" w:space="0" w:color="auto"/>
      </w:divBdr>
    </w:div>
    <w:div w:id="1249190425">
      <w:bodyDiv w:val="1"/>
      <w:marLeft w:val="0"/>
      <w:marRight w:val="0"/>
      <w:marTop w:val="0"/>
      <w:marBottom w:val="0"/>
      <w:divBdr>
        <w:top w:val="none" w:sz="0" w:space="0" w:color="auto"/>
        <w:left w:val="none" w:sz="0" w:space="0" w:color="auto"/>
        <w:bottom w:val="none" w:sz="0" w:space="0" w:color="auto"/>
        <w:right w:val="none" w:sz="0" w:space="0" w:color="auto"/>
      </w:divBdr>
    </w:div>
    <w:div w:id="1265117647">
      <w:bodyDiv w:val="1"/>
      <w:marLeft w:val="0"/>
      <w:marRight w:val="0"/>
      <w:marTop w:val="0"/>
      <w:marBottom w:val="0"/>
      <w:divBdr>
        <w:top w:val="none" w:sz="0" w:space="0" w:color="auto"/>
        <w:left w:val="none" w:sz="0" w:space="0" w:color="auto"/>
        <w:bottom w:val="none" w:sz="0" w:space="0" w:color="auto"/>
        <w:right w:val="none" w:sz="0" w:space="0" w:color="auto"/>
      </w:divBdr>
    </w:div>
    <w:div w:id="1281497182">
      <w:bodyDiv w:val="1"/>
      <w:marLeft w:val="0"/>
      <w:marRight w:val="0"/>
      <w:marTop w:val="0"/>
      <w:marBottom w:val="0"/>
      <w:divBdr>
        <w:top w:val="none" w:sz="0" w:space="0" w:color="auto"/>
        <w:left w:val="none" w:sz="0" w:space="0" w:color="auto"/>
        <w:bottom w:val="none" w:sz="0" w:space="0" w:color="auto"/>
        <w:right w:val="none" w:sz="0" w:space="0" w:color="auto"/>
      </w:divBdr>
    </w:div>
    <w:div w:id="1353919155">
      <w:bodyDiv w:val="1"/>
      <w:marLeft w:val="0"/>
      <w:marRight w:val="0"/>
      <w:marTop w:val="0"/>
      <w:marBottom w:val="0"/>
      <w:divBdr>
        <w:top w:val="none" w:sz="0" w:space="0" w:color="auto"/>
        <w:left w:val="none" w:sz="0" w:space="0" w:color="auto"/>
        <w:bottom w:val="none" w:sz="0" w:space="0" w:color="auto"/>
        <w:right w:val="none" w:sz="0" w:space="0" w:color="auto"/>
      </w:divBdr>
    </w:div>
    <w:div w:id="1491944017">
      <w:bodyDiv w:val="1"/>
      <w:marLeft w:val="0"/>
      <w:marRight w:val="0"/>
      <w:marTop w:val="0"/>
      <w:marBottom w:val="0"/>
      <w:divBdr>
        <w:top w:val="none" w:sz="0" w:space="0" w:color="auto"/>
        <w:left w:val="none" w:sz="0" w:space="0" w:color="auto"/>
        <w:bottom w:val="none" w:sz="0" w:space="0" w:color="auto"/>
        <w:right w:val="none" w:sz="0" w:space="0" w:color="auto"/>
      </w:divBdr>
      <w:divsChild>
        <w:div w:id="272400188">
          <w:marLeft w:val="0"/>
          <w:marRight w:val="0"/>
          <w:marTop w:val="0"/>
          <w:marBottom w:val="0"/>
          <w:divBdr>
            <w:top w:val="none" w:sz="0" w:space="0" w:color="auto"/>
            <w:left w:val="none" w:sz="0" w:space="0" w:color="auto"/>
            <w:bottom w:val="none" w:sz="0" w:space="0" w:color="auto"/>
            <w:right w:val="none" w:sz="0" w:space="0" w:color="auto"/>
          </w:divBdr>
        </w:div>
      </w:divsChild>
    </w:div>
    <w:div w:id="1492017169">
      <w:bodyDiv w:val="1"/>
      <w:marLeft w:val="0"/>
      <w:marRight w:val="0"/>
      <w:marTop w:val="0"/>
      <w:marBottom w:val="0"/>
      <w:divBdr>
        <w:top w:val="none" w:sz="0" w:space="0" w:color="auto"/>
        <w:left w:val="none" w:sz="0" w:space="0" w:color="auto"/>
        <w:bottom w:val="none" w:sz="0" w:space="0" w:color="auto"/>
        <w:right w:val="none" w:sz="0" w:space="0" w:color="auto"/>
      </w:divBdr>
    </w:div>
    <w:div w:id="1554079950">
      <w:bodyDiv w:val="1"/>
      <w:marLeft w:val="0"/>
      <w:marRight w:val="0"/>
      <w:marTop w:val="0"/>
      <w:marBottom w:val="0"/>
      <w:divBdr>
        <w:top w:val="none" w:sz="0" w:space="0" w:color="auto"/>
        <w:left w:val="none" w:sz="0" w:space="0" w:color="auto"/>
        <w:bottom w:val="none" w:sz="0" w:space="0" w:color="auto"/>
        <w:right w:val="none" w:sz="0" w:space="0" w:color="auto"/>
      </w:divBdr>
      <w:divsChild>
        <w:div w:id="549153101">
          <w:marLeft w:val="0"/>
          <w:marRight w:val="0"/>
          <w:marTop w:val="0"/>
          <w:marBottom w:val="0"/>
          <w:divBdr>
            <w:top w:val="none" w:sz="0" w:space="0" w:color="auto"/>
            <w:left w:val="none" w:sz="0" w:space="0" w:color="auto"/>
            <w:bottom w:val="none" w:sz="0" w:space="0" w:color="auto"/>
            <w:right w:val="none" w:sz="0" w:space="0" w:color="auto"/>
          </w:divBdr>
        </w:div>
      </w:divsChild>
    </w:div>
    <w:div w:id="1632901555">
      <w:bodyDiv w:val="1"/>
      <w:marLeft w:val="0"/>
      <w:marRight w:val="0"/>
      <w:marTop w:val="0"/>
      <w:marBottom w:val="0"/>
      <w:divBdr>
        <w:top w:val="none" w:sz="0" w:space="0" w:color="auto"/>
        <w:left w:val="none" w:sz="0" w:space="0" w:color="auto"/>
        <w:bottom w:val="none" w:sz="0" w:space="0" w:color="auto"/>
        <w:right w:val="none" w:sz="0" w:space="0" w:color="auto"/>
      </w:divBdr>
      <w:divsChild>
        <w:div w:id="110783905">
          <w:marLeft w:val="0"/>
          <w:marRight w:val="0"/>
          <w:marTop w:val="0"/>
          <w:marBottom w:val="0"/>
          <w:divBdr>
            <w:top w:val="none" w:sz="0" w:space="0" w:color="auto"/>
            <w:left w:val="none" w:sz="0" w:space="0" w:color="auto"/>
            <w:bottom w:val="none" w:sz="0" w:space="0" w:color="auto"/>
            <w:right w:val="none" w:sz="0" w:space="0" w:color="auto"/>
          </w:divBdr>
        </w:div>
      </w:divsChild>
    </w:div>
    <w:div w:id="1685087070">
      <w:bodyDiv w:val="1"/>
      <w:marLeft w:val="0"/>
      <w:marRight w:val="0"/>
      <w:marTop w:val="0"/>
      <w:marBottom w:val="0"/>
      <w:divBdr>
        <w:top w:val="none" w:sz="0" w:space="0" w:color="auto"/>
        <w:left w:val="none" w:sz="0" w:space="0" w:color="auto"/>
        <w:bottom w:val="none" w:sz="0" w:space="0" w:color="auto"/>
        <w:right w:val="none" w:sz="0" w:space="0" w:color="auto"/>
      </w:divBdr>
    </w:div>
    <w:div w:id="1697652742">
      <w:bodyDiv w:val="1"/>
      <w:marLeft w:val="0"/>
      <w:marRight w:val="0"/>
      <w:marTop w:val="0"/>
      <w:marBottom w:val="0"/>
      <w:divBdr>
        <w:top w:val="none" w:sz="0" w:space="0" w:color="auto"/>
        <w:left w:val="none" w:sz="0" w:space="0" w:color="auto"/>
        <w:bottom w:val="none" w:sz="0" w:space="0" w:color="auto"/>
        <w:right w:val="none" w:sz="0" w:space="0" w:color="auto"/>
      </w:divBdr>
      <w:divsChild>
        <w:div w:id="1689524606">
          <w:marLeft w:val="0"/>
          <w:marRight w:val="0"/>
          <w:marTop w:val="0"/>
          <w:marBottom w:val="0"/>
          <w:divBdr>
            <w:top w:val="none" w:sz="0" w:space="0" w:color="auto"/>
            <w:left w:val="none" w:sz="0" w:space="0" w:color="auto"/>
            <w:bottom w:val="none" w:sz="0" w:space="0" w:color="auto"/>
            <w:right w:val="none" w:sz="0" w:space="0" w:color="auto"/>
          </w:divBdr>
          <w:divsChild>
            <w:div w:id="1677803365">
              <w:marLeft w:val="0"/>
              <w:marRight w:val="0"/>
              <w:marTop w:val="0"/>
              <w:marBottom w:val="0"/>
              <w:divBdr>
                <w:top w:val="none" w:sz="0" w:space="0" w:color="auto"/>
                <w:left w:val="none" w:sz="0" w:space="0" w:color="auto"/>
                <w:bottom w:val="none" w:sz="0" w:space="0" w:color="auto"/>
                <w:right w:val="none" w:sz="0" w:space="0" w:color="auto"/>
              </w:divBdr>
            </w:div>
            <w:div w:id="957687473">
              <w:marLeft w:val="0"/>
              <w:marRight w:val="0"/>
              <w:marTop w:val="0"/>
              <w:marBottom w:val="0"/>
              <w:divBdr>
                <w:top w:val="none" w:sz="0" w:space="0" w:color="auto"/>
                <w:left w:val="none" w:sz="0" w:space="0" w:color="auto"/>
                <w:bottom w:val="none" w:sz="0" w:space="0" w:color="auto"/>
                <w:right w:val="none" w:sz="0" w:space="0" w:color="auto"/>
              </w:divBdr>
              <w:divsChild>
                <w:div w:id="2448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00287">
          <w:marLeft w:val="0"/>
          <w:marRight w:val="0"/>
          <w:marTop w:val="0"/>
          <w:marBottom w:val="0"/>
          <w:divBdr>
            <w:top w:val="none" w:sz="0" w:space="0" w:color="auto"/>
            <w:left w:val="none" w:sz="0" w:space="0" w:color="auto"/>
            <w:bottom w:val="none" w:sz="0" w:space="0" w:color="auto"/>
            <w:right w:val="none" w:sz="0" w:space="0" w:color="auto"/>
          </w:divBdr>
          <w:divsChild>
            <w:div w:id="338582064">
              <w:marLeft w:val="0"/>
              <w:marRight w:val="0"/>
              <w:marTop w:val="0"/>
              <w:marBottom w:val="0"/>
              <w:divBdr>
                <w:top w:val="none" w:sz="0" w:space="0" w:color="auto"/>
                <w:left w:val="none" w:sz="0" w:space="0" w:color="auto"/>
                <w:bottom w:val="none" w:sz="0" w:space="0" w:color="auto"/>
                <w:right w:val="none" w:sz="0" w:space="0" w:color="auto"/>
              </w:divBdr>
            </w:div>
            <w:div w:id="1496263445">
              <w:marLeft w:val="0"/>
              <w:marRight w:val="0"/>
              <w:marTop w:val="0"/>
              <w:marBottom w:val="0"/>
              <w:divBdr>
                <w:top w:val="none" w:sz="0" w:space="0" w:color="auto"/>
                <w:left w:val="none" w:sz="0" w:space="0" w:color="auto"/>
                <w:bottom w:val="none" w:sz="0" w:space="0" w:color="auto"/>
                <w:right w:val="none" w:sz="0" w:space="0" w:color="auto"/>
              </w:divBdr>
            </w:div>
          </w:divsChild>
        </w:div>
        <w:div w:id="1907452125">
          <w:marLeft w:val="0"/>
          <w:marRight w:val="0"/>
          <w:marTop w:val="0"/>
          <w:marBottom w:val="0"/>
          <w:divBdr>
            <w:top w:val="none" w:sz="0" w:space="0" w:color="auto"/>
            <w:left w:val="none" w:sz="0" w:space="0" w:color="auto"/>
            <w:bottom w:val="none" w:sz="0" w:space="0" w:color="auto"/>
            <w:right w:val="none" w:sz="0" w:space="0" w:color="auto"/>
          </w:divBdr>
        </w:div>
        <w:div w:id="992023467">
          <w:marLeft w:val="0"/>
          <w:marRight w:val="0"/>
          <w:marTop w:val="0"/>
          <w:marBottom w:val="0"/>
          <w:divBdr>
            <w:top w:val="none" w:sz="0" w:space="0" w:color="auto"/>
            <w:left w:val="none" w:sz="0" w:space="0" w:color="auto"/>
            <w:bottom w:val="none" w:sz="0" w:space="0" w:color="auto"/>
            <w:right w:val="none" w:sz="0" w:space="0" w:color="auto"/>
          </w:divBdr>
          <w:divsChild>
            <w:div w:id="341475268">
              <w:marLeft w:val="0"/>
              <w:marRight w:val="0"/>
              <w:marTop w:val="0"/>
              <w:marBottom w:val="0"/>
              <w:divBdr>
                <w:top w:val="none" w:sz="0" w:space="0" w:color="auto"/>
                <w:left w:val="none" w:sz="0" w:space="0" w:color="auto"/>
                <w:bottom w:val="none" w:sz="0" w:space="0" w:color="auto"/>
                <w:right w:val="none" w:sz="0" w:space="0" w:color="auto"/>
              </w:divBdr>
              <w:divsChild>
                <w:div w:id="386951089">
                  <w:marLeft w:val="0"/>
                  <w:marRight w:val="0"/>
                  <w:marTop w:val="0"/>
                  <w:marBottom w:val="0"/>
                  <w:divBdr>
                    <w:top w:val="none" w:sz="0" w:space="0" w:color="auto"/>
                    <w:left w:val="none" w:sz="0" w:space="0" w:color="auto"/>
                    <w:bottom w:val="none" w:sz="0" w:space="0" w:color="auto"/>
                    <w:right w:val="none" w:sz="0" w:space="0" w:color="auto"/>
                  </w:divBdr>
                  <w:divsChild>
                    <w:div w:id="5487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1949">
          <w:marLeft w:val="0"/>
          <w:marRight w:val="0"/>
          <w:marTop w:val="0"/>
          <w:marBottom w:val="0"/>
          <w:divBdr>
            <w:top w:val="none" w:sz="0" w:space="0" w:color="auto"/>
            <w:left w:val="none" w:sz="0" w:space="0" w:color="auto"/>
            <w:bottom w:val="none" w:sz="0" w:space="0" w:color="auto"/>
            <w:right w:val="none" w:sz="0" w:space="0" w:color="auto"/>
          </w:divBdr>
          <w:divsChild>
            <w:div w:id="2596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99758">
      <w:bodyDiv w:val="1"/>
      <w:marLeft w:val="0"/>
      <w:marRight w:val="0"/>
      <w:marTop w:val="0"/>
      <w:marBottom w:val="0"/>
      <w:divBdr>
        <w:top w:val="none" w:sz="0" w:space="0" w:color="auto"/>
        <w:left w:val="none" w:sz="0" w:space="0" w:color="auto"/>
        <w:bottom w:val="none" w:sz="0" w:space="0" w:color="auto"/>
        <w:right w:val="none" w:sz="0" w:space="0" w:color="auto"/>
      </w:divBdr>
    </w:div>
    <w:div w:id="1701929142">
      <w:bodyDiv w:val="1"/>
      <w:marLeft w:val="0"/>
      <w:marRight w:val="0"/>
      <w:marTop w:val="0"/>
      <w:marBottom w:val="0"/>
      <w:divBdr>
        <w:top w:val="none" w:sz="0" w:space="0" w:color="auto"/>
        <w:left w:val="none" w:sz="0" w:space="0" w:color="auto"/>
        <w:bottom w:val="none" w:sz="0" w:space="0" w:color="auto"/>
        <w:right w:val="none" w:sz="0" w:space="0" w:color="auto"/>
      </w:divBdr>
    </w:div>
    <w:div w:id="1708528655">
      <w:bodyDiv w:val="1"/>
      <w:marLeft w:val="0"/>
      <w:marRight w:val="0"/>
      <w:marTop w:val="0"/>
      <w:marBottom w:val="0"/>
      <w:divBdr>
        <w:top w:val="none" w:sz="0" w:space="0" w:color="auto"/>
        <w:left w:val="none" w:sz="0" w:space="0" w:color="auto"/>
        <w:bottom w:val="none" w:sz="0" w:space="0" w:color="auto"/>
        <w:right w:val="none" w:sz="0" w:space="0" w:color="auto"/>
      </w:divBdr>
    </w:div>
    <w:div w:id="1807048213">
      <w:bodyDiv w:val="1"/>
      <w:marLeft w:val="0"/>
      <w:marRight w:val="0"/>
      <w:marTop w:val="0"/>
      <w:marBottom w:val="0"/>
      <w:divBdr>
        <w:top w:val="none" w:sz="0" w:space="0" w:color="auto"/>
        <w:left w:val="none" w:sz="0" w:space="0" w:color="auto"/>
        <w:bottom w:val="none" w:sz="0" w:space="0" w:color="auto"/>
        <w:right w:val="none" w:sz="0" w:space="0" w:color="auto"/>
      </w:divBdr>
      <w:divsChild>
        <w:div w:id="2058969808">
          <w:marLeft w:val="0"/>
          <w:marRight w:val="0"/>
          <w:marTop w:val="0"/>
          <w:marBottom w:val="0"/>
          <w:divBdr>
            <w:top w:val="none" w:sz="0" w:space="0" w:color="auto"/>
            <w:left w:val="none" w:sz="0" w:space="0" w:color="auto"/>
            <w:bottom w:val="none" w:sz="0" w:space="0" w:color="auto"/>
            <w:right w:val="none" w:sz="0" w:space="0" w:color="auto"/>
          </w:divBdr>
          <w:divsChild>
            <w:div w:id="383259529">
              <w:marLeft w:val="0"/>
              <w:marRight w:val="0"/>
              <w:marTop w:val="0"/>
              <w:marBottom w:val="0"/>
              <w:divBdr>
                <w:top w:val="none" w:sz="0" w:space="0" w:color="auto"/>
                <w:left w:val="none" w:sz="0" w:space="0" w:color="auto"/>
                <w:bottom w:val="none" w:sz="0" w:space="0" w:color="auto"/>
                <w:right w:val="none" w:sz="0" w:space="0" w:color="auto"/>
              </w:divBdr>
              <w:divsChild>
                <w:div w:id="56823376">
                  <w:marLeft w:val="0"/>
                  <w:marRight w:val="0"/>
                  <w:marTop w:val="0"/>
                  <w:marBottom w:val="0"/>
                  <w:divBdr>
                    <w:top w:val="none" w:sz="0" w:space="0" w:color="auto"/>
                    <w:left w:val="none" w:sz="0" w:space="0" w:color="auto"/>
                    <w:bottom w:val="none" w:sz="0" w:space="0" w:color="auto"/>
                    <w:right w:val="none" w:sz="0" w:space="0" w:color="auto"/>
                  </w:divBdr>
                  <w:divsChild>
                    <w:div w:id="1294482459">
                      <w:marLeft w:val="0"/>
                      <w:marRight w:val="0"/>
                      <w:marTop w:val="30"/>
                      <w:marBottom w:val="450"/>
                      <w:divBdr>
                        <w:top w:val="none" w:sz="0" w:space="0" w:color="auto"/>
                        <w:left w:val="none" w:sz="0" w:space="0" w:color="auto"/>
                        <w:bottom w:val="none" w:sz="0" w:space="0" w:color="auto"/>
                        <w:right w:val="none" w:sz="0" w:space="0" w:color="auto"/>
                      </w:divBdr>
                      <w:divsChild>
                        <w:div w:id="1433160591">
                          <w:marLeft w:val="0"/>
                          <w:marRight w:val="0"/>
                          <w:marTop w:val="0"/>
                          <w:marBottom w:val="0"/>
                          <w:divBdr>
                            <w:top w:val="none" w:sz="0" w:space="0" w:color="auto"/>
                            <w:left w:val="none" w:sz="0" w:space="0" w:color="auto"/>
                            <w:bottom w:val="none" w:sz="0" w:space="0" w:color="auto"/>
                            <w:right w:val="none" w:sz="0" w:space="0" w:color="auto"/>
                          </w:divBdr>
                          <w:divsChild>
                            <w:div w:id="12824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592474">
          <w:marLeft w:val="0"/>
          <w:marRight w:val="0"/>
          <w:marTop w:val="0"/>
          <w:marBottom w:val="0"/>
          <w:divBdr>
            <w:top w:val="none" w:sz="0" w:space="0" w:color="auto"/>
            <w:left w:val="none" w:sz="0" w:space="0" w:color="auto"/>
            <w:bottom w:val="none" w:sz="0" w:space="0" w:color="auto"/>
            <w:right w:val="none" w:sz="0" w:space="0" w:color="auto"/>
          </w:divBdr>
        </w:div>
        <w:div w:id="1117677790">
          <w:marLeft w:val="0"/>
          <w:marRight w:val="0"/>
          <w:marTop w:val="0"/>
          <w:marBottom w:val="0"/>
          <w:divBdr>
            <w:top w:val="none" w:sz="0" w:space="0" w:color="auto"/>
            <w:left w:val="none" w:sz="0" w:space="0" w:color="auto"/>
            <w:bottom w:val="none" w:sz="0" w:space="0" w:color="auto"/>
            <w:right w:val="none" w:sz="0" w:space="0" w:color="auto"/>
          </w:divBdr>
          <w:divsChild>
            <w:div w:id="1184906745">
              <w:marLeft w:val="0"/>
              <w:marRight w:val="0"/>
              <w:marTop w:val="0"/>
              <w:marBottom w:val="0"/>
              <w:divBdr>
                <w:top w:val="none" w:sz="0" w:space="0" w:color="auto"/>
                <w:left w:val="none" w:sz="0" w:space="0" w:color="auto"/>
                <w:bottom w:val="none" w:sz="0" w:space="0" w:color="auto"/>
                <w:right w:val="none" w:sz="0" w:space="0" w:color="auto"/>
              </w:divBdr>
              <w:divsChild>
                <w:div w:id="2099783935">
                  <w:marLeft w:val="0"/>
                  <w:marRight w:val="0"/>
                  <w:marTop w:val="0"/>
                  <w:marBottom w:val="0"/>
                  <w:divBdr>
                    <w:top w:val="none" w:sz="0" w:space="0" w:color="auto"/>
                    <w:left w:val="none" w:sz="0" w:space="0" w:color="auto"/>
                    <w:bottom w:val="none" w:sz="0" w:space="0" w:color="auto"/>
                    <w:right w:val="none" w:sz="0" w:space="0" w:color="auto"/>
                  </w:divBdr>
                </w:div>
              </w:divsChild>
            </w:div>
            <w:div w:id="60759147">
              <w:marLeft w:val="0"/>
              <w:marRight w:val="0"/>
              <w:marTop w:val="0"/>
              <w:marBottom w:val="0"/>
              <w:divBdr>
                <w:top w:val="none" w:sz="0" w:space="0" w:color="auto"/>
                <w:left w:val="none" w:sz="0" w:space="0" w:color="auto"/>
                <w:bottom w:val="none" w:sz="0" w:space="0" w:color="auto"/>
                <w:right w:val="none" w:sz="0" w:space="0" w:color="auto"/>
              </w:divBdr>
              <w:divsChild>
                <w:div w:id="1965035368">
                  <w:marLeft w:val="0"/>
                  <w:marRight w:val="0"/>
                  <w:marTop w:val="0"/>
                  <w:marBottom w:val="0"/>
                  <w:divBdr>
                    <w:top w:val="none" w:sz="0" w:space="0" w:color="auto"/>
                    <w:left w:val="none" w:sz="0" w:space="0" w:color="auto"/>
                    <w:bottom w:val="none" w:sz="0" w:space="0" w:color="auto"/>
                    <w:right w:val="none" w:sz="0" w:space="0" w:color="auto"/>
                  </w:divBdr>
                  <w:divsChild>
                    <w:div w:id="214388558">
                      <w:marLeft w:val="0"/>
                      <w:marRight w:val="0"/>
                      <w:marTop w:val="0"/>
                      <w:marBottom w:val="0"/>
                      <w:divBdr>
                        <w:top w:val="none" w:sz="0" w:space="0" w:color="auto"/>
                        <w:left w:val="none" w:sz="0" w:space="0" w:color="auto"/>
                        <w:bottom w:val="none" w:sz="0" w:space="0" w:color="auto"/>
                        <w:right w:val="none" w:sz="0" w:space="0" w:color="auto"/>
                      </w:divBdr>
                      <w:divsChild>
                        <w:div w:id="2022318763">
                          <w:marLeft w:val="0"/>
                          <w:marRight w:val="0"/>
                          <w:marTop w:val="0"/>
                          <w:marBottom w:val="0"/>
                          <w:divBdr>
                            <w:top w:val="none" w:sz="0" w:space="0" w:color="auto"/>
                            <w:left w:val="none" w:sz="0" w:space="0" w:color="auto"/>
                            <w:bottom w:val="none" w:sz="0" w:space="0" w:color="auto"/>
                            <w:right w:val="none" w:sz="0" w:space="0" w:color="auto"/>
                          </w:divBdr>
                          <w:divsChild>
                            <w:div w:id="16572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14194">
          <w:marLeft w:val="0"/>
          <w:marRight w:val="0"/>
          <w:marTop w:val="0"/>
          <w:marBottom w:val="0"/>
          <w:divBdr>
            <w:top w:val="none" w:sz="0" w:space="0" w:color="auto"/>
            <w:left w:val="none" w:sz="0" w:space="0" w:color="auto"/>
            <w:bottom w:val="none" w:sz="0" w:space="0" w:color="auto"/>
            <w:right w:val="none" w:sz="0" w:space="0" w:color="auto"/>
          </w:divBdr>
          <w:divsChild>
            <w:div w:id="2082678913">
              <w:marLeft w:val="0"/>
              <w:marRight w:val="0"/>
              <w:marTop w:val="0"/>
              <w:marBottom w:val="0"/>
              <w:divBdr>
                <w:top w:val="none" w:sz="0" w:space="0" w:color="auto"/>
                <w:left w:val="none" w:sz="0" w:space="0" w:color="auto"/>
                <w:bottom w:val="none" w:sz="0" w:space="0" w:color="auto"/>
                <w:right w:val="none" w:sz="0" w:space="0" w:color="auto"/>
              </w:divBdr>
              <w:divsChild>
                <w:div w:id="7119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01316">
          <w:marLeft w:val="0"/>
          <w:marRight w:val="0"/>
          <w:marTop w:val="0"/>
          <w:marBottom w:val="0"/>
          <w:divBdr>
            <w:top w:val="none" w:sz="0" w:space="0" w:color="auto"/>
            <w:left w:val="none" w:sz="0" w:space="0" w:color="auto"/>
            <w:bottom w:val="none" w:sz="0" w:space="0" w:color="auto"/>
            <w:right w:val="none" w:sz="0" w:space="0" w:color="auto"/>
          </w:divBdr>
          <w:divsChild>
            <w:div w:id="1431662953">
              <w:marLeft w:val="0"/>
              <w:marRight w:val="0"/>
              <w:marTop w:val="0"/>
              <w:marBottom w:val="0"/>
              <w:divBdr>
                <w:top w:val="none" w:sz="0" w:space="0" w:color="auto"/>
                <w:left w:val="none" w:sz="0" w:space="0" w:color="auto"/>
                <w:bottom w:val="none" w:sz="0" w:space="0" w:color="auto"/>
                <w:right w:val="none" w:sz="0" w:space="0" w:color="auto"/>
              </w:divBdr>
              <w:divsChild>
                <w:div w:id="863791821">
                  <w:marLeft w:val="0"/>
                  <w:marRight w:val="0"/>
                  <w:marTop w:val="0"/>
                  <w:marBottom w:val="0"/>
                  <w:divBdr>
                    <w:top w:val="none" w:sz="0" w:space="0" w:color="auto"/>
                    <w:left w:val="none" w:sz="0" w:space="0" w:color="auto"/>
                    <w:bottom w:val="none" w:sz="0" w:space="0" w:color="auto"/>
                    <w:right w:val="none" w:sz="0" w:space="0" w:color="auto"/>
                  </w:divBdr>
                  <w:divsChild>
                    <w:div w:id="208799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136001">
      <w:bodyDiv w:val="1"/>
      <w:marLeft w:val="0"/>
      <w:marRight w:val="0"/>
      <w:marTop w:val="0"/>
      <w:marBottom w:val="0"/>
      <w:divBdr>
        <w:top w:val="none" w:sz="0" w:space="0" w:color="auto"/>
        <w:left w:val="none" w:sz="0" w:space="0" w:color="auto"/>
        <w:bottom w:val="none" w:sz="0" w:space="0" w:color="auto"/>
        <w:right w:val="none" w:sz="0" w:space="0" w:color="auto"/>
      </w:divBdr>
      <w:divsChild>
        <w:div w:id="804083801">
          <w:marLeft w:val="0"/>
          <w:marRight w:val="0"/>
          <w:marTop w:val="0"/>
          <w:marBottom w:val="0"/>
          <w:divBdr>
            <w:top w:val="none" w:sz="0" w:space="0" w:color="auto"/>
            <w:left w:val="none" w:sz="0" w:space="0" w:color="auto"/>
            <w:bottom w:val="none" w:sz="0" w:space="0" w:color="auto"/>
            <w:right w:val="none" w:sz="0" w:space="0" w:color="auto"/>
          </w:divBdr>
        </w:div>
      </w:divsChild>
    </w:div>
    <w:div w:id="1830050464">
      <w:bodyDiv w:val="1"/>
      <w:marLeft w:val="0"/>
      <w:marRight w:val="0"/>
      <w:marTop w:val="0"/>
      <w:marBottom w:val="0"/>
      <w:divBdr>
        <w:top w:val="none" w:sz="0" w:space="0" w:color="auto"/>
        <w:left w:val="none" w:sz="0" w:space="0" w:color="auto"/>
        <w:bottom w:val="none" w:sz="0" w:space="0" w:color="auto"/>
        <w:right w:val="none" w:sz="0" w:space="0" w:color="auto"/>
      </w:divBdr>
      <w:divsChild>
        <w:div w:id="2047874232">
          <w:marLeft w:val="0"/>
          <w:marRight w:val="0"/>
          <w:marTop w:val="0"/>
          <w:marBottom w:val="0"/>
          <w:divBdr>
            <w:top w:val="none" w:sz="0" w:space="0" w:color="auto"/>
            <w:left w:val="none" w:sz="0" w:space="0" w:color="auto"/>
            <w:bottom w:val="none" w:sz="0" w:space="0" w:color="auto"/>
            <w:right w:val="none" w:sz="0" w:space="0" w:color="auto"/>
          </w:divBdr>
        </w:div>
      </w:divsChild>
    </w:div>
    <w:div w:id="1868566270">
      <w:bodyDiv w:val="1"/>
      <w:marLeft w:val="0"/>
      <w:marRight w:val="0"/>
      <w:marTop w:val="0"/>
      <w:marBottom w:val="0"/>
      <w:divBdr>
        <w:top w:val="none" w:sz="0" w:space="0" w:color="auto"/>
        <w:left w:val="none" w:sz="0" w:space="0" w:color="auto"/>
        <w:bottom w:val="none" w:sz="0" w:space="0" w:color="auto"/>
        <w:right w:val="none" w:sz="0" w:space="0" w:color="auto"/>
      </w:divBdr>
    </w:div>
    <w:div w:id="1919249720">
      <w:bodyDiv w:val="1"/>
      <w:marLeft w:val="0"/>
      <w:marRight w:val="0"/>
      <w:marTop w:val="0"/>
      <w:marBottom w:val="0"/>
      <w:divBdr>
        <w:top w:val="none" w:sz="0" w:space="0" w:color="auto"/>
        <w:left w:val="none" w:sz="0" w:space="0" w:color="auto"/>
        <w:bottom w:val="none" w:sz="0" w:space="0" w:color="auto"/>
        <w:right w:val="none" w:sz="0" w:space="0" w:color="auto"/>
      </w:divBdr>
    </w:div>
    <w:div w:id="1933393167">
      <w:bodyDiv w:val="1"/>
      <w:marLeft w:val="0"/>
      <w:marRight w:val="0"/>
      <w:marTop w:val="0"/>
      <w:marBottom w:val="0"/>
      <w:divBdr>
        <w:top w:val="none" w:sz="0" w:space="0" w:color="auto"/>
        <w:left w:val="none" w:sz="0" w:space="0" w:color="auto"/>
        <w:bottom w:val="none" w:sz="0" w:space="0" w:color="auto"/>
        <w:right w:val="none" w:sz="0" w:space="0" w:color="auto"/>
      </w:divBdr>
    </w:div>
    <w:div w:id="1937253655">
      <w:bodyDiv w:val="1"/>
      <w:marLeft w:val="0"/>
      <w:marRight w:val="0"/>
      <w:marTop w:val="0"/>
      <w:marBottom w:val="0"/>
      <w:divBdr>
        <w:top w:val="none" w:sz="0" w:space="0" w:color="auto"/>
        <w:left w:val="none" w:sz="0" w:space="0" w:color="auto"/>
        <w:bottom w:val="none" w:sz="0" w:space="0" w:color="auto"/>
        <w:right w:val="none" w:sz="0" w:space="0" w:color="auto"/>
      </w:divBdr>
    </w:div>
    <w:div w:id="2088184128">
      <w:bodyDiv w:val="1"/>
      <w:marLeft w:val="0"/>
      <w:marRight w:val="0"/>
      <w:marTop w:val="0"/>
      <w:marBottom w:val="0"/>
      <w:divBdr>
        <w:top w:val="none" w:sz="0" w:space="0" w:color="auto"/>
        <w:left w:val="none" w:sz="0" w:space="0" w:color="auto"/>
        <w:bottom w:val="none" w:sz="0" w:space="0" w:color="auto"/>
        <w:right w:val="none" w:sz="0" w:space="0" w:color="auto"/>
      </w:divBdr>
    </w:div>
    <w:div w:id="2097436515">
      <w:bodyDiv w:val="1"/>
      <w:marLeft w:val="0"/>
      <w:marRight w:val="0"/>
      <w:marTop w:val="0"/>
      <w:marBottom w:val="0"/>
      <w:divBdr>
        <w:top w:val="none" w:sz="0" w:space="0" w:color="auto"/>
        <w:left w:val="none" w:sz="0" w:space="0" w:color="auto"/>
        <w:bottom w:val="none" w:sz="0" w:space="0" w:color="auto"/>
        <w:right w:val="none" w:sz="0" w:space="0" w:color="auto"/>
      </w:divBdr>
    </w:div>
    <w:div w:id="2101414986">
      <w:bodyDiv w:val="1"/>
      <w:marLeft w:val="0"/>
      <w:marRight w:val="0"/>
      <w:marTop w:val="0"/>
      <w:marBottom w:val="0"/>
      <w:divBdr>
        <w:top w:val="none" w:sz="0" w:space="0" w:color="auto"/>
        <w:left w:val="none" w:sz="0" w:space="0" w:color="auto"/>
        <w:bottom w:val="none" w:sz="0" w:space="0" w:color="auto"/>
        <w:right w:val="none" w:sz="0" w:space="0" w:color="auto"/>
      </w:divBdr>
      <w:divsChild>
        <w:div w:id="1997486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afrique/article/2019/10/23/en-ethiopie-les-promesses-de-l-industrialisation-tardent-a-se-concretiser_6016670_3212.html"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hyperlink" Target="https://www.lemonde.fr/ethiopie/" TargetMode="Externa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rance24.com/fr/20161006-ethiopie-djibouti-inauguration-train-chinois-relier-addis-abeba" TargetMode="External"/><Relationship Id="rId20" Type="http://schemas.openxmlformats.org/officeDocument/2006/relationships/image" Target="media/image8.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microsoft.com/office/2007/relationships/hdphoto" Target="media/hdphoto1.wdp"/><Relationship Id="rId28" Type="http://schemas.openxmlformats.org/officeDocument/2006/relationships/image" Target="media/image14.jpeg"/><Relationship Id="rId10" Type="http://schemas.openxmlformats.org/officeDocument/2006/relationships/hyperlink" Target="https://www.lesechos.fr/monde/afrique-moyen-orient/lethiopie-le-tigre-africain-qui-etonne-le-monde-511307" TargetMode="External"/><Relationship Id="rId19" Type="http://schemas.openxmlformats.org/officeDocument/2006/relationships/hyperlink" Target="https://www.youtube.com/watch?v=simi8xIbz4o&amp;feature=emb_logo" TargetMode="External"/><Relationship Id="rId31" Type="http://schemas.openxmlformats.org/officeDocument/2006/relationships/hyperlink" Target="http://cafe-geo.net/quelle-presence-chinoise-en-afriqu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BSJypuhwtV4" TargetMode="External"/><Relationship Id="rId22" Type="http://schemas.openxmlformats.org/officeDocument/2006/relationships/image" Target="media/image10.png"/><Relationship Id="rId27" Type="http://schemas.microsoft.com/office/2007/relationships/hdphoto" Target="media/hdphoto2.wdp"/><Relationship Id="rId30" Type="http://schemas.openxmlformats.org/officeDocument/2006/relationships/hyperlink" Target="http://cafe-geo.net/quelle-presence-chinoise-en-afr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669CF-9D63-4954-AA65-FBFDD6BC3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2258</Words>
  <Characters>12425</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nicolasroussiere85@gmail.com</dc:creator>
  <cp:lastModifiedBy>DAN-L412-01</cp:lastModifiedBy>
  <cp:revision>3</cp:revision>
  <cp:lastPrinted>2020-11-30T21:30:00Z</cp:lastPrinted>
  <dcterms:created xsi:type="dcterms:W3CDTF">2021-01-29T13:14:00Z</dcterms:created>
  <dcterms:modified xsi:type="dcterms:W3CDTF">2021-01-29T13:15:00Z</dcterms:modified>
</cp:coreProperties>
</file>