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9920B" w14:textId="77777777" w:rsidR="004071CC" w:rsidRPr="00B21ADA" w:rsidRDefault="004071CC" w:rsidP="000D4071">
      <w:pPr>
        <w:ind w:right="-851"/>
        <w:rPr>
          <w:b/>
          <w:bCs/>
          <w:sz w:val="22"/>
          <w:szCs w:val="22"/>
          <w:u w:val="single"/>
          <w:lang w:val="en-US"/>
        </w:rPr>
      </w:pPr>
      <w:bookmarkStart w:id="0" w:name="_GoBack"/>
      <w:bookmarkEnd w:id="0"/>
    </w:p>
    <w:p w14:paraId="0EF6AF60" w14:textId="44D8FFFA" w:rsidR="000D4071" w:rsidRDefault="000D4071" w:rsidP="009A2967">
      <w:pPr>
        <w:ind w:left="-426" w:right="-851"/>
        <w:rPr>
          <w:rStyle w:val="c-titlemain"/>
          <w:b/>
          <w:bCs/>
          <w:sz w:val="22"/>
          <w:szCs w:val="22"/>
        </w:rPr>
      </w:pPr>
      <w:r w:rsidRPr="000D4071">
        <w:rPr>
          <w:b/>
          <w:bCs/>
          <w:sz w:val="22"/>
          <w:szCs w:val="22"/>
          <w:u w:val="single"/>
        </w:rPr>
        <w:t>Document </w:t>
      </w:r>
      <w:r w:rsidR="00727B3C">
        <w:rPr>
          <w:b/>
          <w:bCs/>
          <w:sz w:val="22"/>
          <w:szCs w:val="22"/>
          <w:u w:val="single"/>
        </w:rPr>
        <w:t>2</w:t>
      </w:r>
      <w:r w:rsidR="009A2967">
        <w:rPr>
          <w:b/>
          <w:bCs/>
          <w:sz w:val="22"/>
          <w:szCs w:val="22"/>
          <w:u w:val="single"/>
        </w:rPr>
        <w:t>9</w:t>
      </w:r>
      <w:r w:rsidR="00727B3C">
        <w:rPr>
          <w:b/>
          <w:bCs/>
          <w:sz w:val="22"/>
          <w:szCs w:val="22"/>
          <w:u w:val="single"/>
        </w:rPr>
        <w:t xml:space="preserve"> </w:t>
      </w:r>
      <w:r w:rsidRPr="000D4071">
        <w:rPr>
          <w:b/>
          <w:bCs/>
          <w:sz w:val="22"/>
          <w:szCs w:val="22"/>
        </w:rPr>
        <w:t xml:space="preserve">: </w:t>
      </w:r>
      <w:r w:rsidRPr="000D4071">
        <w:rPr>
          <w:rStyle w:val="c-titlemain"/>
          <w:b/>
          <w:bCs/>
          <w:sz w:val="22"/>
          <w:szCs w:val="22"/>
        </w:rPr>
        <w:t>Les Africains embarrassés par une présence chinoise devenue étouffante (2019)</w:t>
      </w:r>
    </w:p>
    <w:p w14:paraId="53E0F589" w14:textId="77777777" w:rsidR="009A2967" w:rsidRPr="009A2967" w:rsidRDefault="009A2967" w:rsidP="009A2967">
      <w:pPr>
        <w:ind w:left="-426" w:right="-851"/>
        <w:rPr>
          <w:b/>
          <w:bCs/>
          <w:sz w:val="12"/>
          <w:szCs w:val="12"/>
          <w:u w:val="single"/>
        </w:rPr>
      </w:pPr>
    </w:p>
    <w:p w14:paraId="011501C9" w14:textId="3AAC394D" w:rsidR="000D4071" w:rsidRPr="00BD5935" w:rsidRDefault="000D4071" w:rsidP="009A2967">
      <w:pPr>
        <w:pStyle w:val="NormalWeb"/>
        <w:spacing w:before="0" w:beforeAutospacing="0" w:after="0" w:afterAutospacing="0" w:line="300" w:lineRule="exact"/>
        <w:ind w:left="-426"/>
        <w:jc w:val="both"/>
        <w:rPr>
          <w:rFonts w:ascii="Arial" w:hAnsi="Arial" w:cs="Arial"/>
          <w:sz w:val="22"/>
          <w:szCs w:val="22"/>
        </w:rPr>
      </w:pPr>
      <w:r w:rsidRPr="00BD5935">
        <w:rPr>
          <w:rFonts w:ascii="Arial" w:hAnsi="Arial" w:cs="Arial"/>
          <w:sz w:val="22"/>
          <w:szCs w:val="22"/>
        </w:rPr>
        <w:t xml:space="preserve">La montée en puissance de la Chine en matière économique sur le continent africain ne fait pas que des heureux. </w:t>
      </w:r>
      <w:r w:rsidR="004071CC">
        <w:rPr>
          <w:rFonts w:ascii="Arial" w:hAnsi="Arial" w:cs="Arial"/>
          <w:sz w:val="22"/>
          <w:szCs w:val="22"/>
        </w:rPr>
        <w:t>[…]</w:t>
      </w:r>
      <w:r w:rsidRPr="00BD5935">
        <w:rPr>
          <w:rFonts w:ascii="Arial" w:hAnsi="Arial" w:cs="Arial"/>
          <w:sz w:val="22"/>
          <w:szCs w:val="22"/>
        </w:rPr>
        <w:t xml:space="preserve"> Emmanuel </w:t>
      </w:r>
      <w:proofErr w:type="spellStart"/>
      <w:r w:rsidRPr="00BD5935">
        <w:rPr>
          <w:rFonts w:ascii="Arial" w:hAnsi="Arial" w:cs="Arial"/>
          <w:sz w:val="22"/>
          <w:szCs w:val="22"/>
        </w:rPr>
        <w:t>Véron</w:t>
      </w:r>
      <w:proofErr w:type="spellEnd"/>
      <w:r w:rsidRPr="00BD5935">
        <w:rPr>
          <w:rFonts w:ascii="Arial" w:hAnsi="Arial" w:cs="Arial"/>
          <w:sz w:val="22"/>
          <w:szCs w:val="22"/>
        </w:rPr>
        <w:t>, enseignant-chercheur à l’Ecole navale et spécialiste de la Chine</w:t>
      </w:r>
      <w:r w:rsidR="004071CC" w:rsidRPr="004071CC">
        <w:rPr>
          <w:rFonts w:ascii="Arial" w:hAnsi="Arial" w:cs="Arial"/>
          <w:sz w:val="22"/>
          <w:szCs w:val="22"/>
        </w:rPr>
        <w:t xml:space="preserve"> </w:t>
      </w:r>
      <w:r w:rsidR="004071CC" w:rsidRPr="00BD5935">
        <w:rPr>
          <w:rFonts w:ascii="Arial" w:hAnsi="Arial" w:cs="Arial"/>
          <w:sz w:val="22"/>
          <w:szCs w:val="22"/>
        </w:rPr>
        <w:t>explique à France info Afrique</w:t>
      </w:r>
      <w:r w:rsidR="004071CC">
        <w:rPr>
          <w:rFonts w:ascii="Arial" w:hAnsi="Arial" w:cs="Arial"/>
          <w:sz w:val="22"/>
          <w:szCs w:val="22"/>
        </w:rPr>
        <w:t> :</w:t>
      </w:r>
      <w:r>
        <w:rPr>
          <w:rFonts w:ascii="Arial" w:hAnsi="Arial" w:cs="Arial"/>
          <w:sz w:val="22"/>
          <w:szCs w:val="22"/>
        </w:rPr>
        <w:t xml:space="preserve"> </w:t>
      </w:r>
      <w:r w:rsidRPr="00BD5935">
        <w:rPr>
          <w:rFonts w:ascii="Arial" w:hAnsi="Arial" w:cs="Arial"/>
          <w:sz w:val="22"/>
          <w:szCs w:val="22"/>
        </w:rPr>
        <w:t>"</w:t>
      </w:r>
      <w:r w:rsidRPr="00BD5935">
        <w:rPr>
          <w:rStyle w:val="Accentuation"/>
          <w:rFonts w:ascii="Arial" w:hAnsi="Arial" w:cs="Arial"/>
          <w:sz w:val="22"/>
          <w:szCs w:val="22"/>
        </w:rPr>
        <w:t>Je pense que l’image de la Chine se dévoile de plus en plus dans les faits auprès des populations africaines qui n’y trouvent pas leur compte. Elles se trouvent parfois dépossédées de leurs terres, de leurs moyens économiques, voire de leurs emplois, du fait de la montée en puissance de la Chine en matière économique sur le continent africain"</w:t>
      </w:r>
      <w:r w:rsidRPr="00BD5935">
        <w:rPr>
          <w:rFonts w:ascii="Arial" w:hAnsi="Arial" w:cs="Arial"/>
          <w:sz w:val="22"/>
          <w:szCs w:val="22"/>
        </w:rPr>
        <w:t xml:space="preserve">, explique Emmanuel </w:t>
      </w:r>
      <w:proofErr w:type="spellStart"/>
      <w:r w:rsidRPr="00BD5935">
        <w:rPr>
          <w:rFonts w:ascii="Arial" w:hAnsi="Arial" w:cs="Arial"/>
          <w:sz w:val="22"/>
          <w:szCs w:val="22"/>
        </w:rPr>
        <w:t>Véron</w:t>
      </w:r>
      <w:proofErr w:type="spellEnd"/>
      <w:r w:rsidRPr="00BD5935">
        <w:rPr>
          <w:rFonts w:ascii="Arial" w:hAnsi="Arial" w:cs="Arial"/>
          <w:sz w:val="22"/>
          <w:szCs w:val="22"/>
        </w:rPr>
        <w:t xml:space="preserve">. </w:t>
      </w:r>
      <w:r>
        <w:rPr>
          <w:rFonts w:ascii="Arial" w:hAnsi="Arial" w:cs="Arial"/>
          <w:sz w:val="22"/>
          <w:szCs w:val="22"/>
        </w:rPr>
        <w:t>[…]</w:t>
      </w:r>
    </w:p>
    <w:p w14:paraId="6D4EC13E" w14:textId="4C8F7D32" w:rsidR="000D4071" w:rsidRPr="00BD5935" w:rsidRDefault="000D4071" w:rsidP="009A2967">
      <w:pPr>
        <w:pStyle w:val="NormalWeb"/>
        <w:spacing w:before="0" w:beforeAutospacing="0" w:after="0" w:afterAutospacing="0" w:line="300" w:lineRule="exact"/>
        <w:ind w:left="-426"/>
        <w:jc w:val="both"/>
        <w:rPr>
          <w:rFonts w:ascii="Arial" w:hAnsi="Arial" w:cs="Arial"/>
          <w:sz w:val="22"/>
          <w:szCs w:val="22"/>
        </w:rPr>
      </w:pPr>
      <w:r w:rsidRPr="00BD5935">
        <w:rPr>
          <w:rFonts w:ascii="Arial" w:hAnsi="Arial" w:cs="Arial"/>
          <w:sz w:val="22"/>
          <w:szCs w:val="22"/>
        </w:rPr>
        <w:t>Désormais, les entreprises chinoises, bien présentes sur le terrain, font comme tout le monde pour se remplir les poches. Braconnage des espèces menacées, prédations sur les ressources minières, trafic de bois précieux... Tous les coups sont permis.</w:t>
      </w:r>
      <w:r w:rsidR="004071CC">
        <w:rPr>
          <w:rFonts w:ascii="Arial" w:hAnsi="Arial" w:cs="Arial"/>
          <w:sz w:val="22"/>
          <w:szCs w:val="22"/>
        </w:rPr>
        <w:t xml:space="preserve"> </w:t>
      </w:r>
      <w:r w:rsidRPr="00BD5935">
        <w:rPr>
          <w:rFonts w:ascii="Arial" w:hAnsi="Arial" w:cs="Arial"/>
          <w:sz w:val="22"/>
          <w:szCs w:val="22"/>
        </w:rPr>
        <w:t>Des groupes criminels et mafieux chinois très structurés et liés à des diasporas font des affaires juteuses, en exploitant ces ressources pour le marché chinois. Les contrebandiers se régalent.</w:t>
      </w:r>
    </w:p>
    <w:p w14:paraId="33501D4E" w14:textId="079FF024" w:rsidR="000D4071" w:rsidRPr="00BD5935" w:rsidRDefault="000D4071" w:rsidP="009A2967">
      <w:pPr>
        <w:pStyle w:val="NormalWeb"/>
        <w:spacing w:before="0" w:beforeAutospacing="0" w:after="0" w:afterAutospacing="0" w:line="300" w:lineRule="exact"/>
        <w:ind w:left="-426"/>
        <w:jc w:val="both"/>
        <w:rPr>
          <w:rFonts w:ascii="Arial" w:hAnsi="Arial" w:cs="Arial"/>
          <w:sz w:val="22"/>
          <w:szCs w:val="22"/>
        </w:rPr>
      </w:pPr>
      <w:r w:rsidRPr="00BD5935">
        <w:rPr>
          <w:rFonts w:ascii="Arial" w:hAnsi="Arial" w:cs="Arial"/>
          <w:sz w:val="22"/>
          <w:szCs w:val="22"/>
        </w:rPr>
        <w:t>Des Chinois sans permis de séjour valides, sans registres de commerce</w:t>
      </w:r>
      <w:r>
        <w:rPr>
          <w:rFonts w:ascii="Arial" w:hAnsi="Arial" w:cs="Arial"/>
          <w:sz w:val="22"/>
          <w:szCs w:val="22"/>
        </w:rPr>
        <w:t xml:space="preserve"> </w:t>
      </w:r>
      <w:r w:rsidRPr="00BD5935">
        <w:rPr>
          <w:rFonts w:ascii="Arial" w:hAnsi="Arial" w:cs="Arial"/>
          <w:sz w:val="22"/>
          <w:szCs w:val="22"/>
        </w:rPr>
        <w:t xml:space="preserve">: ils sont de plus en plus nombreux à s’installer de façon clandestine en Afrique. </w:t>
      </w:r>
      <w:r>
        <w:rPr>
          <w:rFonts w:ascii="Arial" w:hAnsi="Arial" w:cs="Arial"/>
          <w:sz w:val="22"/>
          <w:szCs w:val="22"/>
        </w:rPr>
        <w:t xml:space="preserve">[…] </w:t>
      </w:r>
      <w:r w:rsidRPr="00BD5935">
        <w:rPr>
          <w:rStyle w:val="Accentuation"/>
          <w:rFonts w:ascii="Arial" w:hAnsi="Arial" w:cs="Arial"/>
          <w:sz w:val="22"/>
          <w:szCs w:val="22"/>
        </w:rPr>
        <w:t>"</w:t>
      </w:r>
      <w:r w:rsidR="004071CC">
        <w:rPr>
          <w:rStyle w:val="Accentuation"/>
          <w:rFonts w:ascii="Arial" w:hAnsi="Arial" w:cs="Arial"/>
          <w:sz w:val="22"/>
          <w:szCs w:val="22"/>
        </w:rPr>
        <w:t xml:space="preserve"> </w:t>
      </w:r>
      <w:r w:rsidRPr="00BD5935">
        <w:rPr>
          <w:rStyle w:val="Accentuation"/>
          <w:rFonts w:ascii="Arial" w:hAnsi="Arial" w:cs="Arial"/>
          <w:sz w:val="22"/>
          <w:szCs w:val="22"/>
        </w:rPr>
        <w:t>On a, de ce fait, une mise en concurrence, à une échelle sociale de base, entre des éleveurs, des agriculteurs africains et chinois, entre des artisans africains et des commerçants chinois des villes et des faubourgs des grandes villes africaines"</w:t>
      </w:r>
      <w:r w:rsidRPr="00BD5935">
        <w:rPr>
          <w:rFonts w:ascii="Arial" w:hAnsi="Arial" w:cs="Arial"/>
          <w:sz w:val="22"/>
          <w:szCs w:val="22"/>
        </w:rPr>
        <w:t>, explique-t-il.</w:t>
      </w:r>
      <w:r w:rsidR="004071CC">
        <w:rPr>
          <w:rFonts w:ascii="Arial" w:hAnsi="Arial" w:cs="Arial"/>
          <w:sz w:val="22"/>
          <w:szCs w:val="22"/>
        </w:rPr>
        <w:t xml:space="preserve"> </w:t>
      </w:r>
      <w:r w:rsidRPr="00BD5935">
        <w:rPr>
          <w:rFonts w:ascii="Arial" w:hAnsi="Arial" w:cs="Arial"/>
          <w:sz w:val="22"/>
          <w:szCs w:val="22"/>
        </w:rPr>
        <w:t>Des Chinois qui profitent des chaînes d’approvisionnement en provenance de leur pays pour imposer une concurrence très forte qui gêne énormément les capacités de production des populations africaines.</w:t>
      </w:r>
    </w:p>
    <w:p w14:paraId="2381101B" w14:textId="77777777" w:rsidR="000D4071" w:rsidRPr="00BD5935" w:rsidRDefault="000D4071" w:rsidP="009A2967">
      <w:pPr>
        <w:pStyle w:val="Titre2"/>
        <w:spacing w:before="0" w:beforeAutospacing="0" w:after="0" w:afterAutospacing="0" w:line="300" w:lineRule="exact"/>
        <w:ind w:left="-426"/>
        <w:jc w:val="center"/>
        <w:rPr>
          <w:rFonts w:ascii="Arial" w:hAnsi="Arial" w:cs="Arial"/>
          <w:sz w:val="22"/>
          <w:szCs w:val="22"/>
        </w:rPr>
      </w:pPr>
      <w:r w:rsidRPr="00BD5935">
        <w:rPr>
          <w:rFonts w:ascii="Arial" w:hAnsi="Arial" w:cs="Arial"/>
          <w:sz w:val="22"/>
          <w:szCs w:val="22"/>
        </w:rPr>
        <w:t>Le partenariat gagnant-gagnant, un marché de dupes</w:t>
      </w:r>
    </w:p>
    <w:p w14:paraId="2953A7D3" w14:textId="77777777" w:rsidR="000D4071" w:rsidRPr="00BD5935" w:rsidRDefault="000D4071" w:rsidP="009A2967">
      <w:pPr>
        <w:pStyle w:val="NormalWeb"/>
        <w:spacing w:before="0" w:beforeAutospacing="0" w:after="0" w:afterAutospacing="0" w:line="300" w:lineRule="exact"/>
        <w:ind w:left="-426"/>
        <w:jc w:val="both"/>
        <w:rPr>
          <w:rFonts w:ascii="Arial" w:hAnsi="Arial" w:cs="Arial"/>
          <w:sz w:val="22"/>
          <w:szCs w:val="22"/>
        </w:rPr>
      </w:pPr>
      <w:r w:rsidRPr="00BD5935">
        <w:rPr>
          <w:rFonts w:ascii="Arial" w:hAnsi="Arial" w:cs="Arial"/>
          <w:sz w:val="22"/>
          <w:szCs w:val="22"/>
        </w:rPr>
        <w:t>Les Africains ont fini par réaliser que "</w:t>
      </w:r>
      <w:r w:rsidRPr="00BD5935">
        <w:rPr>
          <w:rStyle w:val="Accentuation"/>
          <w:rFonts w:ascii="Arial" w:hAnsi="Arial" w:cs="Arial"/>
          <w:sz w:val="22"/>
          <w:szCs w:val="22"/>
        </w:rPr>
        <w:t>le partenariat gagnant-gagnant",</w:t>
      </w:r>
      <w:r w:rsidRPr="00BD5935">
        <w:rPr>
          <w:rFonts w:ascii="Arial" w:hAnsi="Arial" w:cs="Arial"/>
          <w:sz w:val="22"/>
          <w:szCs w:val="22"/>
        </w:rPr>
        <w:t> tant vanté par la Chine, n’était qu’un marché de dupes. Ils doivent désormais composer avec une nouvelle puissance qui n’a plus ni pudeur, ni complexe pour s’imposer sur la scène internationale.</w:t>
      </w:r>
    </w:p>
    <w:p w14:paraId="5C962D9A" w14:textId="1E3AC72A" w:rsidR="000D4071" w:rsidRPr="004071CC" w:rsidRDefault="000D4071" w:rsidP="009A2967">
      <w:pPr>
        <w:pStyle w:val="NormalWeb"/>
        <w:spacing w:before="0" w:beforeAutospacing="0" w:after="0" w:afterAutospacing="0" w:line="300" w:lineRule="exact"/>
        <w:ind w:left="-426"/>
        <w:jc w:val="both"/>
        <w:rPr>
          <w:rFonts w:ascii="Arial" w:hAnsi="Arial" w:cs="Arial"/>
          <w:sz w:val="22"/>
          <w:szCs w:val="22"/>
        </w:rPr>
      </w:pPr>
      <w:r w:rsidRPr="00BD5935">
        <w:rPr>
          <w:rFonts w:ascii="Arial" w:hAnsi="Arial" w:cs="Arial"/>
          <w:sz w:val="22"/>
          <w:szCs w:val="22"/>
        </w:rPr>
        <w:t>"</w:t>
      </w:r>
      <w:r w:rsidRPr="00BD5935">
        <w:rPr>
          <w:rStyle w:val="Accentuation"/>
          <w:rFonts w:ascii="Arial" w:hAnsi="Arial" w:cs="Arial"/>
          <w:sz w:val="22"/>
          <w:szCs w:val="22"/>
        </w:rPr>
        <w:t xml:space="preserve">Gagnant-gagnant, c’était une formule issue de l’administration Clinton des années 90. La Chine l’a reprise à son compte et finalement, c’est elle qui gagne. </w:t>
      </w:r>
      <w:r w:rsidR="004071CC">
        <w:rPr>
          <w:rStyle w:val="Accentuation"/>
          <w:rFonts w:ascii="Arial" w:hAnsi="Arial" w:cs="Arial"/>
          <w:sz w:val="22"/>
          <w:szCs w:val="22"/>
        </w:rPr>
        <w:t>[…]</w:t>
      </w:r>
      <w:r w:rsidRPr="00BD5935">
        <w:rPr>
          <w:rStyle w:val="Accentuation"/>
          <w:rFonts w:ascii="Arial" w:hAnsi="Arial" w:cs="Arial"/>
          <w:sz w:val="22"/>
          <w:szCs w:val="22"/>
        </w:rPr>
        <w:t>"</w:t>
      </w:r>
      <w:r w:rsidRPr="00BD5935">
        <w:rPr>
          <w:rFonts w:ascii="Arial" w:hAnsi="Arial" w:cs="Arial"/>
          <w:sz w:val="22"/>
          <w:szCs w:val="22"/>
        </w:rPr>
        <w:t xml:space="preserve">, observe Emmanuel </w:t>
      </w:r>
      <w:proofErr w:type="spellStart"/>
      <w:r w:rsidRPr="00BD5935">
        <w:rPr>
          <w:rFonts w:ascii="Arial" w:hAnsi="Arial" w:cs="Arial"/>
          <w:sz w:val="22"/>
          <w:szCs w:val="22"/>
        </w:rPr>
        <w:t>Véron</w:t>
      </w:r>
      <w:proofErr w:type="spellEnd"/>
      <w:r w:rsidRPr="00BD5935">
        <w:rPr>
          <w:rFonts w:ascii="Arial" w:hAnsi="Arial" w:cs="Arial"/>
          <w:sz w:val="22"/>
          <w:szCs w:val="22"/>
        </w:rPr>
        <w:t>.</w:t>
      </w:r>
      <w:r w:rsidR="004071CC">
        <w:rPr>
          <w:rFonts w:ascii="Arial" w:hAnsi="Arial" w:cs="Arial"/>
          <w:sz w:val="22"/>
          <w:szCs w:val="22"/>
        </w:rPr>
        <w:t xml:space="preserve"> </w:t>
      </w:r>
      <w:r w:rsidRPr="00BD5935">
        <w:rPr>
          <w:rFonts w:ascii="Arial" w:hAnsi="Arial" w:cs="Arial"/>
          <w:sz w:val="22"/>
          <w:szCs w:val="22"/>
        </w:rPr>
        <w:t xml:space="preserve">Quelle leçon pour le continent ? Comment l’Afrique peut-t-elle sortir des griffes du géant chinois ? Emmanuel </w:t>
      </w:r>
      <w:proofErr w:type="spellStart"/>
      <w:r w:rsidRPr="00BD5935">
        <w:rPr>
          <w:rFonts w:ascii="Arial" w:hAnsi="Arial" w:cs="Arial"/>
          <w:sz w:val="22"/>
          <w:szCs w:val="22"/>
        </w:rPr>
        <w:t>Véron</w:t>
      </w:r>
      <w:proofErr w:type="spellEnd"/>
      <w:r w:rsidRPr="00BD5935">
        <w:rPr>
          <w:rFonts w:ascii="Arial" w:hAnsi="Arial" w:cs="Arial"/>
          <w:sz w:val="22"/>
          <w:szCs w:val="22"/>
        </w:rPr>
        <w:t xml:space="preserve"> ne voit qu’une solution : diversifier les partenaires du continent. "</w:t>
      </w:r>
      <w:r w:rsidR="004071CC">
        <w:rPr>
          <w:rStyle w:val="Accentuation"/>
          <w:rFonts w:ascii="Arial" w:hAnsi="Arial" w:cs="Arial"/>
          <w:sz w:val="22"/>
          <w:szCs w:val="22"/>
        </w:rPr>
        <w:t>[…]</w:t>
      </w:r>
      <w:r w:rsidRPr="00BD5935">
        <w:rPr>
          <w:rStyle w:val="Accentuation"/>
          <w:rFonts w:ascii="Arial" w:hAnsi="Arial" w:cs="Arial"/>
          <w:sz w:val="22"/>
          <w:szCs w:val="22"/>
        </w:rPr>
        <w:t xml:space="preserve"> Le continent a besoin de diversifier ses partenaires en se tournant vers l’Europe, mais aussi vers l’Amérique latine, l’Asie du Sud, notamment l’Inde et le Japon, et pourquoi pas vers les pays du Moyen Orient"</w:t>
      </w:r>
      <w:r w:rsidRPr="00BD5935">
        <w:rPr>
          <w:rFonts w:ascii="Arial" w:hAnsi="Arial" w:cs="Arial"/>
          <w:sz w:val="22"/>
          <w:szCs w:val="22"/>
        </w:rPr>
        <w:t>, plaide-t-il.</w:t>
      </w:r>
      <w:r w:rsidR="004071CC">
        <w:rPr>
          <w:rFonts w:ascii="Arial" w:hAnsi="Arial" w:cs="Arial"/>
          <w:sz w:val="22"/>
          <w:szCs w:val="22"/>
        </w:rPr>
        <w:t xml:space="preserve"> </w:t>
      </w:r>
      <w:r w:rsidRPr="00BD5935">
        <w:rPr>
          <w:rFonts w:ascii="Arial" w:hAnsi="Arial" w:cs="Arial"/>
          <w:sz w:val="22"/>
          <w:szCs w:val="22"/>
        </w:rPr>
        <w:t>Pour lui, la dimension multilatérale doit prendre tout son sens. Il est plus simple de négocier à plusieurs, quand on est face à "</w:t>
      </w:r>
      <w:r w:rsidRPr="00BD5935">
        <w:rPr>
          <w:rStyle w:val="Accentuation"/>
          <w:rFonts w:ascii="Arial" w:hAnsi="Arial" w:cs="Arial"/>
          <w:sz w:val="22"/>
          <w:szCs w:val="22"/>
        </w:rPr>
        <w:t>un mastodonte"</w:t>
      </w:r>
      <w:r w:rsidRPr="00BD5935">
        <w:rPr>
          <w:rFonts w:ascii="Arial" w:hAnsi="Arial" w:cs="Arial"/>
          <w:sz w:val="22"/>
          <w:szCs w:val="22"/>
        </w:rPr>
        <w:t> comme la Chine, estime-t-il.</w:t>
      </w:r>
    </w:p>
    <w:p w14:paraId="08605F84" w14:textId="3B968F1D" w:rsidR="000D4071" w:rsidRPr="004071CC" w:rsidRDefault="000D4071" w:rsidP="004071CC">
      <w:pPr>
        <w:jc w:val="right"/>
        <w:rPr>
          <w:sz w:val="20"/>
          <w:szCs w:val="20"/>
        </w:rPr>
      </w:pPr>
      <w:r w:rsidRPr="004071CC">
        <w:rPr>
          <w:sz w:val="20"/>
          <w:szCs w:val="20"/>
        </w:rPr>
        <w:t xml:space="preserve">Source : </w:t>
      </w:r>
      <w:hyperlink r:id="rId7" w:history="1">
        <w:r w:rsidRPr="004071CC">
          <w:rPr>
            <w:rStyle w:val="Lienhypertexte"/>
            <w:color w:val="auto"/>
            <w:sz w:val="20"/>
            <w:szCs w:val="20"/>
            <w:u w:val="none"/>
          </w:rPr>
          <w:t>https://www.francetvinfo.fr/monde/afrique/politique-africaine/les-africains-embarrasses-par-une-presence-chinoise-devenue-etouffante_3510143.html</w:t>
        </w:r>
      </w:hyperlink>
    </w:p>
    <w:p w14:paraId="6E91ECBE" w14:textId="7CAFE57C" w:rsidR="00B45157" w:rsidRDefault="00B45157" w:rsidP="00B45157">
      <w:pPr>
        <w:pStyle w:val="Titre1"/>
        <w:jc w:val="both"/>
        <w:rPr>
          <w:rFonts w:ascii="Arial" w:hAnsi="Arial" w:cs="Arial"/>
          <w:sz w:val="22"/>
          <w:szCs w:val="22"/>
        </w:rPr>
      </w:pPr>
      <w:r w:rsidRPr="00534934">
        <w:rPr>
          <w:rFonts w:ascii="Arial" w:hAnsi="Arial" w:cs="Arial"/>
          <w:sz w:val="22"/>
          <w:szCs w:val="22"/>
          <w:u w:val="single"/>
        </w:rPr>
        <w:t>Document</w:t>
      </w:r>
      <w:r w:rsidRPr="00897B6D">
        <w:rPr>
          <w:rFonts w:ascii="Arial" w:hAnsi="Arial" w:cs="Arial"/>
          <w:sz w:val="22"/>
          <w:szCs w:val="22"/>
          <w:u w:val="single"/>
        </w:rPr>
        <w:t> </w:t>
      </w:r>
      <w:r w:rsidR="009A2967">
        <w:rPr>
          <w:rFonts w:ascii="Arial" w:hAnsi="Arial" w:cs="Arial"/>
          <w:sz w:val="22"/>
          <w:szCs w:val="22"/>
          <w:u w:val="single"/>
        </w:rPr>
        <w:t>30</w:t>
      </w:r>
      <w:r w:rsidR="00727B3C">
        <w:rPr>
          <w:rFonts w:ascii="Arial" w:hAnsi="Arial" w:cs="Arial"/>
          <w:sz w:val="22"/>
          <w:szCs w:val="22"/>
        </w:rPr>
        <w:t xml:space="preserve"> </w:t>
      </w:r>
      <w:r w:rsidRPr="00534934">
        <w:rPr>
          <w:rFonts w:ascii="Arial" w:hAnsi="Arial" w:cs="Arial"/>
          <w:sz w:val="22"/>
          <w:szCs w:val="22"/>
        </w:rPr>
        <w:t xml:space="preserve">: </w:t>
      </w:r>
      <w:r>
        <w:rPr>
          <w:rFonts w:ascii="Arial" w:hAnsi="Arial" w:cs="Arial"/>
          <w:sz w:val="22"/>
          <w:szCs w:val="22"/>
        </w:rPr>
        <w:t>L’</w:t>
      </w:r>
      <w:r w:rsidRPr="00030568">
        <w:rPr>
          <w:rFonts w:ascii="Arial" w:hAnsi="Arial" w:cs="Arial"/>
          <w:sz w:val="22"/>
          <w:szCs w:val="22"/>
        </w:rPr>
        <w:t>Ethiopie</w:t>
      </w:r>
      <w:r>
        <w:rPr>
          <w:rFonts w:ascii="Arial" w:hAnsi="Arial" w:cs="Arial"/>
          <w:sz w:val="22"/>
          <w:szCs w:val="22"/>
        </w:rPr>
        <w:t>,</w:t>
      </w:r>
      <w:r w:rsidRPr="00030568">
        <w:rPr>
          <w:rFonts w:ascii="Arial" w:hAnsi="Arial" w:cs="Arial"/>
          <w:sz w:val="22"/>
          <w:szCs w:val="22"/>
        </w:rPr>
        <w:t xml:space="preserve"> portée par le café</w:t>
      </w:r>
      <w:r>
        <w:rPr>
          <w:rFonts w:ascii="Arial" w:hAnsi="Arial" w:cs="Arial"/>
          <w:sz w:val="22"/>
          <w:szCs w:val="22"/>
        </w:rPr>
        <w:t xml:space="preserve"> (2017)</w:t>
      </w:r>
    </w:p>
    <w:p w14:paraId="3C16BB6E" w14:textId="3AA182E4" w:rsidR="00B45157" w:rsidRDefault="00B45157" w:rsidP="004071CC">
      <w:pPr>
        <w:pStyle w:val="NormalWeb"/>
        <w:spacing w:before="0" w:beforeAutospacing="0" w:after="0" w:afterAutospacing="0" w:line="300" w:lineRule="exact"/>
        <w:ind w:left="-284" w:right="-284"/>
        <w:jc w:val="both"/>
        <w:rPr>
          <w:rFonts w:ascii="Arial" w:hAnsi="Arial" w:cs="Arial"/>
          <w:sz w:val="22"/>
          <w:szCs w:val="22"/>
        </w:rPr>
      </w:pPr>
      <w:r>
        <w:rPr>
          <w:rFonts w:ascii="Arial" w:hAnsi="Arial" w:cs="Arial"/>
          <w:sz w:val="22"/>
          <w:szCs w:val="22"/>
        </w:rPr>
        <w:t>Rien</w:t>
      </w:r>
      <w:r w:rsidRPr="00030568">
        <w:rPr>
          <w:rFonts w:ascii="Arial" w:hAnsi="Arial" w:cs="Arial"/>
          <w:sz w:val="22"/>
          <w:szCs w:val="22"/>
        </w:rPr>
        <w:t xml:space="preserve"> que sur le plan du café, le pays avait exporté 92.136 tonnes, générant au passage 334,59 millions de dollars. Cette performance prend en compte une augmentation de 17.000 tonnes de quantité de café fournie aux marchés étrangers par l'Ethiopie, par rapport à la même période en 2016. </w:t>
      </w:r>
      <w:r w:rsidR="004071CC">
        <w:rPr>
          <w:rFonts w:ascii="Arial" w:hAnsi="Arial" w:cs="Arial"/>
          <w:sz w:val="22"/>
          <w:szCs w:val="22"/>
        </w:rPr>
        <w:t xml:space="preserve">[…] </w:t>
      </w:r>
      <w:r w:rsidRPr="00030568">
        <w:rPr>
          <w:rFonts w:ascii="Arial" w:hAnsi="Arial" w:cs="Arial"/>
          <w:sz w:val="22"/>
          <w:szCs w:val="22"/>
        </w:rPr>
        <w:t xml:space="preserve">Les produits agricoles éthiopiens ont plusieurs débouchés. Le pays a exporté son café vers 57 destinations dans le monde dont principalement, les Etats-Unis, le Japon, l'Allemagne, la France, la Belgique, l'Arabie Saoudite, la Corée du Sud et le Soudan. Selon des chiffres relayés par </w:t>
      </w:r>
      <w:proofErr w:type="spellStart"/>
      <w:r w:rsidRPr="00030568">
        <w:rPr>
          <w:rFonts w:ascii="Arial" w:hAnsi="Arial" w:cs="Arial"/>
          <w:sz w:val="22"/>
          <w:szCs w:val="22"/>
        </w:rPr>
        <w:t>Ethiopian</w:t>
      </w:r>
      <w:proofErr w:type="spellEnd"/>
      <w:r w:rsidRPr="00030568">
        <w:rPr>
          <w:rFonts w:ascii="Arial" w:hAnsi="Arial" w:cs="Arial"/>
          <w:sz w:val="22"/>
          <w:szCs w:val="22"/>
        </w:rPr>
        <w:t xml:space="preserve"> Herald, sur la période 2016-2017, ces 8 pays ont importé à eux seuls plus de 86% du volume total des exportations. Ces prouesses font de l'Ethiopie le premier producteur africain de café et le troisième fournisseur mondial d'arabica. Mais le pays voudrait aller plus loin pour accroître la valeur ajoutée du secteur. Pour ce faire, le gouvernement éthiopien a annoncé qu'il prévoyait d'améliorer la qualité de la fève et d'augmenter la part du café torréfié dans ses exportations.</w:t>
      </w:r>
    </w:p>
    <w:p w14:paraId="334C9EF9" w14:textId="26AF388D" w:rsidR="00B45157" w:rsidRPr="00B45157" w:rsidRDefault="00B45157" w:rsidP="00B45157">
      <w:pPr>
        <w:pStyle w:val="NormalWeb"/>
        <w:spacing w:before="0" w:beforeAutospacing="0" w:after="0" w:afterAutospacing="0" w:line="300" w:lineRule="exact"/>
        <w:ind w:left="-284" w:right="-284"/>
        <w:jc w:val="right"/>
        <w:rPr>
          <w:rFonts w:ascii="Arial" w:hAnsi="Arial" w:cs="Arial"/>
          <w:sz w:val="20"/>
          <w:szCs w:val="20"/>
        </w:rPr>
      </w:pPr>
      <w:r w:rsidRPr="00B45157">
        <w:rPr>
          <w:rFonts w:ascii="Arial" w:hAnsi="Arial" w:cs="Arial"/>
          <w:sz w:val="20"/>
          <w:szCs w:val="20"/>
        </w:rPr>
        <w:lastRenderedPageBreak/>
        <w:t>https://afrique.latribune.fr/afrique-de-l-est/ethiopie/2017-12-28/ethiopie-bonnes-performances-des-exportations-agricoles-763044.html</w:t>
      </w:r>
    </w:p>
    <w:p w14:paraId="2F5E0F90" w14:textId="1F0E4B5E" w:rsidR="005A0E68" w:rsidRPr="00C67E23" w:rsidRDefault="005A0E68" w:rsidP="005A0E68">
      <w:pPr>
        <w:pStyle w:val="Titre1"/>
        <w:rPr>
          <w:rFonts w:ascii="Arial" w:hAnsi="Arial" w:cs="Arial"/>
          <w:sz w:val="22"/>
          <w:szCs w:val="22"/>
        </w:rPr>
      </w:pPr>
      <w:r>
        <w:rPr>
          <w:rFonts w:ascii="Arial" w:hAnsi="Arial" w:cs="Arial"/>
          <w:sz w:val="22"/>
          <w:szCs w:val="22"/>
          <w:u w:val="single"/>
        </w:rPr>
        <w:t>Document </w:t>
      </w:r>
      <w:r w:rsidR="00897B6D">
        <w:rPr>
          <w:rFonts w:ascii="Arial" w:hAnsi="Arial" w:cs="Arial"/>
          <w:sz w:val="22"/>
          <w:szCs w:val="22"/>
          <w:u w:val="single"/>
        </w:rPr>
        <w:t>3</w:t>
      </w:r>
      <w:r w:rsidR="009A2967">
        <w:rPr>
          <w:rFonts w:ascii="Arial" w:hAnsi="Arial" w:cs="Arial"/>
          <w:sz w:val="22"/>
          <w:szCs w:val="22"/>
          <w:u w:val="single"/>
        </w:rPr>
        <w:t>1</w:t>
      </w:r>
      <w:r w:rsidR="00727B3C">
        <w:rPr>
          <w:rFonts w:ascii="Arial" w:hAnsi="Arial" w:cs="Arial"/>
          <w:sz w:val="22"/>
          <w:szCs w:val="22"/>
          <w:u w:val="single"/>
        </w:rPr>
        <w:t xml:space="preserve"> </w:t>
      </w:r>
      <w:r>
        <w:rPr>
          <w:rFonts w:ascii="Arial" w:hAnsi="Arial" w:cs="Arial"/>
          <w:sz w:val="22"/>
          <w:szCs w:val="22"/>
          <w:u w:val="single"/>
        </w:rPr>
        <w:t xml:space="preserve">: </w:t>
      </w:r>
      <w:r>
        <w:rPr>
          <w:rFonts w:ascii="Arial" w:hAnsi="Arial" w:cs="Arial"/>
          <w:sz w:val="22"/>
          <w:szCs w:val="22"/>
        </w:rPr>
        <w:t xml:space="preserve">Le </w:t>
      </w:r>
      <w:r w:rsidR="00F04834">
        <w:rPr>
          <w:rFonts w:ascii="Arial" w:hAnsi="Arial" w:cs="Arial"/>
          <w:sz w:val="22"/>
          <w:szCs w:val="22"/>
        </w:rPr>
        <w:t>« </w:t>
      </w:r>
      <w:r>
        <w:rPr>
          <w:rFonts w:ascii="Arial" w:hAnsi="Arial" w:cs="Arial"/>
          <w:sz w:val="22"/>
          <w:szCs w:val="22"/>
        </w:rPr>
        <w:t>Khat</w:t>
      </w:r>
      <w:r w:rsidR="00F04834">
        <w:rPr>
          <w:rFonts w:ascii="Arial" w:hAnsi="Arial" w:cs="Arial"/>
          <w:sz w:val="22"/>
          <w:szCs w:val="22"/>
        </w:rPr>
        <w:t> »</w:t>
      </w:r>
      <w:r>
        <w:rPr>
          <w:rFonts w:ascii="Arial" w:hAnsi="Arial" w:cs="Arial"/>
          <w:sz w:val="22"/>
          <w:szCs w:val="22"/>
        </w:rPr>
        <w:t>, l’or vert de l’Ethiopie</w:t>
      </w:r>
    </w:p>
    <w:p w14:paraId="31D9D19C" w14:textId="77777777" w:rsidR="004A05E2" w:rsidRPr="004A05E2" w:rsidRDefault="005A0E68" w:rsidP="004071CC">
      <w:pPr>
        <w:pStyle w:val="Titre1"/>
        <w:spacing w:before="0" w:beforeAutospacing="0" w:after="0" w:afterAutospacing="0" w:line="280" w:lineRule="exact"/>
        <w:ind w:left="-284"/>
        <w:jc w:val="both"/>
        <w:rPr>
          <w:rFonts w:ascii="Arial" w:hAnsi="Arial" w:cs="Arial"/>
          <w:b w:val="0"/>
          <w:bCs w:val="0"/>
          <w:sz w:val="22"/>
          <w:szCs w:val="22"/>
        </w:rPr>
      </w:pPr>
      <w:r w:rsidRPr="004A05E2">
        <w:rPr>
          <w:rFonts w:ascii="Arial" w:hAnsi="Arial" w:cs="Arial"/>
          <w:b w:val="0"/>
          <w:bCs w:val="0"/>
          <w:sz w:val="22"/>
          <w:szCs w:val="22"/>
        </w:rPr>
        <w:t xml:space="preserve">Drogue illégale aux Etats-Unis, au Canada et dans la plupart des pays européens, cet arbrisseau dont les feuilles au goût amer sont mâchées pour leur effet stimulant, comme celles de coca dans les Andes, est consommé en grandes quantités dans ce pays de 110 millions d’habitants. </w:t>
      </w:r>
      <w:hyperlink r:id="rId8" w:history="1">
        <w:r w:rsidRPr="004A05E2">
          <w:rPr>
            <w:rStyle w:val="Lienhypertexte"/>
            <w:rFonts w:ascii="Arial" w:hAnsi="Arial" w:cs="Arial"/>
            <w:b w:val="0"/>
            <w:bCs w:val="0"/>
            <w:color w:val="auto"/>
            <w:sz w:val="22"/>
            <w:szCs w:val="22"/>
            <w:u w:val="none"/>
          </w:rPr>
          <w:t>L’Ethiopie est d’ailleurs le premier producteur mondial</w:t>
        </w:r>
      </w:hyperlink>
      <w:r w:rsidRPr="004A05E2">
        <w:rPr>
          <w:rFonts w:ascii="Arial" w:hAnsi="Arial" w:cs="Arial"/>
          <w:b w:val="0"/>
          <w:bCs w:val="0"/>
          <w:sz w:val="22"/>
          <w:szCs w:val="22"/>
        </w:rPr>
        <w:t>.</w:t>
      </w:r>
    </w:p>
    <w:p w14:paraId="5EC1D639" w14:textId="27B55D4D" w:rsidR="005A0E68" w:rsidRPr="00393C0C" w:rsidRDefault="005A0E68" w:rsidP="00393C0C">
      <w:pPr>
        <w:pStyle w:val="Titre1"/>
        <w:spacing w:before="0" w:beforeAutospacing="0" w:after="0" w:afterAutospacing="0" w:line="280" w:lineRule="exact"/>
        <w:ind w:left="-284"/>
        <w:jc w:val="both"/>
        <w:rPr>
          <w:rFonts w:ascii="Arial" w:hAnsi="Arial" w:cs="Arial"/>
          <w:b w:val="0"/>
          <w:bCs w:val="0"/>
          <w:sz w:val="22"/>
          <w:szCs w:val="22"/>
        </w:rPr>
      </w:pPr>
      <w:r w:rsidRPr="004A05E2">
        <w:rPr>
          <w:rFonts w:ascii="Arial" w:hAnsi="Arial" w:cs="Arial"/>
          <w:b w:val="0"/>
          <w:bCs w:val="0"/>
          <w:sz w:val="22"/>
          <w:szCs w:val="22"/>
        </w:rPr>
        <w:t xml:space="preserve">Si le khat suit des chemins qui l’emportent au loin, rappelons toutefois que la première destination d’exportation des feuilles cultivées dans l’est éthiopien est le </w:t>
      </w:r>
      <w:proofErr w:type="spellStart"/>
      <w:r w:rsidRPr="004A05E2">
        <w:rPr>
          <w:rFonts w:ascii="Arial" w:hAnsi="Arial" w:cs="Arial"/>
          <w:b w:val="0"/>
          <w:bCs w:val="0"/>
          <w:sz w:val="22"/>
          <w:szCs w:val="22"/>
        </w:rPr>
        <w:t>Somaliland</w:t>
      </w:r>
      <w:proofErr w:type="spellEnd"/>
      <w:r w:rsidRPr="004A05E2">
        <w:rPr>
          <w:rFonts w:ascii="Arial" w:hAnsi="Arial" w:cs="Arial"/>
          <w:b w:val="0"/>
          <w:bCs w:val="0"/>
          <w:sz w:val="22"/>
          <w:szCs w:val="22"/>
        </w:rPr>
        <w:t>, où 60 000 kilos sont exportés quotidiennement en toute légalité.</w:t>
      </w:r>
      <w:r w:rsidR="00393C0C">
        <w:rPr>
          <w:rFonts w:ascii="Arial" w:hAnsi="Arial" w:cs="Arial"/>
          <w:b w:val="0"/>
          <w:bCs w:val="0"/>
          <w:sz w:val="22"/>
          <w:szCs w:val="22"/>
        </w:rPr>
        <w:t xml:space="preserve"> </w:t>
      </w:r>
      <w:r w:rsidR="00393C0C" w:rsidRPr="00393C0C">
        <w:rPr>
          <w:rFonts w:ascii="Arial" w:hAnsi="Arial" w:cs="Arial"/>
          <w:b w:val="0"/>
          <w:bCs w:val="0"/>
          <w:sz w:val="22"/>
          <w:szCs w:val="22"/>
        </w:rPr>
        <w:t>[…]</w:t>
      </w:r>
    </w:p>
    <w:p w14:paraId="4D442A57" w14:textId="0EE189F0" w:rsidR="005A0E68" w:rsidRPr="004A05E2" w:rsidRDefault="005A0E68" w:rsidP="004071CC">
      <w:pPr>
        <w:pStyle w:val="NormalWeb"/>
        <w:spacing w:before="0" w:beforeAutospacing="0" w:after="0" w:afterAutospacing="0" w:line="280" w:lineRule="exact"/>
        <w:ind w:left="-284"/>
        <w:jc w:val="both"/>
        <w:rPr>
          <w:rFonts w:ascii="Arial" w:hAnsi="Arial" w:cs="Arial"/>
          <w:sz w:val="22"/>
          <w:szCs w:val="22"/>
        </w:rPr>
      </w:pPr>
      <w:r w:rsidRPr="004A05E2">
        <w:rPr>
          <w:rFonts w:ascii="Arial" w:hAnsi="Arial" w:cs="Arial"/>
          <w:sz w:val="22"/>
          <w:szCs w:val="22"/>
        </w:rPr>
        <w:t xml:space="preserve">La seconde destination, tout aussi autorisée, est celle de Djibouti où chaque jour, 15 000 kilos y sont expédiés légalement. Aujourd’hui quatre grandes compagnies "privées" (mais non sans lien avec l’État parti) trustent la filière </w:t>
      </w:r>
      <w:r w:rsidR="00393C0C" w:rsidRPr="00393C0C">
        <w:rPr>
          <w:rFonts w:ascii="Arial" w:hAnsi="Arial" w:cs="Arial"/>
          <w:sz w:val="22"/>
          <w:szCs w:val="22"/>
        </w:rPr>
        <w:t>[…]</w:t>
      </w:r>
      <w:r w:rsidRPr="00393C0C">
        <w:rPr>
          <w:rFonts w:ascii="Arial" w:hAnsi="Arial" w:cs="Arial"/>
          <w:sz w:val="22"/>
          <w:szCs w:val="22"/>
        </w:rPr>
        <w:t xml:space="preserve"> </w:t>
      </w:r>
      <w:r w:rsidRPr="004A05E2">
        <w:rPr>
          <w:rFonts w:ascii="Arial" w:hAnsi="Arial" w:cs="Arial"/>
          <w:sz w:val="22"/>
          <w:szCs w:val="22"/>
        </w:rPr>
        <w:t xml:space="preserve">qui réalise en moyenne, à la revente, un chiffre d’affaires annuel de </w:t>
      </w:r>
      <w:hyperlink r:id="rId9" w:history="1">
        <w:r w:rsidRPr="004A05E2">
          <w:rPr>
            <w:rStyle w:val="Lienhypertexte"/>
            <w:rFonts w:ascii="Arial" w:hAnsi="Arial" w:cs="Arial"/>
            <w:color w:val="auto"/>
            <w:sz w:val="22"/>
            <w:szCs w:val="22"/>
            <w:u w:val="none"/>
          </w:rPr>
          <w:t>32,8 millions de dollars</w:t>
        </w:r>
      </w:hyperlink>
      <w:r w:rsidRPr="004A05E2">
        <w:rPr>
          <w:rFonts w:ascii="Arial" w:hAnsi="Arial" w:cs="Arial"/>
          <w:sz w:val="22"/>
          <w:szCs w:val="22"/>
        </w:rPr>
        <w:t>.</w:t>
      </w:r>
    </w:p>
    <w:p w14:paraId="1CE40D6D" w14:textId="4EAC730D" w:rsidR="005A0E68" w:rsidRPr="004A05E2" w:rsidRDefault="005A0E68" w:rsidP="00393C0C">
      <w:pPr>
        <w:pStyle w:val="NormalWeb"/>
        <w:spacing w:before="0" w:beforeAutospacing="0" w:after="0" w:afterAutospacing="0" w:line="280" w:lineRule="exact"/>
        <w:ind w:left="-284"/>
        <w:jc w:val="both"/>
        <w:rPr>
          <w:rFonts w:ascii="Arial" w:hAnsi="Arial" w:cs="Arial"/>
          <w:sz w:val="22"/>
          <w:szCs w:val="22"/>
        </w:rPr>
      </w:pPr>
      <w:r w:rsidRPr="004A05E2">
        <w:rPr>
          <w:rFonts w:ascii="Arial" w:hAnsi="Arial" w:cs="Arial"/>
          <w:sz w:val="22"/>
          <w:szCs w:val="22"/>
        </w:rPr>
        <w:t>Ce</w:t>
      </w:r>
      <w:r w:rsidR="00393C0C">
        <w:rPr>
          <w:rFonts w:ascii="Arial" w:hAnsi="Arial" w:cs="Arial"/>
          <w:sz w:val="22"/>
          <w:szCs w:val="22"/>
        </w:rPr>
        <w:t xml:space="preserve">tte </w:t>
      </w:r>
      <w:r w:rsidRPr="004A05E2">
        <w:rPr>
          <w:rFonts w:ascii="Arial" w:hAnsi="Arial" w:cs="Arial"/>
          <w:sz w:val="22"/>
          <w:szCs w:val="22"/>
        </w:rPr>
        <w:t xml:space="preserve">"libéralisation économique" – permet à l’État éthiopien de contrôler une partie des revenus générés par le khat ; de faire émerger </w:t>
      </w:r>
      <w:hyperlink r:id="rId10" w:history="1">
        <w:r w:rsidRPr="004A05E2">
          <w:rPr>
            <w:rStyle w:val="Lienhypertexte"/>
            <w:rFonts w:ascii="Arial" w:hAnsi="Arial" w:cs="Arial"/>
            <w:color w:val="auto"/>
            <w:sz w:val="22"/>
            <w:szCs w:val="22"/>
            <w:u w:val="none"/>
          </w:rPr>
          <w:t>ses propres figures de la réussite</w:t>
        </w:r>
      </w:hyperlink>
      <w:r w:rsidRPr="004A05E2">
        <w:rPr>
          <w:rFonts w:ascii="Arial" w:hAnsi="Arial" w:cs="Arial"/>
          <w:sz w:val="22"/>
          <w:szCs w:val="22"/>
        </w:rPr>
        <w:t xml:space="preserve"> ; de limiter la prolifération d’outsiders locaux qu’il lui serait plus difficile d’identifier, de taxer et de surveiller. </w:t>
      </w:r>
      <w:r w:rsidR="00393C0C" w:rsidRPr="00393C0C">
        <w:rPr>
          <w:rFonts w:ascii="Arial" w:hAnsi="Arial" w:cs="Arial"/>
          <w:sz w:val="22"/>
          <w:szCs w:val="22"/>
        </w:rPr>
        <w:t>[…]</w:t>
      </w:r>
      <w:r w:rsidR="00393C0C">
        <w:rPr>
          <w:rFonts w:ascii="Arial" w:hAnsi="Arial" w:cs="Arial"/>
          <w:sz w:val="22"/>
          <w:szCs w:val="22"/>
        </w:rPr>
        <w:t xml:space="preserve"> </w:t>
      </w:r>
      <w:r w:rsidRPr="004A05E2">
        <w:rPr>
          <w:rFonts w:ascii="Arial" w:hAnsi="Arial" w:cs="Arial"/>
          <w:sz w:val="22"/>
          <w:szCs w:val="22"/>
        </w:rPr>
        <w:t xml:space="preserve">De plus, favoriser quelques entreprises fidélisées permet à l’État de manœuvrer politiquement dans cette région où des fronts de libération ont contesté/contestent le pouvoir de l’autorité centrale. </w:t>
      </w:r>
    </w:p>
    <w:p w14:paraId="73E3DD6B" w14:textId="77777777" w:rsidR="005A0E68" w:rsidRPr="00F2139A" w:rsidRDefault="005A0E68" w:rsidP="004A05E2">
      <w:pPr>
        <w:pStyle w:val="NormalWeb"/>
        <w:spacing w:before="0" w:beforeAutospacing="0" w:after="0" w:afterAutospacing="0"/>
        <w:jc w:val="right"/>
      </w:pPr>
      <w:r w:rsidRPr="00F2139A">
        <w:t>https://www.francetvinfo.fr/monde/afrique/kenya/la-propagation-du-khat-dans-un-marche-mondialise_3500521.html</w:t>
      </w:r>
    </w:p>
    <w:p w14:paraId="07B25560" w14:textId="4B70ABFD" w:rsidR="005A0E68" w:rsidRDefault="009A2967" w:rsidP="004A05E2">
      <w:pPr>
        <w:pStyle w:val="Titre1"/>
        <w:spacing w:before="0" w:beforeAutospacing="0" w:after="0" w:afterAutospacing="0"/>
        <w:jc w:val="both"/>
        <w:rPr>
          <w:rFonts w:ascii="Arial" w:hAnsi="Arial" w:cs="Arial"/>
          <w:b w:val="0"/>
          <w:bCs w:val="0"/>
          <w:sz w:val="22"/>
          <w:szCs w:val="22"/>
        </w:rPr>
      </w:pPr>
      <w:r>
        <w:rPr>
          <w:noProof/>
        </w:rPr>
        <mc:AlternateContent>
          <mc:Choice Requires="wps">
            <w:drawing>
              <wp:anchor distT="0" distB="0" distL="114300" distR="114300" simplePos="0" relativeHeight="251660288" behindDoc="0" locked="0" layoutInCell="1" allowOverlap="1" wp14:anchorId="32CF2C03" wp14:editId="0112DB38">
                <wp:simplePos x="0" y="0"/>
                <wp:positionH relativeFrom="column">
                  <wp:posOffset>1595755</wp:posOffset>
                </wp:positionH>
                <wp:positionV relativeFrom="paragraph">
                  <wp:posOffset>786765</wp:posOffset>
                </wp:positionV>
                <wp:extent cx="4029075" cy="704850"/>
                <wp:effectExtent l="0" t="0" r="0" b="3175"/>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A72FA" w14:textId="77777777" w:rsidR="004A05E2" w:rsidRPr="001A52BA" w:rsidRDefault="004A05E2" w:rsidP="004A05E2">
                            <w:pPr>
                              <w:pStyle w:val="Titre1"/>
                              <w:jc w:val="both"/>
                              <w:rPr>
                                <w:rFonts w:ascii="Arial" w:hAnsi="Arial" w:cs="Arial"/>
                                <w:b w:val="0"/>
                                <w:bCs w:val="0"/>
                                <w:sz w:val="22"/>
                                <w:szCs w:val="22"/>
                              </w:rPr>
                            </w:pPr>
                            <w:r w:rsidRPr="00F2139A">
                              <w:rPr>
                                <w:rFonts w:ascii="Arial" w:hAnsi="Arial" w:cs="Arial"/>
                                <w:b w:val="0"/>
                                <w:bCs w:val="0"/>
                                <w:sz w:val="22"/>
                                <w:szCs w:val="22"/>
                              </w:rPr>
                              <w:t>https://information.tv5monde.com/afrique/en-ethiopie-le-khat-fait-de-l-ombre-au-cafe-236275</w:t>
                            </w:r>
                          </w:p>
                          <w:p w14:paraId="1427E780" w14:textId="77777777" w:rsidR="004A05E2" w:rsidRDefault="004A05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CF2C03" id="Text Box 8" o:spid="_x0000_s1032" type="#_x0000_t202" style="position:absolute;left:0;text-align:left;margin-left:125.65pt;margin-top:61.95pt;width:317.2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" stroked="f">
                <v:textbox>
                  <w:txbxContent>
                    <w:p w14:paraId="51CA72FA" w14:textId="77777777" w:rsidR="004A05E2" w:rsidRPr="001A52BA" w:rsidRDefault="004A05E2" w:rsidP="004A05E2">
                      <w:pPr>
                        <w:pStyle w:val="Titre1"/>
                        <w:jc w:val="both"/>
                        <w:rPr>
                          <w:rFonts w:ascii="Arial" w:hAnsi="Arial" w:cs="Arial"/>
                          <w:b w:val="0"/>
                          <w:bCs w:val="0"/>
                          <w:sz w:val="22"/>
                          <w:szCs w:val="22"/>
                        </w:rPr>
                      </w:pPr>
                      <w:r w:rsidRPr="00F2139A">
                        <w:rPr>
                          <w:rFonts w:ascii="Arial" w:hAnsi="Arial" w:cs="Arial"/>
                          <w:b w:val="0"/>
                          <w:bCs w:val="0"/>
                          <w:sz w:val="22"/>
                          <w:szCs w:val="22"/>
                        </w:rPr>
                        <w:t>https://information.tv5monde.com/afrique/en-ethiopie-le-khat-fait-de-l-ombre-au-cafe-236275</w:t>
                      </w:r>
                    </w:p>
                    <w:p w14:paraId="1427E780" w14:textId="77777777" w:rsidR="004A05E2" w:rsidRDefault="004A05E2"/>
                  </w:txbxContent>
                </v:textbox>
              </v:shape>
            </w:pict>
          </mc:Fallback>
        </mc:AlternateContent>
      </w:r>
      <w:r w:rsidR="005A0E68">
        <w:rPr>
          <w:noProof/>
        </w:rPr>
        <w:drawing>
          <wp:inline distT="0" distB="0" distL="0" distR="0" wp14:anchorId="16B917DB" wp14:editId="0F98FFF1">
            <wp:extent cx="1553029" cy="1524000"/>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9868" cy="1530711"/>
                    </a:xfrm>
                    <a:prstGeom prst="rect">
                      <a:avLst/>
                    </a:prstGeom>
                  </pic:spPr>
                </pic:pic>
              </a:graphicData>
            </a:graphic>
          </wp:inline>
        </w:drawing>
      </w:r>
    </w:p>
    <w:p w14:paraId="396BCDF3" w14:textId="77777777" w:rsidR="004A05E2" w:rsidRPr="00393C0C" w:rsidRDefault="004A05E2" w:rsidP="004A05E2">
      <w:pPr>
        <w:pStyle w:val="Titre1"/>
        <w:spacing w:before="0" w:beforeAutospacing="0" w:after="0" w:afterAutospacing="0"/>
        <w:jc w:val="both"/>
        <w:rPr>
          <w:rFonts w:ascii="Arial" w:hAnsi="Arial" w:cs="Arial"/>
          <w:b w:val="0"/>
          <w:bCs w:val="0"/>
          <w:sz w:val="10"/>
          <w:szCs w:val="10"/>
        </w:rPr>
      </w:pPr>
    </w:p>
    <w:p w14:paraId="7831630C" w14:textId="63C39678" w:rsidR="005A0E68" w:rsidRPr="001A52BA" w:rsidRDefault="005A0E68" w:rsidP="005A0E68">
      <w:pPr>
        <w:pStyle w:val="Titre1"/>
        <w:spacing w:before="0" w:beforeAutospacing="0" w:after="0" w:afterAutospacing="0" w:line="300" w:lineRule="exact"/>
        <w:rPr>
          <w:rFonts w:ascii="Arial" w:hAnsi="Arial" w:cs="Arial"/>
          <w:sz w:val="22"/>
          <w:szCs w:val="22"/>
        </w:rPr>
      </w:pPr>
      <w:r w:rsidRPr="00F2139A">
        <w:rPr>
          <w:rFonts w:ascii="Arial" w:hAnsi="Arial" w:cs="Arial"/>
          <w:sz w:val="22"/>
          <w:szCs w:val="22"/>
          <w:u w:val="single"/>
        </w:rPr>
        <w:t>Document</w:t>
      </w:r>
      <w:r w:rsidRPr="00897B6D">
        <w:rPr>
          <w:rFonts w:ascii="Arial" w:hAnsi="Arial" w:cs="Arial"/>
          <w:sz w:val="22"/>
          <w:szCs w:val="22"/>
          <w:u w:val="single"/>
        </w:rPr>
        <w:t> </w:t>
      </w:r>
      <w:r w:rsidR="00727B3C" w:rsidRPr="00897B6D">
        <w:rPr>
          <w:rFonts w:ascii="Arial" w:hAnsi="Arial" w:cs="Arial"/>
          <w:sz w:val="22"/>
          <w:szCs w:val="22"/>
          <w:u w:val="single"/>
        </w:rPr>
        <w:t>3</w:t>
      </w:r>
      <w:r w:rsidR="009A2967">
        <w:rPr>
          <w:rFonts w:ascii="Arial" w:hAnsi="Arial" w:cs="Arial"/>
          <w:sz w:val="22"/>
          <w:szCs w:val="22"/>
          <w:u w:val="single"/>
        </w:rPr>
        <w:t xml:space="preserve">2 </w:t>
      </w:r>
      <w:r>
        <w:rPr>
          <w:rFonts w:ascii="Arial" w:hAnsi="Arial" w:cs="Arial"/>
          <w:sz w:val="22"/>
          <w:szCs w:val="22"/>
        </w:rPr>
        <w:t xml:space="preserve">: </w:t>
      </w:r>
      <w:r w:rsidRPr="001A52BA">
        <w:rPr>
          <w:rFonts w:ascii="Arial" w:hAnsi="Arial" w:cs="Arial"/>
          <w:sz w:val="22"/>
          <w:szCs w:val="22"/>
        </w:rPr>
        <w:t>Ethiopi</w:t>
      </w:r>
      <w:r>
        <w:rPr>
          <w:rFonts w:ascii="Arial" w:hAnsi="Arial" w:cs="Arial"/>
          <w:sz w:val="22"/>
          <w:szCs w:val="22"/>
        </w:rPr>
        <w:t>e,</w:t>
      </w:r>
      <w:r w:rsidRPr="001A52BA">
        <w:rPr>
          <w:rFonts w:ascii="Arial" w:hAnsi="Arial" w:cs="Arial"/>
          <w:sz w:val="22"/>
          <w:szCs w:val="22"/>
        </w:rPr>
        <w:t xml:space="preserve"> les ravages de la dépendance au khat</w:t>
      </w:r>
    </w:p>
    <w:p w14:paraId="19B1C344" w14:textId="1FFB4E8C" w:rsidR="005A0E68" w:rsidRDefault="009A2967" w:rsidP="005A0E68">
      <w:pPr>
        <w:pStyle w:val="Titre1"/>
        <w:spacing w:before="0" w:beforeAutospacing="0" w:after="0" w:afterAutospacing="0"/>
        <w:rPr>
          <w:rFonts w:ascii="Arial" w:hAnsi="Arial" w:cs="Arial"/>
          <w:b w:val="0"/>
          <w:bCs w:val="0"/>
          <w:sz w:val="22"/>
          <w:szCs w:val="22"/>
        </w:rPr>
      </w:pPr>
      <w:r>
        <w:rPr>
          <w:noProof/>
        </w:rPr>
        <mc:AlternateContent>
          <mc:Choice Requires="wps">
            <w:drawing>
              <wp:anchor distT="0" distB="0" distL="114300" distR="114300" simplePos="0" relativeHeight="251666432" behindDoc="0" locked="0" layoutInCell="1" allowOverlap="1" wp14:anchorId="391A71DA" wp14:editId="350BC7C3">
                <wp:simplePos x="0" y="0"/>
                <wp:positionH relativeFrom="column">
                  <wp:posOffset>1748155</wp:posOffset>
                </wp:positionH>
                <wp:positionV relativeFrom="paragraph">
                  <wp:posOffset>877570</wp:posOffset>
                </wp:positionV>
                <wp:extent cx="3590925" cy="619125"/>
                <wp:effectExtent l="0" t="0" r="0" b="127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20296" w14:textId="77777777" w:rsidR="00393C0C" w:rsidRPr="00F2139A" w:rsidRDefault="00393C0C" w:rsidP="00393C0C">
                            <w:pPr>
                              <w:pStyle w:val="Titre1"/>
                              <w:spacing w:before="0" w:beforeAutospacing="0" w:after="0" w:afterAutospacing="0"/>
                              <w:rPr>
                                <w:rFonts w:ascii="Arial" w:hAnsi="Arial" w:cs="Arial"/>
                                <w:b w:val="0"/>
                                <w:bCs w:val="0"/>
                                <w:sz w:val="22"/>
                                <w:szCs w:val="22"/>
                              </w:rPr>
                            </w:pPr>
                            <w:r w:rsidRPr="00F2139A">
                              <w:rPr>
                                <w:rFonts w:ascii="Arial" w:hAnsi="Arial" w:cs="Arial"/>
                                <w:b w:val="0"/>
                                <w:bCs w:val="0"/>
                                <w:sz w:val="22"/>
                                <w:szCs w:val="22"/>
                              </w:rPr>
                              <w:t>https://information.tv5monde.com/video/ethiopie-les-ravages-de-la-dependance-au-khat</w:t>
                            </w:r>
                          </w:p>
                          <w:p w14:paraId="62DC1F1A" w14:textId="77777777" w:rsidR="00393C0C" w:rsidRDefault="00393C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1A71DA" id="Text Box 17" o:spid="_x0000_s1033" type="#_x0000_t202" style="position:absolute;margin-left:137.65pt;margin-top:69.1pt;width:282.7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" stroked="f">
                <v:textbox>
                  <w:txbxContent>
                    <w:p w14:paraId="31A20296" w14:textId="77777777" w:rsidR="00393C0C" w:rsidRPr="00F2139A" w:rsidRDefault="00393C0C" w:rsidP="00393C0C">
                      <w:pPr>
                        <w:pStyle w:val="Titre1"/>
                        <w:spacing w:before="0" w:beforeAutospacing="0" w:after="0" w:afterAutospacing="0"/>
                        <w:rPr>
                          <w:rFonts w:ascii="Arial" w:hAnsi="Arial" w:cs="Arial"/>
                          <w:b w:val="0"/>
                          <w:bCs w:val="0"/>
                          <w:sz w:val="22"/>
                          <w:szCs w:val="22"/>
                        </w:rPr>
                      </w:pPr>
                      <w:r w:rsidRPr="00F2139A">
                        <w:rPr>
                          <w:rFonts w:ascii="Arial" w:hAnsi="Arial" w:cs="Arial"/>
                          <w:b w:val="0"/>
                          <w:bCs w:val="0"/>
                          <w:sz w:val="22"/>
                          <w:szCs w:val="22"/>
                        </w:rPr>
                        <w:t>https://information.tv5monde.com/video/ethiopie-les-ravages-de-la-dependance-au-khat</w:t>
                      </w:r>
                    </w:p>
                    <w:p w14:paraId="62DC1F1A" w14:textId="77777777" w:rsidR="00393C0C" w:rsidRDefault="00393C0C"/>
                  </w:txbxContent>
                </v:textbox>
              </v:shape>
            </w:pict>
          </mc:Fallback>
        </mc:AlternateContent>
      </w:r>
      <w:r w:rsidR="005A0E68">
        <w:rPr>
          <w:noProof/>
        </w:rPr>
        <w:drawing>
          <wp:inline distT="0" distB="0" distL="0" distR="0" wp14:anchorId="3F21A13F" wp14:editId="7E16BC28">
            <wp:extent cx="1609725" cy="1609725"/>
            <wp:effectExtent l="0" t="0" r="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2">
                      <a:extLst>
                        <a:ext uri="{28A0092B-C50C-407E-A947-70E740481C1C}">
                          <a14:useLocalDpi xmlns:a14="http://schemas.microsoft.com/office/drawing/2010/main" val="0"/>
                        </a:ext>
                      </a:extLst>
                    </a:blip>
                    <a:srcRect l="11000" t="10000" r="9333" b="10333"/>
                    <a:stretch/>
                  </pic:blipFill>
                  <pic:spPr bwMode="auto">
                    <a:xfrm>
                      <a:off x="0" y="0"/>
                      <a:ext cx="1609725" cy="1609725"/>
                    </a:xfrm>
                    <a:prstGeom prst="rect">
                      <a:avLst/>
                    </a:prstGeom>
                    <a:noFill/>
                    <a:ln>
                      <a:noFill/>
                    </a:ln>
                    <a:extLst>
                      <a:ext uri="{53640926-AAD7-44D8-BBD7-CCE9431645EC}">
                        <a14:shadowObscured xmlns:a14="http://schemas.microsoft.com/office/drawing/2010/main"/>
                      </a:ext>
                    </a:extLst>
                  </pic:spPr>
                </pic:pic>
              </a:graphicData>
            </a:graphic>
          </wp:inline>
        </w:drawing>
      </w:r>
    </w:p>
    <w:p w14:paraId="4E0AEB45" w14:textId="77777777" w:rsidR="00B45157" w:rsidRPr="00393C0C" w:rsidRDefault="00B45157" w:rsidP="005A0E68">
      <w:pPr>
        <w:pStyle w:val="Titre1"/>
        <w:spacing w:before="0" w:beforeAutospacing="0" w:after="0" w:afterAutospacing="0"/>
        <w:ind w:right="-425"/>
        <w:rPr>
          <w:rFonts w:ascii="Arial" w:hAnsi="Arial" w:cs="Arial"/>
          <w:sz w:val="4"/>
          <w:szCs w:val="4"/>
          <w:u w:val="single"/>
        </w:rPr>
      </w:pPr>
    </w:p>
    <w:p w14:paraId="2F965FF8" w14:textId="77777777" w:rsidR="009A2967" w:rsidRDefault="009A2967" w:rsidP="009E1BCE">
      <w:pPr>
        <w:ind w:right="-567"/>
        <w:rPr>
          <w:b/>
          <w:bCs/>
          <w:noProof/>
          <w:sz w:val="22"/>
          <w:szCs w:val="22"/>
          <w:u w:val="single"/>
          <w:lang w:eastAsia="fr-FR"/>
        </w:rPr>
      </w:pPr>
    </w:p>
    <w:p w14:paraId="28580F26" w14:textId="53195CC1" w:rsidR="009A2967" w:rsidRDefault="009A2967" w:rsidP="009E1BCE">
      <w:pPr>
        <w:ind w:right="-567"/>
        <w:rPr>
          <w:b/>
          <w:bCs/>
          <w:noProof/>
          <w:sz w:val="22"/>
          <w:szCs w:val="22"/>
          <w:u w:val="single"/>
          <w:lang w:eastAsia="fr-FR"/>
        </w:rPr>
      </w:pPr>
    </w:p>
    <w:p w14:paraId="0F0845E3" w14:textId="4B6DCCE9" w:rsidR="003C410B" w:rsidRDefault="003C410B" w:rsidP="009E1BCE">
      <w:pPr>
        <w:ind w:right="-567"/>
        <w:rPr>
          <w:b/>
          <w:bCs/>
          <w:noProof/>
          <w:sz w:val="22"/>
          <w:szCs w:val="22"/>
          <w:u w:val="single"/>
          <w:lang w:eastAsia="fr-FR"/>
        </w:rPr>
      </w:pPr>
    </w:p>
    <w:p w14:paraId="4E5AF05E" w14:textId="11C42B4E" w:rsidR="003C410B" w:rsidRDefault="003C410B" w:rsidP="009E1BCE">
      <w:pPr>
        <w:ind w:right="-567"/>
        <w:rPr>
          <w:b/>
          <w:bCs/>
          <w:noProof/>
          <w:sz w:val="22"/>
          <w:szCs w:val="22"/>
          <w:u w:val="single"/>
          <w:lang w:eastAsia="fr-FR"/>
        </w:rPr>
      </w:pPr>
    </w:p>
    <w:p w14:paraId="2DBE0B0E" w14:textId="77777777" w:rsidR="003C410B" w:rsidRDefault="003C410B" w:rsidP="009E1BCE">
      <w:pPr>
        <w:ind w:right="-567"/>
        <w:rPr>
          <w:b/>
          <w:bCs/>
          <w:noProof/>
          <w:sz w:val="22"/>
          <w:szCs w:val="22"/>
          <w:u w:val="single"/>
          <w:lang w:eastAsia="fr-FR"/>
        </w:rPr>
      </w:pPr>
    </w:p>
    <w:p w14:paraId="7F200703" w14:textId="0F8D5637" w:rsidR="009E1BCE" w:rsidRPr="009E1BCE" w:rsidRDefault="009E1BCE" w:rsidP="009E1BCE">
      <w:pPr>
        <w:ind w:right="-567"/>
        <w:rPr>
          <w:b/>
          <w:bCs/>
          <w:noProof/>
          <w:sz w:val="22"/>
          <w:szCs w:val="22"/>
          <w:lang w:eastAsia="fr-FR"/>
        </w:rPr>
      </w:pPr>
      <w:r w:rsidRPr="009E1BCE">
        <w:rPr>
          <w:b/>
          <w:bCs/>
          <w:noProof/>
          <w:sz w:val="22"/>
          <w:szCs w:val="22"/>
          <w:u w:val="single"/>
          <w:lang w:eastAsia="fr-FR"/>
        </w:rPr>
        <w:t>Document</w:t>
      </w:r>
      <w:r w:rsidRPr="00897B6D">
        <w:rPr>
          <w:b/>
          <w:bCs/>
          <w:noProof/>
          <w:sz w:val="22"/>
          <w:szCs w:val="22"/>
          <w:u w:val="single"/>
          <w:lang w:eastAsia="fr-FR"/>
        </w:rPr>
        <w:t> </w:t>
      </w:r>
      <w:r w:rsidR="00727B3C" w:rsidRPr="00897B6D">
        <w:rPr>
          <w:b/>
          <w:bCs/>
          <w:noProof/>
          <w:sz w:val="22"/>
          <w:szCs w:val="22"/>
          <w:u w:val="single"/>
          <w:lang w:eastAsia="fr-FR"/>
        </w:rPr>
        <w:t>3</w:t>
      </w:r>
      <w:r w:rsidR="009A2967">
        <w:rPr>
          <w:b/>
          <w:bCs/>
          <w:noProof/>
          <w:sz w:val="22"/>
          <w:szCs w:val="22"/>
          <w:u w:val="single"/>
          <w:lang w:eastAsia="fr-FR"/>
        </w:rPr>
        <w:t>3</w:t>
      </w:r>
      <w:r w:rsidR="00727B3C">
        <w:rPr>
          <w:b/>
          <w:bCs/>
          <w:noProof/>
          <w:sz w:val="22"/>
          <w:szCs w:val="22"/>
          <w:lang w:eastAsia="fr-FR"/>
        </w:rPr>
        <w:t xml:space="preserve"> </w:t>
      </w:r>
      <w:r w:rsidRPr="009E1BCE">
        <w:rPr>
          <w:b/>
          <w:bCs/>
          <w:noProof/>
          <w:sz w:val="22"/>
          <w:szCs w:val="22"/>
          <w:lang w:eastAsia="fr-FR"/>
        </w:rPr>
        <w:t>: Les petits producteurs locaux écartés</w:t>
      </w:r>
      <w:r>
        <w:rPr>
          <w:b/>
          <w:bCs/>
          <w:noProof/>
          <w:sz w:val="22"/>
          <w:szCs w:val="22"/>
          <w:lang w:eastAsia="fr-FR"/>
        </w:rPr>
        <w:t xml:space="preserve"> de leurs terres</w:t>
      </w:r>
    </w:p>
    <w:p w14:paraId="0AB9FFA5" w14:textId="77777777" w:rsidR="009E1BCE" w:rsidRPr="009E1BCE" w:rsidRDefault="009E1BCE" w:rsidP="009E1BCE">
      <w:pPr>
        <w:ind w:left="-426" w:right="-993"/>
        <w:rPr>
          <w:sz w:val="28"/>
          <w:szCs w:val="28"/>
        </w:rPr>
      </w:pPr>
      <w:r>
        <w:rPr>
          <w:noProof/>
          <w:lang w:eastAsia="fr-FR"/>
        </w:rPr>
        <w:lastRenderedPageBreak/>
        <w:drawing>
          <wp:inline distT="0" distB="0" distL="0" distR="0" wp14:anchorId="0485E6AB" wp14:editId="2CFF8FA6">
            <wp:extent cx="2381250" cy="2705111"/>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11583"/>
                    <a:stretch/>
                  </pic:blipFill>
                  <pic:spPr bwMode="auto">
                    <a:xfrm>
                      <a:off x="0" y="0"/>
                      <a:ext cx="2399970" cy="2726377"/>
                    </a:xfrm>
                    <a:prstGeom prst="rect">
                      <a:avLst/>
                    </a:prstGeom>
                    <a:ln>
                      <a:noFill/>
                    </a:ln>
                    <a:extLst>
                      <a:ext uri="{53640926-AAD7-44D8-BBD7-CCE9431645EC}">
                        <a14:shadowObscured xmlns:a14="http://schemas.microsoft.com/office/drawing/2010/main"/>
                      </a:ext>
                    </a:extLst>
                  </pic:spPr>
                </pic:pic>
              </a:graphicData>
            </a:graphic>
          </wp:inline>
        </w:drawing>
      </w:r>
      <w:r w:rsidRPr="009E1BCE">
        <w:rPr>
          <w:noProof/>
          <w:lang w:eastAsia="fr-FR"/>
        </w:rPr>
        <w:t xml:space="preserve"> </w:t>
      </w:r>
      <w:r>
        <w:rPr>
          <w:noProof/>
          <w:lang w:eastAsia="fr-FR"/>
        </w:rPr>
        <w:drawing>
          <wp:inline distT="0" distB="0" distL="0" distR="0" wp14:anchorId="28F88BC6" wp14:editId="30B1276D">
            <wp:extent cx="4005580" cy="2526777"/>
            <wp:effectExtent l="0" t="0" r="0" b="0"/>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rotWithShape="1">
                    <a:blip r:embed="rId14" cstate="print">
                      <a:extLst>
                        <a:ext uri="{28A0092B-C50C-407E-A947-70E740481C1C}">
                          <a14:useLocalDpi xmlns:a14="http://schemas.microsoft.com/office/drawing/2010/main" val="0"/>
                        </a:ext>
                      </a:extLst>
                    </a:blip>
                    <a:srcRect l="9921" t="46492" r="33201" b="27439"/>
                    <a:stretch/>
                  </pic:blipFill>
                  <pic:spPr bwMode="auto">
                    <a:xfrm>
                      <a:off x="0" y="0"/>
                      <a:ext cx="4026931" cy="2540246"/>
                    </a:xfrm>
                    <a:prstGeom prst="rect">
                      <a:avLst/>
                    </a:prstGeom>
                    <a:ln>
                      <a:noFill/>
                    </a:ln>
                    <a:extLst>
                      <a:ext uri="{53640926-AAD7-44D8-BBD7-CCE9431645EC}">
                        <a14:shadowObscured xmlns:a14="http://schemas.microsoft.com/office/drawing/2010/main"/>
                      </a:ext>
                    </a:extLst>
                  </pic:spPr>
                </pic:pic>
              </a:graphicData>
            </a:graphic>
          </wp:inline>
        </w:drawing>
      </w:r>
    </w:p>
    <w:p w14:paraId="1C9112AB" w14:textId="77777777" w:rsidR="009E1BCE" w:rsidRDefault="009E1BCE" w:rsidP="009E1BCE">
      <w:pPr>
        <w:ind w:left="-567" w:right="-567"/>
        <w:rPr>
          <w:noProof/>
          <w:lang w:eastAsia="fr-FR"/>
        </w:rPr>
      </w:pPr>
      <w:r>
        <w:rPr>
          <w:noProof/>
          <w:lang w:eastAsia="fr-FR"/>
        </w:rPr>
        <w:drawing>
          <wp:inline distT="0" distB="0" distL="0" distR="0" wp14:anchorId="276C9342" wp14:editId="0B5A1755">
            <wp:extent cx="5533869" cy="78549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88952"/>
                    <a:stretch/>
                  </pic:blipFill>
                  <pic:spPr bwMode="auto">
                    <a:xfrm>
                      <a:off x="0" y="0"/>
                      <a:ext cx="5543758" cy="786899"/>
                    </a:xfrm>
                    <a:prstGeom prst="rect">
                      <a:avLst/>
                    </a:prstGeom>
                    <a:ln>
                      <a:noFill/>
                    </a:ln>
                    <a:extLst>
                      <a:ext uri="{53640926-AAD7-44D8-BBD7-CCE9431645EC}">
                        <a14:shadowObscured xmlns:a14="http://schemas.microsoft.com/office/drawing/2010/main"/>
                      </a:ext>
                    </a:extLst>
                  </pic:spPr>
                </pic:pic>
              </a:graphicData>
            </a:graphic>
          </wp:inline>
        </w:drawing>
      </w:r>
    </w:p>
    <w:p w14:paraId="4312061A" w14:textId="48327371" w:rsidR="005A0E68" w:rsidRDefault="005A0E68" w:rsidP="005A0E68">
      <w:pPr>
        <w:pStyle w:val="Titre1"/>
        <w:spacing w:before="0" w:beforeAutospacing="0" w:after="0" w:afterAutospacing="0"/>
        <w:ind w:right="-425"/>
        <w:rPr>
          <w:rFonts w:ascii="Arial" w:hAnsi="Arial" w:cs="Arial"/>
          <w:sz w:val="22"/>
          <w:szCs w:val="22"/>
        </w:rPr>
      </w:pPr>
      <w:r w:rsidRPr="0092495C">
        <w:rPr>
          <w:rFonts w:ascii="Arial" w:hAnsi="Arial" w:cs="Arial"/>
          <w:sz w:val="22"/>
          <w:szCs w:val="22"/>
          <w:u w:val="single"/>
        </w:rPr>
        <w:t>Document</w:t>
      </w:r>
      <w:r w:rsidRPr="00897B6D">
        <w:rPr>
          <w:rFonts w:ascii="Arial" w:hAnsi="Arial" w:cs="Arial"/>
          <w:sz w:val="22"/>
          <w:szCs w:val="22"/>
          <w:u w:val="single"/>
        </w:rPr>
        <w:t> </w:t>
      </w:r>
      <w:r w:rsidR="00727B3C" w:rsidRPr="00897B6D">
        <w:rPr>
          <w:rFonts w:ascii="Arial" w:hAnsi="Arial" w:cs="Arial"/>
          <w:sz w:val="22"/>
          <w:szCs w:val="22"/>
          <w:u w:val="single"/>
        </w:rPr>
        <w:t>3</w:t>
      </w:r>
      <w:r w:rsidR="009A2967">
        <w:rPr>
          <w:rFonts w:ascii="Arial" w:hAnsi="Arial" w:cs="Arial"/>
          <w:sz w:val="22"/>
          <w:szCs w:val="22"/>
          <w:u w:val="single"/>
        </w:rPr>
        <w:t>4</w:t>
      </w:r>
      <w:r w:rsidR="00727B3C">
        <w:rPr>
          <w:rFonts w:ascii="Arial" w:hAnsi="Arial" w:cs="Arial"/>
          <w:sz w:val="22"/>
          <w:szCs w:val="22"/>
        </w:rPr>
        <w:t xml:space="preserve"> </w:t>
      </w:r>
      <w:r>
        <w:rPr>
          <w:rFonts w:ascii="Arial" w:hAnsi="Arial" w:cs="Arial"/>
          <w:sz w:val="22"/>
          <w:szCs w:val="22"/>
        </w:rPr>
        <w:t>:</w:t>
      </w:r>
      <w:r w:rsidR="00727B3C">
        <w:rPr>
          <w:rFonts w:ascii="Arial" w:hAnsi="Arial" w:cs="Arial"/>
          <w:sz w:val="22"/>
          <w:szCs w:val="22"/>
        </w:rPr>
        <w:t xml:space="preserve"> </w:t>
      </w:r>
      <w:r>
        <w:rPr>
          <w:rFonts w:ascii="Arial" w:hAnsi="Arial" w:cs="Arial"/>
          <w:sz w:val="22"/>
          <w:szCs w:val="22"/>
        </w:rPr>
        <w:t>La Géopolitique de l’eau</w:t>
      </w:r>
    </w:p>
    <w:p w14:paraId="2580E5F1" w14:textId="77777777" w:rsidR="005A0E68" w:rsidRPr="00FE2330" w:rsidRDefault="005A0E68" w:rsidP="005A0E68">
      <w:pPr>
        <w:pStyle w:val="Titre1"/>
        <w:spacing w:before="0" w:beforeAutospacing="0" w:after="0" w:afterAutospacing="0"/>
        <w:ind w:right="-425"/>
        <w:rPr>
          <w:rFonts w:ascii="Arial" w:hAnsi="Arial" w:cs="Arial"/>
          <w:sz w:val="4"/>
          <w:szCs w:val="4"/>
        </w:rPr>
      </w:pPr>
    </w:p>
    <w:p w14:paraId="5D0227DD" w14:textId="57C62E0A" w:rsidR="005A0E68" w:rsidRPr="00F04834" w:rsidRDefault="005A0E68" w:rsidP="00FE2330">
      <w:pPr>
        <w:pStyle w:val="Titre1"/>
        <w:spacing w:before="0" w:beforeAutospacing="0" w:after="0" w:afterAutospacing="0"/>
        <w:ind w:left="-426" w:right="-425"/>
        <w:rPr>
          <w:rFonts w:ascii="Arial" w:hAnsi="Arial" w:cs="Arial"/>
          <w:b w:val="0"/>
          <w:bCs w:val="0"/>
          <w:sz w:val="22"/>
          <w:szCs w:val="22"/>
        </w:rPr>
      </w:pPr>
      <w:r w:rsidRPr="00F04834">
        <w:rPr>
          <w:rFonts w:ascii="Arial" w:hAnsi="Arial" w:cs="Arial"/>
          <w:b w:val="0"/>
          <w:bCs w:val="0"/>
          <w:sz w:val="22"/>
          <w:szCs w:val="22"/>
        </w:rPr>
        <w:t xml:space="preserve">Barrage éthiopien sur le Nil </w:t>
      </w:r>
      <w:r w:rsidR="00393C0C">
        <w:rPr>
          <w:rFonts w:ascii="Arial" w:hAnsi="Arial" w:cs="Arial"/>
          <w:b w:val="0"/>
          <w:bCs w:val="0"/>
          <w:sz w:val="22"/>
          <w:szCs w:val="22"/>
        </w:rPr>
        <w:t xml:space="preserve">Bleu </w:t>
      </w:r>
      <w:r w:rsidRPr="00F04834">
        <w:rPr>
          <w:rFonts w:ascii="Arial" w:hAnsi="Arial" w:cs="Arial"/>
          <w:b w:val="0"/>
          <w:bCs w:val="0"/>
          <w:sz w:val="22"/>
          <w:szCs w:val="22"/>
        </w:rPr>
        <w:t>: la discorde entre le Soudan, l'Égypte et l'Éthiopie perdure</w:t>
      </w:r>
    </w:p>
    <w:p w14:paraId="36C036E8" w14:textId="77777777" w:rsidR="005A0E68" w:rsidRDefault="005A0E68" w:rsidP="00FE2330">
      <w:pPr>
        <w:pStyle w:val="Titre1"/>
        <w:spacing w:before="0" w:beforeAutospacing="0" w:after="0" w:afterAutospacing="0"/>
        <w:jc w:val="center"/>
      </w:pPr>
      <w:r>
        <w:rPr>
          <w:noProof/>
        </w:rPr>
        <w:drawing>
          <wp:inline distT="0" distB="0" distL="0" distR="0" wp14:anchorId="67FE8B52" wp14:editId="101A9EB9">
            <wp:extent cx="4397080" cy="2033270"/>
            <wp:effectExtent l="0" t="0" r="0" b="0"/>
            <wp:docPr id="20" name="Image 20" descr="vue aérienne du Grand barrage de la Renaissance éthiopienne sur le Nil Bleu à Guba, au nord-ouest de l'Éthiopie. Le 20 juillet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e aérienne du Grand barrage de la Renaissance éthiopienne sur le Nil Bleu à Guba, au nord-ouest de l'Éthiopie. Le 20 juillet 2020"/>
                    <pic:cNvPicPr>
                      <a:picLocks noChangeAspect="1" noChangeArrowheads="1"/>
                    </pic:cNvPicPr>
                  </pic:nvPicPr>
                  <pic:blipFill rotWithShape="1">
                    <a:blip r:embed="rId15">
                      <a:extLst>
                        <a:ext uri="{28A0092B-C50C-407E-A947-70E740481C1C}">
                          <a14:useLocalDpi xmlns:a14="http://schemas.microsoft.com/office/drawing/2010/main" val="0"/>
                        </a:ext>
                      </a:extLst>
                    </a:blip>
                    <a:srcRect t="17729"/>
                    <a:stretch/>
                  </pic:blipFill>
                  <pic:spPr bwMode="auto">
                    <a:xfrm>
                      <a:off x="0" y="0"/>
                      <a:ext cx="4431103" cy="2049003"/>
                    </a:xfrm>
                    <a:prstGeom prst="rect">
                      <a:avLst/>
                    </a:prstGeom>
                    <a:noFill/>
                    <a:ln>
                      <a:noFill/>
                    </a:ln>
                    <a:extLst>
                      <a:ext uri="{53640926-AAD7-44D8-BBD7-CCE9431645EC}">
                        <a14:shadowObscured xmlns:a14="http://schemas.microsoft.com/office/drawing/2010/main"/>
                      </a:ext>
                    </a:extLst>
                  </pic:spPr>
                </pic:pic>
              </a:graphicData>
            </a:graphic>
          </wp:inline>
        </w:drawing>
      </w:r>
    </w:p>
    <w:p w14:paraId="7992427F" w14:textId="6CFCFABA" w:rsidR="00393C0C" w:rsidRDefault="005A0E68" w:rsidP="00393C0C">
      <w:pPr>
        <w:ind w:left="-426" w:right="-426"/>
        <w:jc w:val="both"/>
        <w:rPr>
          <w:sz w:val="22"/>
          <w:szCs w:val="22"/>
        </w:rPr>
      </w:pPr>
      <w:r w:rsidRPr="0092495C">
        <w:rPr>
          <w:rStyle w:val="lev"/>
          <w:b w:val="0"/>
          <w:bCs w:val="0"/>
          <w:sz w:val="22"/>
          <w:szCs w:val="22"/>
        </w:rPr>
        <w:t>D'une hauteur de 145 mètres et d'une capacité de 74 milliards de mètres cubes d'eau</w:t>
      </w:r>
      <w:r w:rsidRPr="0092495C">
        <w:rPr>
          <w:sz w:val="22"/>
          <w:szCs w:val="22"/>
        </w:rPr>
        <w:t xml:space="preserve">, le grand barrage de la </w:t>
      </w:r>
      <w:r w:rsidR="00393C0C">
        <w:rPr>
          <w:sz w:val="22"/>
          <w:szCs w:val="22"/>
        </w:rPr>
        <w:t>R</w:t>
      </w:r>
      <w:r w:rsidRPr="0092495C">
        <w:rPr>
          <w:sz w:val="22"/>
          <w:szCs w:val="22"/>
        </w:rPr>
        <w:t>enaissance que construit l'Éthiopie est appelé à devenir le plus grand barrage hydroélectrique en Afrique. Addis-Abeba estime ce projet légitime et indispensable à son développement économique. Les deux pays, en aval, font entendre leurs désaccords. Le Soudan et l'Égypte mettent en avant la crainte que ce barrage ne restreigne leurs ressources hydriques (l'Égypte dépend à plus de 90% du Nil pour ses besoins en eau). Khartoum et Le Caire évoquent également leurs droits historiques alors qu'Addis-Abeba prône une égalité des droits pour tous les pays du bassin du Nil.</w:t>
      </w:r>
      <w:r w:rsidR="00393C0C">
        <w:rPr>
          <w:sz w:val="22"/>
          <w:szCs w:val="22"/>
        </w:rPr>
        <w:t xml:space="preserve"> </w:t>
      </w:r>
      <w:r w:rsidRPr="0092495C">
        <w:rPr>
          <w:sz w:val="22"/>
          <w:szCs w:val="22"/>
        </w:rPr>
        <w:t xml:space="preserve">[…] Il y a vraiment une opposition de fond dans le bassin entre l'Égypte en aval qui dépend du Nil à 98% et l'Éthiopie, en amont, qui s'affirme comme une puissance émergente au niveau continentale. […] </w:t>
      </w:r>
    </w:p>
    <w:p w14:paraId="4E269F4C" w14:textId="528380FA" w:rsidR="005A0E68" w:rsidRPr="0092495C" w:rsidRDefault="00393C0C" w:rsidP="00786822">
      <w:pPr>
        <w:ind w:left="-426" w:right="-426"/>
        <w:jc w:val="both"/>
        <w:rPr>
          <w:sz w:val="22"/>
          <w:szCs w:val="22"/>
        </w:rPr>
      </w:pPr>
      <w:r>
        <w:rPr>
          <w:rFonts w:eastAsia="Times New Roman"/>
          <w:sz w:val="22"/>
          <w:szCs w:val="22"/>
          <w:lang w:eastAsia="fr-FR"/>
        </w:rPr>
        <w:t>L</w:t>
      </w:r>
      <w:r w:rsidR="005A0E68" w:rsidRPr="0092495C">
        <w:rPr>
          <w:rFonts w:eastAsia="Times New Roman"/>
          <w:sz w:val="22"/>
          <w:szCs w:val="22"/>
          <w:lang w:eastAsia="fr-FR"/>
        </w:rPr>
        <w:t>'Éthiopie mène une politique de contre hégémonie et dit, en fait, que tous les États du bassin sont égaux et qu'elle a le droit de maîtriser les eaux dans son territoire avec ce grand barrage. Pour l'Éthiopie, il s'agit de s'affirmer comme la grande puissance hydroélectrique, énergétique, de cette partie du continent, c'est-à-dire à la fois pour le Soudan, pour le Kenya, pour l'Ouganda et avec cette production hydroélectrique s'affirmer comme une puissance industrielle émergente avec l'appui de la Chine. Il existe donc un contexte géopolitique qui va bien au-delà des questions techniques de remplissage du barrage.</w:t>
      </w:r>
      <w:r w:rsidR="009A2967">
        <w:rPr>
          <w:rFonts w:eastAsia="Times New Roman"/>
          <w:sz w:val="22"/>
          <w:szCs w:val="22"/>
          <w:lang w:eastAsia="fr-FR"/>
        </w:rPr>
        <w:t xml:space="preserve"> </w:t>
      </w:r>
      <w:r w:rsidR="005A0E68" w:rsidRPr="0092495C">
        <w:rPr>
          <w:sz w:val="22"/>
          <w:szCs w:val="22"/>
        </w:rPr>
        <w:t>[…] L'Éthiopie a pour sa part mené un réseau d'alliances à la fois locales et avec la Chine également et même dans l'édification de ce barrage à laquelle participe une entreprise italienne et Alstom qui fournit les turbines. Il y a donc un réseau d'alliances suffisant pour éviter tout conflit. </w:t>
      </w:r>
    </w:p>
    <w:p w14:paraId="0CFDA9F6" w14:textId="24126B63" w:rsidR="005A0E68" w:rsidRDefault="005A0E68" w:rsidP="00393C0C">
      <w:pPr>
        <w:ind w:left="-426" w:right="-426"/>
        <w:jc w:val="both"/>
        <w:rPr>
          <w:sz w:val="22"/>
          <w:szCs w:val="22"/>
        </w:rPr>
      </w:pPr>
      <w:r w:rsidRPr="0092495C">
        <w:rPr>
          <w:sz w:val="22"/>
          <w:szCs w:val="22"/>
        </w:rPr>
        <w:t xml:space="preserve">L’Égypte s'appuie très largement sur </w:t>
      </w:r>
      <w:r w:rsidRPr="0092495C">
        <w:rPr>
          <w:rStyle w:val="lev"/>
          <w:b w:val="0"/>
          <w:bCs w:val="0"/>
          <w:sz w:val="22"/>
          <w:szCs w:val="22"/>
        </w:rPr>
        <w:t xml:space="preserve">les accords historiques de 1929 et 1959 </w:t>
      </w:r>
      <w:r w:rsidRPr="0092495C">
        <w:rPr>
          <w:sz w:val="22"/>
          <w:szCs w:val="22"/>
        </w:rPr>
        <w:t xml:space="preserve">qui lui donnent des droits à une prééminence dans le bassin du Nil. L'accord de 1959 donne 75% de l'eau du Nil à l'Égypte et 25% au Soudan et les autres pays ne peuvent rien faire dans le fleuve sans l'accord du Caire. Mais cet accord a été signé pendant la période coloniale : le Kenya et les autres pays du Haut </w:t>
      </w:r>
      <w:r w:rsidRPr="0092495C">
        <w:rPr>
          <w:sz w:val="22"/>
          <w:szCs w:val="22"/>
        </w:rPr>
        <w:lastRenderedPageBreak/>
        <w:t>bassin du Nil blanc étaient encore sous domination britannique. Donc ils rejettent cet accord et veulent le remplacer par un nouvel accord dans le cadre de l’Initiative du Bassin du Nil où il n'y aurait effectivement plus de droits historiques de l'Égypte et dans lequel tous les États seraient traités sur le même plan.</w:t>
      </w:r>
    </w:p>
    <w:p w14:paraId="49E6AA09" w14:textId="0E4978D8" w:rsidR="000D4071" w:rsidRPr="00393C0C" w:rsidRDefault="005A0E68" w:rsidP="00393C0C">
      <w:pPr>
        <w:jc w:val="right"/>
        <w:rPr>
          <w:sz w:val="20"/>
          <w:szCs w:val="20"/>
        </w:rPr>
      </w:pPr>
      <w:r w:rsidRPr="00393C0C">
        <w:rPr>
          <w:sz w:val="20"/>
          <w:szCs w:val="20"/>
        </w:rPr>
        <w:t xml:space="preserve">Source : </w:t>
      </w:r>
      <w:hyperlink r:id="rId16" w:history="1">
        <w:r w:rsidRPr="00393C0C">
          <w:rPr>
            <w:rStyle w:val="Lienhypertexte"/>
            <w:color w:val="auto"/>
            <w:sz w:val="20"/>
            <w:szCs w:val="20"/>
            <w:u w:val="none"/>
          </w:rPr>
          <w:t>https://www.franceculture.fr/geopolitique/barrage-ethiopien-sur-le-nil-la-discorde-entre-le-soudan-legypte-et-lethiopie-perdure</w:t>
        </w:r>
      </w:hyperlink>
      <w:r w:rsidRPr="00393C0C">
        <w:rPr>
          <w:sz w:val="20"/>
          <w:szCs w:val="20"/>
        </w:rPr>
        <w:t xml:space="preserve"> (2020)</w:t>
      </w:r>
    </w:p>
    <w:p w14:paraId="4925F503" w14:textId="77777777" w:rsidR="00727B3C" w:rsidRDefault="00727B3C" w:rsidP="00393C0C">
      <w:pPr>
        <w:ind w:left="-284" w:right="-284"/>
        <w:rPr>
          <w:b/>
          <w:bCs/>
          <w:sz w:val="22"/>
          <w:szCs w:val="22"/>
          <w:u w:val="single"/>
        </w:rPr>
      </w:pPr>
    </w:p>
    <w:p w14:paraId="79D3D563" w14:textId="141A1969" w:rsidR="003C107F" w:rsidRPr="00B41A36" w:rsidRDefault="003C107F" w:rsidP="00FE2330">
      <w:pPr>
        <w:ind w:left="-426" w:right="-284"/>
        <w:rPr>
          <w:b/>
          <w:bCs/>
          <w:sz w:val="22"/>
          <w:szCs w:val="22"/>
          <w:u w:val="single"/>
        </w:rPr>
      </w:pPr>
      <w:r w:rsidRPr="008F1E77">
        <w:rPr>
          <w:b/>
          <w:bCs/>
          <w:sz w:val="22"/>
          <w:szCs w:val="22"/>
          <w:u w:val="single"/>
        </w:rPr>
        <w:t xml:space="preserve">Document </w:t>
      </w:r>
      <w:r w:rsidR="00727B3C">
        <w:rPr>
          <w:b/>
          <w:bCs/>
          <w:sz w:val="22"/>
          <w:szCs w:val="22"/>
          <w:u w:val="single"/>
        </w:rPr>
        <w:t>3</w:t>
      </w:r>
      <w:r w:rsidR="009A2967">
        <w:rPr>
          <w:b/>
          <w:bCs/>
          <w:sz w:val="22"/>
          <w:szCs w:val="22"/>
          <w:u w:val="single"/>
        </w:rPr>
        <w:t>5</w:t>
      </w:r>
      <w:r w:rsidRPr="008F1E77">
        <w:rPr>
          <w:b/>
          <w:bCs/>
          <w:sz w:val="22"/>
          <w:szCs w:val="22"/>
          <w:u w:val="single"/>
        </w:rPr>
        <w:t> </w:t>
      </w:r>
      <w:r w:rsidRPr="008F1E77">
        <w:rPr>
          <w:b/>
          <w:bCs/>
          <w:sz w:val="22"/>
          <w:szCs w:val="22"/>
        </w:rPr>
        <w:t xml:space="preserve">: </w:t>
      </w:r>
      <w:hyperlink r:id="rId17" w:history="1">
        <w:r w:rsidRPr="00B41A36">
          <w:rPr>
            <w:rStyle w:val="sr-only"/>
            <w:b/>
            <w:bCs/>
            <w:sz w:val="22"/>
            <w:szCs w:val="22"/>
          </w:rPr>
          <w:t>L</w:t>
        </w:r>
        <w:r w:rsidR="009A2967">
          <w:rPr>
            <w:rStyle w:val="sr-only"/>
            <w:b/>
            <w:bCs/>
            <w:sz w:val="22"/>
            <w:szCs w:val="22"/>
          </w:rPr>
          <w:t>a</w:t>
        </w:r>
        <w:r w:rsidRPr="00B41A36">
          <w:rPr>
            <w:rStyle w:val="sr-only"/>
            <w:b/>
            <w:bCs/>
            <w:sz w:val="22"/>
            <w:szCs w:val="22"/>
          </w:rPr>
          <w:t xml:space="preserve"> Covid-19, vecteur du « soft power » de Pékin en Afrique</w:t>
        </w:r>
      </w:hyperlink>
    </w:p>
    <w:p w14:paraId="0A879564" w14:textId="470D5C0F" w:rsidR="003C107F" w:rsidRPr="003826EA" w:rsidRDefault="003C107F" w:rsidP="00FE2330">
      <w:pPr>
        <w:pStyle w:val="articleauthor-container"/>
        <w:spacing w:before="0" w:beforeAutospacing="0" w:after="0" w:afterAutospacing="0" w:line="300" w:lineRule="exact"/>
        <w:ind w:left="-426" w:right="-284"/>
        <w:jc w:val="both"/>
        <w:rPr>
          <w:rFonts w:ascii="Arial" w:hAnsi="Arial" w:cs="Arial"/>
          <w:sz w:val="22"/>
          <w:szCs w:val="22"/>
        </w:rPr>
      </w:pPr>
      <w:r w:rsidRPr="003826EA">
        <w:rPr>
          <w:rFonts w:ascii="Arial" w:hAnsi="Arial" w:cs="Arial"/>
          <w:sz w:val="22"/>
          <w:szCs w:val="22"/>
        </w:rPr>
        <w:t xml:space="preserve">Le détail n’a en effet échappé à personne. Les cérémonies de dons de matériel médical (masques, respirateurs, combinaisons, kits de tests…) aux pays africains touchés par le Covid-19 ne célèbrent pas seulement l’amitié entre les peuples. Elles promeuvent aussi des marques d’entreprises, ces généreuses bienfaitrices – celles qui signent vraiment les chèques – associées aux ambassades chinoises dans la pompe officielle. </w:t>
      </w:r>
      <w:r>
        <w:rPr>
          <w:rFonts w:ascii="Arial" w:hAnsi="Arial" w:cs="Arial"/>
          <w:sz w:val="22"/>
          <w:szCs w:val="22"/>
        </w:rPr>
        <w:t>[…]</w:t>
      </w:r>
    </w:p>
    <w:p w14:paraId="0E7ADBF9" w14:textId="096434B8" w:rsidR="003C107F" w:rsidRPr="003826EA" w:rsidRDefault="003C107F" w:rsidP="00FE2330">
      <w:pPr>
        <w:pStyle w:val="articleauthor-container"/>
        <w:spacing w:before="0" w:beforeAutospacing="0" w:after="0" w:afterAutospacing="0" w:line="300" w:lineRule="exact"/>
        <w:ind w:left="-426" w:right="-284"/>
        <w:jc w:val="both"/>
        <w:rPr>
          <w:rFonts w:ascii="Arial" w:hAnsi="Arial" w:cs="Arial"/>
          <w:sz w:val="22"/>
          <w:szCs w:val="22"/>
        </w:rPr>
      </w:pPr>
      <w:r w:rsidRPr="003826EA">
        <w:rPr>
          <w:rFonts w:ascii="Arial" w:hAnsi="Arial" w:cs="Arial"/>
          <w:sz w:val="22"/>
          <w:szCs w:val="22"/>
        </w:rPr>
        <w:t xml:space="preserve">Un peu plus au sud, au Mali, l’opinion publique n’ignorera rien des lits médicalisés donnés par la société de BTP China </w:t>
      </w:r>
      <w:proofErr w:type="spellStart"/>
      <w:r w:rsidRPr="003826EA">
        <w:rPr>
          <w:rFonts w:ascii="Arial" w:hAnsi="Arial" w:cs="Arial"/>
          <w:sz w:val="22"/>
          <w:szCs w:val="22"/>
        </w:rPr>
        <w:t>Overseas</w:t>
      </w:r>
      <w:proofErr w:type="spellEnd"/>
      <w:r w:rsidRPr="003826EA">
        <w:rPr>
          <w:rFonts w:ascii="Arial" w:hAnsi="Arial" w:cs="Arial"/>
          <w:sz w:val="22"/>
          <w:szCs w:val="22"/>
        </w:rPr>
        <w:t xml:space="preserve"> Engineering Corporation (COVEC) ou du gel </w:t>
      </w:r>
      <w:proofErr w:type="spellStart"/>
      <w:r w:rsidRPr="003826EA">
        <w:rPr>
          <w:rFonts w:ascii="Arial" w:hAnsi="Arial" w:cs="Arial"/>
          <w:sz w:val="22"/>
          <w:szCs w:val="22"/>
        </w:rPr>
        <w:t>hydroalcoolique</w:t>
      </w:r>
      <w:proofErr w:type="spellEnd"/>
      <w:r w:rsidRPr="003826EA">
        <w:rPr>
          <w:rFonts w:ascii="Arial" w:hAnsi="Arial" w:cs="Arial"/>
          <w:sz w:val="22"/>
          <w:szCs w:val="22"/>
        </w:rPr>
        <w:t xml:space="preserve"> offert par les sociétés sucrières sino-maliennes </w:t>
      </w:r>
      <w:proofErr w:type="spellStart"/>
      <w:r w:rsidRPr="003826EA">
        <w:rPr>
          <w:rFonts w:ascii="Arial" w:hAnsi="Arial" w:cs="Arial"/>
          <w:sz w:val="22"/>
          <w:szCs w:val="22"/>
        </w:rPr>
        <w:t>Sukala</w:t>
      </w:r>
      <w:proofErr w:type="spellEnd"/>
      <w:r w:rsidRPr="003826EA">
        <w:rPr>
          <w:rFonts w:ascii="Arial" w:hAnsi="Arial" w:cs="Arial"/>
          <w:sz w:val="22"/>
          <w:szCs w:val="22"/>
        </w:rPr>
        <w:t xml:space="preserve"> et N-</w:t>
      </w:r>
      <w:proofErr w:type="spellStart"/>
      <w:r w:rsidRPr="003826EA">
        <w:rPr>
          <w:rFonts w:ascii="Arial" w:hAnsi="Arial" w:cs="Arial"/>
          <w:sz w:val="22"/>
          <w:szCs w:val="22"/>
        </w:rPr>
        <w:t>Sukala</w:t>
      </w:r>
      <w:proofErr w:type="spellEnd"/>
      <w:r w:rsidRPr="003826EA">
        <w:rPr>
          <w:rFonts w:ascii="Arial" w:hAnsi="Arial" w:cs="Arial"/>
          <w:sz w:val="22"/>
          <w:szCs w:val="22"/>
        </w:rPr>
        <w:t xml:space="preserve">. Et en Afrique du Sud, les cérémonies de dons arborent les logos de Bank of China, One Gold Group (mines), </w:t>
      </w:r>
      <w:r w:rsidR="00786822">
        <w:rPr>
          <w:rFonts w:ascii="Arial" w:hAnsi="Arial" w:cs="Arial"/>
          <w:sz w:val="22"/>
          <w:szCs w:val="22"/>
        </w:rPr>
        <w:t xml:space="preserve">[…] </w:t>
      </w:r>
      <w:r w:rsidRPr="003826EA">
        <w:rPr>
          <w:rFonts w:ascii="Arial" w:hAnsi="Arial" w:cs="Arial"/>
          <w:sz w:val="22"/>
          <w:szCs w:val="22"/>
        </w:rPr>
        <w:t xml:space="preserve"> et bien sûr de l’incontournable </w:t>
      </w:r>
      <w:proofErr w:type="spellStart"/>
      <w:r w:rsidRPr="003826EA">
        <w:rPr>
          <w:rFonts w:ascii="Arial" w:hAnsi="Arial" w:cs="Arial"/>
          <w:sz w:val="22"/>
          <w:szCs w:val="22"/>
        </w:rPr>
        <w:t>Huawei</w:t>
      </w:r>
      <w:proofErr w:type="spellEnd"/>
      <w:r w:rsidRPr="003826EA">
        <w:rPr>
          <w:rFonts w:ascii="Arial" w:hAnsi="Arial" w:cs="Arial"/>
          <w:sz w:val="22"/>
          <w:szCs w:val="22"/>
        </w:rPr>
        <w:t>, le géant des télécoms aux vastes ambitions sur la 5G.</w:t>
      </w:r>
      <w:r>
        <w:rPr>
          <w:rFonts w:ascii="Arial" w:hAnsi="Arial" w:cs="Arial"/>
          <w:sz w:val="22"/>
          <w:szCs w:val="22"/>
        </w:rPr>
        <w:t xml:space="preserve"> </w:t>
      </w:r>
      <w:r w:rsidRPr="003826EA">
        <w:rPr>
          <w:rFonts w:ascii="Arial" w:hAnsi="Arial" w:cs="Arial"/>
          <w:sz w:val="22"/>
          <w:szCs w:val="22"/>
        </w:rPr>
        <w:t>Partout ailleurs en Afrique, les mêmes scènes se reproduisent, celle d’une Chine orchestrant sa générosité d’Etat en partenariat avec ses entreprises, tandem inséparable.</w:t>
      </w:r>
    </w:p>
    <w:p w14:paraId="1A558D3E" w14:textId="77777777" w:rsidR="003C107F" w:rsidRPr="003826EA" w:rsidRDefault="003C107F" w:rsidP="00FE2330">
      <w:pPr>
        <w:pStyle w:val="Titre2"/>
        <w:spacing w:before="0" w:beforeAutospacing="0" w:after="0" w:afterAutospacing="0" w:line="300" w:lineRule="exact"/>
        <w:ind w:left="-426" w:right="-284"/>
        <w:jc w:val="center"/>
        <w:rPr>
          <w:rFonts w:ascii="Arial" w:hAnsi="Arial" w:cs="Arial"/>
          <w:sz w:val="22"/>
          <w:szCs w:val="22"/>
        </w:rPr>
      </w:pPr>
      <w:r w:rsidRPr="003826EA">
        <w:rPr>
          <w:rFonts w:ascii="Arial" w:hAnsi="Arial" w:cs="Arial"/>
          <w:sz w:val="22"/>
          <w:szCs w:val="22"/>
        </w:rPr>
        <w:t>Impressionnant pont aérien</w:t>
      </w:r>
    </w:p>
    <w:p w14:paraId="3EE8EDD6" w14:textId="19E95886" w:rsidR="003C107F" w:rsidRPr="003826EA" w:rsidRDefault="003C107F" w:rsidP="00FE2330">
      <w:pPr>
        <w:pStyle w:val="articleauthor-container"/>
        <w:spacing w:before="0" w:beforeAutospacing="0" w:after="0" w:afterAutospacing="0" w:line="300" w:lineRule="exact"/>
        <w:ind w:left="-426" w:right="-284"/>
        <w:jc w:val="both"/>
        <w:rPr>
          <w:rFonts w:ascii="Arial" w:hAnsi="Arial" w:cs="Arial"/>
          <w:sz w:val="22"/>
          <w:szCs w:val="22"/>
        </w:rPr>
      </w:pPr>
      <w:r w:rsidRPr="003826EA">
        <w:rPr>
          <w:rFonts w:ascii="Arial" w:hAnsi="Arial" w:cs="Arial"/>
          <w:sz w:val="22"/>
          <w:szCs w:val="22"/>
        </w:rPr>
        <w:t>Le</w:t>
      </w:r>
      <w:r w:rsidR="00786822">
        <w:rPr>
          <w:rFonts w:ascii="Arial" w:hAnsi="Arial" w:cs="Arial"/>
          <w:sz w:val="22"/>
          <w:szCs w:val="22"/>
        </w:rPr>
        <w:t xml:space="preserve"> […] </w:t>
      </w:r>
      <w:r w:rsidRPr="003826EA">
        <w:rPr>
          <w:rFonts w:ascii="Arial" w:hAnsi="Arial" w:cs="Arial"/>
          <w:sz w:val="22"/>
          <w:szCs w:val="22"/>
        </w:rPr>
        <w:t xml:space="preserve">milliardaire philanthrope Jack Ma, fondateur du géant chinois de la vente en ligne </w:t>
      </w:r>
      <w:proofErr w:type="spellStart"/>
      <w:r w:rsidRPr="003826EA">
        <w:rPr>
          <w:rFonts w:ascii="Arial" w:hAnsi="Arial" w:cs="Arial"/>
          <w:sz w:val="22"/>
          <w:szCs w:val="22"/>
        </w:rPr>
        <w:t>Alibaba</w:t>
      </w:r>
      <w:proofErr w:type="spellEnd"/>
      <w:r w:rsidRPr="003826EA">
        <w:rPr>
          <w:rFonts w:ascii="Arial" w:hAnsi="Arial" w:cs="Arial"/>
          <w:sz w:val="22"/>
          <w:szCs w:val="22"/>
        </w:rPr>
        <w:t>, classé vingtième fortune mondiale, avait financé les premières donations débarquées à l’aéroport d’Addis-Abeba avant d’être redistribuées à travers le continent à la faveur d’un impressionnant pont aérien d’</w:t>
      </w:r>
      <w:proofErr w:type="spellStart"/>
      <w:r w:rsidRPr="003826EA">
        <w:rPr>
          <w:rFonts w:ascii="Arial" w:hAnsi="Arial" w:cs="Arial"/>
          <w:sz w:val="22"/>
          <w:szCs w:val="22"/>
        </w:rPr>
        <w:t>Ethiopian</w:t>
      </w:r>
      <w:proofErr w:type="spellEnd"/>
      <w:r w:rsidRPr="003826EA">
        <w:rPr>
          <w:rFonts w:ascii="Arial" w:hAnsi="Arial" w:cs="Arial"/>
          <w:sz w:val="22"/>
          <w:szCs w:val="22"/>
        </w:rPr>
        <w:t xml:space="preserve"> Airlines.</w:t>
      </w:r>
      <w:r>
        <w:rPr>
          <w:rFonts w:ascii="Arial" w:hAnsi="Arial" w:cs="Arial"/>
          <w:sz w:val="22"/>
          <w:szCs w:val="22"/>
        </w:rPr>
        <w:t xml:space="preserve">[…] </w:t>
      </w:r>
      <w:r w:rsidRPr="003826EA">
        <w:rPr>
          <w:rFonts w:ascii="Arial" w:hAnsi="Arial" w:cs="Arial"/>
          <w:sz w:val="22"/>
          <w:szCs w:val="22"/>
        </w:rPr>
        <w:t>Cette offensive de « soft power » déployée par Pékin au service de ses intérêts étatiques et commerciaux s’inscrit dans le contexte d’un enracinement en Afrique qui a déjà bouleversé les lignes de force stratégiques sur le continent. De 2013 à 2018, l’essor de cette « </w:t>
      </w:r>
      <w:proofErr w:type="spellStart"/>
      <w:r w:rsidRPr="003826EA">
        <w:rPr>
          <w:rFonts w:ascii="Arial" w:hAnsi="Arial" w:cs="Arial"/>
          <w:sz w:val="22"/>
          <w:szCs w:val="22"/>
        </w:rPr>
        <w:t>Chinafrique</w:t>
      </w:r>
      <w:proofErr w:type="spellEnd"/>
      <w:r w:rsidRPr="003826EA">
        <w:rPr>
          <w:rFonts w:ascii="Arial" w:hAnsi="Arial" w:cs="Arial"/>
          <w:sz w:val="22"/>
          <w:szCs w:val="22"/>
        </w:rPr>
        <w:t xml:space="preserve"> » a vu un commerce bilatéral multiplié par onze, atteignant 185 milliards de dollars (170 milliards d’euros), et des flux annuels d’investissements chinois multipliés par sept (5,4 milliards de dollars en 2018). En stock cumulé, la Chine se hisse au </w:t>
      </w:r>
      <w:r w:rsidRPr="00786822">
        <w:rPr>
          <w:rFonts w:ascii="Arial" w:hAnsi="Arial" w:cs="Arial"/>
          <w:b/>
          <w:bCs/>
          <w:sz w:val="22"/>
          <w:szCs w:val="22"/>
        </w:rPr>
        <w:t>quatrième rang des investisseurs en Afrique</w:t>
      </w:r>
      <w:r w:rsidRPr="003826EA">
        <w:rPr>
          <w:rFonts w:ascii="Arial" w:hAnsi="Arial" w:cs="Arial"/>
          <w:sz w:val="22"/>
          <w:szCs w:val="22"/>
        </w:rPr>
        <w:t>, talonnant le Royaume-Uni derrière les Etats-Unis et la France, laquelle conserve sa première position.</w:t>
      </w:r>
      <w:r>
        <w:rPr>
          <w:rFonts w:ascii="Arial" w:hAnsi="Arial" w:cs="Arial"/>
          <w:sz w:val="22"/>
          <w:szCs w:val="22"/>
        </w:rPr>
        <w:t xml:space="preserve"> […]</w:t>
      </w:r>
    </w:p>
    <w:p w14:paraId="6125A5DB" w14:textId="579D8149" w:rsidR="003C107F" w:rsidRPr="00786822" w:rsidRDefault="003C107F" w:rsidP="00FE2330">
      <w:pPr>
        <w:pStyle w:val="articleauthor-container"/>
        <w:spacing w:before="0" w:beforeAutospacing="0" w:after="0" w:afterAutospacing="0" w:line="300" w:lineRule="exact"/>
        <w:ind w:left="-426" w:right="-284"/>
        <w:jc w:val="both"/>
        <w:rPr>
          <w:rFonts w:ascii="Arial" w:hAnsi="Arial" w:cs="Arial"/>
          <w:sz w:val="22"/>
          <w:szCs w:val="22"/>
        </w:rPr>
      </w:pPr>
      <w:r w:rsidRPr="003826EA">
        <w:rPr>
          <w:rFonts w:ascii="Arial" w:hAnsi="Arial" w:cs="Arial"/>
          <w:sz w:val="22"/>
          <w:szCs w:val="22"/>
        </w:rPr>
        <w:t>Selon</w:t>
      </w:r>
      <w:r w:rsidR="00786822">
        <w:rPr>
          <w:rFonts w:ascii="Arial" w:hAnsi="Arial" w:cs="Arial"/>
          <w:sz w:val="22"/>
          <w:szCs w:val="22"/>
        </w:rPr>
        <w:t xml:space="preserve"> […] </w:t>
      </w:r>
      <w:r w:rsidRPr="003826EA">
        <w:rPr>
          <w:rFonts w:ascii="Arial" w:hAnsi="Arial" w:cs="Arial"/>
          <w:sz w:val="22"/>
          <w:szCs w:val="22"/>
        </w:rPr>
        <w:t xml:space="preserve">Thierry </w:t>
      </w:r>
      <w:proofErr w:type="spellStart"/>
      <w:r w:rsidRPr="003826EA">
        <w:rPr>
          <w:rFonts w:ascii="Arial" w:hAnsi="Arial" w:cs="Arial"/>
          <w:sz w:val="22"/>
          <w:szCs w:val="22"/>
        </w:rPr>
        <w:t>Pairault</w:t>
      </w:r>
      <w:proofErr w:type="spellEnd"/>
      <w:r w:rsidRPr="003826EA">
        <w:rPr>
          <w:rFonts w:ascii="Arial" w:hAnsi="Arial" w:cs="Arial"/>
          <w:sz w:val="22"/>
          <w:szCs w:val="22"/>
        </w:rPr>
        <w:t>, directeur de recherche émérite (CNRS/EHESS), le nombre réel d’entreprises « </w:t>
      </w:r>
      <w:r w:rsidRPr="003826EA">
        <w:rPr>
          <w:rStyle w:val="authordetail"/>
          <w:rFonts w:ascii="Arial" w:hAnsi="Arial" w:cs="Arial"/>
          <w:sz w:val="22"/>
          <w:szCs w:val="22"/>
        </w:rPr>
        <w:t>enregistrées en Chine </w:t>
      </w:r>
      <w:r w:rsidRPr="003826EA">
        <w:rPr>
          <w:rFonts w:ascii="Arial" w:hAnsi="Arial" w:cs="Arial"/>
          <w:sz w:val="22"/>
          <w:szCs w:val="22"/>
        </w:rPr>
        <w:t xml:space="preserve">» et opérant en Afrique serait plutôt de </w:t>
      </w:r>
      <w:r w:rsidRPr="003826EA">
        <w:rPr>
          <w:rStyle w:val="authordetail"/>
          <w:rFonts w:ascii="Arial" w:hAnsi="Arial" w:cs="Arial"/>
          <w:sz w:val="22"/>
          <w:szCs w:val="22"/>
        </w:rPr>
        <w:t>« 3 000 à 4 000 »</w:t>
      </w:r>
      <w:r>
        <w:rPr>
          <w:rFonts w:ascii="Arial" w:hAnsi="Arial" w:cs="Arial"/>
          <w:sz w:val="22"/>
          <w:szCs w:val="22"/>
        </w:rPr>
        <w:t xml:space="preserve"> […]  </w:t>
      </w:r>
      <w:r w:rsidRPr="003826EA">
        <w:rPr>
          <w:rStyle w:val="authordetail"/>
          <w:rFonts w:ascii="Arial" w:hAnsi="Arial" w:cs="Arial"/>
          <w:sz w:val="22"/>
          <w:szCs w:val="22"/>
        </w:rPr>
        <w:t xml:space="preserve">« Il s’agit de stratégies d’entreprises avant d’être des stratégies diplomatiques, </w:t>
      </w:r>
      <w:r w:rsidRPr="003826EA">
        <w:rPr>
          <w:rFonts w:ascii="Arial" w:hAnsi="Arial" w:cs="Arial"/>
          <w:sz w:val="22"/>
          <w:szCs w:val="22"/>
        </w:rPr>
        <w:t xml:space="preserve">relève-t-il. </w:t>
      </w:r>
      <w:r w:rsidRPr="003826EA">
        <w:rPr>
          <w:rStyle w:val="authordetail"/>
          <w:rFonts w:ascii="Arial" w:hAnsi="Arial" w:cs="Arial"/>
          <w:sz w:val="22"/>
          <w:szCs w:val="22"/>
        </w:rPr>
        <w:t xml:space="preserve">Il faut séparer les deux. Jack Ma par exemple est un électron libre, il n’est pas missionné par Pékin, il s’est missionné lui-même. Il sert d’abord les intérêts de sa fondation et des start-up africaines qu’il finance. Mais bien sûr, cela sert indirectement Pékin, qui va pouvoir proclamer : </w:t>
      </w:r>
      <w:r w:rsidRPr="003826EA">
        <w:rPr>
          <w:rFonts w:ascii="Arial" w:hAnsi="Arial" w:cs="Arial"/>
          <w:sz w:val="22"/>
          <w:szCs w:val="22"/>
        </w:rPr>
        <w:t>“</w:t>
      </w:r>
      <w:r w:rsidRPr="003826EA">
        <w:rPr>
          <w:rStyle w:val="authordetail"/>
          <w:rFonts w:ascii="Arial" w:hAnsi="Arial" w:cs="Arial"/>
          <w:sz w:val="22"/>
          <w:szCs w:val="22"/>
        </w:rPr>
        <w:t>Regardez ce que la Chine donne</w:t>
      </w:r>
      <w:r w:rsidRPr="003826EA">
        <w:rPr>
          <w:rFonts w:ascii="Arial" w:hAnsi="Arial" w:cs="Arial"/>
          <w:sz w:val="22"/>
          <w:szCs w:val="22"/>
        </w:rPr>
        <w:t>”.</w:t>
      </w:r>
      <w:r w:rsidRPr="003826EA">
        <w:rPr>
          <w:rStyle w:val="authordetail"/>
          <w:rFonts w:ascii="Arial" w:hAnsi="Arial" w:cs="Arial"/>
          <w:sz w:val="22"/>
          <w:szCs w:val="22"/>
        </w:rPr>
        <w:t xml:space="preserve"> » </w:t>
      </w:r>
      <w:r>
        <w:rPr>
          <w:rFonts w:ascii="Arial" w:hAnsi="Arial" w:cs="Arial"/>
          <w:sz w:val="22"/>
          <w:szCs w:val="22"/>
        </w:rPr>
        <w:t xml:space="preserve">[…] </w:t>
      </w:r>
      <w:r w:rsidRPr="003826EA">
        <w:rPr>
          <w:rFonts w:ascii="Arial" w:hAnsi="Arial" w:cs="Arial"/>
          <w:sz w:val="22"/>
          <w:szCs w:val="22"/>
        </w:rPr>
        <w:t xml:space="preserve">Pour bien des sociétés chinoises, la crise du Covid-19 a été une aubaine permettant de restaurer leur image pas toujours reluisante. Car si les Africains accueillent globalement avec faveur les projets chinois, qui </w:t>
      </w:r>
      <w:proofErr w:type="spellStart"/>
      <w:r w:rsidRPr="003826EA">
        <w:rPr>
          <w:rFonts w:ascii="Arial" w:hAnsi="Arial" w:cs="Arial"/>
          <w:sz w:val="22"/>
          <w:szCs w:val="22"/>
        </w:rPr>
        <w:t>desserrent</w:t>
      </w:r>
      <w:proofErr w:type="spellEnd"/>
      <w:r w:rsidRPr="003826EA">
        <w:rPr>
          <w:rFonts w:ascii="Arial" w:hAnsi="Arial" w:cs="Arial"/>
          <w:sz w:val="22"/>
          <w:szCs w:val="22"/>
        </w:rPr>
        <w:t xml:space="preserve"> l’étau des relations historiques avec les anciens tuteurs européens, les contentieux se sont multipliés ces dernières années en raison des pratiques souvent sulfureuses des entrepreneurs chinois. </w:t>
      </w:r>
    </w:p>
    <w:p w14:paraId="082D2F04" w14:textId="12CAC9C6" w:rsidR="005A0E68" w:rsidRPr="00534934" w:rsidRDefault="003C107F" w:rsidP="00FE2330">
      <w:pPr>
        <w:ind w:left="-426" w:right="-284"/>
        <w:jc w:val="right"/>
        <w:rPr>
          <w:b/>
          <w:bCs/>
          <w:sz w:val="22"/>
          <w:szCs w:val="22"/>
        </w:rPr>
      </w:pPr>
      <w:r w:rsidRPr="00393C0C">
        <w:rPr>
          <w:sz w:val="20"/>
          <w:szCs w:val="20"/>
        </w:rPr>
        <w:t>Source : https://www.lemonde.fr/afrique/article/2020/05/21/en-afrique-la-chine-met-en-avant-ses-entreprises-</w:t>
      </w:r>
    </w:p>
    <w:p w14:paraId="2AA6C342" w14:textId="77777777" w:rsidR="00FE2330" w:rsidRDefault="00FE2330" w:rsidP="00FE2330">
      <w:pPr>
        <w:pStyle w:val="Titre1"/>
        <w:spacing w:before="0" w:beforeAutospacing="0" w:after="0" w:afterAutospacing="0" w:line="300" w:lineRule="exact"/>
        <w:ind w:left="-426"/>
        <w:jc w:val="both"/>
        <w:rPr>
          <w:rFonts w:ascii="Arial" w:hAnsi="Arial" w:cs="Arial"/>
          <w:sz w:val="22"/>
          <w:szCs w:val="22"/>
          <w:u w:val="single"/>
        </w:rPr>
      </w:pPr>
    </w:p>
    <w:p w14:paraId="47A8F39A" w14:textId="42D9A3AD" w:rsidR="005A0E68" w:rsidRPr="00762A06" w:rsidRDefault="005A0E68" w:rsidP="00FE2330">
      <w:pPr>
        <w:pStyle w:val="Titre1"/>
        <w:spacing w:before="0" w:beforeAutospacing="0" w:after="0" w:afterAutospacing="0" w:line="300" w:lineRule="exact"/>
        <w:ind w:left="-426"/>
        <w:jc w:val="both"/>
        <w:rPr>
          <w:rFonts w:ascii="Arial" w:hAnsi="Arial" w:cs="Arial"/>
          <w:sz w:val="22"/>
          <w:szCs w:val="22"/>
        </w:rPr>
      </w:pPr>
      <w:r w:rsidRPr="00762A06">
        <w:rPr>
          <w:rFonts w:ascii="Arial" w:hAnsi="Arial" w:cs="Arial"/>
          <w:sz w:val="22"/>
          <w:szCs w:val="22"/>
          <w:u w:val="single"/>
        </w:rPr>
        <w:t>Document</w:t>
      </w:r>
      <w:r w:rsidRPr="00897B6D">
        <w:rPr>
          <w:rFonts w:ascii="Arial" w:hAnsi="Arial" w:cs="Arial"/>
          <w:sz w:val="22"/>
          <w:szCs w:val="22"/>
          <w:u w:val="single"/>
        </w:rPr>
        <w:t> </w:t>
      </w:r>
      <w:r w:rsidR="00727B3C" w:rsidRPr="00897B6D">
        <w:rPr>
          <w:rFonts w:ascii="Arial" w:hAnsi="Arial" w:cs="Arial"/>
          <w:sz w:val="22"/>
          <w:szCs w:val="22"/>
          <w:u w:val="single"/>
        </w:rPr>
        <w:t>3</w:t>
      </w:r>
      <w:r w:rsidR="009A2967">
        <w:rPr>
          <w:rFonts w:ascii="Arial" w:hAnsi="Arial" w:cs="Arial"/>
          <w:sz w:val="22"/>
          <w:szCs w:val="22"/>
          <w:u w:val="single"/>
        </w:rPr>
        <w:t>6</w:t>
      </w:r>
      <w:r w:rsidR="00FE2330">
        <w:rPr>
          <w:rFonts w:ascii="Arial" w:hAnsi="Arial" w:cs="Arial"/>
          <w:sz w:val="22"/>
          <w:szCs w:val="22"/>
        </w:rPr>
        <w:t xml:space="preserve"> </w:t>
      </w:r>
      <w:r w:rsidRPr="00762A06">
        <w:rPr>
          <w:rFonts w:ascii="Arial" w:hAnsi="Arial" w:cs="Arial"/>
          <w:sz w:val="22"/>
          <w:szCs w:val="22"/>
        </w:rPr>
        <w:t>: En Éthiopie, un conflit politique qui tourne à la guerre</w:t>
      </w:r>
      <w:r w:rsidR="00F04834">
        <w:rPr>
          <w:rFonts w:ascii="Arial" w:hAnsi="Arial" w:cs="Arial"/>
          <w:sz w:val="22"/>
          <w:szCs w:val="22"/>
        </w:rPr>
        <w:t xml:space="preserve"> (2020)</w:t>
      </w:r>
    </w:p>
    <w:p w14:paraId="37963DC7" w14:textId="77777777" w:rsidR="005A0E68" w:rsidRPr="00762A06" w:rsidRDefault="005A0E68" w:rsidP="00FE2330">
      <w:pPr>
        <w:spacing w:line="300" w:lineRule="exact"/>
        <w:ind w:left="-426"/>
        <w:jc w:val="both"/>
        <w:rPr>
          <w:sz w:val="22"/>
          <w:szCs w:val="22"/>
        </w:rPr>
      </w:pPr>
      <w:r w:rsidRPr="00762A06">
        <w:rPr>
          <w:sz w:val="22"/>
          <w:szCs w:val="22"/>
        </w:rPr>
        <w:t>De nouveaux affrontements ont opposé l'armée éthiopienne et les forces régionales du Tigré. Après des années de tensions entre le gouvernement central et la province du nord du pays, l'escalade guerrière suscite des craintes pour la stabilité de la région.</w:t>
      </w:r>
    </w:p>
    <w:p w14:paraId="19CCC52D" w14:textId="77777777" w:rsidR="005A0E68" w:rsidRPr="00762A06" w:rsidRDefault="005A0E68" w:rsidP="00FE2330">
      <w:pPr>
        <w:spacing w:line="300" w:lineRule="exact"/>
        <w:ind w:left="-426"/>
        <w:jc w:val="both"/>
        <w:rPr>
          <w:rFonts w:eastAsia="Times New Roman"/>
          <w:sz w:val="22"/>
          <w:szCs w:val="22"/>
          <w:lang w:eastAsia="fr-FR"/>
        </w:rPr>
      </w:pPr>
      <w:r w:rsidRPr="00762A06">
        <w:rPr>
          <w:rFonts w:eastAsia="Times New Roman"/>
          <w:sz w:val="22"/>
          <w:szCs w:val="22"/>
          <w:lang w:eastAsia="fr-FR"/>
        </w:rPr>
        <w:t>Le Front de libération du peuple du Tigré (TPLF) accuse </w:t>
      </w:r>
      <w:proofErr w:type="spellStart"/>
      <w:r w:rsidRPr="00762A06">
        <w:rPr>
          <w:rFonts w:eastAsia="Times New Roman"/>
          <w:sz w:val="22"/>
          <w:szCs w:val="22"/>
          <w:lang w:eastAsia="fr-FR"/>
        </w:rPr>
        <w:t>Abiy</w:t>
      </w:r>
      <w:proofErr w:type="spellEnd"/>
      <w:r w:rsidRPr="00762A06">
        <w:rPr>
          <w:rFonts w:eastAsia="Times New Roman"/>
          <w:sz w:val="22"/>
          <w:szCs w:val="22"/>
          <w:lang w:eastAsia="fr-FR"/>
        </w:rPr>
        <w:t xml:space="preserve"> Ahmed, élu Premier ministre en avril 2018, d'avoir, depuis sa prise de pouvoir, cherché par tous les moyens à réduire l'influence des dirigeants tigréens en les écartant du gouvernement et en multipliant les procès en corruption. Ils voient également d'un mauvais œil l'accord de paix signé avec l'Érythrée voisine </w:t>
      </w:r>
      <w:r w:rsidRPr="00762A06">
        <w:rPr>
          <w:rFonts w:eastAsia="Times New Roman"/>
          <w:sz w:val="22"/>
          <w:szCs w:val="22"/>
          <w:lang w:eastAsia="fr-FR"/>
        </w:rPr>
        <w:lastRenderedPageBreak/>
        <w:t>par le nouveau Premier ministre, trois mois après son arrivée au pouvoir et qui lui a valu le prix Nobel de la paix en 2019.  </w:t>
      </w:r>
    </w:p>
    <w:p w14:paraId="5FB50691" w14:textId="7D8745BA" w:rsidR="005A0E68" w:rsidRPr="0091457C" w:rsidRDefault="005A0E68" w:rsidP="00FE2330">
      <w:pPr>
        <w:spacing w:line="300" w:lineRule="exact"/>
        <w:ind w:left="-426"/>
        <w:jc w:val="both"/>
        <w:rPr>
          <w:rFonts w:eastAsia="Times New Roman"/>
          <w:sz w:val="22"/>
          <w:szCs w:val="22"/>
          <w:lang w:eastAsia="fr-FR"/>
        </w:rPr>
      </w:pPr>
      <w:r w:rsidRPr="00762A06">
        <w:rPr>
          <w:rFonts w:eastAsia="Times New Roman"/>
          <w:sz w:val="22"/>
          <w:szCs w:val="22"/>
          <w:lang w:eastAsia="fr-FR"/>
        </w:rPr>
        <w:t>"Les Tigréens ont dirigé le pays de 1991 à 2018 et ils étaient en première ligne dans la guerre contre l'Érythrée, avec qui ils ont des rivalités territoriales historiques", explique Gérard Prunier, ancien chercheur au CNRS, spécialiste de la Corne de l'Afrique et des Grands Lacs, contacté par France 24. "Aujourd'hui, ils se sont repliés dans leur région mais voient le gouvernement central comme un ennemi."  </w:t>
      </w:r>
      <w:r w:rsidRPr="00762A06">
        <w:rPr>
          <w:sz w:val="22"/>
          <w:szCs w:val="22"/>
        </w:rPr>
        <w:t>Si les Tigréens ne représentent que 6 % de la population, c'est l'une des provinces les plus militarisées du pays. "Ils occupaient une place très importante dans le commandement de l'armée centrale. Après avoir quitté le pouvoir, on estime qu'un tiers des</w:t>
      </w:r>
      <w:r w:rsidR="00187039">
        <w:rPr>
          <w:sz w:val="22"/>
          <w:szCs w:val="22"/>
        </w:rPr>
        <w:t xml:space="preserve"> </w:t>
      </w:r>
      <w:r w:rsidRPr="00762A06">
        <w:rPr>
          <w:sz w:val="22"/>
          <w:szCs w:val="22"/>
        </w:rPr>
        <w:t>officiers et la moitié des soldats sont retournés au</w:t>
      </w:r>
      <w:r w:rsidR="00187039">
        <w:rPr>
          <w:sz w:val="22"/>
          <w:szCs w:val="22"/>
        </w:rPr>
        <w:t xml:space="preserve"> </w:t>
      </w:r>
      <w:r w:rsidRPr="00762A06">
        <w:rPr>
          <w:sz w:val="22"/>
          <w:szCs w:val="22"/>
        </w:rPr>
        <w:t>Tigré en emportant leurs équipements militaires avec eux", précise Gérard Prunier. Le</w:t>
      </w:r>
      <w:r w:rsidR="00187039">
        <w:rPr>
          <w:sz w:val="22"/>
          <w:szCs w:val="22"/>
        </w:rPr>
        <w:t xml:space="preserve"> </w:t>
      </w:r>
      <w:r w:rsidRPr="00762A06">
        <w:rPr>
          <w:sz w:val="22"/>
          <w:szCs w:val="22"/>
        </w:rPr>
        <w:t>gouvernement éthiopien s'est lancé dans une entreprise très risquée", s'inquiète David </w:t>
      </w:r>
      <w:proofErr w:type="spellStart"/>
      <w:r w:rsidRPr="00762A06">
        <w:rPr>
          <w:sz w:val="22"/>
          <w:szCs w:val="22"/>
        </w:rPr>
        <w:t>Ambrosetti</w:t>
      </w:r>
      <w:proofErr w:type="spellEnd"/>
      <w:r w:rsidRPr="00762A06">
        <w:rPr>
          <w:sz w:val="22"/>
          <w:szCs w:val="22"/>
        </w:rPr>
        <w:t xml:space="preserve">, chercheur au CNRS, interviewé sur France 24. </w:t>
      </w:r>
    </w:p>
    <w:p w14:paraId="3EC9E3DC" w14:textId="77777777" w:rsidR="005A0E68" w:rsidRPr="00762A06" w:rsidRDefault="005A0E68" w:rsidP="00FE2330">
      <w:pPr>
        <w:pStyle w:val="NormalWeb"/>
        <w:spacing w:before="0" w:beforeAutospacing="0" w:after="0" w:afterAutospacing="0" w:line="300" w:lineRule="exact"/>
        <w:ind w:left="-426"/>
        <w:jc w:val="both"/>
        <w:rPr>
          <w:rFonts w:ascii="Arial" w:hAnsi="Arial" w:cs="Arial"/>
          <w:sz w:val="22"/>
          <w:szCs w:val="22"/>
        </w:rPr>
      </w:pPr>
      <w:r w:rsidRPr="00762A06">
        <w:rPr>
          <w:rFonts w:ascii="Arial" w:hAnsi="Arial" w:cs="Arial"/>
          <w:sz w:val="22"/>
          <w:szCs w:val="22"/>
        </w:rPr>
        <w:t>Face à l'escalade militaire, des observateurs s'inquiètent des potentielles répercussions régionales du conflit en Éthiopie, notamment vis-à-vis de l'ancien ennemi érythréen. "L'accord de paix avec l'Érythrée est un accord de façade conclu sous la pression américaine", estime Gérard Prunier. "La rivalité avec le Tigré est intacte et l'Érythrée pourrait profiter de l'occasion pour attaquer elle aussi la province." </w:t>
      </w:r>
    </w:p>
    <w:p w14:paraId="62373A13" w14:textId="77777777" w:rsidR="005A0E68" w:rsidRPr="00762A06" w:rsidRDefault="005A0E68" w:rsidP="00FE2330">
      <w:pPr>
        <w:pStyle w:val="NormalWeb"/>
        <w:spacing w:before="0" w:beforeAutospacing="0" w:after="0" w:afterAutospacing="0" w:line="300" w:lineRule="exact"/>
        <w:ind w:left="-426"/>
        <w:jc w:val="both"/>
        <w:rPr>
          <w:rFonts w:ascii="Arial" w:hAnsi="Arial" w:cs="Arial"/>
          <w:sz w:val="22"/>
          <w:szCs w:val="22"/>
        </w:rPr>
      </w:pPr>
      <w:r w:rsidRPr="00762A06">
        <w:rPr>
          <w:rFonts w:ascii="Arial" w:hAnsi="Arial" w:cs="Arial"/>
          <w:sz w:val="22"/>
          <w:szCs w:val="22"/>
        </w:rPr>
        <w:t xml:space="preserve">Pour William Davison, s'il est difficile d'affirmer à ce stade que le conflit peut s'étendre au-delà des frontières, le risque pour la région est bien réel : "Le rapport de force nous laisse croire que la victoire militaire rapide espérée par le Premier ministre n'arrivera pas. Outre la potentielle implication de l'Érythrée, le conflit pourrait avoir un fort impact sur le Soudan, qui constitue une route d'approvisionnement vitale pour le Tigré. Un enlisement peut faire craindre une crise migratoire déstabilisatrice pour la région". Un exode qui aurait déjà débuté, selon les autorités soudanaises qui ont indiqué, mardi 10 novembre, que </w:t>
      </w:r>
      <w:hyperlink r:id="rId18" w:tgtFrame="_self" w:history="1">
        <w:r w:rsidRPr="00762A06">
          <w:rPr>
            <w:rStyle w:val="Lienhypertexte"/>
            <w:rFonts w:ascii="Arial" w:hAnsi="Arial" w:cs="Arial"/>
            <w:color w:val="auto"/>
            <w:sz w:val="22"/>
            <w:szCs w:val="22"/>
            <w:u w:val="none"/>
          </w:rPr>
          <w:t>des milliers de réfugiés éthiopiens</w:t>
        </w:r>
      </w:hyperlink>
      <w:r w:rsidRPr="00762A06">
        <w:rPr>
          <w:rFonts w:ascii="Arial" w:hAnsi="Arial" w:cs="Arial"/>
          <w:sz w:val="22"/>
          <w:szCs w:val="22"/>
        </w:rPr>
        <w:t> avaient déjà traversé la frontière avec le Soudan.</w:t>
      </w:r>
    </w:p>
    <w:p w14:paraId="7BBBCBDB" w14:textId="77777777" w:rsidR="005A0E68" w:rsidRDefault="005A0E68" w:rsidP="00FE2330">
      <w:pPr>
        <w:ind w:left="-426"/>
      </w:pPr>
    </w:p>
    <w:p w14:paraId="6E889268" w14:textId="77777777" w:rsidR="005A0E68" w:rsidRPr="00762A06" w:rsidRDefault="005A0E68" w:rsidP="00FE2330">
      <w:pPr>
        <w:ind w:left="-426"/>
        <w:rPr>
          <w:sz w:val="22"/>
          <w:szCs w:val="22"/>
        </w:rPr>
      </w:pPr>
      <w:r w:rsidRPr="00762A06">
        <w:rPr>
          <w:sz w:val="22"/>
          <w:szCs w:val="22"/>
        </w:rPr>
        <w:t xml:space="preserve">Source : </w:t>
      </w:r>
      <w:hyperlink r:id="rId19" w:history="1">
        <w:r w:rsidRPr="00762A06">
          <w:rPr>
            <w:rStyle w:val="Lienhypertexte"/>
            <w:color w:val="auto"/>
            <w:sz w:val="22"/>
            <w:szCs w:val="22"/>
            <w:u w:val="none"/>
          </w:rPr>
          <w:t>https://www.france24.com/fr/afrique/20201110-en-%C3%A9thiopie-un-conflit-politique-qui-tourne-%C3%A0-la-guerre</w:t>
        </w:r>
      </w:hyperlink>
    </w:p>
    <w:p w14:paraId="5B8195A1" w14:textId="77777777" w:rsidR="005A0E68" w:rsidRDefault="005A0E68" w:rsidP="005A0E68">
      <w:pPr>
        <w:rPr>
          <w:b/>
          <w:bCs/>
          <w:sz w:val="22"/>
          <w:szCs w:val="22"/>
          <w:u w:val="single"/>
        </w:rPr>
      </w:pPr>
    </w:p>
    <w:p w14:paraId="15562F1C" w14:textId="018592DB" w:rsidR="005A0E68" w:rsidRPr="0091457C" w:rsidRDefault="005A0E68" w:rsidP="005A0E68">
      <w:pPr>
        <w:rPr>
          <w:b/>
          <w:bCs/>
          <w:sz w:val="22"/>
          <w:szCs w:val="22"/>
        </w:rPr>
      </w:pPr>
      <w:r w:rsidRPr="0091457C">
        <w:rPr>
          <w:b/>
          <w:bCs/>
          <w:sz w:val="22"/>
          <w:szCs w:val="22"/>
          <w:u w:val="single"/>
        </w:rPr>
        <w:t>Document </w:t>
      </w:r>
      <w:r w:rsidR="00727B3C">
        <w:rPr>
          <w:b/>
          <w:bCs/>
          <w:sz w:val="22"/>
          <w:szCs w:val="22"/>
          <w:u w:val="single"/>
        </w:rPr>
        <w:t>3</w:t>
      </w:r>
      <w:r w:rsidR="009A2967">
        <w:rPr>
          <w:b/>
          <w:bCs/>
          <w:sz w:val="22"/>
          <w:szCs w:val="22"/>
          <w:u w:val="single"/>
        </w:rPr>
        <w:t>7</w:t>
      </w:r>
      <w:r w:rsidR="00727B3C">
        <w:rPr>
          <w:b/>
          <w:bCs/>
          <w:sz w:val="22"/>
          <w:szCs w:val="22"/>
          <w:u w:val="single"/>
        </w:rPr>
        <w:t xml:space="preserve"> </w:t>
      </w:r>
      <w:r w:rsidRPr="00534934">
        <w:rPr>
          <w:b/>
          <w:bCs/>
          <w:sz w:val="22"/>
          <w:szCs w:val="22"/>
        </w:rPr>
        <w:t xml:space="preserve">: </w:t>
      </w:r>
      <w:r w:rsidR="00187039">
        <w:rPr>
          <w:b/>
          <w:bCs/>
          <w:sz w:val="22"/>
          <w:szCs w:val="22"/>
        </w:rPr>
        <w:t>Les a</w:t>
      </w:r>
      <w:r>
        <w:rPr>
          <w:b/>
          <w:bCs/>
          <w:sz w:val="22"/>
          <w:szCs w:val="22"/>
        </w:rPr>
        <w:t>cteurs de la Corne de l’Afrique</w:t>
      </w:r>
    </w:p>
    <w:p w14:paraId="66985A34" w14:textId="00698731" w:rsidR="00187039" w:rsidRDefault="009A2967" w:rsidP="009A2967">
      <w:pPr>
        <w:pStyle w:val="Titre1"/>
        <w:spacing w:before="0" w:beforeAutospacing="0" w:after="0" w:afterAutospacing="0"/>
        <w:ind w:left="-426" w:right="-567"/>
      </w:pPr>
      <w:r>
        <w:rPr>
          <w:noProof/>
        </w:rPr>
        <mc:AlternateContent>
          <mc:Choice Requires="wps">
            <w:drawing>
              <wp:anchor distT="0" distB="0" distL="114300" distR="114300" simplePos="0" relativeHeight="251669504" behindDoc="0" locked="0" layoutInCell="1" allowOverlap="1" wp14:anchorId="1A145E0A" wp14:editId="4057B939">
                <wp:simplePos x="0" y="0"/>
                <wp:positionH relativeFrom="column">
                  <wp:posOffset>3395980</wp:posOffset>
                </wp:positionH>
                <wp:positionV relativeFrom="paragraph">
                  <wp:posOffset>1889760</wp:posOffset>
                </wp:positionV>
                <wp:extent cx="2838450" cy="1524000"/>
                <wp:effectExtent l="0" t="0" r="0" b="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BC088" w14:textId="5C488E83" w:rsidR="009A2967" w:rsidRDefault="009A2967">
                            <w:r>
                              <w:rPr>
                                <w:noProof/>
                                <w:lang w:eastAsia="fr-FR"/>
                              </w:rPr>
                              <w:drawing>
                                <wp:inline distT="0" distB="0" distL="0" distR="0" wp14:anchorId="0D1C3927" wp14:editId="0EC95182">
                                  <wp:extent cx="2719705" cy="596774"/>
                                  <wp:effectExtent l="0" t="0" r="0" b="0"/>
                                  <wp:docPr id="8" name="Image 8" descr="Mosaïque ethnique dans une zone de t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saïque ethnique dans une zone de tensions"/>
                                          <pic:cNvPicPr>
                                            <a:picLocks noChangeAspect="1" noChangeArrowheads="1"/>
                                          </pic:cNvPicPr>
                                        </pic:nvPicPr>
                                        <pic:blipFill rotWithShape="1">
                                          <a:blip r:embed="rId20">
                                            <a:extLst>
                                              <a:ext uri="{28A0092B-C50C-407E-A947-70E740481C1C}">
                                                <a14:useLocalDpi xmlns:a14="http://schemas.microsoft.com/office/drawing/2010/main" val="0"/>
                                              </a:ext>
                                            </a:extLst>
                                          </a:blip>
                                          <a:srcRect t="82132"/>
                                          <a:stretch/>
                                        </pic:blipFill>
                                        <pic:spPr bwMode="auto">
                                          <a:xfrm>
                                            <a:off x="0" y="0"/>
                                            <a:ext cx="2732908" cy="599671"/>
                                          </a:xfrm>
                                          <a:prstGeom prst="rect">
                                            <a:avLst/>
                                          </a:prstGeom>
                                          <a:noFill/>
                                          <a:ln>
                                            <a:noFill/>
                                          </a:ln>
                                          <a:extLst>
                                            <a:ext uri="{53640926-AAD7-44D8-BBD7-CCE9431645EC}">
                                              <a14:shadowObscured xmlns:a14="http://schemas.microsoft.com/office/drawing/2010/main"/>
                                            </a:ext>
                                          </a:extLst>
                                        </pic:spPr>
                                      </pic:pic>
                                    </a:graphicData>
                                  </a:graphic>
                                </wp:inline>
                              </w:drawing>
                            </w:r>
                          </w:p>
                          <w:p w14:paraId="60F64B1C" w14:textId="77777777" w:rsidR="009A2967" w:rsidRPr="00187039" w:rsidRDefault="009A2967" w:rsidP="009A2967">
                            <w:pPr>
                              <w:pStyle w:val="Titre1"/>
                              <w:ind w:right="-567"/>
                              <w:rPr>
                                <w:b w:val="0"/>
                                <w:bCs w:val="0"/>
                                <w:sz w:val="18"/>
                                <w:szCs w:val="18"/>
                              </w:rPr>
                            </w:pPr>
                            <w:r w:rsidRPr="00187039">
                              <w:rPr>
                                <w:b w:val="0"/>
                                <w:bCs w:val="0"/>
                                <w:sz w:val="18"/>
                                <w:szCs w:val="18"/>
                              </w:rPr>
                              <w:t xml:space="preserve">Source : </w:t>
                            </w:r>
                            <w:r w:rsidRPr="00187039">
                              <w:rPr>
                                <w:b w:val="0"/>
                                <w:bCs w:val="0"/>
                                <w:i/>
                                <w:iCs/>
                                <w:sz w:val="18"/>
                                <w:szCs w:val="18"/>
                              </w:rPr>
                              <w:t>Le Monde diplomatique</w:t>
                            </w:r>
                          </w:p>
                          <w:p w14:paraId="669030D2" w14:textId="77777777" w:rsidR="009A2967" w:rsidRDefault="009A29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45E0A" id="Text Box 21" o:spid="_x0000_s1034" type="#_x0000_t202" style="position:absolute;left:0;text-align:left;margin-left:267.4pt;margin-top:148.8pt;width:223.5pt;height:1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" stroked="f">
                <v:textbox>
                  <w:txbxContent>
                    <w:p w14:paraId="324BC088" w14:textId="5C488E83" w:rsidR="009A2967" w:rsidRDefault="009A2967">
                      <w:r>
                        <w:rPr>
                          <w:noProof/>
                        </w:rPr>
                        <w:drawing>
                          <wp:inline distT="0" distB="0" distL="0" distR="0" wp14:anchorId="0D1C3927" wp14:editId="0EC95182">
                            <wp:extent cx="2719705" cy="596774"/>
                            <wp:effectExtent l="0" t="0" r="0" b="0"/>
                            <wp:docPr id="8" name="Image 8" descr="Mosaïque ethnique dans une zone de t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saïque ethnique dans une zone de tensions"/>
                                    <pic:cNvPicPr>
                                      <a:picLocks noChangeAspect="1" noChangeArrowheads="1"/>
                                    </pic:cNvPicPr>
                                  </pic:nvPicPr>
                                  <pic:blipFill rotWithShape="1">
                                    <a:blip r:embed="rId72">
                                      <a:extLst>
                                        <a:ext uri="{28A0092B-C50C-407E-A947-70E740481C1C}">
                                          <a14:useLocalDpi xmlns:a14="http://schemas.microsoft.com/office/drawing/2010/main" val="0"/>
                                        </a:ext>
                                      </a:extLst>
                                    </a:blip>
                                    <a:srcRect t="82132"/>
                                    <a:stretch/>
                                  </pic:blipFill>
                                  <pic:spPr bwMode="auto">
                                    <a:xfrm>
                                      <a:off x="0" y="0"/>
                                      <a:ext cx="2732908" cy="599671"/>
                                    </a:xfrm>
                                    <a:prstGeom prst="rect">
                                      <a:avLst/>
                                    </a:prstGeom>
                                    <a:noFill/>
                                    <a:ln>
                                      <a:noFill/>
                                    </a:ln>
                                    <a:extLst>
                                      <a:ext uri="{53640926-AAD7-44D8-BBD7-CCE9431645EC}">
                                        <a14:shadowObscured xmlns:a14="http://schemas.microsoft.com/office/drawing/2010/main"/>
                                      </a:ext>
                                    </a:extLst>
                                  </pic:spPr>
                                </pic:pic>
                              </a:graphicData>
                            </a:graphic>
                          </wp:inline>
                        </w:drawing>
                      </w:r>
                    </w:p>
                    <w:p w14:paraId="60F64B1C" w14:textId="77777777" w:rsidR="009A2967" w:rsidRPr="00187039" w:rsidRDefault="009A2967" w:rsidP="009A2967">
                      <w:pPr>
                        <w:pStyle w:val="Titre1"/>
                        <w:ind w:right="-567"/>
                        <w:rPr>
                          <w:b w:val="0"/>
                          <w:bCs w:val="0"/>
                          <w:sz w:val="18"/>
                          <w:szCs w:val="18"/>
                        </w:rPr>
                      </w:pPr>
                      <w:r w:rsidRPr="00187039">
                        <w:rPr>
                          <w:b w:val="0"/>
                          <w:bCs w:val="0"/>
                          <w:sz w:val="18"/>
                          <w:szCs w:val="18"/>
                        </w:rPr>
                        <w:t xml:space="preserve">Source : </w:t>
                      </w:r>
                      <w:r w:rsidRPr="00187039">
                        <w:rPr>
                          <w:b w:val="0"/>
                          <w:bCs w:val="0"/>
                          <w:i/>
                          <w:iCs/>
                          <w:sz w:val="18"/>
                          <w:szCs w:val="18"/>
                        </w:rPr>
                        <w:t>Le Monde diplomatique</w:t>
                      </w:r>
                    </w:p>
                    <w:p w14:paraId="669030D2" w14:textId="77777777" w:rsidR="009A2967" w:rsidRDefault="009A2967"/>
                  </w:txbxContent>
                </v:textbox>
              </v:shape>
            </w:pict>
          </mc:Fallback>
        </mc:AlternateContent>
      </w:r>
      <w:r w:rsidR="005A0E68">
        <w:rPr>
          <w:noProof/>
        </w:rPr>
        <w:drawing>
          <wp:inline distT="0" distB="0" distL="0" distR="0" wp14:anchorId="632419C5" wp14:editId="1FE51003">
            <wp:extent cx="3692811" cy="3733800"/>
            <wp:effectExtent l="0" t="0" r="0" b="0"/>
            <wp:docPr id="21" name="Image 21" descr="Mosaïque ethnique dans une zone de ten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saïque ethnique dans une zone de tensions"/>
                    <pic:cNvPicPr>
                      <a:picLocks noChangeAspect="1" noChangeArrowheads="1"/>
                    </pic:cNvPicPr>
                  </pic:nvPicPr>
                  <pic:blipFill rotWithShape="1">
                    <a:blip r:embed="rId20">
                      <a:extLst>
                        <a:ext uri="{28A0092B-C50C-407E-A947-70E740481C1C}">
                          <a14:useLocalDpi xmlns:a14="http://schemas.microsoft.com/office/drawing/2010/main" val="0"/>
                        </a:ext>
                      </a:extLst>
                    </a:blip>
                    <a:srcRect b="17667"/>
                    <a:stretch/>
                  </pic:blipFill>
                  <pic:spPr bwMode="auto">
                    <a:xfrm>
                      <a:off x="0" y="0"/>
                      <a:ext cx="3732323" cy="3773751"/>
                    </a:xfrm>
                    <a:prstGeom prst="rect">
                      <a:avLst/>
                    </a:prstGeom>
                    <a:noFill/>
                    <a:ln>
                      <a:noFill/>
                    </a:ln>
                    <a:extLst>
                      <a:ext uri="{53640926-AAD7-44D8-BBD7-CCE9431645EC}">
                        <a14:shadowObscured xmlns:a14="http://schemas.microsoft.com/office/drawing/2010/main"/>
                      </a:ext>
                    </a:extLst>
                  </pic:spPr>
                </pic:pic>
              </a:graphicData>
            </a:graphic>
          </wp:inline>
        </w:drawing>
      </w:r>
      <w:r w:rsidR="00FE2330">
        <w:t xml:space="preserve"> </w:t>
      </w:r>
    </w:p>
    <w:p w14:paraId="1389D22A" w14:textId="77777777" w:rsidR="003C410B" w:rsidRDefault="003C410B" w:rsidP="00187039">
      <w:pPr>
        <w:pStyle w:val="Titre1"/>
        <w:spacing w:before="0" w:beforeAutospacing="0" w:after="0" w:afterAutospacing="0"/>
        <w:rPr>
          <w:sz w:val="24"/>
          <w:szCs w:val="24"/>
          <w:u w:val="single"/>
        </w:rPr>
      </w:pPr>
    </w:p>
    <w:p w14:paraId="7864ECE2" w14:textId="6EBAE902" w:rsidR="00B45157" w:rsidRPr="00C91DB8" w:rsidRDefault="00B45157" w:rsidP="00187039">
      <w:pPr>
        <w:pStyle w:val="Titre1"/>
        <w:spacing w:before="0" w:beforeAutospacing="0" w:after="0" w:afterAutospacing="0"/>
        <w:rPr>
          <w:sz w:val="24"/>
          <w:szCs w:val="24"/>
        </w:rPr>
      </w:pPr>
      <w:r w:rsidRPr="00B45157">
        <w:rPr>
          <w:sz w:val="24"/>
          <w:szCs w:val="24"/>
          <w:u w:val="single"/>
        </w:rPr>
        <w:lastRenderedPageBreak/>
        <w:t>Document </w:t>
      </w:r>
      <w:r w:rsidR="00727B3C">
        <w:rPr>
          <w:sz w:val="24"/>
          <w:szCs w:val="24"/>
          <w:u w:val="single"/>
        </w:rPr>
        <w:t>3</w:t>
      </w:r>
      <w:r w:rsidR="009A2967">
        <w:rPr>
          <w:sz w:val="24"/>
          <w:szCs w:val="24"/>
          <w:u w:val="single"/>
        </w:rPr>
        <w:t>8</w:t>
      </w:r>
      <w:r w:rsidR="00727B3C">
        <w:rPr>
          <w:sz w:val="24"/>
          <w:szCs w:val="24"/>
          <w:u w:val="single"/>
        </w:rPr>
        <w:t xml:space="preserve"> </w:t>
      </w:r>
      <w:r w:rsidRPr="00C91DB8">
        <w:rPr>
          <w:sz w:val="24"/>
          <w:szCs w:val="24"/>
        </w:rPr>
        <w:t>: À Lalibela, l'Éthiopie essaie de relancer le tourisme (2019)</w:t>
      </w:r>
    </w:p>
    <w:p w14:paraId="52E0973B" w14:textId="77777777" w:rsidR="00B45157" w:rsidRDefault="00B45157" w:rsidP="00B45157">
      <w:pPr>
        <w:ind w:left="-426" w:right="-567"/>
        <w:rPr>
          <w:rStyle w:val="m-figurecaptionlegend"/>
        </w:rPr>
      </w:pPr>
      <w:r w:rsidRPr="002E241D">
        <w:rPr>
          <w:noProof/>
          <w:lang w:eastAsia="fr-FR"/>
        </w:rPr>
        <w:drawing>
          <wp:inline distT="0" distB="0" distL="0" distR="0" wp14:anchorId="7302AAAC" wp14:editId="485A8BD5">
            <wp:extent cx="3386244" cy="1904015"/>
            <wp:effectExtent l="0" t="0" r="0" b="0"/>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410022" cy="1917385"/>
                    </a:xfrm>
                    <a:prstGeom prst="rect">
                      <a:avLst/>
                    </a:prstGeom>
                  </pic:spPr>
                </pic:pic>
              </a:graphicData>
            </a:graphic>
          </wp:inline>
        </w:drawing>
      </w:r>
      <w:r w:rsidRPr="00B45157">
        <w:t xml:space="preserve"> </w:t>
      </w:r>
      <w:r>
        <w:rPr>
          <w:noProof/>
          <w:lang w:eastAsia="fr-FR"/>
        </w:rPr>
        <w:drawing>
          <wp:inline distT="0" distB="0" distL="0" distR="0" wp14:anchorId="54B35440" wp14:editId="7EB40E56">
            <wp:extent cx="2912865" cy="1939021"/>
            <wp:effectExtent l="0" t="0" r="0" b="0"/>
            <wp:docPr id="17" name="Image 17" descr="En Éthiopie, les trésors en péril de l'Église orthodo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 Éthiopie, les trésors en péril de l'Église orthodox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23769" cy="1946279"/>
                    </a:xfrm>
                    <a:prstGeom prst="rect">
                      <a:avLst/>
                    </a:prstGeom>
                    <a:noFill/>
                    <a:ln>
                      <a:noFill/>
                    </a:ln>
                  </pic:spPr>
                </pic:pic>
              </a:graphicData>
            </a:graphic>
          </wp:inline>
        </w:drawing>
      </w:r>
    </w:p>
    <w:p w14:paraId="18BB2A98" w14:textId="6837098E" w:rsidR="00B45157" w:rsidRPr="00C91DB8" w:rsidRDefault="00B45157" w:rsidP="00187039">
      <w:pPr>
        <w:pStyle w:val="t-contentchapo"/>
        <w:spacing w:before="0" w:beforeAutospacing="0" w:after="0" w:afterAutospacing="0" w:line="300" w:lineRule="exact"/>
        <w:ind w:left="-284" w:right="-284"/>
        <w:jc w:val="both"/>
        <w:rPr>
          <w:rFonts w:ascii="Arial" w:hAnsi="Arial" w:cs="Arial"/>
          <w:sz w:val="22"/>
          <w:szCs w:val="22"/>
        </w:rPr>
      </w:pPr>
      <w:r w:rsidRPr="00C91DB8">
        <w:rPr>
          <w:rFonts w:ascii="Arial" w:hAnsi="Arial" w:cs="Arial"/>
          <w:sz w:val="22"/>
          <w:szCs w:val="22"/>
        </w:rPr>
        <w:t xml:space="preserve">En Éthiopie, le gouvernement fédéral veut accélérer la croissance du secteur touristique. Mais le nombre de visiteurs est en baisse sur douze mois à 850 000 visiteurs. Un mauvais signe alors que les professionnels du secteur s’inquiètent du climat politique tendu. Vincent </w:t>
      </w:r>
      <w:proofErr w:type="spellStart"/>
      <w:r w:rsidRPr="00C91DB8">
        <w:rPr>
          <w:rFonts w:ascii="Arial" w:hAnsi="Arial" w:cs="Arial"/>
          <w:sz w:val="22"/>
          <w:szCs w:val="22"/>
        </w:rPr>
        <w:t>Dublange</w:t>
      </w:r>
      <w:proofErr w:type="spellEnd"/>
      <w:r w:rsidRPr="00C91DB8">
        <w:rPr>
          <w:rFonts w:ascii="Arial" w:hAnsi="Arial" w:cs="Arial"/>
          <w:sz w:val="22"/>
          <w:szCs w:val="22"/>
        </w:rPr>
        <w:t xml:space="preserve"> s'est rendu à Lalibela, l'un des principaux sites touristiques du pays. L'endroit est appelé la </w:t>
      </w:r>
      <w:r w:rsidRPr="00187039">
        <w:rPr>
          <w:rFonts w:ascii="Arial" w:hAnsi="Arial" w:cs="Arial"/>
          <w:i/>
          <w:iCs/>
          <w:sz w:val="22"/>
          <w:szCs w:val="22"/>
        </w:rPr>
        <w:t>Jérusalem de l'Afrique</w:t>
      </w:r>
      <w:r w:rsidRPr="00C91DB8">
        <w:rPr>
          <w:rFonts w:ascii="Arial" w:hAnsi="Arial" w:cs="Arial"/>
          <w:sz w:val="22"/>
          <w:szCs w:val="22"/>
        </w:rPr>
        <w:t xml:space="preserve">. À deux pas des églises creusées dans la roche voilà 800 ans, l'hôtel Tabor reprend la symbolique biblique. </w:t>
      </w:r>
      <w:r w:rsidR="00187039">
        <w:rPr>
          <w:rFonts w:ascii="Arial" w:hAnsi="Arial" w:cs="Arial"/>
          <w:sz w:val="22"/>
          <w:szCs w:val="22"/>
        </w:rPr>
        <w:t>[…]</w:t>
      </w:r>
    </w:p>
    <w:p w14:paraId="5F5DCCA7" w14:textId="4048D5BB" w:rsidR="00B45157" w:rsidRPr="00C91DB8" w:rsidRDefault="00B45157" w:rsidP="00187039">
      <w:pPr>
        <w:pStyle w:val="NormalWeb"/>
        <w:spacing w:before="0" w:beforeAutospacing="0" w:after="0" w:afterAutospacing="0" w:line="300" w:lineRule="exact"/>
        <w:ind w:left="-284" w:right="-284"/>
        <w:jc w:val="both"/>
        <w:rPr>
          <w:rFonts w:ascii="Arial" w:hAnsi="Arial" w:cs="Arial"/>
          <w:sz w:val="22"/>
          <w:szCs w:val="22"/>
        </w:rPr>
      </w:pPr>
      <w:r w:rsidRPr="00C91DB8">
        <w:rPr>
          <w:rFonts w:ascii="Arial" w:hAnsi="Arial" w:cs="Arial"/>
          <w:sz w:val="22"/>
          <w:szCs w:val="22"/>
        </w:rPr>
        <w:t xml:space="preserve">Après sept mois d'existence, l'établissement trouve doucement ses marques. Il témoigne du changement de physionomie de cette petite ville. </w:t>
      </w:r>
      <w:proofErr w:type="spellStart"/>
      <w:r w:rsidRPr="00C91DB8">
        <w:rPr>
          <w:rFonts w:ascii="Arial" w:hAnsi="Arial" w:cs="Arial"/>
          <w:sz w:val="22"/>
          <w:szCs w:val="22"/>
        </w:rPr>
        <w:t>Kassahun</w:t>
      </w:r>
      <w:proofErr w:type="spellEnd"/>
      <w:r w:rsidR="00187039">
        <w:rPr>
          <w:rFonts w:ascii="Arial" w:hAnsi="Arial" w:cs="Arial"/>
          <w:sz w:val="22"/>
          <w:szCs w:val="22"/>
        </w:rPr>
        <w:t xml:space="preserve"> </w:t>
      </w:r>
      <w:proofErr w:type="spellStart"/>
      <w:r w:rsidRPr="00C91DB8">
        <w:rPr>
          <w:rFonts w:ascii="Arial" w:hAnsi="Arial" w:cs="Arial"/>
          <w:sz w:val="22"/>
          <w:szCs w:val="22"/>
        </w:rPr>
        <w:t>Abebu</w:t>
      </w:r>
      <w:proofErr w:type="spellEnd"/>
      <w:r w:rsidRPr="00C91DB8">
        <w:rPr>
          <w:rFonts w:ascii="Arial" w:hAnsi="Arial" w:cs="Arial"/>
          <w:sz w:val="22"/>
          <w:szCs w:val="22"/>
        </w:rPr>
        <w:t xml:space="preserve"> est guide : « </w:t>
      </w:r>
      <w:r w:rsidRPr="00C91DB8">
        <w:rPr>
          <w:rStyle w:val="Accentuation"/>
          <w:rFonts w:ascii="Arial" w:hAnsi="Arial" w:cs="Arial"/>
          <w:sz w:val="22"/>
          <w:szCs w:val="22"/>
        </w:rPr>
        <w:t>Il y a quinze ans environ il n'y avait que deux ou trois hôtels mais aujourd'hui leur nombre explose. Ils créent des emplois, des transporteurs, des guides locaux travaillent pour eux, donc c'est l'activité économique majeure pour la population de la ville</w:t>
      </w:r>
      <w:r w:rsidRPr="00C91DB8">
        <w:rPr>
          <w:rFonts w:ascii="Arial" w:hAnsi="Arial" w:cs="Arial"/>
          <w:sz w:val="22"/>
          <w:szCs w:val="22"/>
        </w:rPr>
        <w:t>. »</w:t>
      </w:r>
    </w:p>
    <w:p w14:paraId="0BA1B645" w14:textId="671D01D7" w:rsidR="00B45157" w:rsidRPr="00C91DB8" w:rsidRDefault="00B45157" w:rsidP="00187039">
      <w:pPr>
        <w:pStyle w:val="NormalWeb"/>
        <w:spacing w:before="0" w:beforeAutospacing="0" w:after="0" w:afterAutospacing="0" w:line="300" w:lineRule="exact"/>
        <w:ind w:left="-284" w:right="-284"/>
        <w:jc w:val="both"/>
        <w:rPr>
          <w:rFonts w:ascii="Arial" w:hAnsi="Arial" w:cs="Arial"/>
          <w:sz w:val="22"/>
          <w:szCs w:val="22"/>
        </w:rPr>
      </w:pPr>
      <w:r w:rsidRPr="00C91DB8">
        <w:rPr>
          <w:rFonts w:ascii="Arial" w:hAnsi="Arial" w:cs="Arial"/>
          <w:sz w:val="22"/>
          <w:szCs w:val="22"/>
        </w:rPr>
        <w:t>Aujourd'hui deux à trois nouveaux hôtels sortent de terre chaque année selon un autre professionnel du secteur. La construction de l'aéroport il y a 20 ans a fait exploser le flux de touristes. Selon les chiffres officiels, près de 30 000 Éthiopiens et 45 000 étrangers sont venus voir le lieu sacré entre septembre 2018 et août 2019.</w:t>
      </w:r>
      <w:r w:rsidR="00187039">
        <w:rPr>
          <w:rFonts w:ascii="Arial" w:hAnsi="Arial" w:cs="Arial"/>
          <w:sz w:val="22"/>
          <w:szCs w:val="22"/>
        </w:rPr>
        <w:t xml:space="preserve"> </w:t>
      </w:r>
      <w:proofErr w:type="spellStart"/>
      <w:r w:rsidRPr="00C91DB8">
        <w:rPr>
          <w:rFonts w:ascii="Arial" w:hAnsi="Arial" w:cs="Arial"/>
          <w:sz w:val="22"/>
          <w:szCs w:val="22"/>
        </w:rPr>
        <w:t>Moges</w:t>
      </w:r>
      <w:proofErr w:type="spellEnd"/>
      <w:r w:rsidR="00187039">
        <w:rPr>
          <w:rFonts w:ascii="Arial" w:hAnsi="Arial" w:cs="Arial"/>
          <w:sz w:val="22"/>
          <w:szCs w:val="22"/>
        </w:rPr>
        <w:t xml:space="preserve"> </w:t>
      </w:r>
      <w:proofErr w:type="spellStart"/>
      <w:r w:rsidRPr="00C91DB8">
        <w:rPr>
          <w:rFonts w:ascii="Arial" w:hAnsi="Arial" w:cs="Arial"/>
          <w:sz w:val="22"/>
          <w:szCs w:val="22"/>
        </w:rPr>
        <w:t>Tefera</w:t>
      </w:r>
      <w:proofErr w:type="spellEnd"/>
      <w:r w:rsidRPr="00C91DB8">
        <w:rPr>
          <w:rFonts w:ascii="Arial" w:hAnsi="Arial" w:cs="Arial"/>
          <w:sz w:val="22"/>
          <w:szCs w:val="22"/>
        </w:rPr>
        <w:t xml:space="preserve"> travaille au bureau du tourisme : « </w:t>
      </w:r>
      <w:r w:rsidRPr="00C91DB8">
        <w:rPr>
          <w:rStyle w:val="Accentuation"/>
          <w:rFonts w:ascii="Arial" w:hAnsi="Arial" w:cs="Arial"/>
          <w:sz w:val="22"/>
          <w:szCs w:val="22"/>
        </w:rPr>
        <w:t>Le nombre de touristes n'est pas aussi important qu'on pourrait l'espérer pour un Patrimoine mondial</w:t>
      </w:r>
      <w:r w:rsidRPr="00C91DB8">
        <w:rPr>
          <w:rFonts w:ascii="Arial" w:hAnsi="Arial" w:cs="Arial"/>
          <w:sz w:val="22"/>
          <w:szCs w:val="22"/>
        </w:rPr>
        <w:t>. »</w:t>
      </w:r>
      <w:r w:rsidR="00187039">
        <w:rPr>
          <w:rFonts w:ascii="Arial" w:hAnsi="Arial" w:cs="Arial"/>
          <w:sz w:val="22"/>
          <w:szCs w:val="22"/>
        </w:rPr>
        <w:t xml:space="preserve"> </w:t>
      </w:r>
      <w:proofErr w:type="spellStart"/>
      <w:r w:rsidRPr="00C91DB8">
        <w:rPr>
          <w:rFonts w:ascii="Arial" w:hAnsi="Arial" w:cs="Arial"/>
          <w:sz w:val="22"/>
          <w:szCs w:val="22"/>
        </w:rPr>
        <w:t>Mariyé</w:t>
      </w:r>
      <w:proofErr w:type="spellEnd"/>
      <w:r>
        <w:rPr>
          <w:rFonts w:ascii="Arial" w:hAnsi="Arial" w:cs="Arial"/>
          <w:sz w:val="22"/>
          <w:szCs w:val="22"/>
        </w:rPr>
        <w:t xml:space="preserve"> </w:t>
      </w:r>
      <w:proofErr w:type="spellStart"/>
      <w:r w:rsidRPr="00C91DB8">
        <w:rPr>
          <w:rFonts w:ascii="Arial" w:hAnsi="Arial" w:cs="Arial"/>
          <w:sz w:val="22"/>
          <w:szCs w:val="22"/>
        </w:rPr>
        <w:t>Beyene</w:t>
      </w:r>
      <w:proofErr w:type="spellEnd"/>
      <w:r w:rsidRPr="00C91DB8">
        <w:rPr>
          <w:rFonts w:ascii="Arial" w:hAnsi="Arial" w:cs="Arial"/>
          <w:sz w:val="22"/>
          <w:szCs w:val="22"/>
        </w:rPr>
        <w:t xml:space="preserve"> tient le magasin familial. En moyenne, la vente de vêtements traditionnels rapporte 150 euros par mois. « </w:t>
      </w:r>
      <w:r w:rsidRPr="00C91DB8">
        <w:rPr>
          <w:rStyle w:val="Accentuation"/>
          <w:rFonts w:ascii="Arial" w:hAnsi="Arial" w:cs="Arial"/>
          <w:sz w:val="22"/>
          <w:szCs w:val="22"/>
        </w:rPr>
        <w:t>Nous étions les premiers à vendre ce genre de produit il y a deux ans mais aujourd'hui de nombreux magasins vendent des choses similaires donc on gagne moins d'argent</w:t>
      </w:r>
      <w:r w:rsidRPr="00C91DB8">
        <w:rPr>
          <w:rFonts w:ascii="Arial" w:hAnsi="Arial" w:cs="Arial"/>
          <w:sz w:val="22"/>
          <w:szCs w:val="22"/>
        </w:rPr>
        <w:t>. »</w:t>
      </w:r>
    </w:p>
    <w:p w14:paraId="5C4F606B" w14:textId="7F7B86BC" w:rsidR="00B45157" w:rsidRDefault="00B45157" w:rsidP="00187039">
      <w:pPr>
        <w:pStyle w:val="NormalWeb"/>
        <w:spacing w:before="0" w:beforeAutospacing="0" w:after="0" w:afterAutospacing="0" w:line="300" w:lineRule="exact"/>
        <w:ind w:left="-284" w:right="-284"/>
        <w:jc w:val="both"/>
        <w:rPr>
          <w:rFonts w:ascii="Arial" w:hAnsi="Arial" w:cs="Arial"/>
          <w:sz w:val="22"/>
          <w:szCs w:val="22"/>
        </w:rPr>
      </w:pPr>
      <w:r w:rsidRPr="00C91DB8">
        <w:rPr>
          <w:rFonts w:ascii="Arial" w:hAnsi="Arial" w:cs="Arial"/>
          <w:sz w:val="22"/>
          <w:szCs w:val="22"/>
        </w:rPr>
        <w:t>Le nombre de visiteurs n'augmente pas assez vite comparé au nombre d'hôtels, de magasin, de guides. Le responsable du bureau du tourisme de Lalibela voit un bel avenir même s'il reconnaît que certaines choses doivent s'améliorer.</w:t>
      </w:r>
      <w:r w:rsidR="00187039">
        <w:rPr>
          <w:rFonts w:ascii="Arial" w:hAnsi="Arial" w:cs="Arial"/>
          <w:sz w:val="22"/>
          <w:szCs w:val="22"/>
        </w:rPr>
        <w:t xml:space="preserve"> </w:t>
      </w:r>
      <w:r w:rsidRPr="00C91DB8">
        <w:rPr>
          <w:rFonts w:ascii="Arial" w:hAnsi="Arial" w:cs="Arial"/>
          <w:sz w:val="22"/>
          <w:szCs w:val="22"/>
        </w:rPr>
        <w:t>« </w:t>
      </w:r>
      <w:r w:rsidRPr="00C91DB8">
        <w:rPr>
          <w:rStyle w:val="Accentuation"/>
          <w:rFonts w:ascii="Arial" w:hAnsi="Arial" w:cs="Arial"/>
          <w:sz w:val="22"/>
          <w:szCs w:val="22"/>
        </w:rPr>
        <w:t>Les routes et les standards des hôtels doivent être améliorés</w:t>
      </w:r>
      <w:r w:rsidRPr="00C91DB8">
        <w:rPr>
          <w:rFonts w:ascii="Arial" w:hAnsi="Arial" w:cs="Arial"/>
          <w:sz w:val="22"/>
          <w:szCs w:val="22"/>
        </w:rPr>
        <w:t>. »</w:t>
      </w:r>
      <w:r w:rsidR="00187039">
        <w:rPr>
          <w:rFonts w:ascii="Arial" w:hAnsi="Arial" w:cs="Arial"/>
          <w:sz w:val="22"/>
          <w:szCs w:val="22"/>
        </w:rPr>
        <w:t xml:space="preserve"> </w:t>
      </w:r>
      <w:r w:rsidRPr="00C91DB8">
        <w:rPr>
          <w:rFonts w:ascii="Arial" w:hAnsi="Arial" w:cs="Arial"/>
          <w:sz w:val="22"/>
          <w:szCs w:val="22"/>
        </w:rPr>
        <w:t xml:space="preserve">Le jeune vendeur, </w:t>
      </w:r>
      <w:proofErr w:type="spellStart"/>
      <w:r w:rsidRPr="00C91DB8">
        <w:rPr>
          <w:rFonts w:ascii="Arial" w:hAnsi="Arial" w:cs="Arial"/>
          <w:sz w:val="22"/>
          <w:szCs w:val="22"/>
        </w:rPr>
        <w:t>Mariyé</w:t>
      </w:r>
      <w:proofErr w:type="spellEnd"/>
      <w:r w:rsidRPr="00C91DB8">
        <w:rPr>
          <w:rFonts w:ascii="Arial" w:hAnsi="Arial" w:cs="Arial"/>
          <w:sz w:val="22"/>
          <w:szCs w:val="22"/>
        </w:rPr>
        <w:t>, y ajoute deux doléances... « </w:t>
      </w:r>
      <w:r w:rsidRPr="00C91DB8">
        <w:rPr>
          <w:rStyle w:val="Accentuation"/>
          <w:rFonts w:ascii="Arial" w:hAnsi="Arial" w:cs="Arial"/>
          <w:sz w:val="22"/>
          <w:szCs w:val="22"/>
        </w:rPr>
        <w:t>La première c'est que les églises de Lalibela soient restaurées. Et la seconde c'est que le pays soit en paix, ce sont les deux choses qui peuvent augmenter le flux de touristes</w:t>
      </w:r>
      <w:r w:rsidRPr="00C91DB8">
        <w:rPr>
          <w:rFonts w:ascii="Arial" w:hAnsi="Arial" w:cs="Arial"/>
          <w:sz w:val="22"/>
          <w:szCs w:val="22"/>
        </w:rPr>
        <w:t>. »</w:t>
      </w:r>
    </w:p>
    <w:p w14:paraId="003AFA71" w14:textId="71A67619" w:rsidR="00187039" w:rsidRPr="00187039" w:rsidRDefault="00B45157" w:rsidP="00187039">
      <w:pPr>
        <w:pStyle w:val="NormalWeb"/>
        <w:spacing w:before="0" w:beforeAutospacing="0" w:after="0" w:afterAutospacing="0" w:line="300" w:lineRule="exact"/>
        <w:jc w:val="right"/>
        <w:rPr>
          <w:rFonts w:ascii="Arial" w:hAnsi="Arial" w:cs="Arial"/>
          <w:sz w:val="22"/>
          <w:szCs w:val="22"/>
        </w:rPr>
      </w:pPr>
      <w:r>
        <w:rPr>
          <w:rFonts w:ascii="Arial" w:hAnsi="Arial" w:cs="Arial"/>
          <w:sz w:val="22"/>
          <w:szCs w:val="22"/>
        </w:rPr>
        <w:t xml:space="preserve">Source : </w:t>
      </w:r>
      <w:r w:rsidRPr="00C91DB8">
        <w:rPr>
          <w:rFonts w:ascii="Arial" w:hAnsi="Arial" w:cs="Arial"/>
          <w:sz w:val="22"/>
          <w:szCs w:val="22"/>
        </w:rPr>
        <w:t>https://www.rfi.fr/fr/emission/20191031-lalibela-ethiopie-essaie-relancer-toursime</w:t>
      </w:r>
    </w:p>
    <w:p w14:paraId="4BD48E03" w14:textId="3A2E6B7D" w:rsidR="000D4071" w:rsidRPr="003A6BA7" w:rsidRDefault="000D4071" w:rsidP="000D4071">
      <w:pPr>
        <w:pStyle w:val="Titre1"/>
        <w:rPr>
          <w:rFonts w:ascii="Arial" w:hAnsi="Arial" w:cs="Arial"/>
          <w:sz w:val="22"/>
          <w:szCs w:val="22"/>
        </w:rPr>
      </w:pPr>
      <w:r w:rsidRPr="003A6BA7">
        <w:rPr>
          <w:rFonts w:ascii="Arial" w:hAnsi="Arial" w:cs="Arial"/>
          <w:sz w:val="22"/>
          <w:szCs w:val="22"/>
          <w:u w:val="single"/>
        </w:rPr>
        <w:t>Document </w:t>
      </w:r>
      <w:r w:rsidR="00727B3C">
        <w:rPr>
          <w:rFonts w:ascii="Arial" w:hAnsi="Arial" w:cs="Arial"/>
          <w:sz w:val="22"/>
          <w:szCs w:val="22"/>
          <w:u w:val="single"/>
        </w:rPr>
        <w:t>3</w:t>
      </w:r>
      <w:r w:rsidR="009A2967">
        <w:rPr>
          <w:rFonts w:ascii="Arial" w:hAnsi="Arial" w:cs="Arial"/>
          <w:sz w:val="22"/>
          <w:szCs w:val="22"/>
          <w:u w:val="single"/>
        </w:rPr>
        <w:t>9</w:t>
      </w:r>
      <w:r w:rsidR="00727B3C">
        <w:rPr>
          <w:rFonts w:ascii="Arial" w:hAnsi="Arial" w:cs="Arial"/>
          <w:sz w:val="22"/>
          <w:szCs w:val="22"/>
          <w:u w:val="single"/>
        </w:rPr>
        <w:t xml:space="preserve"> </w:t>
      </w:r>
      <w:r w:rsidRPr="003A6BA7">
        <w:rPr>
          <w:rFonts w:ascii="Arial" w:hAnsi="Arial" w:cs="Arial"/>
          <w:sz w:val="22"/>
          <w:szCs w:val="22"/>
        </w:rPr>
        <w:t xml:space="preserve">: </w:t>
      </w:r>
      <w:r w:rsidR="00AC1861">
        <w:rPr>
          <w:rFonts w:ascii="Arial" w:hAnsi="Arial" w:cs="Arial"/>
          <w:sz w:val="22"/>
          <w:szCs w:val="22"/>
        </w:rPr>
        <w:t>Les</w:t>
      </w:r>
      <w:r w:rsidRPr="003A6BA7">
        <w:rPr>
          <w:rFonts w:ascii="Arial" w:hAnsi="Arial" w:cs="Arial"/>
          <w:sz w:val="22"/>
          <w:szCs w:val="22"/>
        </w:rPr>
        <w:t xml:space="preserve"> </w:t>
      </w:r>
      <w:r>
        <w:rPr>
          <w:rFonts w:ascii="Arial" w:hAnsi="Arial" w:cs="Arial"/>
          <w:sz w:val="22"/>
          <w:szCs w:val="22"/>
        </w:rPr>
        <w:t>L</w:t>
      </w:r>
      <w:r w:rsidRPr="003A6BA7">
        <w:rPr>
          <w:rFonts w:ascii="Arial" w:hAnsi="Arial" w:cs="Arial"/>
          <w:sz w:val="22"/>
          <w:szCs w:val="22"/>
        </w:rPr>
        <w:t>acs d’Éthiopie</w:t>
      </w:r>
      <w:r w:rsidR="00AC1861">
        <w:rPr>
          <w:rFonts w:ascii="Arial" w:hAnsi="Arial" w:cs="Arial"/>
          <w:sz w:val="22"/>
          <w:szCs w:val="22"/>
        </w:rPr>
        <w:t xml:space="preserve"> s’assèchent</w:t>
      </w:r>
    </w:p>
    <w:p w14:paraId="68A49990" w14:textId="7605DDED" w:rsidR="000D4071" w:rsidRPr="003A6BA7" w:rsidRDefault="00817A62" w:rsidP="00C6594C">
      <w:pPr>
        <w:pStyle w:val="NormalWeb"/>
        <w:spacing w:before="0" w:beforeAutospacing="0" w:after="0" w:afterAutospacing="0" w:line="280" w:lineRule="exact"/>
        <w:jc w:val="both"/>
        <w:rPr>
          <w:rFonts w:ascii="Arial" w:hAnsi="Arial" w:cs="Arial"/>
          <w:sz w:val="22"/>
          <w:szCs w:val="22"/>
        </w:rPr>
      </w:pPr>
      <w:r>
        <w:rPr>
          <w:rFonts w:ascii="Arial" w:hAnsi="Arial" w:cs="Arial"/>
          <w:sz w:val="22"/>
          <w:szCs w:val="22"/>
        </w:rPr>
        <w:t>S</w:t>
      </w:r>
      <w:r w:rsidR="000D4071" w:rsidRPr="003A6BA7">
        <w:rPr>
          <w:rFonts w:ascii="Arial" w:hAnsi="Arial" w:cs="Arial"/>
          <w:sz w:val="22"/>
          <w:szCs w:val="22"/>
        </w:rPr>
        <w:t>i la forte croissance de l’Éthiopie attire les investisseurs, cette performance a un prix social et écologique élevé.</w:t>
      </w:r>
      <w:r>
        <w:rPr>
          <w:rFonts w:ascii="Arial" w:hAnsi="Arial" w:cs="Arial"/>
          <w:sz w:val="22"/>
          <w:szCs w:val="22"/>
        </w:rPr>
        <w:t xml:space="preserve"> </w:t>
      </w:r>
      <w:r w:rsidR="000D4071">
        <w:rPr>
          <w:rFonts w:ascii="Arial" w:hAnsi="Arial" w:cs="Arial"/>
          <w:sz w:val="22"/>
          <w:szCs w:val="22"/>
        </w:rPr>
        <w:t>[…]</w:t>
      </w:r>
      <w:r w:rsidR="000D4071" w:rsidRPr="003A6BA7">
        <w:rPr>
          <w:rFonts w:ascii="Arial" w:hAnsi="Arial" w:cs="Arial"/>
          <w:sz w:val="22"/>
          <w:szCs w:val="22"/>
        </w:rPr>
        <w:t xml:space="preserve"> </w:t>
      </w:r>
      <w:r w:rsidR="00C6594C">
        <w:rPr>
          <w:rFonts w:ascii="Arial" w:hAnsi="Arial" w:cs="Arial"/>
          <w:sz w:val="22"/>
          <w:szCs w:val="22"/>
        </w:rPr>
        <w:t>[Une]</w:t>
      </w:r>
      <w:r w:rsidR="000D4071" w:rsidRPr="003A6BA7">
        <w:rPr>
          <w:rFonts w:ascii="Arial" w:hAnsi="Arial" w:cs="Arial"/>
          <w:sz w:val="22"/>
          <w:szCs w:val="22"/>
        </w:rPr>
        <w:t xml:space="preserve"> même menace pèse sur les lacs de la partie centrale de la vallée du Grand Rift (</w:t>
      </w:r>
      <w:proofErr w:type="spellStart"/>
      <w:r w:rsidR="00C6594C">
        <w:rPr>
          <w:rFonts w:ascii="Arial" w:hAnsi="Arial" w:cs="Arial"/>
          <w:sz w:val="22"/>
          <w:szCs w:val="22"/>
        </w:rPr>
        <w:t>Abijata</w:t>
      </w:r>
      <w:proofErr w:type="spellEnd"/>
      <w:r w:rsidR="00C6594C">
        <w:rPr>
          <w:rFonts w:ascii="Arial" w:hAnsi="Arial" w:cs="Arial"/>
          <w:sz w:val="22"/>
          <w:szCs w:val="22"/>
        </w:rPr>
        <w:t xml:space="preserve">, </w:t>
      </w:r>
      <w:proofErr w:type="spellStart"/>
      <w:r w:rsidR="000D4071" w:rsidRPr="003A6BA7">
        <w:rPr>
          <w:rFonts w:ascii="Arial" w:hAnsi="Arial" w:cs="Arial"/>
          <w:sz w:val="22"/>
          <w:szCs w:val="22"/>
        </w:rPr>
        <w:t>Ziway</w:t>
      </w:r>
      <w:proofErr w:type="spellEnd"/>
      <w:r w:rsidR="000D4071" w:rsidRPr="003A6BA7">
        <w:rPr>
          <w:rFonts w:ascii="Arial" w:hAnsi="Arial" w:cs="Arial"/>
          <w:sz w:val="22"/>
          <w:szCs w:val="22"/>
        </w:rPr>
        <w:t xml:space="preserve">, </w:t>
      </w:r>
      <w:proofErr w:type="spellStart"/>
      <w:r w:rsidR="000D4071" w:rsidRPr="003A6BA7">
        <w:rPr>
          <w:rFonts w:ascii="Arial" w:hAnsi="Arial" w:cs="Arial"/>
          <w:sz w:val="22"/>
          <w:szCs w:val="22"/>
        </w:rPr>
        <w:t>Shalla</w:t>
      </w:r>
      <w:proofErr w:type="spellEnd"/>
      <w:r w:rsidR="000D4071" w:rsidRPr="003A6BA7">
        <w:rPr>
          <w:rFonts w:ascii="Arial" w:hAnsi="Arial" w:cs="Arial"/>
          <w:sz w:val="22"/>
          <w:szCs w:val="22"/>
        </w:rPr>
        <w:t xml:space="preserve"> et </w:t>
      </w:r>
      <w:proofErr w:type="spellStart"/>
      <w:r w:rsidR="000D4071" w:rsidRPr="003A6BA7">
        <w:rPr>
          <w:rFonts w:ascii="Arial" w:hAnsi="Arial" w:cs="Arial"/>
          <w:sz w:val="22"/>
          <w:szCs w:val="22"/>
        </w:rPr>
        <w:t>Langano</w:t>
      </w:r>
      <w:proofErr w:type="spellEnd"/>
      <w:r w:rsidR="000D4071" w:rsidRPr="003A6BA7">
        <w:rPr>
          <w:rFonts w:ascii="Arial" w:hAnsi="Arial" w:cs="Arial"/>
          <w:sz w:val="22"/>
          <w:szCs w:val="22"/>
        </w:rPr>
        <w:t>).</w:t>
      </w:r>
      <w:r w:rsidR="00C6594C">
        <w:rPr>
          <w:rFonts w:ascii="Arial" w:hAnsi="Arial" w:cs="Arial"/>
          <w:sz w:val="22"/>
          <w:szCs w:val="22"/>
        </w:rPr>
        <w:t xml:space="preserve"> </w:t>
      </w:r>
      <w:r w:rsidR="000D4071" w:rsidRPr="003A6BA7">
        <w:rPr>
          <w:rFonts w:ascii="Arial" w:hAnsi="Arial" w:cs="Arial"/>
          <w:sz w:val="22"/>
          <w:szCs w:val="22"/>
        </w:rPr>
        <w:t>À l’origine du problème, le «</w:t>
      </w:r>
      <w:r w:rsidR="000D4071" w:rsidRPr="003A6BA7">
        <w:rPr>
          <w:rFonts w:ascii="Arial" w:hAnsi="Arial" w:cs="Arial"/>
          <w:sz w:val="18"/>
          <w:szCs w:val="18"/>
        </w:rPr>
        <w:t> </w:t>
      </w:r>
      <w:r w:rsidR="000D4071" w:rsidRPr="003A6BA7">
        <w:rPr>
          <w:rFonts w:ascii="Arial" w:hAnsi="Arial" w:cs="Arial"/>
          <w:sz w:val="22"/>
          <w:szCs w:val="22"/>
        </w:rPr>
        <w:t>développement à l’éthiopienne</w:t>
      </w:r>
      <w:r w:rsidR="000D4071" w:rsidRPr="003A6BA7">
        <w:rPr>
          <w:rFonts w:ascii="Arial" w:hAnsi="Arial" w:cs="Arial"/>
          <w:sz w:val="18"/>
          <w:szCs w:val="18"/>
        </w:rPr>
        <w:t> </w:t>
      </w:r>
      <w:r w:rsidR="000D4071" w:rsidRPr="003A6BA7">
        <w:rPr>
          <w:rFonts w:ascii="Arial" w:hAnsi="Arial" w:cs="Arial"/>
          <w:sz w:val="22"/>
          <w:szCs w:val="22"/>
        </w:rPr>
        <w:t>», l’envers du «</w:t>
      </w:r>
      <w:r w:rsidR="000D4071" w:rsidRPr="003A6BA7">
        <w:rPr>
          <w:rFonts w:ascii="Arial" w:hAnsi="Arial" w:cs="Arial"/>
          <w:sz w:val="18"/>
          <w:szCs w:val="18"/>
        </w:rPr>
        <w:t> </w:t>
      </w:r>
      <w:r w:rsidR="000D4071" w:rsidRPr="003A6BA7">
        <w:rPr>
          <w:rFonts w:ascii="Arial" w:hAnsi="Arial" w:cs="Arial"/>
          <w:sz w:val="22"/>
          <w:szCs w:val="22"/>
        </w:rPr>
        <w:t>miracle économique</w:t>
      </w:r>
      <w:r w:rsidR="000D4071" w:rsidRPr="003A6BA7">
        <w:rPr>
          <w:rFonts w:ascii="Arial" w:hAnsi="Arial" w:cs="Arial"/>
          <w:sz w:val="18"/>
          <w:szCs w:val="18"/>
        </w:rPr>
        <w:t> </w:t>
      </w:r>
      <w:r w:rsidR="000D4071" w:rsidRPr="003A6BA7">
        <w:rPr>
          <w:rFonts w:ascii="Arial" w:hAnsi="Arial" w:cs="Arial"/>
          <w:sz w:val="22"/>
          <w:szCs w:val="22"/>
        </w:rPr>
        <w:t xml:space="preserve">» </w:t>
      </w:r>
      <w:r w:rsidR="000D4071">
        <w:rPr>
          <w:rFonts w:ascii="Arial" w:hAnsi="Arial" w:cs="Arial"/>
          <w:sz w:val="22"/>
          <w:szCs w:val="22"/>
        </w:rPr>
        <w:t>[…]</w:t>
      </w:r>
      <w:r w:rsidR="000D4071" w:rsidRPr="003A6BA7">
        <w:rPr>
          <w:rFonts w:ascii="Arial" w:hAnsi="Arial" w:cs="Arial"/>
          <w:sz w:val="22"/>
          <w:szCs w:val="22"/>
        </w:rPr>
        <w:t>. Pays enclavé, l’Éthiopie brade tout pour attirer les investisseurs étrangers : eau et électricité quasi gratuites, et loyers dix fois inférieurs aux prix du marché, notamment dans le textile</w:t>
      </w:r>
      <w:r w:rsidR="000D4071" w:rsidRPr="003A6BA7">
        <w:rPr>
          <w:rFonts w:ascii="Arial" w:hAnsi="Arial" w:cs="Arial"/>
          <w:i/>
          <w:iCs/>
          <w:sz w:val="22"/>
          <w:szCs w:val="22"/>
        </w:rPr>
        <w:t>.</w:t>
      </w:r>
      <w:r w:rsidR="000D4071" w:rsidRPr="003A6BA7">
        <w:rPr>
          <w:rFonts w:ascii="Arial" w:hAnsi="Arial" w:cs="Arial"/>
          <w:sz w:val="22"/>
          <w:szCs w:val="22"/>
        </w:rPr>
        <w:t xml:space="preserve"> Les grands perdants : les populations rurales et l’environnement.</w:t>
      </w:r>
    </w:p>
    <w:p w14:paraId="0DA41237" w14:textId="4FAD8F64" w:rsidR="000D4071" w:rsidRPr="003A6BA7" w:rsidRDefault="000D4071" w:rsidP="00C6594C">
      <w:pPr>
        <w:pStyle w:val="NormalWeb"/>
        <w:spacing w:before="0" w:beforeAutospacing="0" w:after="0" w:afterAutospacing="0" w:line="280" w:lineRule="exact"/>
        <w:jc w:val="both"/>
        <w:rPr>
          <w:rFonts w:ascii="Arial" w:hAnsi="Arial" w:cs="Arial"/>
          <w:sz w:val="22"/>
          <w:szCs w:val="22"/>
        </w:rPr>
      </w:pPr>
      <w:r w:rsidRPr="003A6BA7">
        <w:rPr>
          <w:rFonts w:ascii="Arial" w:hAnsi="Arial" w:cs="Arial"/>
          <w:sz w:val="22"/>
          <w:szCs w:val="22"/>
        </w:rPr>
        <w:t xml:space="preserve">Non loin du lac </w:t>
      </w:r>
      <w:proofErr w:type="spellStart"/>
      <w:r w:rsidRPr="003A6BA7">
        <w:rPr>
          <w:rFonts w:ascii="Arial" w:hAnsi="Arial" w:cs="Arial"/>
          <w:sz w:val="22"/>
          <w:szCs w:val="22"/>
        </w:rPr>
        <w:t>Abijata</w:t>
      </w:r>
      <w:proofErr w:type="spellEnd"/>
      <w:r w:rsidRPr="003A6BA7">
        <w:rPr>
          <w:rFonts w:ascii="Arial" w:hAnsi="Arial" w:cs="Arial"/>
          <w:sz w:val="22"/>
          <w:szCs w:val="22"/>
        </w:rPr>
        <w:t>, à deux cents kilomètres au sud de la capitale, Addis-Abeba,</w:t>
      </w:r>
      <w:r w:rsidR="00AC1861">
        <w:rPr>
          <w:rFonts w:ascii="Arial" w:hAnsi="Arial" w:cs="Arial"/>
          <w:sz w:val="22"/>
          <w:szCs w:val="22"/>
        </w:rPr>
        <w:t xml:space="preserve"> […]</w:t>
      </w:r>
      <w:r w:rsidRPr="003A6BA7">
        <w:rPr>
          <w:rFonts w:ascii="Arial" w:hAnsi="Arial" w:cs="Arial"/>
          <w:sz w:val="22"/>
          <w:szCs w:val="22"/>
        </w:rPr>
        <w:t xml:space="preserve"> </w:t>
      </w:r>
      <w:r w:rsidR="00AC1861">
        <w:rPr>
          <w:rFonts w:ascii="Arial" w:hAnsi="Arial" w:cs="Arial"/>
          <w:sz w:val="22"/>
          <w:szCs w:val="22"/>
        </w:rPr>
        <w:t>l</w:t>
      </w:r>
      <w:r w:rsidRPr="003A6BA7">
        <w:rPr>
          <w:rFonts w:ascii="Arial" w:hAnsi="Arial" w:cs="Arial"/>
          <w:sz w:val="22"/>
          <w:szCs w:val="22"/>
        </w:rPr>
        <w:t xml:space="preserve">e groupe français Castel, deuxième producteur de bière et de boissons gazeuses en Afrique, y a planté des vignes. La multinationale néerlandaise </w:t>
      </w:r>
      <w:proofErr w:type="spellStart"/>
      <w:r w:rsidRPr="003A6BA7">
        <w:rPr>
          <w:rFonts w:ascii="Arial" w:hAnsi="Arial" w:cs="Arial"/>
          <w:sz w:val="22"/>
          <w:szCs w:val="22"/>
        </w:rPr>
        <w:t>Afriflora</w:t>
      </w:r>
      <w:proofErr w:type="spellEnd"/>
      <w:r w:rsidRPr="003A6BA7">
        <w:rPr>
          <w:rFonts w:ascii="Arial" w:hAnsi="Arial" w:cs="Arial"/>
          <w:sz w:val="22"/>
          <w:szCs w:val="22"/>
        </w:rPr>
        <w:t xml:space="preserve"> </w:t>
      </w:r>
      <w:proofErr w:type="spellStart"/>
      <w:r w:rsidRPr="003A6BA7">
        <w:rPr>
          <w:rFonts w:ascii="Arial" w:hAnsi="Arial" w:cs="Arial"/>
          <w:sz w:val="22"/>
          <w:szCs w:val="22"/>
        </w:rPr>
        <w:t>Sher</w:t>
      </w:r>
      <w:proofErr w:type="spellEnd"/>
      <w:r w:rsidRPr="003A6BA7">
        <w:rPr>
          <w:rFonts w:ascii="Arial" w:hAnsi="Arial" w:cs="Arial"/>
          <w:sz w:val="22"/>
          <w:szCs w:val="22"/>
        </w:rPr>
        <w:t xml:space="preserve"> a construit la plus grosse ferme de roses du monde et emploie 1 500 travailleurs payés l’équivalent de 75 euros par </w:t>
      </w:r>
      <w:r w:rsidRPr="003A6BA7">
        <w:rPr>
          <w:rFonts w:ascii="Arial" w:hAnsi="Arial" w:cs="Arial"/>
          <w:sz w:val="22"/>
          <w:szCs w:val="22"/>
        </w:rPr>
        <w:lastRenderedPageBreak/>
        <w:t xml:space="preserve">mois. Ces deux sociétés puisent gratuitement l’eau </w:t>
      </w:r>
      <w:r w:rsidR="00AC1861">
        <w:rPr>
          <w:rFonts w:ascii="Arial" w:hAnsi="Arial" w:cs="Arial"/>
          <w:sz w:val="22"/>
          <w:szCs w:val="22"/>
        </w:rPr>
        <w:t>[…] et les</w:t>
      </w:r>
      <w:r w:rsidRPr="003A6BA7">
        <w:rPr>
          <w:rFonts w:ascii="Arial" w:hAnsi="Arial" w:cs="Arial"/>
          <w:sz w:val="22"/>
          <w:szCs w:val="22"/>
        </w:rPr>
        <w:t xml:space="preserve"> agriculteurs locaux installent quant à eux en toute illégalité des pompes à eau et prélèvent en définitive davantage que les entreprises.</w:t>
      </w:r>
    </w:p>
    <w:p w14:paraId="032F3E8A" w14:textId="349141E6" w:rsidR="00C6594C" w:rsidRDefault="000D4071" w:rsidP="00C6594C">
      <w:pPr>
        <w:pStyle w:val="NormalWeb"/>
        <w:spacing w:before="0" w:beforeAutospacing="0" w:after="0" w:afterAutospacing="0" w:line="280" w:lineRule="exact"/>
        <w:jc w:val="both"/>
        <w:rPr>
          <w:rFonts w:ascii="Arial" w:hAnsi="Arial" w:cs="Arial"/>
          <w:sz w:val="22"/>
          <w:szCs w:val="22"/>
        </w:rPr>
      </w:pPr>
      <w:r w:rsidRPr="003A6BA7">
        <w:rPr>
          <w:rFonts w:ascii="Arial" w:hAnsi="Arial" w:cs="Arial"/>
          <w:sz w:val="22"/>
          <w:szCs w:val="22"/>
        </w:rPr>
        <w:t xml:space="preserve">Depuis 1970, et la création du parc national des lacs </w:t>
      </w:r>
      <w:proofErr w:type="spellStart"/>
      <w:r w:rsidRPr="003A6BA7">
        <w:rPr>
          <w:rFonts w:ascii="Arial" w:hAnsi="Arial" w:cs="Arial"/>
          <w:sz w:val="22"/>
          <w:szCs w:val="22"/>
        </w:rPr>
        <w:t>Abijata-Shalla</w:t>
      </w:r>
      <w:proofErr w:type="spellEnd"/>
      <w:r w:rsidRPr="003A6BA7">
        <w:rPr>
          <w:rFonts w:ascii="Arial" w:hAnsi="Arial" w:cs="Arial"/>
          <w:sz w:val="22"/>
          <w:szCs w:val="22"/>
        </w:rPr>
        <w:t>, la nappe d’eau est pourtant officiellement protégée. Ce territoire de 887 kilomètres carrés était autrefois une forêt d’acacias. Soixante-dix mille personnes y vivent</w:t>
      </w:r>
      <w:r w:rsidRPr="003A6BA7">
        <w:rPr>
          <w:rFonts w:ascii="Arial" w:hAnsi="Arial" w:cs="Arial"/>
          <w:sz w:val="18"/>
          <w:szCs w:val="18"/>
        </w:rPr>
        <w:t> </w:t>
      </w:r>
      <w:r w:rsidRPr="003A6BA7">
        <w:rPr>
          <w:rFonts w:ascii="Arial" w:hAnsi="Arial" w:cs="Arial"/>
          <w:sz w:val="22"/>
          <w:szCs w:val="22"/>
        </w:rPr>
        <w:t xml:space="preserve">; leurs champs se situent dans la zone protégée, où elles font paître leur bétail. Certains habitants complètent leurs revenus en coupant des arbres pour en faire du charbon, qu’ils vendent au bord de la route principale. </w:t>
      </w:r>
      <w:r w:rsidR="00AC1861">
        <w:rPr>
          <w:rFonts w:ascii="Arial" w:hAnsi="Arial" w:cs="Arial"/>
          <w:sz w:val="22"/>
          <w:szCs w:val="22"/>
        </w:rPr>
        <w:t xml:space="preserve">[…] </w:t>
      </w:r>
      <w:r w:rsidRPr="003A6BA7">
        <w:rPr>
          <w:rFonts w:ascii="Arial" w:hAnsi="Arial" w:cs="Arial"/>
          <w:sz w:val="22"/>
          <w:szCs w:val="22"/>
        </w:rPr>
        <w:t xml:space="preserve">Des pillards viennent également remplir des camions de sable, qu’ils revendent à des entreprises de construction. </w:t>
      </w:r>
      <w:r w:rsidR="00C6594C">
        <w:rPr>
          <w:rFonts w:ascii="Arial" w:hAnsi="Arial" w:cs="Arial"/>
          <w:sz w:val="22"/>
          <w:szCs w:val="22"/>
        </w:rPr>
        <w:t>[…]</w:t>
      </w:r>
    </w:p>
    <w:p w14:paraId="5450F584" w14:textId="1FD68168" w:rsidR="000D4071" w:rsidRDefault="000D4071" w:rsidP="00C6594C">
      <w:pPr>
        <w:pStyle w:val="NormalWeb"/>
        <w:spacing w:before="0" w:beforeAutospacing="0" w:after="0" w:afterAutospacing="0"/>
        <w:jc w:val="center"/>
      </w:pPr>
      <w:r>
        <w:rPr>
          <w:noProof/>
        </w:rPr>
        <w:drawing>
          <wp:inline distT="0" distB="0" distL="0" distR="0" wp14:anchorId="094DD5C3" wp14:editId="799A9055">
            <wp:extent cx="4800600" cy="3254375"/>
            <wp:effectExtent l="0" t="0" r="0" b="0"/>
            <wp:docPr id="4" name="Image 4" descr="Parcs et v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cs et ville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11147" cy="3261525"/>
                    </a:xfrm>
                    <a:prstGeom prst="rect">
                      <a:avLst/>
                    </a:prstGeom>
                    <a:noFill/>
                    <a:ln>
                      <a:noFill/>
                    </a:ln>
                  </pic:spPr>
                </pic:pic>
              </a:graphicData>
            </a:graphic>
          </wp:inline>
        </w:drawing>
      </w:r>
    </w:p>
    <w:p w14:paraId="40E7BC1E" w14:textId="644E5E4F" w:rsidR="000D4071" w:rsidRPr="00042B18" w:rsidRDefault="000D4071" w:rsidP="000D4071">
      <w:pPr>
        <w:pStyle w:val="NormalWeb"/>
        <w:spacing w:before="0" w:beforeAutospacing="0" w:after="0" w:afterAutospacing="0" w:line="300" w:lineRule="exact"/>
        <w:jc w:val="both"/>
        <w:rPr>
          <w:rFonts w:ascii="Arial" w:hAnsi="Arial" w:cs="Arial"/>
          <w:sz w:val="22"/>
          <w:szCs w:val="22"/>
        </w:rPr>
      </w:pPr>
      <w:r>
        <w:t xml:space="preserve"> </w:t>
      </w:r>
      <w:r w:rsidRPr="00042B18">
        <w:rPr>
          <w:rFonts w:ascii="Arial" w:hAnsi="Arial" w:cs="Arial"/>
          <w:sz w:val="22"/>
          <w:szCs w:val="22"/>
        </w:rPr>
        <w:t xml:space="preserve">[L’une des soixante-trois gardes] met en cause </w:t>
      </w:r>
      <w:proofErr w:type="spellStart"/>
      <w:r w:rsidRPr="00042B18">
        <w:rPr>
          <w:rFonts w:ascii="Arial" w:hAnsi="Arial" w:cs="Arial"/>
          <w:sz w:val="22"/>
          <w:szCs w:val="22"/>
        </w:rPr>
        <w:t>Abijata-Shalla</w:t>
      </w:r>
      <w:proofErr w:type="spellEnd"/>
      <w:r w:rsidRPr="00042B18">
        <w:rPr>
          <w:rFonts w:ascii="Arial" w:hAnsi="Arial" w:cs="Arial"/>
          <w:sz w:val="22"/>
          <w:szCs w:val="22"/>
        </w:rPr>
        <w:t xml:space="preserve"> Soda </w:t>
      </w:r>
      <w:proofErr w:type="spellStart"/>
      <w:r w:rsidRPr="00042B18">
        <w:rPr>
          <w:rFonts w:ascii="Arial" w:hAnsi="Arial" w:cs="Arial"/>
          <w:sz w:val="22"/>
          <w:szCs w:val="22"/>
        </w:rPr>
        <w:t>Ash</w:t>
      </w:r>
      <w:proofErr w:type="spellEnd"/>
      <w:r w:rsidRPr="00042B18">
        <w:rPr>
          <w:rFonts w:ascii="Arial" w:hAnsi="Arial" w:cs="Arial"/>
          <w:sz w:val="22"/>
          <w:szCs w:val="22"/>
        </w:rPr>
        <w:t xml:space="preserve"> Share </w:t>
      </w:r>
      <w:proofErr w:type="spellStart"/>
      <w:r w:rsidRPr="00042B18">
        <w:rPr>
          <w:rFonts w:ascii="Arial" w:hAnsi="Arial" w:cs="Arial"/>
          <w:sz w:val="22"/>
          <w:szCs w:val="22"/>
        </w:rPr>
        <w:t>Company</w:t>
      </w:r>
      <w:proofErr w:type="spellEnd"/>
      <w:r w:rsidRPr="00042B18">
        <w:rPr>
          <w:rFonts w:ascii="Arial" w:hAnsi="Arial" w:cs="Arial"/>
          <w:sz w:val="22"/>
          <w:szCs w:val="22"/>
        </w:rPr>
        <w:t xml:space="preserve">, une entreprise qui fabrique du bicarbonate de soude et qui prélève directement l’eau du lac </w:t>
      </w:r>
      <w:proofErr w:type="spellStart"/>
      <w:r w:rsidRPr="00042B18">
        <w:rPr>
          <w:rFonts w:ascii="Arial" w:hAnsi="Arial" w:cs="Arial"/>
          <w:sz w:val="22"/>
          <w:szCs w:val="22"/>
        </w:rPr>
        <w:t>Abijata</w:t>
      </w:r>
      <w:proofErr w:type="spellEnd"/>
      <w:r w:rsidRPr="00042B18">
        <w:rPr>
          <w:rFonts w:ascii="Arial" w:hAnsi="Arial" w:cs="Arial"/>
          <w:sz w:val="22"/>
          <w:szCs w:val="22"/>
        </w:rPr>
        <w:t>. Selon elle, les produits que déverse la compagnie, détenue à 45</w:t>
      </w:r>
      <w:r w:rsidRPr="00042B18">
        <w:rPr>
          <w:rFonts w:ascii="Arial" w:hAnsi="Arial" w:cs="Arial"/>
          <w:sz w:val="18"/>
          <w:szCs w:val="18"/>
        </w:rPr>
        <w:t> </w:t>
      </w:r>
      <w:r w:rsidRPr="00042B18">
        <w:rPr>
          <w:rFonts w:ascii="Arial" w:hAnsi="Arial" w:cs="Arial"/>
          <w:sz w:val="22"/>
          <w:szCs w:val="22"/>
        </w:rPr>
        <w:t>% par le gouvernement éthiopien, seraient également responsables de la disparition des poissons</w:t>
      </w:r>
      <w:r w:rsidR="00D70A0E">
        <w:rPr>
          <w:rFonts w:ascii="Arial" w:hAnsi="Arial" w:cs="Arial"/>
          <w:i/>
          <w:iCs/>
          <w:sz w:val="22"/>
          <w:szCs w:val="22"/>
        </w:rPr>
        <w:t>.</w:t>
      </w:r>
      <w:r w:rsidRPr="00042B18">
        <w:rPr>
          <w:rFonts w:ascii="Arial" w:hAnsi="Arial" w:cs="Arial"/>
          <w:sz w:val="22"/>
          <w:szCs w:val="22"/>
        </w:rPr>
        <w:t xml:space="preserve"> Le bicarbonate de soude sert à la production de bouteilles en verre et de produits nettoyants, notamment pour les tanneries locales. Un ingénieur supervise la construction d’une usine qui pompera l’eau du lac </w:t>
      </w:r>
      <w:proofErr w:type="spellStart"/>
      <w:r w:rsidRPr="00042B18">
        <w:rPr>
          <w:rFonts w:ascii="Arial" w:hAnsi="Arial" w:cs="Arial"/>
          <w:sz w:val="22"/>
          <w:szCs w:val="22"/>
        </w:rPr>
        <w:t>Shalla</w:t>
      </w:r>
      <w:proofErr w:type="spellEnd"/>
      <w:r w:rsidR="00D70A0E">
        <w:rPr>
          <w:rFonts w:ascii="Arial" w:hAnsi="Arial" w:cs="Arial"/>
          <w:sz w:val="22"/>
          <w:szCs w:val="22"/>
        </w:rPr>
        <w:t>.</w:t>
      </w:r>
      <w:r w:rsidRPr="00042B18">
        <w:rPr>
          <w:rFonts w:ascii="Arial" w:hAnsi="Arial" w:cs="Arial"/>
          <w:sz w:val="22"/>
          <w:szCs w:val="22"/>
        </w:rPr>
        <w:t xml:space="preserve"> </w:t>
      </w:r>
      <w:r w:rsidR="00D70A0E">
        <w:rPr>
          <w:rFonts w:ascii="Arial" w:hAnsi="Arial" w:cs="Arial"/>
          <w:sz w:val="22"/>
          <w:szCs w:val="22"/>
        </w:rPr>
        <w:t xml:space="preserve">[…] </w:t>
      </w:r>
      <w:r w:rsidRPr="00042B18">
        <w:rPr>
          <w:rFonts w:ascii="Arial" w:hAnsi="Arial" w:cs="Arial"/>
          <w:sz w:val="22"/>
          <w:szCs w:val="22"/>
        </w:rPr>
        <w:t>L’entreprise ambitionne de faire passer la production des 3 000 tonnes actuelles à... 200 000. M. </w:t>
      </w:r>
      <w:proofErr w:type="spellStart"/>
      <w:r w:rsidRPr="00042B18">
        <w:rPr>
          <w:rFonts w:ascii="Arial" w:hAnsi="Arial" w:cs="Arial"/>
          <w:sz w:val="22"/>
          <w:szCs w:val="22"/>
        </w:rPr>
        <w:t>Amedie</w:t>
      </w:r>
      <w:proofErr w:type="spellEnd"/>
      <w:r w:rsidRPr="00042B18">
        <w:rPr>
          <w:rFonts w:ascii="Arial" w:hAnsi="Arial" w:cs="Arial"/>
          <w:sz w:val="22"/>
          <w:szCs w:val="22"/>
        </w:rPr>
        <w:t xml:space="preserve"> avance d’emblée un argument de poids : </w:t>
      </w:r>
      <w:r w:rsidRPr="00042B18">
        <w:rPr>
          <w:rFonts w:ascii="Arial" w:hAnsi="Arial" w:cs="Arial"/>
          <w:i/>
          <w:iCs/>
          <w:sz w:val="22"/>
          <w:szCs w:val="22"/>
        </w:rPr>
        <w:t>«</w:t>
      </w:r>
      <w:r w:rsidRPr="00042B18">
        <w:rPr>
          <w:rFonts w:ascii="Arial" w:hAnsi="Arial" w:cs="Arial"/>
          <w:i/>
          <w:iCs/>
          <w:sz w:val="18"/>
          <w:szCs w:val="18"/>
        </w:rPr>
        <w:t> </w:t>
      </w:r>
      <w:r w:rsidRPr="00042B18">
        <w:rPr>
          <w:rFonts w:ascii="Arial" w:hAnsi="Arial" w:cs="Arial"/>
          <w:i/>
          <w:iCs/>
          <w:sz w:val="22"/>
          <w:szCs w:val="22"/>
        </w:rPr>
        <w:t>Nous nous attendons à gagner 150 millions</w:t>
      </w:r>
      <w:r w:rsidRPr="00042B18">
        <w:rPr>
          <w:rFonts w:ascii="Arial" w:hAnsi="Arial" w:cs="Arial"/>
          <w:sz w:val="22"/>
          <w:szCs w:val="22"/>
        </w:rPr>
        <w:t xml:space="preserve"> [132 millions d’euros] </w:t>
      </w:r>
      <w:r w:rsidRPr="00042B18">
        <w:rPr>
          <w:rFonts w:ascii="Arial" w:hAnsi="Arial" w:cs="Arial"/>
          <w:i/>
          <w:iCs/>
          <w:sz w:val="22"/>
          <w:szCs w:val="22"/>
        </w:rPr>
        <w:t>de dollars par an.</w:t>
      </w:r>
      <w:r w:rsidRPr="00042B18">
        <w:rPr>
          <w:rFonts w:ascii="Arial" w:hAnsi="Arial" w:cs="Arial"/>
          <w:i/>
          <w:iCs/>
          <w:sz w:val="18"/>
          <w:szCs w:val="18"/>
        </w:rPr>
        <w:t> </w:t>
      </w:r>
      <w:r w:rsidRPr="00042B18">
        <w:rPr>
          <w:rFonts w:ascii="Arial" w:hAnsi="Arial" w:cs="Arial"/>
          <w:sz w:val="22"/>
          <w:szCs w:val="22"/>
        </w:rPr>
        <w:t xml:space="preserve"> […]</w:t>
      </w:r>
    </w:p>
    <w:p w14:paraId="1528ABB5" w14:textId="79889D2F" w:rsidR="000D4071" w:rsidRPr="00042B18" w:rsidRDefault="000D4071" w:rsidP="000D4071">
      <w:pPr>
        <w:pStyle w:val="NormalWeb"/>
        <w:spacing w:before="0" w:beforeAutospacing="0" w:after="0" w:afterAutospacing="0" w:line="300" w:lineRule="exact"/>
        <w:jc w:val="both"/>
        <w:rPr>
          <w:rFonts w:ascii="Arial" w:hAnsi="Arial" w:cs="Arial"/>
          <w:sz w:val="22"/>
          <w:szCs w:val="22"/>
        </w:rPr>
      </w:pPr>
      <w:r w:rsidRPr="00042B18">
        <w:rPr>
          <w:rFonts w:ascii="Arial" w:hAnsi="Arial" w:cs="Arial"/>
          <w:sz w:val="22"/>
          <w:szCs w:val="22"/>
        </w:rPr>
        <w:t>Autre secteur gourmand en eau encouragé par les plans quinquennaux «</w:t>
      </w:r>
      <w:r w:rsidRPr="00042B18">
        <w:rPr>
          <w:rFonts w:ascii="Arial" w:hAnsi="Arial" w:cs="Arial"/>
          <w:sz w:val="18"/>
          <w:szCs w:val="18"/>
        </w:rPr>
        <w:t> </w:t>
      </w:r>
      <w:r w:rsidRPr="00042B18">
        <w:rPr>
          <w:rFonts w:ascii="Arial" w:hAnsi="Arial" w:cs="Arial"/>
          <w:sz w:val="22"/>
          <w:szCs w:val="22"/>
        </w:rPr>
        <w:t>de développement et de transformation</w:t>
      </w:r>
      <w:r w:rsidRPr="00042B18">
        <w:rPr>
          <w:rFonts w:ascii="Arial" w:hAnsi="Arial" w:cs="Arial"/>
          <w:sz w:val="18"/>
          <w:szCs w:val="18"/>
        </w:rPr>
        <w:t> </w:t>
      </w:r>
      <w:r w:rsidRPr="00042B18">
        <w:rPr>
          <w:rFonts w:ascii="Arial" w:hAnsi="Arial" w:cs="Arial"/>
          <w:sz w:val="22"/>
          <w:szCs w:val="22"/>
        </w:rPr>
        <w:t xml:space="preserve">» : l’horticulture. La première ferme de roses a été implantée en 2000, et l’Éthiopie est vite devenue le deuxième exportateur de cette fleur en Afrique, après le Kenya. </w:t>
      </w:r>
      <w:r w:rsidR="008A4F4D">
        <w:rPr>
          <w:rFonts w:ascii="Arial" w:hAnsi="Arial" w:cs="Arial"/>
          <w:i/>
          <w:iCs/>
          <w:sz w:val="22"/>
          <w:szCs w:val="22"/>
        </w:rPr>
        <w:t>[…]</w:t>
      </w:r>
      <w:r w:rsidRPr="00042B18">
        <w:rPr>
          <w:rFonts w:ascii="Arial" w:hAnsi="Arial" w:cs="Arial"/>
          <w:sz w:val="22"/>
          <w:szCs w:val="22"/>
        </w:rPr>
        <w:t xml:space="preserve"> La popularité de la multinationale néerlandaise </w:t>
      </w:r>
      <w:proofErr w:type="spellStart"/>
      <w:r w:rsidR="008A4F4D" w:rsidRPr="00042B18">
        <w:rPr>
          <w:rFonts w:ascii="Arial" w:hAnsi="Arial" w:cs="Arial"/>
          <w:sz w:val="22"/>
          <w:szCs w:val="22"/>
        </w:rPr>
        <w:t>Afriflora</w:t>
      </w:r>
      <w:proofErr w:type="spellEnd"/>
      <w:r w:rsidR="008A4F4D" w:rsidRPr="00042B18">
        <w:rPr>
          <w:rFonts w:ascii="Arial" w:hAnsi="Arial" w:cs="Arial"/>
          <w:sz w:val="22"/>
          <w:szCs w:val="22"/>
        </w:rPr>
        <w:t xml:space="preserve"> </w:t>
      </w:r>
      <w:proofErr w:type="spellStart"/>
      <w:r w:rsidR="008A4F4D" w:rsidRPr="00042B18">
        <w:rPr>
          <w:rFonts w:ascii="Arial" w:hAnsi="Arial" w:cs="Arial"/>
          <w:sz w:val="22"/>
          <w:szCs w:val="22"/>
        </w:rPr>
        <w:t>Sher</w:t>
      </w:r>
      <w:proofErr w:type="spellEnd"/>
      <w:r w:rsidR="008A4F4D" w:rsidRPr="00042B18">
        <w:rPr>
          <w:rFonts w:ascii="Arial" w:hAnsi="Arial" w:cs="Arial"/>
          <w:sz w:val="22"/>
          <w:szCs w:val="22"/>
        </w:rPr>
        <w:t xml:space="preserve"> </w:t>
      </w:r>
      <w:r w:rsidRPr="00042B18">
        <w:rPr>
          <w:rFonts w:ascii="Arial" w:hAnsi="Arial" w:cs="Arial"/>
          <w:sz w:val="22"/>
          <w:szCs w:val="22"/>
        </w:rPr>
        <w:t xml:space="preserve">lui venait notamment de ses activités philanthropiques. À </w:t>
      </w:r>
      <w:proofErr w:type="spellStart"/>
      <w:r w:rsidRPr="00042B18">
        <w:rPr>
          <w:rFonts w:ascii="Arial" w:hAnsi="Arial" w:cs="Arial"/>
          <w:sz w:val="22"/>
          <w:szCs w:val="22"/>
        </w:rPr>
        <w:t>Ziway</w:t>
      </w:r>
      <w:proofErr w:type="spellEnd"/>
      <w:r w:rsidRPr="00042B18">
        <w:rPr>
          <w:rFonts w:ascii="Arial" w:hAnsi="Arial" w:cs="Arial"/>
          <w:sz w:val="22"/>
          <w:szCs w:val="22"/>
        </w:rPr>
        <w:t xml:space="preserve">, elle a par exemple financé un hôpital, une école, un collège et un lycée, dont elle rémunère le personnel. </w:t>
      </w:r>
      <w:r w:rsidRPr="00042B18">
        <w:rPr>
          <w:rFonts w:ascii="Arial" w:hAnsi="Arial" w:cs="Arial"/>
          <w:i/>
          <w:iCs/>
          <w:sz w:val="22"/>
          <w:szCs w:val="22"/>
        </w:rPr>
        <w:t>[…]</w:t>
      </w:r>
      <w:r w:rsidRPr="00042B18">
        <w:rPr>
          <w:rFonts w:ascii="Arial" w:hAnsi="Arial" w:cs="Arial"/>
          <w:i/>
          <w:iCs/>
          <w:sz w:val="18"/>
          <w:szCs w:val="18"/>
        </w:rPr>
        <w:t> </w:t>
      </w:r>
      <w:r w:rsidRPr="00042B18">
        <w:rPr>
          <w:rFonts w:ascii="Arial" w:hAnsi="Arial" w:cs="Arial"/>
          <w:i/>
          <w:iCs/>
          <w:sz w:val="22"/>
          <w:szCs w:val="22"/>
        </w:rPr>
        <w:t>»</w:t>
      </w:r>
    </w:p>
    <w:p w14:paraId="1DF4E61A" w14:textId="57390D70" w:rsidR="000D4071" w:rsidRPr="00042B18" w:rsidRDefault="000D4071" w:rsidP="000D4071">
      <w:pPr>
        <w:pStyle w:val="NormalWeb"/>
        <w:spacing w:before="0" w:beforeAutospacing="0" w:after="0" w:afterAutospacing="0" w:line="300" w:lineRule="exact"/>
        <w:jc w:val="both"/>
        <w:rPr>
          <w:rFonts w:ascii="Arial" w:hAnsi="Arial" w:cs="Arial"/>
          <w:sz w:val="22"/>
          <w:szCs w:val="22"/>
        </w:rPr>
      </w:pPr>
      <w:r w:rsidRPr="00042B18">
        <w:rPr>
          <w:rFonts w:ascii="Arial" w:hAnsi="Arial" w:cs="Arial"/>
          <w:sz w:val="22"/>
          <w:szCs w:val="22"/>
        </w:rPr>
        <w:t xml:space="preserve">Deux millions de personnes dépendent du lac </w:t>
      </w:r>
      <w:proofErr w:type="spellStart"/>
      <w:r w:rsidRPr="00042B18">
        <w:rPr>
          <w:rFonts w:ascii="Arial" w:hAnsi="Arial" w:cs="Arial"/>
          <w:sz w:val="22"/>
          <w:szCs w:val="22"/>
        </w:rPr>
        <w:t>Ziway</w:t>
      </w:r>
      <w:proofErr w:type="spellEnd"/>
      <w:r w:rsidRPr="00042B18">
        <w:rPr>
          <w:rFonts w:ascii="Arial" w:hAnsi="Arial" w:cs="Arial"/>
          <w:sz w:val="22"/>
          <w:szCs w:val="22"/>
        </w:rPr>
        <w:t xml:space="preserve">, le seul du bassin à être constitué d’eau douce. Or son niveau décroît inexorablement. La biologiste Kathleen </w:t>
      </w:r>
      <w:proofErr w:type="spellStart"/>
      <w:r w:rsidRPr="00042B18">
        <w:rPr>
          <w:rFonts w:ascii="Arial" w:hAnsi="Arial" w:cs="Arial"/>
          <w:sz w:val="22"/>
          <w:szCs w:val="22"/>
        </w:rPr>
        <w:t>Reaugh</w:t>
      </w:r>
      <w:proofErr w:type="spellEnd"/>
      <w:r w:rsidRPr="00042B18">
        <w:rPr>
          <w:rFonts w:ascii="Arial" w:hAnsi="Arial" w:cs="Arial"/>
          <w:sz w:val="22"/>
          <w:szCs w:val="22"/>
        </w:rPr>
        <w:t xml:space="preserve">-Flower craint que le lac ne devienne endoréique, c’est-à-dire qu’il ne se déverse plus dans la rivière </w:t>
      </w:r>
      <w:proofErr w:type="spellStart"/>
      <w:r w:rsidRPr="00042B18">
        <w:rPr>
          <w:rFonts w:ascii="Arial" w:hAnsi="Arial" w:cs="Arial"/>
          <w:sz w:val="22"/>
          <w:szCs w:val="22"/>
        </w:rPr>
        <w:t>Bulbula</w:t>
      </w:r>
      <w:proofErr w:type="spellEnd"/>
      <w:r w:rsidRPr="00042B18">
        <w:rPr>
          <w:rFonts w:ascii="Arial" w:hAnsi="Arial" w:cs="Arial"/>
          <w:sz w:val="22"/>
          <w:szCs w:val="22"/>
        </w:rPr>
        <w:t xml:space="preserve">, laquelle se jette dans le lac </w:t>
      </w:r>
      <w:proofErr w:type="spellStart"/>
      <w:r w:rsidRPr="00042B18">
        <w:rPr>
          <w:rFonts w:ascii="Arial" w:hAnsi="Arial" w:cs="Arial"/>
          <w:sz w:val="22"/>
          <w:szCs w:val="22"/>
        </w:rPr>
        <w:t>Abijata</w:t>
      </w:r>
      <w:proofErr w:type="spellEnd"/>
      <w:r w:rsidRPr="00042B18">
        <w:rPr>
          <w:rFonts w:ascii="Arial" w:hAnsi="Arial" w:cs="Arial"/>
          <w:sz w:val="22"/>
          <w:szCs w:val="22"/>
        </w:rPr>
        <w:t xml:space="preserve">. Près de Harar, à cinq cents kilomètres à l’est de la capitale, la culture commerciale du </w:t>
      </w:r>
      <w:r w:rsidR="00D70A0E">
        <w:rPr>
          <w:rFonts w:ascii="Arial" w:hAnsi="Arial" w:cs="Arial"/>
          <w:sz w:val="22"/>
          <w:szCs w:val="22"/>
        </w:rPr>
        <w:t>Kh</w:t>
      </w:r>
      <w:r w:rsidRPr="00042B18">
        <w:rPr>
          <w:rFonts w:ascii="Arial" w:hAnsi="Arial" w:cs="Arial"/>
          <w:sz w:val="22"/>
          <w:szCs w:val="22"/>
        </w:rPr>
        <w:t xml:space="preserve">at — la drogue locale favorite, exportée dans la Corne de l’Afrique et dans la péninsule arabique —, la brasserie Harar et le surpâturage ont déjà conduit à l’assèchement total d’une nappe en 2011. Des cactus poussent désormais sur ce qui fut une étendue d’eau de seize kilomètres de circonférence : le lac </w:t>
      </w:r>
      <w:proofErr w:type="spellStart"/>
      <w:r w:rsidRPr="00042B18">
        <w:rPr>
          <w:rFonts w:ascii="Arial" w:hAnsi="Arial" w:cs="Arial"/>
          <w:sz w:val="22"/>
          <w:szCs w:val="22"/>
        </w:rPr>
        <w:t>Alemaya</w:t>
      </w:r>
      <w:proofErr w:type="spellEnd"/>
      <w:r w:rsidRPr="00042B18">
        <w:rPr>
          <w:rFonts w:ascii="Arial" w:hAnsi="Arial" w:cs="Arial"/>
          <w:sz w:val="22"/>
          <w:szCs w:val="22"/>
        </w:rPr>
        <w:t xml:space="preserve">. La qualité des eaux se dégrade également, engendrant une augmentation des coûts de </w:t>
      </w:r>
      <w:r w:rsidRPr="00042B18">
        <w:rPr>
          <w:rFonts w:ascii="Arial" w:hAnsi="Arial" w:cs="Arial"/>
          <w:sz w:val="22"/>
          <w:szCs w:val="22"/>
        </w:rPr>
        <w:lastRenderedPageBreak/>
        <w:t xml:space="preserve">traitement. </w:t>
      </w:r>
      <w:r w:rsidR="00D70A0E">
        <w:rPr>
          <w:rFonts w:ascii="Arial" w:hAnsi="Arial" w:cs="Arial"/>
          <w:i/>
          <w:iCs/>
          <w:sz w:val="22"/>
          <w:szCs w:val="22"/>
        </w:rPr>
        <w:t>[…]</w:t>
      </w:r>
      <w:r w:rsidR="008A4F4D">
        <w:rPr>
          <w:rFonts w:ascii="Arial" w:hAnsi="Arial" w:cs="Arial"/>
          <w:sz w:val="22"/>
          <w:szCs w:val="22"/>
        </w:rPr>
        <w:t xml:space="preserve"> </w:t>
      </w:r>
      <w:r w:rsidRPr="00042B18">
        <w:rPr>
          <w:rFonts w:ascii="Arial" w:hAnsi="Arial" w:cs="Arial"/>
          <w:sz w:val="22"/>
          <w:szCs w:val="22"/>
        </w:rPr>
        <w:t xml:space="preserve">Tout à son obsession d’attirer les investisseurs étrangers, le gouvernement brade les terres, au détriment des paysans locaux. </w:t>
      </w:r>
      <w:r w:rsidRPr="00042B18">
        <w:rPr>
          <w:rFonts w:ascii="Arial" w:hAnsi="Arial" w:cs="Arial"/>
          <w:i/>
          <w:iCs/>
          <w:sz w:val="22"/>
          <w:szCs w:val="22"/>
        </w:rPr>
        <w:t>[…]</w:t>
      </w:r>
    </w:p>
    <w:p w14:paraId="572C3E26" w14:textId="0A962DE7" w:rsidR="000D4071" w:rsidRPr="00042B18" w:rsidRDefault="000D4071" w:rsidP="000D4071">
      <w:pPr>
        <w:pStyle w:val="NormalWeb"/>
        <w:spacing w:before="0" w:beforeAutospacing="0" w:after="0" w:afterAutospacing="0" w:line="300" w:lineRule="exact"/>
        <w:jc w:val="both"/>
        <w:rPr>
          <w:rFonts w:ascii="Arial" w:hAnsi="Arial" w:cs="Arial"/>
          <w:sz w:val="22"/>
          <w:szCs w:val="22"/>
        </w:rPr>
      </w:pPr>
      <w:r w:rsidRPr="00042B18">
        <w:rPr>
          <w:rFonts w:ascii="Arial" w:hAnsi="Arial" w:cs="Arial"/>
          <w:sz w:val="22"/>
          <w:szCs w:val="22"/>
        </w:rPr>
        <w:t xml:space="preserve">En fonctions depuis avril 2018, le nouveau premier ministre </w:t>
      </w:r>
      <w:proofErr w:type="spellStart"/>
      <w:r w:rsidRPr="00042B18">
        <w:rPr>
          <w:rFonts w:ascii="Arial" w:hAnsi="Arial" w:cs="Arial"/>
          <w:sz w:val="22"/>
          <w:szCs w:val="22"/>
        </w:rPr>
        <w:t>Abiy</w:t>
      </w:r>
      <w:proofErr w:type="spellEnd"/>
      <w:r w:rsidRPr="00042B18">
        <w:rPr>
          <w:rFonts w:ascii="Arial" w:hAnsi="Arial" w:cs="Arial"/>
          <w:sz w:val="22"/>
          <w:szCs w:val="22"/>
        </w:rPr>
        <w:t xml:space="preserve"> Ahmed a symboliquement mis un frein au système de favoritisme </w:t>
      </w:r>
      <w:r w:rsidR="008A4F4D">
        <w:rPr>
          <w:rFonts w:ascii="Arial" w:hAnsi="Arial" w:cs="Arial"/>
          <w:sz w:val="22"/>
          <w:szCs w:val="22"/>
        </w:rPr>
        <w:t xml:space="preserve">[…] </w:t>
      </w:r>
      <w:r w:rsidRPr="00042B18">
        <w:rPr>
          <w:rFonts w:ascii="Arial" w:hAnsi="Arial" w:cs="Arial"/>
          <w:sz w:val="22"/>
          <w:szCs w:val="22"/>
        </w:rPr>
        <w:t>26 dirigeants sont aujourd’hui poursuivis pour corruption.</w:t>
      </w:r>
    </w:p>
    <w:p w14:paraId="57591550" w14:textId="508A03F2" w:rsidR="000D4071" w:rsidRPr="00042B18" w:rsidRDefault="000D4071" w:rsidP="000D4071">
      <w:pPr>
        <w:pStyle w:val="NormalWeb"/>
        <w:spacing w:before="0" w:beforeAutospacing="0" w:after="0" w:afterAutospacing="0" w:line="300" w:lineRule="exact"/>
        <w:jc w:val="both"/>
        <w:rPr>
          <w:rFonts w:ascii="Arial" w:hAnsi="Arial" w:cs="Arial"/>
          <w:sz w:val="22"/>
          <w:szCs w:val="22"/>
        </w:rPr>
      </w:pPr>
      <w:r w:rsidRPr="00042B18">
        <w:rPr>
          <w:rFonts w:ascii="Arial" w:hAnsi="Arial" w:cs="Arial"/>
          <w:sz w:val="22"/>
          <w:szCs w:val="22"/>
        </w:rPr>
        <w:t xml:space="preserve">Pour les lacs de la région de </w:t>
      </w:r>
      <w:proofErr w:type="spellStart"/>
      <w:r w:rsidRPr="00042B18">
        <w:rPr>
          <w:rFonts w:ascii="Arial" w:hAnsi="Arial" w:cs="Arial"/>
          <w:sz w:val="22"/>
          <w:szCs w:val="22"/>
        </w:rPr>
        <w:t>Ziway</w:t>
      </w:r>
      <w:proofErr w:type="spellEnd"/>
      <w:r w:rsidRPr="00042B18">
        <w:rPr>
          <w:rFonts w:ascii="Arial" w:hAnsi="Arial" w:cs="Arial"/>
          <w:sz w:val="22"/>
          <w:szCs w:val="22"/>
        </w:rPr>
        <w:t xml:space="preserve">, le changement démarre doucement. </w:t>
      </w:r>
      <w:r w:rsidRPr="00042B18">
        <w:rPr>
          <w:rFonts w:ascii="Arial" w:hAnsi="Arial" w:cs="Arial"/>
          <w:i/>
          <w:iCs/>
          <w:sz w:val="22"/>
          <w:szCs w:val="22"/>
        </w:rPr>
        <w:t>«</w:t>
      </w:r>
      <w:r w:rsidRPr="00042B18">
        <w:rPr>
          <w:rFonts w:ascii="Arial" w:hAnsi="Arial" w:cs="Arial"/>
          <w:i/>
          <w:iCs/>
          <w:sz w:val="18"/>
          <w:szCs w:val="18"/>
        </w:rPr>
        <w:t> </w:t>
      </w:r>
      <w:r w:rsidRPr="00042B18">
        <w:rPr>
          <w:rFonts w:ascii="Arial" w:hAnsi="Arial" w:cs="Arial"/>
          <w:i/>
          <w:iCs/>
          <w:sz w:val="22"/>
          <w:szCs w:val="22"/>
        </w:rPr>
        <w:t>Avant, nous étions rarement autorisés à visiter les lieux, en particulier les fermes horticoles, dont les dirigeants ne cessaient de nous répéter qu’ils connaissaient untel ou untel. Maintenant, ils doivent s’asseoir à la table des négociations</w:t>
      </w:r>
      <w:r w:rsidRPr="00042B18">
        <w:rPr>
          <w:rFonts w:ascii="Arial" w:hAnsi="Arial" w:cs="Arial"/>
          <w:i/>
          <w:iCs/>
          <w:sz w:val="18"/>
          <w:szCs w:val="18"/>
        </w:rPr>
        <w:t> </w:t>
      </w:r>
      <w:r w:rsidRPr="00042B18">
        <w:rPr>
          <w:rFonts w:ascii="Arial" w:hAnsi="Arial" w:cs="Arial"/>
          <w:i/>
          <w:iCs/>
          <w:sz w:val="22"/>
          <w:szCs w:val="22"/>
        </w:rPr>
        <w:t>»,</w:t>
      </w:r>
      <w:r w:rsidRPr="00042B18">
        <w:rPr>
          <w:rFonts w:ascii="Arial" w:hAnsi="Arial" w:cs="Arial"/>
          <w:sz w:val="22"/>
          <w:szCs w:val="22"/>
        </w:rPr>
        <w:t xml:space="preserve"> constate M. </w:t>
      </w:r>
      <w:proofErr w:type="spellStart"/>
      <w:r w:rsidRPr="00042B18">
        <w:rPr>
          <w:rFonts w:ascii="Arial" w:hAnsi="Arial" w:cs="Arial"/>
          <w:sz w:val="22"/>
          <w:szCs w:val="22"/>
        </w:rPr>
        <w:t>Amdemichael</w:t>
      </w:r>
      <w:proofErr w:type="spellEnd"/>
      <w:r w:rsidRPr="00042B18">
        <w:rPr>
          <w:rFonts w:ascii="Arial" w:hAnsi="Arial" w:cs="Arial"/>
          <w:sz w:val="22"/>
          <w:szCs w:val="22"/>
        </w:rPr>
        <w:t xml:space="preserve">. </w:t>
      </w:r>
      <w:proofErr w:type="spellStart"/>
      <w:r w:rsidRPr="00042B18">
        <w:rPr>
          <w:rFonts w:ascii="Arial" w:hAnsi="Arial" w:cs="Arial"/>
          <w:sz w:val="22"/>
          <w:szCs w:val="22"/>
        </w:rPr>
        <w:t>Wetlands</w:t>
      </w:r>
      <w:proofErr w:type="spellEnd"/>
      <w:r w:rsidRPr="00042B18">
        <w:rPr>
          <w:rFonts w:ascii="Arial" w:hAnsi="Arial" w:cs="Arial"/>
          <w:sz w:val="22"/>
          <w:szCs w:val="22"/>
        </w:rPr>
        <w:t xml:space="preserve"> International supervise une étude destinée à déterminer la quantité d’eau de la rivière </w:t>
      </w:r>
      <w:proofErr w:type="spellStart"/>
      <w:r w:rsidRPr="00042B18">
        <w:rPr>
          <w:rFonts w:ascii="Arial" w:hAnsi="Arial" w:cs="Arial"/>
          <w:sz w:val="22"/>
          <w:szCs w:val="22"/>
        </w:rPr>
        <w:t>Bulbula</w:t>
      </w:r>
      <w:proofErr w:type="spellEnd"/>
      <w:r w:rsidRPr="00042B18">
        <w:rPr>
          <w:rFonts w:ascii="Arial" w:hAnsi="Arial" w:cs="Arial"/>
          <w:sz w:val="22"/>
          <w:szCs w:val="22"/>
        </w:rPr>
        <w:t xml:space="preserve"> qui peut être prélevée sans porter atteinte au niveau du lac </w:t>
      </w:r>
      <w:proofErr w:type="spellStart"/>
      <w:r w:rsidRPr="00042B18">
        <w:rPr>
          <w:rFonts w:ascii="Arial" w:hAnsi="Arial" w:cs="Arial"/>
          <w:sz w:val="22"/>
          <w:szCs w:val="22"/>
        </w:rPr>
        <w:t>Abijata</w:t>
      </w:r>
      <w:proofErr w:type="spellEnd"/>
      <w:r w:rsidRPr="00042B18">
        <w:rPr>
          <w:rFonts w:ascii="Arial" w:hAnsi="Arial" w:cs="Arial"/>
          <w:sz w:val="22"/>
          <w:szCs w:val="22"/>
        </w:rPr>
        <w:t>.</w:t>
      </w:r>
      <w:r w:rsidR="008A4F4D">
        <w:rPr>
          <w:rFonts w:ascii="Arial" w:hAnsi="Arial" w:cs="Arial"/>
          <w:sz w:val="22"/>
          <w:szCs w:val="22"/>
        </w:rPr>
        <w:t xml:space="preserve"> L</w:t>
      </w:r>
      <w:r w:rsidRPr="00042B18">
        <w:rPr>
          <w:rFonts w:ascii="Arial" w:hAnsi="Arial" w:cs="Arial"/>
          <w:sz w:val="22"/>
          <w:szCs w:val="22"/>
        </w:rPr>
        <w:t xml:space="preserve">’ONG envisage d’allouer une certaine portion à chaque acteur du bassin. L’idée serait ensuite de faire payer l’eau. Pour ne pas pénaliser les petits agriculteurs locaux, aux ressources très limitées, </w:t>
      </w:r>
      <w:proofErr w:type="spellStart"/>
      <w:r w:rsidRPr="00042B18">
        <w:rPr>
          <w:rFonts w:ascii="Arial" w:hAnsi="Arial" w:cs="Arial"/>
          <w:sz w:val="22"/>
          <w:szCs w:val="22"/>
        </w:rPr>
        <w:t>Wetlands</w:t>
      </w:r>
      <w:proofErr w:type="spellEnd"/>
      <w:r w:rsidRPr="00042B18">
        <w:rPr>
          <w:rFonts w:ascii="Arial" w:hAnsi="Arial" w:cs="Arial"/>
          <w:sz w:val="22"/>
          <w:szCs w:val="22"/>
        </w:rPr>
        <w:t xml:space="preserve"> International cherche dans le même temps à améliorer leurs techniques de culture. Ce projet-pilote sur deux cents hectares est financé par le ministère des affaires étrangères néerlandais, comme pour compenser les dégâts des fermes horticoles. De son côté, </w:t>
      </w:r>
      <w:proofErr w:type="spellStart"/>
      <w:r w:rsidRPr="00042B18">
        <w:rPr>
          <w:rFonts w:ascii="Arial" w:hAnsi="Arial" w:cs="Arial"/>
          <w:sz w:val="22"/>
          <w:szCs w:val="22"/>
        </w:rPr>
        <w:t>Afriflora</w:t>
      </w:r>
      <w:proofErr w:type="spellEnd"/>
      <w:r w:rsidRPr="00042B18">
        <w:rPr>
          <w:rFonts w:ascii="Arial" w:hAnsi="Arial" w:cs="Arial"/>
          <w:sz w:val="22"/>
          <w:szCs w:val="22"/>
        </w:rPr>
        <w:t xml:space="preserve"> </w:t>
      </w:r>
      <w:proofErr w:type="spellStart"/>
      <w:r w:rsidRPr="00042B18">
        <w:rPr>
          <w:rFonts w:ascii="Arial" w:hAnsi="Arial" w:cs="Arial"/>
          <w:sz w:val="22"/>
          <w:szCs w:val="22"/>
        </w:rPr>
        <w:t>Sher</w:t>
      </w:r>
      <w:proofErr w:type="spellEnd"/>
      <w:r w:rsidRPr="00042B18">
        <w:rPr>
          <w:rFonts w:ascii="Arial" w:hAnsi="Arial" w:cs="Arial"/>
          <w:sz w:val="22"/>
          <w:szCs w:val="22"/>
        </w:rPr>
        <w:t xml:space="preserve"> diminue sa consommation de pesticides </w:t>
      </w:r>
      <w:r w:rsidR="008A4F4D">
        <w:rPr>
          <w:rFonts w:ascii="Arial" w:hAnsi="Arial" w:cs="Arial"/>
          <w:sz w:val="22"/>
          <w:szCs w:val="22"/>
        </w:rPr>
        <w:t>[…]</w:t>
      </w:r>
      <w:r w:rsidRPr="00042B18">
        <w:rPr>
          <w:rFonts w:ascii="Arial" w:hAnsi="Arial" w:cs="Arial"/>
          <w:sz w:val="22"/>
          <w:szCs w:val="22"/>
        </w:rPr>
        <w:t>. Pour les antilopes et les loups d’Abyssinie, il est déjà trop tard : on n’en trouve plus dans le parc. Quant aux oiseaux migrateurs, ils font halte ailleurs.</w:t>
      </w:r>
    </w:p>
    <w:p w14:paraId="5357F7A0" w14:textId="77777777" w:rsidR="00D70A0E" w:rsidRDefault="00D70A0E" w:rsidP="00D70A0E">
      <w:pPr>
        <w:pStyle w:val="nom"/>
        <w:spacing w:before="0" w:beforeAutospacing="0" w:after="0" w:afterAutospacing="0"/>
        <w:rPr>
          <w:rFonts w:ascii="Arial" w:hAnsi="Arial" w:cs="Arial"/>
        </w:rPr>
      </w:pPr>
    </w:p>
    <w:p w14:paraId="0F939248" w14:textId="4821CA3A" w:rsidR="000D4071" w:rsidRPr="00D70A0E" w:rsidRDefault="000D4071" w:rsidP="00D70A0E">
      <w:pPr>
        <w:pStyle w:val="nom"/>
        <w:spacing w:before="0" w:beforeAutospacing="0" w:after="0" w:afterAutospacing="0"/>
        <w:jc w:val="right"/>
        <w:rPr>
          <w:rFonts w:ascii="Arial" w:hAnsi="Arial" w:cs="Arial"/>
          <w:sz w:val="22"/>
          <w:szCs w:val="22"/>
        </w:rPr>
      </w:pPr>
      <w:r w:rsidRPr="00D70A0E">
        <w:rPr>
          <w:rFonts w:ascii="Arial" w:hAnsi="Arial" w:cs="Arial"/>
          <w:sz w:val="22"/>
          <w:szCs w:val="22"/>
        </w:rPr>
        <w:t xml:space="preserve">Christelle </w:t>
      </w:r>
      <w:proofErr w:type="spellStart"/>
      <w:r w:rsidRPr="00D70A0E">
        <w:rPr>
          <w:rFonts w:ascii="Arial" w:hAnsi="Arial" w:cs="Arial"/>
          <w:sz w:val="22"/>
          <w:szCs w:val="22"/>
        </w:rPr>
        <w:t>Gérand</w:t>
      </w:r>
      <w:proofErr w:type="spellEnd"/>
      <w:r w:rsidRPr="00D70A0E">
        <w:rPr>
          <w:rFonts w:ascii="Arial" w:hAnsi="Arial" w:cs="Arial"/>
          <w:sz w:val="22"/>
          <w:szCs w:val="22"/>
        </w:rPr>
        <w:t>, journaliste, Avril 2019</w:t>
      </w:r>
    </w:p>
    <w:p w14:paraId="2B5F7D12" w14:textId="77777777" w:rsidR="000D4071" w:rsidRPr="00D70A0E" w:rsidRDefault="000D4071" w:rsidP="00D70A0E">
      <w:pPr>
        <w:pStyle w:val="Titre1"/>
        <w:spacing w:before="0" w:beforeAutospacing="0" w:after="0" w:afterAutospacing="0"/>
        <w:jc w:val="right"/>
        <w:rPr>
          <w:rFonts w:ascii="Arial" w:hAnsi="Arial" w:cs="Arial"/>
          <w:b w:val="0"/>
          <w:bCs w:val="0"/>
          <w:sz w:val="22"/>
          <w:szCs w:val="22"/>
        </w:rPr>
      </w:pPr>
      <w:r w:rsidRPr="00D70A0E">
        <w:rPr>
          <w:rFonts w:ascii="Arial" w:hAnsi="Arial" w:cs="Arial"/>
          <w:b w:val="0"/>
          <w:bCs w:val="0"/>
          <w:sz w:val="22"/>
          <w:szCs w:val="22"/>
        </w:rPr>
        <w:t>Source : https://www.monde-diplomatique.fr/2019/04/GERAND/59721</w:t>
      </w:r>
    </w:p>
    <w:p w14:paraId="28E6C5B0" w14:textId="77777777" w:rsidR="00D70A0E" w:rsidRDefault="00D70A0E" w:rsidP="00BD5935">
      <w:pPr>
        <w:rPr>
          <w:b/>
          <w:bCs/>
          <w:sz w:val="22"/>
          <w:szCs w:val="22"/>
          <w:u w:val="single"/>
        </w:rPr>
      </w:pPr>
    </w:p>
    <w:p w14:paraId="21F12FC1" w14:textId="77777777" w:rsidR="003C410B" w:rsidRDefault="003C410B" w:rsidP="00BD5935">
      <w:pPr>
        <w:rPr>
          <w:b/>
          <w:bCs/>
          <w:sz w:val="22"/>
          <w:szCs w:val="22"/>
          <w:u w:val="single"/>
        </w:rPr>
      </w:pPr>
    </w:p>
    <w:p w14:paraId="70BB4F4C" w14:textId="03EC792C" w:rsidR="001F2EBE" w:rsidRPr="000D4071" w:rsidRDefault="001F2EBE" w:rsidP="00BD5935">
      <w:pPr>
        <w:rPr>
          <w:b/>
          <w:bCs/>
          <w:sz w:val="22"/>
          <w:szCs w:val="22"/>
        </w:rPr>
      </w:pPr>
      <w:r w:rsidRPr="000D4071">
        <w:rPr>
          <w:b/>
          <w:bCs/>
          <w:sz w:val="22"/>
          <w:szCs w:val="22"/>
          <w:u w:val="single"/>
        </w:rPr>
        <w:t>Document </w:t>
      </w:r>
      <w:r w:rsidR="009A2967">
        <w:rPr>
          <w:b/>
          <w:bCs/>
          <w:sz w:val="22"/>
          <w:szCs w:val="22"/>
          <w:u w:val="single"/>
        </w:rPr>
        <w:t xml:space="preserve">40 </w:t>
      </w:r>
      <w:r w:rsidRPr="000D4071">
        <w:rPr>
          <w:b/>
          <w:bCs/>
          <w:sz w:val="22"/>
          <w:szCs w:val="22"/>
        </w:rPr>
        <w:t>: Les fermes éoliennes d’</w:t>
      </w:r>
      <w:proofErr w:type="spellStart"/>
      <w:r w:rsidRPr="000D4071">
        <w:rPr>
          <w:b/>
          <w:bCs/>
          <w:sz w:val="22"/>
          <w:szCs w:val="22"/>
        </w:rPr>
        <w:t>Ashegoda</w:t>
      </w:r>
      <w:proofErr w:type="spellEnd"/>
    </w:p>
    <w:p w14:paraId="764F3534" w14:textId="0CCF6623" w:rsidR="00BD5935" w:rsidRPr="00BD5935" w:rsidRDefault="009A2967" w:rsidP="00EA00C8">
      <w:pPr>
        <w:ind w:left="5954"/>
        <w:rPr>
          <w:rFonts w:eastAsia="Times New Roman"/>
          <w:b/>
          <w:bCs/>
          <w:kern w:val="36"/>
          <w:sz w:val="22"/>
          <w:szCs w:val="22"/>
          <w:u w:val="single"/>
          <w:lang w:eastAsia="fr-FR"/>
        </w:rPr>
      </w:pPr>
      <w:r>
        <w:rPr>
          <w:rFonts w:eastAsia="Times New Roman"/>
          <w:b/>
          <w:bCs/>
          <w:noProof/>
          <w:kern w:val="36"/>
          <w:sz w:val="22"/>
          <w:szCs w:val="22"/>
          <w:u w:val="single"/>
          <w:lang w:eastAsia="fr-FR"/>
        </w:rPr>
        <mc:AlternateContent>
          <mc:Choice Requires="wps">
            <w:drawing>
              <wp:anchor distT="0" distB="0" distL="114300" distR="114300" simplePos="0" relativeHeight="251662336" behindDoc="0" locked="0" layoutInCell="1" allowOverlap="1" wp14:anchorId="33E2D56E" wp14:editId="12D83E01">
                <wp:simplePos x="0" y="0"/>
                <wp:positionH relativeFrom="column">
                  <wp:posOffset>-375920</wp:posOffset>
                </wp:positionH>
                <wp:positionV relativeFrom="paragraph">
                  <wp:posOffset>118110</wp:posOffset>
                </wp:positionV>
                <wp:extent cx="4248150" cy="2743200"/>
                <wp:effectExtent l="0" t="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95F9B" w14:textId="1CDA0099" w:rsidR="00EA00C8" w:rsidRDefault="00EA00C8">
                            <w:r>
                              <w:rPr>
                                <w:noProof/>
                                <w:lang w:eastAsia="fr-FR"/>
                              </w:rPr>
                              <w:drawing>
                                <wp:inline distT="0" distB="0" distL="0" distR="0" wp14:anchorId="7255B3DD" wp14:editId="5CE20DA9">
                                  <wp:extent cx="4004438" cy="2672715"/>
                                  <wp:effectExtent l="0" t="0" r="0" b="0"/>
                                  <wp:docPr id="83" name="Image 83" descr="[Edito] La grande mue des énergétici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dito] La grande mue des énergéticien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13649" cy="267886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E2D56E" id="Text Box 13" o:spid="_x0000_s1035" type="#_x0000_t202" style="position:absolute;left:0;text-align:left;margin-left:-29.6pt;margin-top:9.3pt;width:334.5pt;height:3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" filled="f" stroked="f">
                <v:textbox>
                  <w:txbxContent>
                    <w:p w14:paraId="6F895F9B" w14:textId="1CDA0099" w:rsidR="00EA00C8" w:rsidRDefault="00EA00C8">
                      <w:r>
                        <w:rPr>
                          <w:noProof/>
                        </w:rPr>
                        <w:drawing>
                          <wp:inline distT="0" distB="0" distL="0" distR="0" wp14:anchorId="7255B3DD" wp14:editId="5CE20DA9">
                            <wp:extent cx="4004438" cy="2672715"/>
                            <wp:effectExtent l="0" t="0" r="0" b="0"/>
                            <wp:docPr id="83" name="Image 83" descr="[Edito] La grande mue des énergétici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dito] La grande mue des énergéticien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13649" cy="2678863"/>
                                    </a:xfrm>
                                    <a:prstGeom prst="rect">
                                      <a:avLst/>
                                    </a:prstGeom>
                                    <a:noFill/>
                                    <a:ln>
                                      <a:noFill/>
                                    </a:ln>
                                  </pic:spPr>
                                </pic:pic>
                              </a:graphicData>
                            </a:graphic>
                          </wp:inline>
                        </w:drawing>
                      </w:r>
                    </w:p>
                  </w:txbxContent>
                </v:textbox>
              </v:shape>
            </w:pict>
          </mc:Fallback>
        </mc:AlternateContent>
      </w:r>
    </w:p>
    <w:p w14:paraId="5CDE1BD5" w14:textId="696683C5" w:rsidR="001F2EBE" w:rsidRPr="00616925" w:rsidRDefault="001F2EBE" w:rsidP="00EA00C8">
      <w:pPr>
        <w:pStyle w:val="NormalWeb"/>
        <w:spacing w:before="0" w:beforeAutospacing="0" w:after="0" w:afterAutospacing="0"/>
        <w:ind w:left="5954"/>
        <w:jc w:val="both"/>
        <w:rPr>
          <w:rFonts w:ascii="Arial" w:hAnsi="Arial" w:cs="Arial"/>
          <w:sz w:val="22"/>
          <w:szCs w:val="22"/>
        </w:rPr>
      </w:pPr>
      <w:r w:rsidRPr="00616925">
        <w:rPr>
          <w:rFonts w:ascii="Arial" w:hAnsi="Arial" w:cs="Arial"/>
          <w:sz w:val="22"/>
          <w:szCs w:val="22"/>
        </w:rPr>
        <w:t>L’Éthiopie est un pays aux ressources en vent abondantes dans toutes les régions. Le gouvernement éthiopien a identifié le potentiel pour maîtriser cette ressource naturelle afin de maintenir la croissance économique via le secteur énergétique et devenir un exportateur régional important d’énergie en diversifiant la production d’électricité.</w:t>
      </w:r>
    </w:p>
    <w:p w14:paraId="6E43C38A" w14:textId="77777777" w:rsidR="00EA00C8" w:rsidRDefault="001F2EBE" w:rsidP="00EA00C8">
      <w:pPr>
        <w:pStyle w:val="NormalWeb"/>
        <w:spacing w:before="0" w:beforeAutospacing="0" w:after="0" w:afterAutospacing="0" w:line="280" w:lineRule="exact"/>
        <w:ind w:left="5954"/>
        <w:jc w:val="both"/>
        <w:rPr>
          <w:rFonts w:ascii="Arial" w:hAnsi="Arial" w:cs="Arial"/>
          <w:sz w:val="22"/>
          <w:szCs w:val="22"/>
        </w:rPr>
      </w:pPr>
      <w:r w:rsidRPr="00616925">
        <w:rPr>
          <w:rFonts w:ascii="Arial" w:hAnsi="Arial" w:cs="Arial"/>
          <w:sz w:val="22"/>
          <w:szCs w:val="22"/>
        </w:rPr>
        <w:t xml:space="preserve">Situé à </w:t>
      </w:r>
      <w:proofErr w:type="spellStart"/>
      <w:r w:rsidRPr="00616925">
        <w:rPr>
          <w:rFonts w:ascii="Arial" w:hAnsi="Arial" w:cs="Arial"/>
          <w:sz w:val="22"/>
          <w:szCs w:val="22"/>
        </w:rPr>
        <w:t>Ashegoda</w:t>
      </w:r>
      <w:proofErr w:type="spellEnd"/>
      <w:r w:rsidRPr="00616925">
        <w:rPr>
          <w:rFonts w:ascii="Arial" w:hAnsi="Arial" w:cs="Arial"/>
          <w:sz w:val="22"/>
          <w:szCs w:val="22"/>
        </w:rPr>
        <w:t xml:space="preserve"> près de </w:t>
      </w:r>
      <w:proofErr w:type="spellStart"/>
      <w:r w:rsidRPr="00616925">
        <w:rPr>
          <w:rFonts w:ascii="Arial" w:hAnsi="Arial" w:cs="Arial"/>
          <w:sz w:val="22"/>
          <w:szCs w:val="22"/>
        </w:rPr>
        <w:t>Mékélé</w:t>
      </w:r>
      <w:proofErr w:type="spellEnd"/>
      <w:r w:rsidRPr="00616925">
        <w:rPr>
          <w:rFonts w:ascii="Arial" w:hAnsi="Arial" w:cs="Arial"/>
          <w:sz w:val="22"/>
          <w:szCs w:val="22"/>
        </w:rPr>
        <w:t xml:space="preserve"> dans la région de </w:t>
      </w:r>
      <w:proofErr w:type="spellStart"/>
      <w:r w:rsidRPr="00616925">
        <w:rPr>
          <w:rFonts w:ascii="Arial" w:hAnsi="Arial" w:cs="Arial"/>
          <w:sz w:val="22"/>
          <w:szCs w:val="22"/>
        </w:rPr>
        <w:t>Tigray</w:t>
      </w:r>
      <w:proofErr w:type="spellEnd"/>
      <w:r w:rsidRPr="00616925">
        <w:rPr>
          <w:rFonts w:ascii="Arial" w:hAnsi="Arial" w:cs="Arial"/>
          <w:sz w:val="22"/>
          <w:szCs w:val="22"/>
        </w:rPr>
        <w:t xml:space="preserve">, à environ 780 km au nord de la capitale éthiopienne </w:t>
      </w:r>
    </w:p>
    <w:p w14:paraId="4FDE92B8" w14:textId="7CF8C252" w:rsidR="001F2EBE" w:rsidRPr="00616925" w:rsidRDefault="001F2EBE" w:rsidP="00EA00C8">
      <w:pPr>
        <w:pStyle w:val="NormalWeb"/>
        <w:spacing w:before="0" w:beforeAutospacing="0" w:after="0" w:afterAutospacing="0" w:line="280" w:lineRule="exact"/>
        <w:ind w:left="-426"/>
        <w:jc w:val="both"/>
        <w:rPr>
          <w:rFonts w:ascii="Arial" w:hAnsi="Arial" w:cs="Arial"/>
          <w:sz w:val="22"/>
          <w:szCs w:val="22"/>
        </w:rPr>
      </w:pPr>
      <w:r w:rsidRPr="00616925">
        <w:rPr>
          <w:rFonts w:ascii="Arial" w:hAnsi="Arial" w:cs="Arial"/>
          <w:sz w:val="22"/>
          <w:szCs w:val="22"/>
        </w:rPr>
        <w:t>Addis-Abeba, ce parc éolien de 120 MW fournit de l’électricité à plus de 3 millions d’Éthiopiens.</w:t>
      </w:r>
    </w:p>
    <w:p w14:paraId="2042B0FE" w14:textId="77777777" w:rsidR="005A0E68" w:rsidRDefault="001F2EBE" w:rsidP="00EA00C8">
      <w:pPr>
        <w:pStyle w:val="NormalWeb"/>
        <w:spacing w:before="0" w:beforeAutospacing="0" w:after="0" w:afterAutospacing="0" w:line="280" w:lineRule="exact"/>
        <w:ind w:left="-426"/>
        <w:jc w:val="both"/>
        <w:rPr>
          <w:rFonts w:ascii="Arial" w:hAnsi="Arial" w:cs="Arial"/>
          <w:b/>
          <w:bCs/>
          <w:sz w:val="22"/>
          <w:szCs w:val="22"/>
        </w:rPr>
      </w:pPr>
      <w:r w:rsidRPr="00616925">
        <w:rPr>
          <w:rFonts w:ascii="Arial" w:hAnsi="Arial" w:cs="Arial"/>
          <w:sz w:val="22"/>
          <w:szCs w:val="22"/>
        </w:rPr>
        <w:t>Le parc éolien d’</w:t>
      </w:r>
      <w:proofErr w:type="spellStart"/>
      <w:r w:rsidRPr="00616925">
        <w:rPr>
          <w:rFonts w:ascii="Arial" w:hAnsi="Arial" w:cs="Arial"/>
          <w:sz w:val="22"/>
          <w:szCs w:val="22"/>
        </w:rPr>
        <w:t>Ashegoda</w:t>
      </w:r>
      <w:proofErr w:type="spellEnd"/>
      <w:r w:rsidRPr="00616925">
        <w:rPr>
          <w:rFonts w:ascii="Arial" w:hAnsi="Arial" w:cs="Arial"/>
          <w:sz w:val="22"/>
          <w:szCs w:val="22"/>
        </w:rPr>
        <w:t xml:space="preserve"> est le plus important de l’Afrique subsaharienne, avec 84 éoliennes dont 30 GEV HP VERGNET de 1 MW, 54 éoliennes Eco 74 Alstom de 1,67 MW et une sous-station GE connectée au réseau national (230 KV/130 MVA).</w:t>
      </w:r>
      <w:r w:rsidR="000D4071">
        <w:rPr>
          <w:rFonts w:ascii="Arial" w:hAnsi="Arial" w:cs="Arial"/>
          <w:sz w:val="22"/>
          <w:szCs w:val="22"/>
        </w:rPr>
        <w:t xml:space="preserve"> </w:t>
      </w:r>
      <w:r w:rsidRPr="00616925">
        <w:rPr>
          <w:rFonts w:ascii="Arial" w:hAnsi="Arial" w:cs="Arial"/>
          <w:sz w:val="22"/>
          <w:szCs w:val="22"/>
        </w:rPr>
        <w:t>VERGNET a géré le projet en tant que principal entrepreneur avec le support du gouvernement français et avec Alstom comme sous-traitant. Pendant quatre ans, plus de 1 000 personnes de 26 nationalités différentes ont travaillé sur le site de construction et contribué à l’électrification de l’Afrique.</w:t>
      </w:r>
      <w:r w:rsidRPr="00616925">
        <w:rPr>
          <w:rFonts w:ascii="Arial" w:hAnsi="Arial" w:cs="Arial"/>
          <w:b/>
          <w:bCs/>
          <w:sz w:val="22"/>
          <w:szCs w:val="22"/>
        </w:rPr>
        <w:t> </w:t>
      </w:r>
    </w:p>
    <w:p w14:paraId="67C9E80C" w14:textId="59C63DD1" w:rsidR="005A0E68" w:rsidRDefault="005A0E68" w:rsidP="00EA00C8">
      <w:pPr>
        <w:pStyle w:val="NormalWeb"/>
        <w:spacing w:before="0" w:beforeAutospacing="0" w:after="0" w:afterAutospacing="0" w:line="280" w:lineRule="exact"/>
        <w:ind w:left="5954"/>
        <w:jc w:val="both"/>
        <w:rPr>
          <w:rFonts w:ascii="Arial" w:hAnsi="Arial" w:cs="Arial"/>
          <w:b/>
          <w:bCs/>
          <w:sz w:val="22"/>
          <w:szCs w:val="22"/>
        </w:rPr>
      </w:pPr>
    </w:p>
    <w:p w14:paraId="253E7223" w14:textId="67AD822D" w:rsidR="008A4F4D" w:rsidRDefault="008A4F4D" w:rsidP="00EA00C8">
      <w:pPr>
        <w:pStyle w:val="NormalWeb"/>
        <w:spacing w:before="0" w:beforeAutospacing="0" w:after="0" w:afterAutospacing="0" w:line="280" w:lineRule="exact"/>
        <w:ind w:left="5954"/>
        <w:jc w:val="both"/>
        <w:rPr>
          <w:rFonts w:ascii="Arial" w:hAnsi="Arial" w:cs="Arial"/>
          <w:b/>
          <w:bCs/>
          <w:sz w:val="22"/>
          <w:szCs w:val="22"/>
        </w:rPr>
      </w:pPr>
    </w:p>
    <w:p w14:paraId="0667F3E9" w14:textId="5D04D2E9" w:rsidR="008A4F4D" w:rsidRDefault="008A4F4D" w:rsidP="00EA00C8">
      <w:pPr>
        <w:pStyle w:val="NormalWeb"/>
        <w:spacing w:before="0" w:beforeAutospacing="0" w:after="0" w:afterAutospacing="0" w:line="280" w:lineRule="exact"/>
        <w:ind w:left="5954"/>
        <w:jc w:val="both"/>
        <w:rPr>
          <w:rFonts w:ascii="Arial" w:hAnsi="Arial" w:cs="Arial"/>
          <w:b/>
          <w:bCs/>
          <w:sz w:val="22"/>
          <w:szCs w:val="22"/>
        </w:rPr>
      </w:pPr>
    </w:p>
    <w:p w14:paraId="1D1C275D" w14:textId="5C1ED1C8" w:rsidR="008A4F4D" w:rsidRDefault="008A4F4D" w:rsidP="00EA00C8">
      <w:pPr>
        <w:pStyle w:val="NormalWeb"/>
        <w:spacing w:before="0" w:beforeAutospacing="0" w:after="0" w:afterAutospacing="0" w:line="280" w:lineRule="exact"/>
        <w:ind w:left="5954"/>
        <w:jc w:val="both"/>
        <w:rPr>
          <w:rFonts w:ascii="Arial" w:hAnsi="Arial" w:cs="Arial"/>
          <w:b/>
          <w:bCs/>
          <w:sz w:val="22"/>
          <w:szCs w:val="22"/>
        </w:rPr>
      </w:pPr>
    </w:p>
    <w:p w14:paraId="2562CBEF" w14:textId="2950400B" w:rsidR="008A4F4D" w:rsidRDefault="008A4F4D" w:rsidP="00EA00C8">
      <w:pPr>
        <w:pStyle w:val="NormalWeb"/>
        <w:spacing w:before="0" w:beforeAutospacing="0" w:after="0" w:afterAutospacing="0" w:line="280" w:lineRule="exact"/>
        <w:ind w:left="5954"/>
        <w:jc w:val="both"/>
        <w:rPr>
          <w:rFonts w:ascii="Arial" w:hAnsi="Arial" w:cs="Arial"/>
          <w:b/>
          <w:bCs/>
          <w:sz w:val="22"/>
          <w:szCs w:val="22"/>
        </w:rPr>
      </w:pPr>
    </w:p>
    <w:p w14:paraId="74275470" w14:textId="77777777" w:rsidR="008A4F4D" w:rsidRDefault="008A4F4D" w:rsidP="00EA00C8">
      <w:pPr>
        <w:pStyle w:val="NormalWeb"/>
        <w:spacing w:before="0" w:beforeAutospacing="0" w:after="0" w:afterAutospacing="0" w:line="280" w:lineRule="exact"/>
        <w:ind w:left="5954"/>
        <w:jc w:val="both"/>
        <w:rPr>
          <w:rFonts w:ascii="Arial" w:hAnsi="Arial" w:cs="Arial"/>
          <w:b/>
          <w:bCs/>
          <w:sz w:val="22"/>
          <w:szCs w:val="22"/>
        </w:rPr>
      </w:pPr>
    </w:p>
    <w:p w14:paraId="0D96FAD3" w14:textId="4B0116DD" w:rsidR="000D4071" w:rsidRDefault="000D4071" w:rsidP="005A0E68">
      <w:pPr>
        <w:pStyle w:val="NormalWeb"/>
        <w:spacing w:before="0" w:beforeAutospacing="0" w:after="0" w:afterAutospacing="0" w:line="280" w:lineRule="exact"/>
        <w:jc w:val="both"/>
        <w:rPr>
          <w:rFonts w:ascii="Arial" w:hAnsi="Arial" w:cs="Arial"/>
          <w:b/>
          <w:bCs/>
          <w:sz w:val="22"/>
          <w:szCs w:val="22"/>
        </w:rPr>
      </w:pPr>
      <w:r w:rsidRPr="005A0E68">
        <w:rPr>
          <w:rFonts w:ascii="Arial" w:hAnsi="Arial" w:cs="Arial"/>
          <w:b/>
          <w:bCs/>
          <w:sz w:val="22"/>
          <w:szCs w:val="22"/>
          <w:u w:val="single"/>
        </w:rPr>
        <w:t>Document</w:t>
      </w:r>
      <w:r w:rsidRPr="009A2967">
        <w:rPr>
          <w:rFonts w:ascii="Arial" w:hAnsi="Arial" w:cs="Arial"/>
          <w:b/>
          <w:bCs/>
          <w:sz w:val="22"/>
          <w:szCs w:val="22"/>
          <w:u w:val="single"/>
        </w:rPr>
        <w:t> </w:t>
      </w:r>
      <w:r w:rsidR="00727B3C" w:rsidRPr="009A2967">
        <w:rPr>
          <w:rFonts w:ascii="Arial" w:hAnsi="Arial" w:cs="Arial"/>
          <w:b/>
          <w:bCs/>
          <w:sz w:val="22"/>
          <w:szCs w:val="22"/>
          <w:u w:val="single"/>
        </w:rPr>
        <w:t>4</w:t>
      </w:r>
      <w:r w:rsidR="009A2967">
        <w:rPr>
          <w:rFonts w:ascii="Arial" w:hAnsi="Arial" w:cs="Arial"/>
          <w:b/>
          <w:bCs/>
          <w:sz w:val="22"/>
          <w:szCs w:val="22"/>
          <w:u w:val="single"/>
        </w:rPr>
        <w:t>1</w:t>
      </w:r>
      <w:r w:rsidR="00727B3C">
        <w:rPr>
          <w:rFonts w:ascii="Arial" w:hAnsi="Arial" w:cs="Arial"/>
          <w:b/>
          <w:bCs/>
          <w:sz w:val="22"/>
          <w:szCs w:val="22"/>
        </w:rPr>
        <w:t xml:space="preserve"> </w:t>
      </w:r>
      <w:r w:rsidRPr="005A0E68">
        <w:rPr>
          <w:rFonts w:ascii="Arial" w:hAnsi="Arial" w:cs="Arial"/>
          <w:b/>
          <w:bCs/>
          <w:sz w:val="22"/>
          <w:szCs w:val="22"/>
        </w:rPr>
        <w:t>: L’Éthiopie, le « défi vert »</w:t>
      </w:r>
    </w:p>
    <w:p w14:paraId="181A110E" w14:textId="5B493EE2" w:rsidR="001C6B4A" w:rsidRPr="001C6B4A" w:rsidRDefault="001C6B4A" w:rsidP="00EA00C8">
      <w:pPr>
        <w:ind w:left="-426" w:right="-142"/>
        <w:jc w:val="both"/>
        <w:rPr>
          <w:i/>
          <w:iCs/>
          <w:sz w:val="22"/>
          <w:szCs w:val="22"/>
        </w:rPr>
      </w:pPr>
      <w:r w:rsidRPr="001C6B4A">
        <w:rPr>
          <w:i/>
          <w:iCs/>
          <w:sz w:val="22"/>
          <w:szCs w:val="22"/>
        </w:rPr>
        <w:t>Imaginée en 2007, la</w:t>
      </w:r>
      <w:r w:rsidR="008A4F4D" w:rsidRPr="001C6B4A">
        <w:rPr>
          <w:i/>
          <w:iCs/>
          <w:sz w:val="22"/>
          <w:szCs w:val="22"/>
        </w:rPr>
        <w:t xml:space="preserve"> « Muraille</w:t>
      </w:r>
      <w:r w:rsidRPr="001C6B4A">
        <w:rPr>
          <w:i/>
          <w:iCs/>
          <w:sz w:val="22"/>
          <w:szCs w:val="22"/>
        </w:rPr>
        <w:t xml:space="preserve"> </w:t>
      </w:r>
      <w:r w:rsidR="008A4F4D" w:rsidRPr="001C6B4A">
        <w:rPr>
          <w:i/>
          <w:iCs/>
          <w:sz w:val="22"/>
          <w:szCs w:val="22"/>
        </w:rPr>
        <w:t>verte »</w:t>
      </w:r>
      <w:r w:rsidRPr="001C6B4A">
        <w:rPr>
          <w:i/>
          <w:iCs/>
          <w:sz w:val="22"/>
          <w:szCs w:val="22"/>
        </w:rPr>
        <w:t xml:space="preserve"> de 15 km de large et 7100 km de long est destinée à lutter contre la désertification. Vingt pays d’Afrique et autant d’organisations internationales sont engagées dans ce projet qui, outre le reboisement, prévoit la restauration de terres agricoles pour lutter contre les famines, le développement d’industries vertes pour la création d’emplois.</w:t>
      </w:r>
    </w:p>
    <w:p w14:paraId="7C4D5CAB" w14:textId="77777777" w:rsidR="003C107F" w:rsidRDefault="003C107F" w:rsidP="008A4F4D">
      <w:pPr>
        <w:ind w:left="-426"/>
      </w:pPr>
      <w:r>
        <w:rPr>
          <w:noProof/>
          <w:lang w:eastAsia="fr-FR"/>
        </w:rPr>
        <w:drawing>
          <wp:inline distT="0" distB="0" distL="0" distR="0" wp14:anchorId="54FAE984" wp14:editId="5A9625DB">
            <wp:extent cx="6305550" cy="4871648"/>
            <wp:effectExtent l="0" t="0" r="0" b="0"/>
            <wp:docPr id="137" name="Image 137" descr="poster ethi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oster ethio 202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329706" cy="4890311"/>
                    </a:xfrm>
                    <a:prstGeom prst="rect">
                      <a:avLst/>
                    </a:prstGeom>
                    <a:noFill/>
                    <a:ln>
                      <a:noFill/>
                    </a:ln>
                  </pic:spPr>
                </pic:pic>
              </a:graphicData>
            </a:graphic>
          </wp:inline>
        </w:drawing>
      </w:r>
    </w:p>
    <w:p w14:paraId="3EE90A73" w14:textId="77777777" w:rsidR="003C107F" w:rsidRPr="001C6B4A" w:rsidRDefault="003C107F" w:rsidP="001C6B4A">
      <w:pPr>
        <w:jc w:val="right"/>
        <w:rPr>
          <w:sz w:val="22"/>
          <w:szCs w:val="22"/>
        </w:rPr>
      </w:pPr>
      <w:r w:rsidRPr="001C6B4A">
        <w:rPr>
          <w:sz w:val="22"/>
          <w:szCs w:val="22"/>
        </w:rPr>
        <w:t xml:space="preserve">Source : </w:t>
      </w:r>
      <w:hyperlink r:id="rId79" w:history="1">
        <w:r w:rsidRPr="001C6B4A">
          <w:rPr>
            <w:rStyle w:val="Lienhypertexte"/>
            <w:color w:val="auto"/>
            <w:sz w:val="22"/>
            <w:szCs w:val="22"/>
            <w:u w:val="none"/>
          </w:rPr>
          <w:t>https://www.transparency-partnership.net/sites/default/files/ethopia_gpa_fr.pdf</w:t>
        </w:r>
      </w:hyperlink>
    </w:p>
    <w:p w14:paraId="36DDCC90" w14:textId="77777777" w:rsidR="00EA00C8" w:rsidRDefault="00EA00C8" w:rsidP="009E1BCE">
      <w:pPr>
        <w:rPr>
          <w:b/>
          <w:bCs/>
          <w:sz w:val="22"/>
          <w:szCs w:val="22"/>
        </w:rPr>
      </w:pPr>
    </w:p>
    <w:p w14:paraId="5D48CF91" w14:textId="691D1640" w:rsidR="009E1BCE" w:rsidRPr="00EA00C8" w:rsidRDefault="009E1BCE" w:rsidP="009E1BCE">
      <w:pPr>
        <w:rPr>
          <w:b/>
          <w:bCs/>
          <w:sz w:val="22"/>
          <w:szCs w:val="22"/>
        </w:rPr>
      </w:pPr>
      <w:r w:rsidRPr="005D178F">
        <w:rPr>
          <w:b/>
          <w:bCs/>
          <w:sz w:val="22"/>
          <w:szCs w:val="22"/>
          <w:u w:val="single"/>
        </w:rPr>
        <w:t xml:space="preserve">Document </w:t>
      </w:r>
      <w:r w:rsidR="00727B3C">
        <w:rPr>
          <w:b/>
          <w:bCs/>
          <w:sz w:val="22"/>
          <w:szCs w:val="22"/>
          <w:u w:val="single"/>
        </w:rPr>
        <w:t>4</w:t>
      </w:r>
      <w:r w:rsidR="009A2967">
        <w:rPr>
          <w:b/>
          <w:bCs/>
          <w:sz w:val="22"/>
          <w:szCs w:val="22"/>
          <w:u w:val="single"/>
        </w:rPr>
        <w:t>2</w:t>
      </w:r>
      <w:r w:rsidR="00727B3C">
        <w:rPr>
          <w:b/>
          <w:bCs/>
          <w:sz w:val="22"/>
          <w:szCs w:val="22"/>
          <w:u w:val="single"/>
        </w:rPr>
        <w:t xml:space="preserve"> </w:t>
      </w:r>
      <w:r w:rsidRPr="005D178F">
        <w:rPr>
          <w:b/>
          <w:bCs/>
          <w:sz w:val="22"/>
          <w:szCs w:val="22"/>
          <w:u w:val="single"/>
        </w:rPr>
        <w:t xml:space="preserve">: </w:t>
      </w:r>
      <w:r w:rsidRPr="005D178F">
        <w:rPr>
          <w:b/>
          <w:bCs/>
          <w:sz w:val="22"/>
          <w:szCs w:val="22"/>
        </w:rPr>
        <w:t>Extraits de l’Agenda 2063 Disponible en ligne à l’adresse suivante : https://www.un.org/fr/africa/osaa/pdf/au/agenda2063f.pdf</w:t>
      </w:r>
    </w:p>
    <w:p w14:paraId="4D4FCF88" w14:textId="77777777" w:rsidR="009E1BCE" w:rsidRPr="008A4F4D" w:rsidRDefault="009E1BCE" w:rsidP="009E1BCE">
      <w:pPr>
        <w:rPr>
          <w:b/>
          <w:bCs/>
          <w:sz w:val="10"/>
          <w:szCs w:val="10"/>
          <w:u w:val="single"/>
        </w:rPr>
      </w:pPr>
    </w:p>
    <w:p w14:paraId="09D976CA" w14:textId="77777777" w:rsidR="009E1BCE" w:rsidRPr="00155321" w:rsidRDefault="009E1BCE" w:rsidP="008A4F4D">
      <w:pPr>
        <w:jc w:val="center"/>
        <w:rPr>
          <w:b/>
          <w:bCs/>
          <w:sz w:val="18"/>
          <w:szCs w:val="18"/>
          <w:u w:val="single"/>
        </w:rPr>
      </w:pPr>
      <w:r w:rsidRPr="00155321">
        <w:rPr>
          <w:noProof/>
          <w:sz w:val="20"/>
          <w:szCs w:val="20"/>
          <w:lang w:eastAsia="fr-FR"/>
        </w:rPr>
        <w:drawing>
          <wp:inline distT="0" distB="0" distL="0" distR="0" wp14:anchorId="2F4CC6E0" wp14:editId="2F765206">
            <wp:extent cx="4214484" cy="270002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228683" cy="2709117"/>
                    </a:xfrm>
                    <a:prstGeom prst="rect">
                      <a:avLst/>
                    </a:prstGeom>
                  </pic:spPr>
                </pic:pic>
              </a:graphicData>
            </a:graphic>
          </wp:inline>
        </w:drawing>
      </w:r>
    </w:p>
    <w:p w14:paraId="3F5211E5" w14:textId="77777777" w:rsidR="003C107F" w:rsidRDefault="009E1BCE" w:rsidP="008A4F4D">
      <w:pPr>
        <w:jc w:val="both"/>
        <w:rPr>
          <w:sz w:val="22"/>
          <w:szCs w:val="22"/>
        </w:rPr>
      </w:pPr>
      <w:r w:rsidRPr="008A4F4D">
        <w:rPr>
          <w:sz w:val="22"/>
          <w:szCs w:val="22"/>
        </w:rPr>
        <w:t>Lors de la 24ème session ordinaire de la Conférence de l'Union africaine qui a eu lieu à Addis-Abeba, du 30 au 31 janvier 2015, les chefs d'État et de gouvernement de l'Union africaine (UA) ont adopté l'Agenda 2063.</w:t>
      </w:r>
    </w:p>
    <w:p w14:paraId="78C1575A" w14:textId="06C143C8" w:rsidR="008A4F4D" w:rsidRPr="008A4F4D" w:rsidRDefault="008A4F4D" w:rsidP="008A4F4D">
      <w:pPr>
        <w:jc w:val="both"/>
        <w:rPr>
          <w:sz w:val="22"/>
          <w:szCs w:val="22"/>
        </w:rPr>
        <w:sectPr w:rsidR="008A4F4D" w:rsidRPr="008A4F4D" w:rsidSect="00817A62">
          <w:type w:val="continuous"/>
          <w:pgSz w:w="11906" w:h="16838"/>
          <w:pgMar w:top="851" w:right="1417" w:bottom="568" w:left="1417" w:header="708" w:footer="708" w:gutter="0"/>
          <w:cols w:space="708"/>
          <w:docGrid w:linePitch="360"/>
        </w:sectPr>
      </w:pPr>
    </w:p>
    <w:p w14:paraId="07F9E4D6" w14:textId="77777777" w:rsidR="00F43603" w:rsidRPr="00F43603" w:rsidRDefault="00F43603" w:rsidP="00684AF1">
      <w:pPr>
        <w:rPr>
          <w:sz w:val="22"/>
          <w:szCs w:val="22"/>
        </w:rPr>
      </w:pPr>
    </w:p>
    <w:sectPr w:rsidR="00F43603" w:rsidRPr="00F43603" w:rsidSect="009E1BCE">
      <w:type w:val="continuous"/>
      <w:pgSz w:w="11906" w:h="16838"/>
      <w:pgMar w:top="851" w:right="849"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B0CD4"/>
    <w:multiLevelType w:val="multilevel"/>
    <w:tmpl w:val="A820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164826"/>
    <w:multiLevelType w:val="multilevel"/>
    <w:tmpl w:val="4250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83602"/>
    <w:multiLevelType w:val="multilevel"/>
    <w:tmpl w:val="6CD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292523"/>
    <w:multiLevelType w:val="multilevel"/>
    <w:tmpl w:val="B52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7350C4"/>
    <w:multiLevelType w:val="multilevel"/>
    <w:tmpl w:val="60E4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553C23"/>
    <w:multiLevelType w:val="multilevel"/>
    <w:tmpl w:val="729E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D870BB"/>
    <w:multiLevelType w:val="multilevel"/>
    <w:tmpl w:val="2A30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E01152"/>
    <w:multiLevelType w:val="multilevel"/>
    <w:tmpl w:val="4028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6"/>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F1"/>
    <w:rsid w:val="00030568"/>
    <w:rsid w:val="00035306"/>
    <w:rsid w:val="00042B18"/>
    <w:rsid w:val="00044BC2"/>
    <w:rsid w:val="00093FDC"/>
    <w:rsid w:val="000C3AF5"/>
    <w:rsid w:val="000D4071"/>
    <w:rsid w:val="000F43AB"/>
    <w:rsid w:val="00155321"/>
    <w:rsid w:val="00187039"/>
    <w:rsid w:val="001A52BA"/>
    <w:rsid w:val="001C6B4A"/>
    <w:rsid w:val="001E01FA"/>
    <w:rsid w:val="001F2EBE"/>
    <w:rsid w:val="001F3927"/>
    <w:rsid w:val="00225DFE"/>
    <w:rsid w:val="00263A4C"/>
    <w:rsid w:val="002B03B6"/>
    <w:rsid w:val="002C4726"/>
    <w:rsid w:val="002C544D"/>
    <w:rsid w:val="002C7ED3"/>
    <w:rsid w:val="002E241D"/>
    <w:rsid w:val="00325D0C"/>
    <w:rsid w:val="00337692"/>
    <w:rsid w:val="003826EA"/>
    <w:rsid w:val="00393C0C"/>
    <w:rsid w:val="00393D7F"/>
    <w:rsid w:val="003A6BA7"/>
    <w:rsid w:val="003C107F"/>
    <w:rsid w:val="003C410B"/>
    <w:rsid w:val="003D08E1"/>
    <w:rsid w:val="004071CC"/>
    <w:rsid w:val="004171FF"/>
    <w:rsid w:val="00421958"/>
    <w:rsid w:val="0044244C"/>
    <w:rsid w:val="00443CB6"/>
    <w:rsid w:val="00451E81"/>
    <w:rsid w:val="004603AC"/>
    <w:rsid w:val="00481E60"/>
    <w:rsid w:val="004926DB"/>
    <w:rsid w:val="004A05E2"/>
    <w:rsid w:val="004B5862"/>
    <w:rsid w:val="004C2DAE"/>
    <w:rsid w:val="004C5016"/>
    <w:rsid w:val="004D512F"/>
    <w:rsid w:val="004D61CF"/>
    <w:rsid w:val="004D6623"/>
    <w:rsid w:val="004D6A79"/>
    <w:rsid w:val="00534934"/>
    <w:rsid w:val="00576AA6"/>
    <w:rsid w:val="005941E0"/>
    <w:rsid w:val="005A0E68"/>
    <w:rsid w:val="005A1988"/>
    <w:rsid w:val="005A2ACB"/>
    <w:rsid w:val="005B1A2A"/>
    <w:rsid w:val="005C7796"/>
    <w:rsid w:val="005D178F"/>
    <w:rsid w:val="005E3C09"/>
    <w:rsid w:val="00616565"/>
    <w:rsid w:val="00616925"/>
    <w:rsid w:val="006215DB"/>
    <w:rsid w:val="00626CB8"/>
    <w:rsid w:val="00645FFF"/>
    <w:rsid w:val="00674C31"/>
    <w:rsid w:val="00684AF1"/>
    <w:rsid w:val="006A5652"/>
    <w:rsid w:val="00727B3C"/>
    <w:rsid w:val="00727B64"/>
    <w:rsid w:val="00762A06"/>
    <w:rsid w:val="00786822"/>
    <w:rsid w:val="007918A4"/>
    <w:rsid w:val="007D4D3F"/>
    <w:rsid w:val="007E2DAB"/>
    <w:rsid w:val="007E40E9"/>
    <w:rsid w:val="007F3A9A"/>
    <w:rsid w:val="007F7A64"/>
    <w:rsid w:val="00817A62"/>
    <w:rsid w:val="008252BF"/>
    <w:rsid w:val="00861535"/>
    <w:rsid w:val="00897B6D"/>
    <w:rsid w:val="008A4F4D"/>
    <w:rsid w:val="008F1E77"/>
    <w:rsid w:val="0091457C"/>
    <w:rsid w:val="0092495C"/>
    <w:rsid w:val="009356E6"/>
    <w:rsid w:val="00957656"/>
    <w:rsid w:val="00964EE8"/>
    <w:rsid w:val="009A2967"/>
    <w:rsid w:val="009B6F34"/>
    <w:rsid w:val="009D0F26"/>
    <w:rsid w:val="009E1BCE"/>
    <w:rsid w:val="00A02BA4"/>
    <w:rsid w:val="00A11DC2"/>
    <w:rsid w:val="00A33E46"/>
    <w:rsid w:val="00A53748"/>
    <w:rsid w:val="00A72ECD"/>
    <w:rsid w:val="00A730A7"/>
    <w:rsid w:val="00AC1695"/>
    <w:rsid w:val="00AC1861"/>
    <w:rsid w:val="00AE3CDC"/>
    <w:rsid w:val="00B00BA4"/>
    <w:rsid w:val="00B175F5"/>
    <w:rsid w:val="00B21ADA"/>
    <w:rsid w:val="00B41A36"/>
    <w:rsid w:val="00B45157"/>
    <w:rsid w:val="00B45B8F"/>
    <w:rsid w:val="00B96D02"/>
    <w:rsid w:val="00BD5935"/>
    <w:rsid w:val="00BD5AAF"/>
    <w:rsid w:val="00BF08AC"/>
    <w:rsid w:val="00C05F9A"/>
    <w:rsid w:val="00C20F0B"/>
    <w:rsid w:val="00C22AEE"/>
    <w:rsid w:val="00C441A4"/>
    <w:rsid w:val="00C6594C"/>
    <w:rsid w:val="00C67E23"/>
    <w:rsid w:val="00C7280D"/>
    <w:rsid w:val="00C74D6F"/>
    <w:rsid w:val="00C8064D"/>
    <w:rsid w:val="00C91DB8"/>
    <w:rsid w:val="00CC1A6E"/>
    <w:rsid w:val="00CE0E04"/>
    <w:rsid w:val="00D06B13"/>
    <w:rsid w:val="00D2192C"/>
    <w:rsid w:val="00D27C09"/>
    <w:rsid w:val="00D47207"/>
    <w:rsid w:val="00D70A0E"/>
    <w:rsid w:val="00D77A14"/>
    <w:rsid w:val="00D92F9F"/>
    <w:rsid w:val="00DA5CDA"/>
    <w:rsid w:val="00DF6205"/>
    <w:rsid w:val="00E63EB5"/>
    <w:rsid w:val="00E76A33"/>
    <w:rsid w:val="00EA00C8"/>
    <w:rsid w:val="00ED5CFE"/>
    <w:rsid w:val="00F04834"/>
    <w:rsid w:val="00F2139A"/>
    <w:rsid w:val="00F40132"/>
    <w:rsid w:val="00F43603"/>
    <w:rsid w:val="00FC56B6"/>
    <w:rsid w:val="00FE0DAE"/>
    <w:rsid w:val="00FE2330"/>
    <w:rsid w:val="00FF164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0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4C"/>
  </w:style>
  <w:style w:type="paragraph" w:styleId="Titre1">
    <w:name w:val="heading 1"/>
    <w:basedOn w:val="Normal"/>
    <w:link w:val="Titre1Car"/>
    <w:uiPriority w:val="9"/>
    <w:qFormat/>
    <w:rsid w:val="003D08E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D08E1"/>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5A1988"/>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964EE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D08E1"/>
    <w:rPr>
      <w:color w:val="0563C1" w:themeColor="hyperlink"/>
      <w:u w:val="single"/>
    </w:rPr>
  </w:style>
  <w:style w:type="character" w:customStyle="1" w:styleId="Mentionnonrsolue1">
    <w:name w:val="Mention non résolue1"/>
    <w:basedOn w:val="Policepardfaut"/>
    <w:uiPriority w:val="99"/>
    <w:semiHidden/>
    <w:unhideWhenUsed/>
    <w:rsid w:val="003D08E1"/>
    <w:rPr>
      <w:color w:val="605E5C"/>
      <w:shd w:val="clear" w:color="auto" w:fill="E1DFDD"/>
    </w:rPr>
  </w:style>
  <w:style w:type="paragraph" w:styleId="NormalWeb">
    <w:name w:val="Normal (Web)"/>
    <w:basedOn w:val="Normal"/>
    <w:uiPriority w:val="99"/>
    <w:unhideWhenUsed/>
    <w:rsid w:val="003D08E1"/>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3D08E1"/>
    <w:rPr>
      <w:i/>
      <w:iCs/>
    </w:rPr>
  </w:style>
  <w:style w:type="character" w:customStyle="1" w:styleId="Titre1Car">
    <w:name w:val="Titre 1 Car"/>
    <w:basedOn w:val="Policepardfaut"/>
    <w:link w:val="Titre1"/>
    <w:uiPriority w:val="9"/>
    <w:rsid w:val="003D08E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D08E1"/>
    <w:rPr>
      <w:rFonts w:ascii="Times New Roman" w:eastAsia="Times New Roman" w:hAnsi="Times New Roman" w:cs="Times New Roman"/>
      <w:b/>
      <w:bCs/>
      <w:sz w:val="36"/>
      <w:szCs w:val="36"/>
      <w:lang w:eastAsia="fr-FR"/>
    </w:rPr>
  </w:style>
  <w:style w:type="paragraph" w:customStyle="1" w:styleId="articledesc">
    <w:name w:val="article__desc"/>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
    <w:name w:val="meta"/>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metaauthor">
    <w:name w:val="meta__author"/>
    <w:basedOn w:val="Policepardfaut"/>
    <w:rsid w:val="003D08E1"/>
  </w:style>
  <w:style w:type="character" w:customStyle="1" w:styleId="metadate">
    <w:name w:val="meta__date"/>
    <w:basedOn w:val="Policepardfaut"/>
    <w:rsid w:val="003D08E1"/>
  </w:style>
  <w:style w:type="paragraph" w:customStyle="1" w:styleId="metareading-time">
    <w:name w:val="meta__reading-time"/>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sr-only">
    <w:name w:val="sr-only"/>
    <w:basedOn w:val="Policepardfaut"/>
    <w:rsid w:val="003D08E1"/>
  </w:style>
  <w:style w:type="paragraph" w:customStyle="1" w:styleId="metatext">
    <w:name w:val="meta__text"/>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icon">
    <w:name w:val="meta__icon"/>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catcherdesc">
    <w:name w:val="catcher__desc"/>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label">
    <w:name w:val="catcher__label"/>
    <w:basedOn w:val="Policepardfaut"/>
    <w:rsid w:val="003D08E1"/>
  </w:style>
  <w:style w:type="character" w:styleId="lev">
    <w:name w:val="Strong"/>
    <w:basedOn w:val="Policepardfaut"/>
    <w:uiPriority w:val="22"/>
    <w:qFormat/>
    <w:rsid w:val="003D08E1"/>
    <w:rPr>
      <w:b/>
      <w:bCs/>
    </w:rPr>
  </w:style>
  <w:style w:type="paragraph" w:customStyle="1" w:styleId="articleparagraph">
    <w:name w:val="article__paragraph"/>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title">
    <w:name w:val="catcher__title"/>
    <w:basedOn w:val="Policepardfaut"/>
    <w:rsid w:val="003D08E1"/>
  </w:style>
  <w:style w:type="character" w:customStyle="1" w:styleId="catcherdesc1">
    <w:name w:val="catcher__desc1"/>
    <w:basedOn w:val="Policepardfaut"/>
    <w:rsid w:val="003D08E1"/>
  </w:style>
  <w:style w:type="paragraph" w:customStyle="1" w:styleId="articleauthor-container">
    <w:name w:val="article__author-container"/>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authordetail">
    <w:name w:val="author__detail"/>
    <w:basedOn w:val="Policepardfaut"/>
    <w:rsid w:val="003D08E1"/>
  </w:style>
  <w:style w:type="character" w:customStyle="1" w:styleId="authorname">
    <w:name w:val="author__name"/>
    <w:basedOn w:val="Policepardfaut"/>
    <w:rsid w:val="003D08E1"/>
  </w:style>
  <w:style w:type="character" w:customStyle="1" w:styleId="Titre4Car">
    <w:name w:val="Titre 4 Car"/>
    <w:basedOn w:val="Policepardfaut"/>
    <w:link w:val="Titre4"/>
    <w:uiPriority w:val="9"/>
    <w:semiHidden/>
    <w:rsid w:val="00964EE8"/>
    <w:rPr>
      <w:rFonts w:asciiTheme="majorHAnsi" w:eastAsiaTheme="majorEastAsia" w:hAnsiTheme="majorHAnsi" w:cstheme="majorBidi"/>
      <w:i/>
      <w:iCs/>
      <w:color w:val="2F5496" w:themeColor="accent1" w:themeShade="BF"/>
    </w:rPr>
  </w:style>
  <w:style w:type="paragraph" w:customStyle="1" w:styleId="textsummary">
    <w:name w:val="text__summary"/>
    <w:basedOn w:val="Normal"/>
    <w:rsid w:val="000F43AB"/>
    <w:pPr>
      <w:spacing w:before="100" w:beforeAutospacing="1" w:after="100" w:afterAutospacing="1"/>
    </w:pPr>
    <w:rPr>
      <w:rFonts w:ascii="Times New Roman" w:eastAsia="Times New Roman" w:hAnsi="Times New Roman" w:cs="Times New Roman"/>
      <w:lang w:eastAsia="fr-FR"/>
    </w:rPr>
  </w:style>
  <w:style w:type="paragraph" w:customStyle="1" w:styleId="text-size-16--futura">
    <w:name w:val="text-size-16--futura"/>
    <w:basedOn w:val="Normal"/>
    <w:rsid w:val="00CE0E04"/>
    <w:pPr>
      <w:spacing w:before="100" w:beforeAutospacing="1" w:after="100" w:afterAutospacing="1"/>
    </w:pPr>
    <w:rPr>
      <w:rFonts w:ascii="Times New Roman" w:eastAsia="Times New Roman" w:hAnsi="Times New Roman" w:cs="Times New Roman"/>
      <w:lang w:eastAsia="fr-FR"/>
    </w:rPr>
  </w:style>
  <w:style w:type="character" w:customStyle="1" w:styleId="Lgende1">
    <w:name w:val="Légende1"/>
    <w:basedOn w:val="Policepardfaut"/>
    <w:rsid w:val="00CC1A6E"/>
  </w:style>
  <w:style w:type="character" w:customStyle="1" w:styleId="bullet">
    <w:name w:val="bullet"/>
    <w:basedOn w:val="Policepardfaut"/>
    <w:rsid w:val="001E01FA"/>
  </w:style>
  <w:style w:type="character" w:customStyle="1" w:styleId="copyright">
    <w:name w:val="copyright"/>
    <w:basedOn w:val="Policepardfaut"/>
    <w:rsid w:val="001E01FA"/>
  </w:style>
  <w:style w:type="character" w:customStyle="1" w:styleId="Titre3Car">
    <w:name w:val="Titre 3 Car"/>
    <w:basedOn w:val="Policepardfaut"/>
    <w:link w:val="Titre3"/>
    <w:uiPriority w:val="9"/>
    <w:semiHidden/>
    <w:rsid w:val="005A1988"/>
    <w:rPr>
      <w:rFonts w:asciiTheme="majorHAnsi" w:eastAsiaTheme="majorEastAsia" w:hAnsiTheme="majorHAnsi" w:cstheme="majorBidi"/>
      <w:color w:val="1F3763" w:themeColor="accent1" w:themeShade="7F"/>
    </w:rPr>
  </w:style>
  <w:style w:type="character" w:customStyle="1" w:styleId="text-size-12--futura">
    <w:name w:val="text-size-12--futura"/>
    <w:basedOn w:val="Policepardfaut"/>
    <w:rsid w:val="005A1988"/>
  </w:style>
  <w:style w:type="character" w:customStyle="1" w:styleId="c-titlemain">
    <w:name w:val="c-title__main"/>
    <w:basedOn w:val="Policepardfaut"/>
    <w:rsid w:val="001F3927"/>
  </w:style>
  <w:style w:type="paragraph" w:customStyle="1" w:styleId="m-pub-dates">
    <w:name w:val="m-pub-dates"/>
    <w:basedOn w:val="Normal"/>
    <w:rsid w:val="001F3927"/>
    <w:pPr>
      <w:spacing w:before="100" w:beforeAutospacing="1" w:after="100" w:afterAutospacing="1"/>
    </w:pPr>
    <w:rPr>
      <w:rFonts w:ascii="Times New Roman" w:eastAsia="Times New Roman" w:hAnsi="Times New Roman" w:cs="Times New Roman"/>
      <w:lang w:eastAsia="fr-FR"/>
    </w:rPr>
  </w:style>
  <w:style w:type="character" w:customStyle="1" w:styleId="m-pub-datesdate">
    <w:name w:val="m-pub-dates__date"/>
    <w:basedOn w:val="Policepardfaut"/>
    <w:rsid w:val="001F3927"/>
  </w:style>
  <w:style w:type="character" w:customStyle="1" w:styleId="m-feed-subaudio">
    <w:name w:val="m-feed-sub__audio"/>
    <w:basedOn w:val="Policepardfaut"/>
    <w:rsid w:val="001F3927"/>
  </w:style>
  <w:style w:type="character" w:customStyle="1" w:styleId="m-figurecaptionlegend">
    <w:name w:val="m-figure__caption__legend"/>
    <w:basedOn w:val="Policepardfaut"/>
    <w:rsid w:val="001F3927"/>
  </w:style>
  <w:style w:type="character" w:customStyle="1" w:styleId="m-figurecaptioncredits">
    <w:name w:val="m-figure__caption__credits"/>
    <w:basedOn w:val="Policepardfaut"/>
    <w:rsid w:val="001F3927"/>
  </w:style>
  <w:style w:type="character" w:customStyle="1" w:styleId="m-from-authorby-label">
    <w:name w:val="m-from-author__by-label"/>
    <w:basedOn w:val="Policepardfaut"/>
    <w:rsid w:val="001F3927"/>
  </w:style>
  <w:style w:type="character" w:customStyle="1" w:styleId="m-from-authorname">
    <w:name w:val="m-from-author__name"/>
    <w:basedOn w:val="Policepardfaut"/>
    <w:rsid w:val="001F3927"/>
  </w:style>
  <w:style w:type="paragraph" w:customStyle="1" w:styleId="t-contentchapo">
    <w:name w:val="t-content__chapo"/>
    <w:basedOn w:val="Normal"/>
    <w:rsid w:val="001F3927"/>
    <w:pPr>
      <w:spacing w:before="100" w:beforeAutospacing="1" w:after="100" w:afterAutospacing="1"/>
    </w:pPr>
    <w:rPr>
      <w:rFonts w:ascii="Times New Roman" w:eastAsia="Times New Roman" w:hAnsi="Times New Roman" w:cs="Times New Roman"/>
      <w:lang w:eastAsia="fr-FR"/>
    </w:rPr>
  </w:style>
  <w:style w:type="paragraph" w:customStyle="1" w:styleId="m-tags-listtag">
    <w:name w:val="m-tags-list__tag"/>
    <w:basedOn w:val="Normal"/>
    <w:rsid w:val="00C67E23"/>
    <w:pPr>
      <w:spacing w:before="100" w:beforeAutospacing="1" w:after="100" w:afterAutospacing="1"/>
    </w:pPr>
    <w:rPr>
      <w:rFonts w:ascii="Times New Roman" w:eastAsia="Times New Roman" w:hAnsi="Times New Roman" w:cs="Times New Roman"/>
      <w:lang w:eastAsia="fr-FR"/>
    </w:rPr>
  </w:style>
  <w:style w:type="character" w:customStyle="1" w:styleId="a-aside-titlecontent">
    <w:name w:val="a-aside-title__content"/>
    <w:basedOn w:val="Policepardfaut"/>
    <w:rsid w:val="00C67E23"/>
  </w:style>
  <w:style w:type="character" w:customStyle="1" w:styleId="a-tagwrapper">
    <w:name w:val="a-tag__wrapper"/>
    <w:basedOn w:val="Policepardfaut"/>
    <w:rsid w:val="00C67E23"/>
  </w:style>
  <w:style w:type="paragraph" w:customStyle="1" w:styleId="articletitle">
    <w:name w:val="article__title"/>
    <w:basedOn w:val="Normal"/>
    <w:rsid w:val="00C67E23"/>
    <w:pPr>
      <w:spacing w:before="100" w:beforeAutospacing="1" w:after="100" w:afterAutospacing="1"/>
    </w:pPr>
    <w:rPr>
      <w:rFonts w:ascii="Times New Roman" w:eastAsia="Times New Roman" w:hAnsi="Times New Roman" w:cs="Times New Roman"/>
      <w:lang w:eastAsia="fr-FR"/>
    </w:rPr>
  </w:style>
  <w:style w:type="character" w:styleId="Lienhypertextesuivivisit">
    <w:name w:val="FollowedHyperlink"/>
    <w:basedOn w:val="Policepardfaut"/>
    <w:uiPriority w:val="99"/>
    <w:semiHidden/>
    <w:unhideWhenUsed/>
    <w:rsid w:val="001A52BA"/>
    <w:rPr>
      <w:color w:val="954F72" w:themeColor="followedHyperlink"/>
      <w:u w:val="single"/>
    </w:rPr>
  </w:style>
  <w:style w:type="paragraph" w:customStyle="1" w:styleId="articlestatus">
    <w:name w:val="article__status"/>
    <w:basedOn w:val="Normal"/>
    <w:rsid w:val="00616925"/>
    <w:pPr>
      <w:spacing w:before="100" w:beforeAutospacing="1" w:after="100" w:afterAutospacing="1"/>
    </w:pPr>
    <w:rPr>
      <w:rFonts w:ascii="Times New Roman" w:eastAsia="Times New Roman" w:hAnsi="Times New Roman" w:cs="Times New Roman"/>
      <w:lang w:eastAsia="fr-FR"/>
    </w:rPr>
  </w:style>
  <w:style w:type="paragraph" w:customStyle="1" w:styleId="sc-axirz">
    <w:name w:val="sc-axirz"/>
    <w:basedOn w:val="Normal"/>
    <w:rsid w:val="00D77A14"/>
    <w:pPr>
      <w:spacing w:before="100" w:beforeAutospacing="1" w:after="100" w:afterAutospacing="1"/>
    </w:pPr>
    <w:rPr>
      <w:rFonts w:ascii="Times New Roman" w:eastAsia="Times New Roman" w:hAnsi="Times New Roman" w:cs="Times New Roman"/>
      <w:lang w:eastAsia="fr-FR"/>
    </w:rPr>
  </w:style>
  <w:style w:type="character" w:customStyle="1" w:styleId="footnote">
    <w:name w:val="footnote"/>
    <w:basedOn w:val="Policepardfaut"/>
    <w:rsid w:val="00C22AEE"/>
  </w:style>
  <w:style w:type="character" w:customStyle="1" w:styleId="m-block-adlabeltext">
    <w:name w:val="m-block-ad__label__text"/>
    <w:basedOn w:val="Policepardfaut"/>
    <w:rsid w:val="002E241D"/>
  </w:style>
  <w:style w:type="character" w:customStyle="1" w:styleId="text-only-for-screen-reader">
    <w:name w:val="text-only-for-screen-reader"/>
    <w:basedOn w:val="Policepardfaut"/>
    <w:rsid w:val="004603AC"/>
  </w:style>
  <w:style w:type="character" w:customStyle="1" w:styleId="c-signaturegroups">
    <w:name w:val="c-signature__groups"/>
    <w:basedOn w:val="Policepardfaut"/>
    <w:rsid w:val="004603AC"/>
  </w:style>
  <w:style w:type="character" w:customStyle="1" w:styleId="c-signatureteams">
    <w:name w:val="c-signature__teams"/>
    <w:basedOn w:val="Policepardfaut"/>
    <w:rsid w:val="004603AC"/>
  </w:style>
  <w:style w:type="character" w:customStyle="1" w:styleId="publication-datepublished">
    <w:name w:val="publication-date__published"/>
    <w:basedOn w:val="Policepardfaut"/>
    <w:rsid w:val="004603AC"/>
  </w:style>
  <w:style w:type="character" w:customStyle="1" w:styleId="publication-datemodified">
    <w:name w:val="publication-date__modified"/>
    <w:basedOn w:val="Policepardfaut"/>
    <w:rsid w:val="004603AC"/>
  </w:style>
  <w:style w:type="paragraph" w:customStyle="1" w:styleId="ftvicitationquote">
    <w:name w:val="ftvi_citation_quote"/>
    <w:basedOn w:val="Normal"/>
    <w:rsid w:val="004603AC"/>
    <w:pPr>
      <w:spacing w:before="100" w:beforeAutospacing="1" w:after="100" w:afterAutospacing="1"/>
    </w:pPr>
    <w:rPr>
      <w:rFonts w:ascii="Times New Roman" w:eastAsia="Times New Roman" w:hAnsi="Times New Roman" w:cs="Times New Roman"/>
      <w:lang w:eastAsia="fr-FR"/>
    </w:rPr>
  </w:style>
  <w:style w:type="character" w:styleId="CitationHTML">
    <w:name w:val="HTML Cite"/>
    <w:basedOn w:val="Policepardfaut"/>
    <w:uiPriority w:val="99"/>
    <w:semiHidden/>
    <w:unhideWhenUsed/>
    <w:rsid w:val="004603AC"/>
    <w:rPr>
      <w:i/>
      <w:iCs/>
    </w:rPr>
  </w:style>
  <w:style w:type="paragraph" w:customStyle="1" w:styleId="ftvicitationsource">
    <w:name w:val="ftvi_citation_source"/>
    <w:basedOn w:val="Normal"/>
    <w:rsid w:val="004603AC"/>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225DFE"/>
    <w:rPr>
      <w:rFonts w:ascii="Tahoma" w:hAnsi="Tahoma" w:cs="Tahoma"/>
      <w:sz w:val="16"/>
      <w:szCs w:val="16"/>
    </w:rPr>
  </w:style>
  <w:style w:type="character" w:customStyle="1" w:styleId="TextedebullesCar">
    <w:name w:val="Texte de bulles Car"/>
    <w:basedOn w:val="Policepardfaut"/>
    <w:link w:val="Textedebulles"/>
    <w:uiPriority w:val="99"/>
    <w:semiHidden/>
    <w:rsid w:val="00225DFE"/>
    <w:rPr>
      <w:rFonts w:ascii="Tahoma" w:hAnsi="Tahoma" w:cs="Tahoma"/>
      <w:sz w:val="16"/>
      <w:szCs w:val="16"/>
    </w:rPr>
  </w:style>
  <w:style w:type="paragraph" w:customStyle="1" w:styleId="crayon">
    <w:name w:val="crayon"/>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auteurs">
    <w:name w:val="auteurs"/>
    <w:basedOn w:val="Policepardfaut"/>
    <w:rsid w:val="007918A4"/>
  </w:style>
  <w:style w:type="character" w:customStyle="1" w:styleId="mot-lettrine">
    <w:name w:val="mot-lettrine"/>
    <w:basedOn w:val="Policepardfaut"/>
    <w:rsid w:val="007918A4"/>
  </w:style>
  <w:style w:type="character" w:customStyle="1" w:styleId="lettrine">
    <w:name w:val="lettrine"/>
    <w:basedOn w:val="Policepardfaut"/>
    <w:rsid w:val="007918A4"/>
  </w:style>
  <w:style w:type="character" w:customStyle="1" w:styleId="spipnoteref">
    <w:name w:val="spip_note_ref"/>
    <w:basedOn w:val="Policepardfaut"/>
    <w:rsid w:val="007918A4"/>
  </w:style>
  <w:style w:type="character" w:customStyle="1" w:styleId="apercu">
    <w:name w:val="apercu"/>
    <w:basedOn w:val="Policepardfaut"/>
    <w:rsid w:val="007918A4"/>
  </w:style>
  <w:style w:type="paragraph" w:customStyle="1" w:styleId="nom">
    <w:name w:val="nom"/>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UnresolvedMention">
    <w:name w:val="Unresolved Mention"/>
    <w:basedOn w:val="Policepardfaut"/>
    <w:uiPriority w:val="99"/>
    <w:semiHidden/>
    <w:unhideWhenUsed/>
    <w:rsid w:val="002C544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4C"/>
  </w:style>
  <w:style w:type="paragraph" w:styleId="Titre1">
    <w:name w:val="heading 1"/>
    <w:basedOn w:val="Normal"/>
    <w:link w:val="Titre1Car"/>
    <w:uiPriority w:val="9"/>
    <w:qFormat/>
    <w:rsid w:val="003D08E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D08E1"/>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5A1988"/>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964EE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D08E1"/>
    <w:rPr>
      <w:color w:val="0563C1" w:themeColor="hyperlink"/>
      <w:u w:val="single"/>
    </w:rPr>
  </w:style>
  <w:style w:type="character" w:customStyle="1" w:styleId="Mentionnonrsolue1">
    <w:name w:val="Mention non résolue1"/>
    <w:basedOn w:val="Policepardfaut"/>
    <w:uiPriority w:val="99"/>
    <w:semiHidden/>
    <w:unhideWhenUsed/>
    <w:rsid w:val="003D08E1"/>
    <w:rPr>
      <w:color w:val="605E5C"/>
      <w:shd w:val="clear" w:color="auto" w:fill="E1DFDD"/>
    </w:rPr>
  </w:style>
  <w:style w:type="paragraph" w:styleId="NormalWeb">
    <w:name w:val="Normal (Web)"/>
    <w:basedOn w:val="Normal"/>
    <w:uiPriority w:val="99"/>
    <w:unhideWhenUsed/>
    <w:rsid w:val="003D08E1"/>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3D08E1"/>
    <w:rPr>
      <w:i/>
      <w:iCs/>
    </w:rPr>
  </w:style>
  <w:style w:type="character" w:customStyle="1" w:styleId="Titre1Car">
    <w:name w:val="Titre 1 Car"/>
    <w:basedOn w:val="Policepardfaut"/>
    <w:link w:val="Titre1"/>
    <w:uiPriority w:val="9"/>
    <w:rsid w:val="003D08E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D08E1"/>
    <w:rPr>
      <w:rFonts w:ascii="Times New Roman" w:eastAsia="Times New Roman" w:hAnsi="Times New Roman" w:cs="Times New Roman"/>
      <w:b/>
      <w:bCs/>
      <w:sz w:val="36"/>
      <w:szCs w:val="36"/>
      <w:lang w:eastAsia="fr-FR"/>
    </w:rPr>
  </w:style>
  <w:style w:type="paragraph" w:customStyle="1" w:styleId="articledesc">
    <w:name w:val="article__desc"/>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
    <w:name w:val="meta"/>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metaauthor">
    <w:name w:val="meta__author"/>
    <w:basedOn w:val="Policepardfaut"/>
    <w:rsid w:val="003D08E1"/>
  </w:style>
  <w:style w:type="character" w:customStyle="1" w:styleId="metadate">
    <w:name w:val="meta__date"/>
    <w:basedOn w:val="Policepardfaut"/>
    <w:rsid w:val="003D08E1"/>
  </w:style>
  <w:style w:type="paragraph" w:customStyle="1" w:styleId="metareading-time">
    <w:name w:val="meta__reading-time"/>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sr-only">
    <w:name w:val="sr-only"/>
    <w:basedOn w:val="Policepardfaut"/>
    <w:rsid w:val="003D08E1"/>
  </w:style>
  <w:style w:type="paragraph" w:customStyle="1" w:styleId="metatext">
    <w:name w:val="meta__text"/>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metaicon">
    <w:name w:val="meta__icon"/>
    <w:basedOn w:val="Normal"/>
    <w:rsid w:val="003D08E1"/>
    <w:pPr>
      <w:spacing w:before="100" w:beforeAutospacing="1" w:after="100" w:afterAutospacing="1"/>
    </w:pPr>
    <w:rPr>
      <w:rFonts w:ascii="Times New Roman" w:eastAsia="Times New Roman" w:hAnsi="Times New Roman" w:cs="Times New Roman"/>
      <w:lang w:eastAsia="fr-FR"/>
    </w:rPr>
  </w:style>
  <w:style w:type="paragraph" w:customStyle="1" w:styleId="catcherdesc">
    <w:name w:val="catcher__desc"/>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label">
    <w:name w:val="catcher__label"/>
    <w:basedOn w:val="Policepardfaut"/>
    <w:rsid w:val="003D08E1"/>
  </w:style>
  <w:style w:type="character" w:styleId="lev">
    <w:name w:val="Strong"/>
    <w:basedOn w:val="Policepardfaut"/>
    <w:uiPriority w:val="22"/>
    <w:qFormat/>
    <w:rsid w:val="003D08E1"/>
    <w:rPr>
      <w:b/>
      <w:bCs/>
    </w:rPr>
  </w:style>
  <w:style w:type="paragraph" w:customStyle="1" w:styleId="articleparagraph">
    <w:name w:val="article__paragraph"/>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catchertitle">
    <w:name w:val="catcher__title"/>
    <w:basedOn w:val="Policepardfaut"/>
    <w:rsid w:val="003D08E1"/>
  </w:style>
  <w:style w:type="character" w:customStyle="1" w:styleId="catcherdesc1">
    <w:name w:val="catcher__desc1"/>
    <w:basedOn w:val="Policepardfaut"/>
    <w:rsid w:val="003D08E1"/>
  </w:style>
  <w:style w:type="paragraph" w:customStyle="1" w:styleId="articleauthor-container">
    <w:name w:val="article__author-container"/>
    <w:basedOn w:val="Normal"/>
    <w:rsid w:val="003D08E1"/>
    <w:pPr>
      <w:spacing w:before="100" w:beforeAutospacing="1" w:after="100" w:afterAutospacing="1"/>
    </w:pPr>
    <w:rPr>
      <w:rFonts w:ascii="Times New Roman" w:eastAsia="Times New Roman" w:hAnsi="Times New Roman" w:cs="Times New Roman"/>
      <w:lang w:eastAsia="fr-FR"/>
    </w:rPr>
  </w:style>
  <w:style w:type="character" w:customStyle="1" w:styleId="authordetail">
    <w:name w:val="author__detail"/>
    <w:basedOn w:val="Policepardfaut"/>
    <w:rsid w:val="003D08E1"/>
  </w:style>
  <w:style w:type="character" w:customStyle="1" w:styleId="authorname">
    <w:name w:val="author__name"/>
    <w:basedOn w:val="Policepardfaut"/>
    <w:rsid w:val="003D08E1"/>
  </w:style>
  <w:style w:type="character" w:customStyle="1" w:styleId="Titre4Car">
    <w:name w:val="Titre 4 Car"/>
    <w:basedOn w:val="Policepardfaut"/>
    <w:link w:val="Titre4"/>
    <w:uiPriority w:val="9"/>
    <w:semiHidden/>
    <w:rsid w:val="00964EE8"/>
    <w:rPr>
      <w:rFonts w:asciiTheme="majorHAnsi" w:eastAsiaTheme="majorEastAsia" w:hAnsiTheme="majorHAnsi" w:cstheme="majorBidi"/>
      <w:i/>
      <w:iCs/>
      <w:color w:val="2F5496" w:themeColor="accent1" w:themeShade="BF"/>
    </w:rPr>
  </w:style>
  <w:style w:type="paragraph" w:customStyle="1" w:styleId="textsummary">
    <w:name w:val="text__summary"/>
    <w:basedOn w:val="Normal"/>
    <w:rsid w:val="000F43AB"/>
    <w:pPr>
      <w:spacing w:before="100" w:beforeAutospacing="1" w:after="100" w:afterAutospacing="1"/>
    </w:pPr>
    <w:rPr>
      <w:rFonts w:ascii="Times New Roman" w:eastAsia="Times New Roman" w:hAnsi="Times New Roman" w:cs="Times New Roman"/>
      <w:lang w:eastAsia="fr-FR"/>
    </w:rPr>
  </w:style>
  <w:style w:type="paragraph" w:customStyle="1" w:styleId="text-size-16--futura">
    <w:name w:val="text-size-16--futura"/>
    <w:basedOn w:val="Normal"/>
    <w:rsid w:val="00CE0E04"/>
    <w:pPr>
      <w:spacing w:before="100" w:beforeAutospacing="1" w:after="100" w:afterAutospacing="1"/>
    </w:pPr>
    <w:rPr>
      <w:rFonts w:ascii="Times New Roman" w:eastAsia="Times New Roman" w:hAnsi="Times New Roman" w:cs="Times New Roman"/>
      <w:lang w:eastAsia="fr-FR"/>
    </w:rPr>
  </w:style>
  <w:style w:type="character" w:customStyle="1" w:styleId="Lgende1">
    <w:name w:val="Légende1"/>
    <w:basedOn w:val="Policepardfaut"/>
    <w:rsid w:val="00CC1A6E"/>
  </w:style>
  <w:style w:type="character" w:customStyle="1" w:styleId="bullet">
    <w:name w:val="bullet"/>
    <w:basedOn w:val="Policepardfaut"/>
    <w:rsid w:val="001E01FA"/>
  </w:style>
  <w:style w:type="character" w:customStyle="1" w:styleId="copyright">
    <w:name w:val="copyright"/>
    <w:basedOn w:val="Policepardfaut"/>
    <w:rsid w:val="001E01FA"/>
  </w:style>
  <w:style w:type="character" w:customStyle="1" w:styleId="Titre3Car">
    <w:name w:val="Titre 3 Car"/>
    <w:basedOn w:val="Policepardfaut"/>
    <w:link w:val="Titre3"/>
    <w:uiPriority w:val="9"/>
    <w:semiHidden/>
    <w:rsid w:val="005A1988"/>
    <w:rPr>
      <w:rFonts w:asciiTheme="majorHAnsi" w:eastAsiaTheme="majorEastAsia" w:hAnsiTheme="majorHAnsi" w:cstheme="majorBidi"/>
      <w:color w:val="1F3763" w:themeColor="accent1" w:themeShade="7F"/>
    </w:rPr>
  </w:style>
  <w:style w:type="character" w:customStyle="1" w:styleId="text-size-12--futura">
    <w:name w:val="text-size-12--futura"/>
    <w:basedOn w:val="Policepardfaut"/>
    <w:rsid w:val="005A1988"/>
  </w:style>
  <w:style w:type="character" w:customStyle="1" w:styleId="c-titlemain">
    <w:name w:val="c-title__main"/>
    <w:basedOn w:val="Policepardfaut"/>
    <w:rsid w:val="001F3927"/>
  </w:style>
  <w:style w:type="paragraph" w:customStyle="1" w:styleId="m-pub-dates">
    <w:name w:val="m-pub-dates"/>
    <w:basedOn w:val="Normal"/>
    <w:rsid w:val="001F3927"/>
    <w:pPr>
      <w:spacing w:before="100" w:beforeAutospacing="1" w:after="100" w:afterAutospacing="1"/>
    </w:pPr>
    <w:rPr>
      <w:rFonts w:ascii="Times New Roman" w:eastAsia="Times New Roman" w:hAnsi="Times New Roman" w:cs="Times New Roman"/>
      <w:lang w:eastAsia="fr-FR"/>
    </w:rPr>
  </w:style>
  <w:style w:type="character" w:customStyle="1" w:styleId="m-pub-datesdate">
    <w:name w:val="m-pub-dates__date"/>
    <w:basedOn w:val="Policepardfaut"/>
    <w:rsid w:val="001F3927"/>
  </w:style>
  <w:style w:type="character" w:customStyle="1" w:styleId="m-feed-subaudio">
    <w:name w:val="m-feed-sub__audio"/>
    <w:basedOn w:val="Policepardfaut"/>
    <w:rsid w:val="001F3927"/>
  </w:style>
  <w:style w:type="character" w:customStyle="1" w:styleId="m-figurecaptionlegend">
    <w:name w:val="m-figure__caption__legend"/>
    <w:basedOn w:val="Policepardfaut"/>
    <w:rsid w:val="001F3927"/>
  </w:style>
  <w:style w:type="character" w:customStyle="1" w:styleId="m-figurecaptioncredits">
    <w:name w:val="m-figure__caption__credits"/>
    <w:basedOn w:val="Policepardfaut"/>
    <w:rsid w:val="001F3927"/>
  </w:style>
  <w:style w:type="character" w:customStyle="1" w:styleId="m-from-authorby-label">
    <w:name w:val="m-from-author__by-label"/>
    <w:basedOn w:val="Policepardfaut"/>
    <w:rsid w:val="001F3927"/>
  </w:style>
  <w:style w:type="character" w:customStyle="1" w:styleId="m-from-authorname">
    <w:name w:val="m-from-author__name"/>
    <w:basedOn w:val="Policepardfaut"/>
    <w:rsid w:val="001F3927"/>
  </w:style>
  <w:style w:type="paragraph" w:customStyle="1" w:styleId="t-contentchapo">
    <w:name w:val="t-content__chapo"/>
    <w:basedOn w:val="Normal"/>
    <w:rsid w:val="001F3927"/>
    <w:pPr>
      <w:spacing w:before="100" w:beforeAutospacing="1" w:after="100" w:afterAutospacing="1"/>
    </w:pPr>
    <w:rPr>
      <w:rFonts w:ascii="Times New Roman" w:eastAsia="Times New Roman" w:hAnsi="Times New Roman" w:cs="Times New Roman"/>
      <w:lang w:eastAsia="fr-FR"/>
    </w:rPr>
  </w:style>
  <w:style w:type="paragraph" w:customStyle="1" w:styleId="m-tags-listtag">
    <w:name w:val="m-tags-list__tag"/>
    <w:basedOn w:val="Normal"/>
    <w:rsid w:val="00C67E23"/>
    <w:pPr>
      <w:spacing w:before="100" w:beforeAutospacing="1" w:after="100" w:afterAutospacing="1"/>
    </w:pPr>
    <w:rPr>
      <w:rFonts w:ascii="Times New Roman" w:eastAsia="Times New Roman" w:hAnsi="Times New Roman" w:cs="Times New Roman"/>
      <w:lang w:eastAsia="fr-FR"/>
    </w:rPr>
  </w:style>
  <w:style w:type="character" w:customStyle="1" w:styleId="a-aside-titlecontent">
    <w:name w:val="a-aside-title__content"/>
    <w:basedOn w:val="Policepardfaut"/>
    <w:rsid w:val="00C67E23"/>
  </w:style>
  <w:style w:type="character" w:customStyle="1" w:styleId="a-tagwrapper">
    <w:name w:val="a-tag__wrapper"/>
    <w:basedOn w:val="Policepardfaut"/>
    <w:rsid w:val="00C67E23"/>
  </w:style>
  <w:style w:type="paragraph" w:customStyle="1" w:styleId="articletitle">
    <w:name w:val="article__title"/>
    <w:basedOn w:val="Normal"/>
    <w:rsid w:val="00C67E23"/>
    <w:pPr>
      <w:spacing w:before="100" w:beforeAutospacing="1" w:after="100" w:afterAutospacing="1"/>
    </w:pPr>
    <w:rPr>
      <w:rFonts w:ascii="Times New Roman" w:eastAsia="Times New Roman" w:hAnsi="Times New Roman" w:cs="Times New Roman"/>
      <w:lang w:eastAsia="fr-FR"/>
    </w:rPr>
  </w:style>
  <w:style w:type="character" w:styleId="Lienhypertextesuivivisit">
    <w:name w:val="FollowedHyperlink"/>
    <w:basedOn w:val="Policepardfaut"/>
    <w:uiPriority w:val="99"/>
    <w:semiHidden/>
    <w:unhideWhenUsed/>
    <w:rsid w:val="001A52BA"/>
    <w:rPr>
      <w:color w:val="954F72" w:themeColor="followedHyperlink"/>
      <w:u w:val="single"/>
    </w:rPr>
  </w:style>
  <w:style w:type="paragraph" w:customStyle="1" w:styleId="articlestatus">
    <w:name w:val="article__status"/>
    <w:basedOn w:val="Normal"/>
    <w:rsid w:val="00616925"/>
    <w:pPr>
      <w:spacing w:before="100" w:beforeAutospacing="1" w:after="100" w:afterAutospacing="1"/>
    </w:pPr>
    <w:rPr>
      <w:rFonts w:ascii="Times New Roman" w:eastAsia="Times New Roman" w:hAnsi="Times New Roman" w:cs="Times New Roman"/>
      <w:lang w:eastAsia="fr-FR"/>
    </w:rPr>
  </w:style>
  <w:style w:type="paragraph" w:customStyle="1" w:styleId="sc-axirz">
    <w:name w:val="sc-axirz"/>
    <w:basedOn w:val="Normal"/>
    <w:rsid w:val="00D77A14"/>
    <w:pPr>
      <w:spacing w:before="100" w:beforeAutospacing="1" w:after="100" w:afterAutospacing="1"/>
    </w:pPr>
    <w:rPr>
      <w:rFonts w:ascii="Times New Roman" w:eastAsia="Times New Roman" w:hAnsi="Times New Roman" w:cs="Times New Roman"/>
      <w:lang w:eastAsia="fr-FR"/>
    </w:rPr>
  </w:style>
  <w:style w:type="character" w:customStyle="1" w:styleId="footnote">
    <w:name w:val="footnote"/>
    <w:basedOn w:val="Policepardfaut"/>
    <w:rsid w:val="00C22AEE"/>
  </w:style>
  <w:style w:type="character" w:customStyle="1" w:styleId="m-block-adlabeltext">
    <w:name w:val="m-block-ad__label__text"/>
    <w:basedOn w:val="Policepardfaut"/>
    <w:rsid w:val="002E241D"/>
  </w:style>
  <w:style w:type="character" w:customStyle="1" w:styleId="text-only-for-screen-reader">
    <w:name w:val="text-only-for-screen-reader"/>
    <w:basedOn w:val="Policepardfaut"/>
    <w:rsid w:val="004603AC"/>
  </w:style>
  <w:style w:type="character" w:customStyle="1" w:styleId="c-signaturegroups">
    <w:name w:val="c-signature__groups"/>
    <w:basedOn w:val="Policepardfaut"/>
    <w:rsid w:val="004603AC"/>
  </w:style>
  <w:style w:type="character" w:customStyle="1" w:styleId="c-signatureteams">
    <w:name w:val="c-signature__teams"/>
    <w:basedOn w:val="Policepardfaut"/>
    <w:rsid w:val="004603AC"/>
  </w:style>
  <w:style w:type="character" w:customStyle="1" w:styleId="publication-datepublished">
    <w:name w:val="publication-date__published"/>
    <w:basedOn w:val="Policepardfaut"/>
    <w:rsid w:val="004603AC"/>
  </w:style>
  <w:style w:type="character" w:customStyle="1" w:styleId="publication-datemodified">
    <w:name w:val="publication-date__modified"/>
    <w:basedOn w:val="Policepardfaut"/>
    <w:rsid w:val="004603AC"/>
  </w:style>
  <w:style w:type="paragraph" w:customStyle="1" w:styleId="ftvicitationquote">
    <w:name w:val="ftvi_citation_quote"/>
    <w:basedOn w:val="Normal"/>
    <w:rsid w:val="004603AC"/>
    <w:pPr>
      <w:spacing w:before="100" w:beforeAutospacing="1" w:after="100" w:afterAutospacing="1"/>
    </w:pPr>
    <w:rPr>
      <w:rFonts w:ascii="Times New Roman" w:eastAsia="Times New Roman" w:hAnsi="Times New Roman" w:cs="Times New Roman"/>
      <w:lang w:eastAsia="fr-FR"/>
    </w:rPr>
  </w:style>
  <w:style w:type="character" w:styleId="CitationHTML">
    <w:name w:val="HTML Cite"/>
    <w:basedOn w:val="Policepardfaut"/>
    <w:uiPriority w:val="99"/>
    <w:semiHidden/>
    <w:unhideWhenUsed/>
    <w:rsid w:val="004603AC"/>
    <w:rPr>
      <w:i/>
      <w:iCs/>
    </w:rPr>
  </w:style>
  <w:style w:type="paragraph" w:customStyle="1" w:styleId="ftvicitationsource">
    <w:name w:val="ftvi_citation_source"/>
    <w:basedOn w:val="Normal"/>
    <w:rsid w:val="004603AC"/>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225DFE"/>
    <w:rPr>
      <w:rFonts w:ascii="Tahoma" w:hAnsi="Tahoma" w:cs="Tahoma"/>
      <w:sz w:val="16"/>
      <w:szCs w:val="16"/>
    </w:rPr>
  </w:style>
  <w:style w:type="character" w:customStyle="1" w:styleId="TextedebullesCar">
    <w:name w:val="Texte de bulles Car"/>
    <w:basedOn w:val="Policepardfaut"/>
    <w:link w:val="Textedebulles"/>
    <w:uiPriority w:val="99"/>
    <w:semiHidden/>
    <w:rsid w:val="00225DFE"/>
    <w:rPr>
      <w:rFonts w:ascii="Tahoma" w:hAnsi="Tahoma" w:cs="Tahoma"/>
      <w:sz w:val="16"/>
      <w:szCs w:val="16"/>
    </w:rPr>
  </w:style>
  <w:style w:type="paragraph" w:customStyle="1" w:styleId="crayon">
    <w:name w:val="crayon"/>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auteurs">
    <w:name w:val="auteurs"/>
    <w:basedOn w:val="Policepardfaut"/>
    <w:rsid w:val="007918A4"/>
  </w:style>
  <w:style w:type="character" w:customStyle="1" w:styleId="mot-lettrine">
    <w:name w:val="mot-lettrine"/>
    <w:basedOn w:val="Policepardfaut"/>
    <w:rsid w:val="007918A4"/>
  </w:style>
  <w:style w:type="character" w:customStyle="1" w:styleId="lettrine">
    <w:name w:val="lettrine"/>
    <w:basedOn w:val="Policepardfaut"/>
    <w:rsid w:val="007918A4"/>
  </w:style>
  <w:style w:type="character" w:customStyle="1" w:styleId="spipnoteref">
    <w:name w:val="spip_note_ref"/>
    <w:basedOn w:val="Policepardfaut"/>
    <w:rsid w:val="007918A4"/>
  </w:style>
  <w:style w:type="character" w:customStyle="1" w:styleId="apercu">
    <w:name w:val="apercu"/>
    <w:basedOn w:val="Policepardfaut"/>
    <w:rsid w:val="007918A4"/>
  </w:style>
  <w:style w:type="paragraph" w:customStyle="1" w:styleId="nom">
    <w:name w:val="nom"/>
    <w:basedOn w:val="Normal"/>
    <w:rsid w:val="007918A4"/>
    <w:pPr>
      <w:spacing w:before="100" w:beforeAutospacing="1" w:after="100" w:afterAutospacing="1"/>
    </w:pPr>
    <w:rPr>
      <w:rFonts w:ascii="Times New Roman" w:eastAsia="Times New Roman" w:hAnsi="Times New Roman" w:cs="Times New Roman"/>
      <w:lang w:eastAsia="fr-FR"/>
    </w:rPr>
  </w:style>
  <w:style w:type="character" w:customStyle="1" w:styleId="UnresolvedMention">
    <w:name w:val="Unresolved Mention"/>
    <w:basedOn w:val="Policepardfaut"/>
    <w:uiPriority w:val="99"/>
    <w:semiHidden/>
    <w:unhideWhenUsed/>
    <w:rsid w:val="002C5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87241">
      <w:bodyDiv w:val="1"/>
      <w:marLeft w:val="0"/>
      <w:marRight w:val="0"/>
      <w:marTop w:val="0"/>
      <w:marBottom w:val="0"/>
      <w:divBdr>
        <w:top w:val="none" w:sz="0" w:space="0" w:color="auto"/>
        <w:left w:val="none" w:sz="0" w:space="0" w:color="auto"/>
        <w:bottom w:val="none" w:sz="0" w:space="0" w:color="auto"/>
        <w:right w:val="none" w:sz="0" w:space="0" w:color="auto"/>
      </w:divBdr>
    </w:div>
    <w:div w:id="90053946">
      <w:bodyDiv w:val="1"/>
      <w:marLeft w:val="0"/>
      <w:marRight w:val="0"/>
      <w:marTop w:val="0"/>
      <w:marBottom w:val="0"/>
      <w:divBdr>
        <w:top w:val="none" w:sz="0" w:space="0" w:color="auto"/>
        <w:left w:val="none" w:sz="0" w:space="0" w:color="auto"/>
        <w:bottom w:val="none" w:sz="0" w:space="0" w:color="auto"/>
        <w:right w:val="none" w:sz="0" w:space="0" w:color="auto"/>
      </w:divBdr>
    </w:div>
    <w:div w:id="209924884">
      <w:bodyDiv w:val="1"/>
      <w:marLeft w:val="0"/>
      <w:marRight w:val="0"/>
      <w:marTop w:val="0"/>
      <w:marBottom w:val="0"/>
      <w:divBdr>
        <w:top w:val="none" w:sz="0" w:space="0" w:color="auto"/>
        <w:left w:val="none" w:sz="0" w:space="0" w:color="auto"/>
        <w:bottom w:val="none" w:sz="0" w:space="0" w:color="auto"/>
        <w:right w:val="none" w:sz="0" w:space="0" w:color="auto"/>
      </w:divBdr>
    </w:div>
    <w:div w:id="223567182">
      <w:bodyDiv w:val="1"/>
      <w:marLeft w:val="0"/>
      <w:marRight w:val="0"/>
      <w:marTop w:val="0"/>
      <w:marBottom w:val="0"/>
      <w:divBdr>
        <w:top w:val="none" w:sz="0" w:space="0" w:color="auto"/>
        <w:left w:val="none" w:sz="0" w:space="0" w:color="auto"/>
        <w:bottom w:val="none" w:sz="0" w:space="0" w:color="auto"/>
        <w:right w:val="none" w:sz="0" w:space="0" w:color="auto"/>
      </w:divBdr>
      <w:divsChild>
        <w:div w:id="1453788712">
          <w:marLeft w:val="0"/>
          <w:marRight w:val="0"/>
          <w:marTop w:val="0"/>
          <w:marBottom w:val="0"/>
          <w:divBdr>
            <w:top w:val="none" w:sz="0" w:space="0" w:color="auto"/>
            <w:left w:val="none" w:sz="0" w:space="0" w:color="auto"/>
            <w:bottom w:val="none" w:sz="0" w:space="0" w:color="auto"/>
            <w:right w:val="none" w:sz="0" w:space="0" w:color="auto"/>
          </w:divBdr>
        </w:div>
      </w:divsChild>
    </w:div>
    <w:div w:id="324673459">
      <w:bodyDiv w:val="1"/>
      <w:marLeft w:val="0"/>
      <w:marRight w:val="0"/>
      <w:marTop w:val="0"/>
      <w:marBottom w:val="0"/>
      <w:divBdr>
        <w:top w:val="none" w:sz="0" w:space="0" w:color="auto"/>
        <w:left w:val="none" w:sz="0" w:space="0" w:color="auto"/>
        <w:bottom w:val="none" w:sz="0" w:space="0" w:color="auto"/>
        <w:right w:val="none" w:sz="0" w:space="0" w:color="auto"/>
      </w:divBdr>
      <w:divsChild>
        <w:div w:id="523402623">
          <w:marLeft w:val="0"/>
          <w:marRight w:val="0"/>
          <w:marTop w:val="0"/>
          <w:marBottom w:val="0"/>
          <w:divBdr>
            <w:top w:val="none" w:sz="0" w:space="0" w:color="auto"/>
            <w:left w:val="none" w:sz="0" w:space="0" w:color="auto"/>
            <w:bottom w:val="none" w:sz="0" w:space="0" w:color="auto"/>
            <w:right w:val="none" w:sz="0" w:space="0" w:color="auto"/>
          </w:divBdr>
        </w:div>
        <w:div w:id="134687891">
          <w:marLeft w:val="0"/>
          <w:marRight w:val="0"/>
          <w:marTop w:val="0"/>
          <w:marBottom w:val="0"/>
          <w:divBdr>
            <w:top w:val="none" w:sz="0" w:space="0" w:color="auto"/>
            <w:left w:val="none" w:sz="0" w:space="0" w:color="auto"/>
            <w:bottom w:val="none" w:sz="0" w:space="0" w:color="auto"/>
            <w:right w:val="none" w:sz="0" w:space="0" w:color="auto"/>
          </w:divBdr>
          <w:divsChild>
            <w:div w:id="551386591">
              <w:marLeft w:val="0"/>
              <w:marRight w:val="0"/>
              <w:marTop w:val="0"/>
              <w:marBottom w:val="0"/>
              <w:divBdr>
                <w:top w:val="none" w:sz="0" w:space="0" w:color="auto"/>
                <w:left w:val="none" w:sz="0" w:space="0" w:color="auto"/>
                <w:bottom w:val="none" w:sz="0" w:space="0" w:color="auto"/>
                <w:right w:val="none" w:sz="0" w:space="0" w:color="auto"/>
              </w:divBdr>
            </w:div>
          </w:divsChild>
        </w:div>
        <w:div w:id="1591350229">
          <w:marLeft w:val="0"/>
          <w:marRight w:val="0"/>
          <w:marTop w:val="0"/>
          <w:marBottom w:val="0"/>
          <w:divBdr>
            <w:top w:val="none" w:sz="0" w:space="0" w:color="auto"/>
            <w:left w:val="none" w:sz="0" w:space="0" w:color="auto"/>
            <w:bottom w:val="none" w:sz="0" w:space="0" w:color="auto"/>
            <w:right w:val="none" w:sz="0" w:space="0" w:color="auto"/>
          </w:divBdr>
          <w:divsChild>
            <w:div w:id="2109543698">
              <w:marLeft w:val="0"/>
              <w:marRight w:val="0"/>
              <w:marTop w:val="0"/>
              <w:marBottom w:val="0"/>
              <w:divBdr>
                <w:top w:val="none" w:sz="0" w:space="0" w:color="auto"/>
                <w:left w:val="none" w:sz="0" w:space="0" w:color="auto"/>
                <w:bottom w:val="none" w:sz="0" w:space="0" w:color="auto"/>
                <w:right w:val="none" w:sz="0" w:space="0" w:color="auto"/>
              </w:divBdr>
              <w:divsChild>
                <w:div w:id="2525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2808">
          <w:marLeft w:val="0"/>
          <w:marRight w:val="0"/>
          <w:marTop w:val="0"/>
          <w:marBottom w:val="0"/>
          <w:divBdr>
            <w:top w:val="none" w:sz="0" w:space="0" w:color="auto"/>
            <w:left w:val="none" w:sz="0" w:space="0" w:color="auto"/>
            <w:bottom w:val="none" w:sz="0" w:space="0" w:color="auto"/>
            <w:right w:val="none" w:sz="0" w:space="0" w:color="auto"/>
          </w:divBdr>
          <w:divsChild>
            <w:div w:id="1750270573">
              <w:marLeft w:val="0"/>
              <w:marRight w:val="0"/>
              <w:marTop w:val="0"/>
              <w:marBottom w:val="0"/>
              <w:divBdr>
                <w:top w:val="none" w:sz="0" w:space="0" w:color="auto"/>
                <w:left w:val="none" w:sz="0" w:space="0" w:color="auto"/>
                <w:bottom w:val="none" w:sz="0" w:space="0" w:color="auto"/>
                <w:right w:val="none" w:sz="0" w:space="0" w:color="auto"/>
              </w:divBdr>
            </w:div>
          </w:divsChild>
        </w:div>
        <w:div w:id="169368901">
          <w:marLeft w:val="0"/>
          <w:marRight w:val="0"/>
          <w:marTop w:val="0"/>
          <w:marBottom w:val="0"/>
          <w:divBdr>
            <w:top w:val="none" w:sz="0" w:space="0" w:color="auto"/>
            <w:left w:val="none" w:sz="0" w:space="0" w:color="auto"/>
            <w:bottom w:val="none" w:sz="0" w:space="0" w:color="auto"/>
            <w:right w:val="none" w:sz="0" w:space="0" w:color="auto"/>
          </w:divBdr>
          <w:divsChild>
            <w:div w:id="200477113">
              <w:marLeft w:val="0"/>
              <w:marRight w:val="0"/>
              <w:marTop w:val="0"/>
              <w:marBottom w:val="0"/>
              <w:divBdr>
                <w:top w:val="none" w:sz="0" w:space="0" w:color="auto"/>
                <w:left w:val="none" w:sz="0" w:space="0" w:color="auto"/>
                <w:bottom w:val="none" w:sz="0" w:space="0" w:color="auto"/>
                <w:right w:val="none" w:sz="0" w:space="0" w:color="auto"/>
              </w:divBdr>
            </w:div>
          </w:divsChild>
        </w:div>
        <w:div w:id="746804776">
          <w:marLeft w:val="0"/>
          <w:marRight w:val="0"/>
          <w:marTop w:val="0"/>
          <w:marBottom w:val="0"/>
          <w:divBdr>
            <w:top w:val="none" w:sz="0" w:space="0" w:color="auto"/>
            <w:left w:val="none" w:sz="0" w:space="0" w:color="auto"/>
            <w:bottom w:val="none" w:sz="0" w:space="0" w:color="auto"/>
            <w:right w:val="none" w:sz="0" w:space="0" w:color="auto"/>
          </w:divBdr>
          <w:divsChild>
            <w:div w:id="2144149931">
              <w:marLeft w:val="0"/>
              <w:marRight w:val="0"/>
              <w:marTop w:val="0"/>
              <w:marBottom w:val="0"/>
              <w:divBdr>
                <w:top w:val="none" w:sz="0" w:space="0" w:color="auto"/>
                <w:left w:val="none" w:sz="0" w:space="0" w:color="auto"/>
                <w:bottom w:val="none" w:sz="0" w:space="0" w:color="auto"/>
                <w:right w:val="none" w:sz="0" w:space="0" w:color="auto"/>
              </w:divBdr>
              <w:divsChild>
                <w:div w:id="841505458">
                  <w:marLeft w:val="0"/>
                  <w:marRight w:val="0"/>
                  <w:marTop w:val="0"/>
                  <w:marBottom w:val="0"/>
                  <w:divBdr>
                    <w:top w:val="none" w:sz="0" w:space="0" w:color="auto"/>
                    <w:left w:val="none" w:sz="0" w:space="0" w:color="auto"/>
                    <w:bottom w:val="none" w:sz="0" w:space="0" w:color="auto"/>
                    <w:right w:val="none" w:sz="0" w:space="0" w:color="auto"/>
                  </w:divBdr>
                  <w:divsChild>
                    <w:div w:id="281153285">
                      <w:marLeft w:val="0"/>
                      <w:marRight w:val="0"/>
                      <w:marTop w:val="0"/>
                      <w:marBottom w:val="0"/>
                      <w:divBdr>
                        <w:top w:val="none" w:sz="0" w:space="0" w:color="auto"/>
                        <w:left w:val="none" w:sz="0" w:space="0" w:color="auto"/>
                        <w:bottom w:val="none" w:sz="0" w:space="0" w:color="auto"/>
                        <w:right w:val="none" w:sz="0" w:space="0" w:color="auto"/>
                      </w:divBdr>
                      <w:divsChild>
                        <w:div w:id="14514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032105">
          <w:marLeft w:val="0"/>
          <w:marRight w:val="0"/>
          <w:marTop w:val="0"/>
          <w:marBottom w:val="0"/>
          <w:divBdr>
            <w:top w:val="none" w:sz="0" w:space="0" w:color="auto"/>
            <w:left w:val="none" w:sz="0" w:space="0" w:color="auto"/>
            <w:bottom w:val="none" w:sz="0" w:space="0" w:color="auto"/>
            <w:right w:val="none" w:sz="0" w:space="0" w:color="auto"/>
          </w:divBdr>
          <w:divsChild>
            <w:div w:id="1739553566">
              <w:marLeft w:val="0"/>
              <w:marRight w:val="0"/>
              <w:marTop w:val="0"/>
              <w:marBottom w:val="0"/>
              <w:divBdr>
                <w:top w:val="none" w:sz="0" w:space="0" w:color="auto"/>
                <w:left w:val="none" w:sz="0" w:space="0" w:color="auto"/>
                <w:bottom w:val="none" w:sz="0" w:space="0" w:color="auto"/>
                <w:right w:val="none" w:sz="0" w:space="0" w:color="auto"/>
              </w:divBdr>
              <w:divsChild>
                <w:div w:id="1303119138">
                  <w:marLeft w:val="0"/>
                  <w:marRight w:val="0"/>
                  <w:marTop w:val="30"/>
                  <w:marBottom w:val="450"/>
                  <w:divBdr>
                    <w:top w:val="none" w:sz="0" w:space="0" w:color="auto"/>
                    <w:left w:val="none" w:sz="0" w:space="0" w:color="auto"/>
                    <w:bottom w:val="none" w:sz="0" w:space="0" w:color="auto"/>
                    <w:right w:val="none" w:sz="0" w:space="0" w:color="auto"/>
                  </w:divBdr>
                  <w:divsChild>
                    <w:div w:id="1686324528">
                      <w:marLeft w:val="0"/>
                      <w:marRight w:val="0"/>
                      <w:marTop w:val="0"/>
                      <w:marBottom w:val="0"/>
                      <w:divBdr>
                        <w:top w:val="none" w:sz="0" w:space="0" w:color="auto"/>
                        <w:left w:val="none" w:sz="0" w:space="0" w:color="auto"/>
                        <w:bottom w:val="none" w:sz="0" w:space="0" w:color="auto"/>
                        <w:right w:val="none" w:sz="0" w:space="0" w:color="auto"/>
                      </w:divBdr>
                      <w:divsChild>
                        <w:div w:id="15536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316213">
      <w:bodyDiv w:val="1"/>
      <w:marLeft w:val="0"/>
      <w:marRight w:val="0"/>
      <w:marTop w:val="0"/>
      <w:marBottom w:val="0"/>
      <w:divBdr>
        <w:top w:val="none" w:sz="0" w:space="0" w:color="auto"/>
        <w:left w:val="none" w:sz="0" w:space="0" w:color="auto"/>
        <w:bottom w:val="none" w:sz="0" w:space="0" w:color="auto"/>
        <w:right w:val="none" w:sz="0" w:space="0" w:color="auto"/>
      </w:divBdr>
    </w:div>
    <w:div w:id="368335306">
      <w:bodyDiv w:val="1"/>
      <w:marLeft w:val="0"/>
      <w:marRight w:val="0"/>
      <w:marTop w:val="0"/>
      <w:marBottom w:val="0"/>
      <w:divBdr>
        <w:top w:val="none" w:sz="0" w:space="0" w:color="auto"/>
        <w:left w:val="none" w:sz="0" w:space="0" w:color="auto"/>
        <w:bottom w:val="none" w:sz="0" w:space="0" w:color="auto"/>
        <w:right w:val="none" w:sz="0" w:space="0" w:color="auto"/>
      </w:divBdr>
    </w:div>
    <w:div w:id="389035111">
      <w:bodyDiv w:val="1"/>
      <w:marLeft w:val="0"/>
      <w:marRight w:val="0"/>
      <w:marTop w:val="0"/>
      <w:marBottom w:val="0"/>
      <w:divBdr>
        <w:top w:val="none" w:sz="0" w:space="0" w:color="auto"/>
        <w:left w:val="none" w:sz="0" w:space="0" w:color="auto"/>
        <w:bottom w:val="none" w:sz="0" w:space="0" w:color="auto"/>
        <w:right w:val="none" w:sz="0" w:space="0" w:color="auto"/>
      </w:divBdr>
    </w:div>
    <w:div w:id="406154259">
      <w:bodyDiv w:val="1"/>
      <w:marLeft w:val="0"/>
      <w:marRight w:val="0"/>
      <w:marTop w:val="0"/>
      <w:marBottom w:val="0"/>
      <w:divBdr>
        <w:top w:val="none" w:sz="0" w:space="0" w:color="auto"/>
        <w:left w:val="none" w:sz="0" w:space="0" w:color="auto"/>
        <w:bottom w:val="none" w:sz="0" w:space="0" w:color="auto"/>
        <w:right w:val="none" w:sz="0" w:space="0" w:color="auto"/>
      </w:divBdr>
    </w:div>
    <w:div w:id="502667232">
      <w:bodyDiv w:val="1"/>
      <w:marLeft w:val="0"/>
      <w:marRight w:val="0"/>
      <w:marTop w:val="0"/>
      <w:marBottom w:val="0"/>
      <w:divBdr>
        <w:top w:val="none" w:sz="0" w:space="0" w:color="auto"/>
        <w:left w:val="none" w:sz="0" w:space="0" w:color="auto"/>
        <w:bottom w:val="none" w:sz="0" w:space="0" w:color="auto"/>
        <w:right w:val="none" w:sz="0" w:space="0" w:color="auto"/>
      </w:divBdr>
    </w:div>
    <w:div w:id="582838821">
      <w:bodyDiv w:val="1"/>
      <w:marLeft w:val="0"/>
      <w:marRight w:val="0"/>
      <w:marTop w:val="0"/>
      <w:marBottom w:val="0"/>
      <w:divBdr>
        <w:top w:val="none" w:sz="0" w:space="0" w:color="auto"/>
        <w:left w:val="none" w:sz="0" w:space="0" w:color="auto"/>
        <w:bottom w:val="none" w:sz="0" w:space="0" w:color="auto"/>
        <w:right w:val="none" w:sz="0" w:space="0" w:color="auto"/>
      </w:divBdr>
    </w:div>
    <w:div w:id="624040789">
      <w:bodyDiv w:val="1"/>
      <w:marLeft w:val="0"/>
      <w:marRight w:val="0"/>
      <w:marTop w:val="0"/>
      <w:marBottom w:val="0"/>
      <w:divBdr>
        <w:top w:val="none" w:sz="0" w:space="0" w:color="auto"/>
        <w:left w:val="none" w:sz="0" w:space="0" w:color="auto"/>
        <w:bottom w:val="none" w:sz="0" w:space="0" w:color="auto"/>
        <w:right w:val="none" w:sz="0" w:space="0" w:color="auto"/>
      </w:divBdr>
      <w:divsChild>
        <w:div w:id="1663847638">
          <w:marLeft w:val="0"/>
          <w:marRight w:val="0"/>
          <w:marTop w:val="0"/>
          <w:marBottom w:val="0"/>
          <w:divBdr>
            <w:top w:val="none" w:sz="0" w:space="0" w:color="auto"/>
            <w:left w:val="none" w:sz="0" w:space="0" w:color="auto"/>
            <w:bottom w:val="none" w:sz="0" w:space="0" w:color="auto"/>
            <w:right w:val="none" w:sz="0" w:space="0" w:color="auto"/>
          </w:divBdr>
        </w:div>
        <w:div w:id="968051409">
          <w:marLeft w:val="0"/>
          <w:marRight w:val="0"/>
          <w:marTop w:val="0"/>
          <w:marBottom w:val="0"/>
          <w:divBdr>
            <w:top w:val="none" w:sz="0" w:space="0" w:color="auto"/>
            <w:left w:val="none" w:sz="0" w:space="0" w:color="auto"/>
            <w:bottom w:val="none" w:sz="0" w:space="0" w:color="auto"/>
            <w:right w:val="none" w:sz="0" w:space="0" w:color="auto"/>
          </w:divBdr>
          <w:divsChild>
            <w:div w:id="1233277556">
              <w:marLeft w:val="0"/>
              <w:marRight w:val="0"/>
              <w:marTop w:val="0"/>
              <w:marBottom w:val="0"/>
              <w:divBdr>
                <w:top w:val="none" w:sz="0" w:space="0" w:color="auto"/>
                <w:left w:val="none" w:sz="0" w:space="0" w:color="auto"/>
                <w:bottom w:val="none" w:sz="0" w:space="0" w:color="auto"/>
                <w:right w:val="none" w:sz="0" w:space="0" w:color="auto"/>
              </w:divBdr>
            </w:div>
          </w:divsChild>
        </w:div>
        <w:div w:id="290790520">
          <w:marLeft w:val="0"/>
          <w:marRight w:val="0"/>
          <w:marTop w:val="0"/>
          <w:marBottom w:val="0"/>
          <w:divBdr>
            <w:top w:val="none" w:sz="0" w:space="0" w:color="auto"/>
            <w:left w:val="none" w:sz="0" w:space="0" w:color="auto"/>
            <w:bottom w:val="none" w:sz="0" w:space="0" w:color="auto"/>
            <w:right w:val="none" w:sz="0" w:space="0" w:color="auto"/>
          </w:divBdr>
          <w:divsChild>
            <w:div w:id="802625064">
              <w:marLeft w:val="0"/>
              <w:marRight w:val="0"/>
              <w:marTop w:val="0"/>
              <w:marBottom w:val="0"/>
              <w:divBdr>
                <w:top w:val="none" w:sz="0" w:space="0" w:color="auto"/>
                <w:left w:val="none" w:sz="0" w:space="0" w:color="auto"/>
                <w:bottom w:val="none" w:sz="0" w:space="0" w:color="auto"/>
                <w:right w:val="none" w:sz="0" w:space="0" w:color="auto"/>
              </w:divBdr>
              <w:divsChild>
                <w:div w:id="16710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58525">
          <w:marLeft w:val="0"/>
          <w:marRight w:val="0"/>
          <w:marTop w:val="0"/>
          <w:marBottom w:val="0"/>
          <w:divBdr>
            <w:top w:val="none" w:sz="0" w:space="0" w:color="auto"/>
            <w:left w:val="none" w:sz="0" w:space="0" w:color="auto"/>
            <w:bottom w:val="none" w:sz="0" w:space="0" w:color="auto"/>
            <w:right w:val="none" w:sz="0" w:space="0" w:color="auto"/>
          </w:divBdr>
          <w:divsChild>
            <w:div w:id="810057488">
              <w:marLeft w:val="0"/>
              <w:marRight w:val="0"/>
              <w:marTop w:val="0"/>
              <w:marBottom w:val="0"/>
              <w:divBdr>
                <w:top w:val="none" w:sz="0" w:space="0" w:color="auto"/>
                <w:left w:val="none" w:sz="0" w:space="0" w:color="auto"/>
                <w:bottom w:val="none" w:sz="0" w:space="0" w:color="auto"/>
                <w:right w:val="none" w:sz="0" w:space="0" w:color="auto"/>
              </w:divBdr>
            </w:div>
          </w:divsChild>
        </w:div>
        <w:div w:id="660740257">
          <w:marLeft w:val="0"/>
          <w:marRight w:val="0"/>
          <w:marTop w:val="0"/>
          <w:marBottom w:val="0"/>
          <w:divBdr>
            <w:top w:val="none" w:sz="0" w:space="0" w:color="auto"/>
            <w:left w:val="none" w:sz="0" w:space="0" w:color="auto"/>
            <w:bottom w:val="none" w:sz="0" w:space="0" w:color="auto"/>
            <w:right w:val="none" w:sz="0" w:space="0" w:color="auto"/>
          </w:divBdr>
          <w:divsChild>
            <w:div w:id="1040324374">
              <w:marLeft w:val="0"/>
              <w:marRight w:val="0"/>
              <w:marTop w:val="0"/>
              <w:marBottom w:val="0"/>
              <w:divBdr>
                <w:top w:val="none" w:sz="0" w:space="0" w:color="auto"/>
                <w:left w:val="none" w:sz="0" w:space="0" w:color="auto"/>
                <w:bottom w:val="none" w:sz="0" w:space="0" w:color="auto"/>
                <w:right w:val="none" w:sz="0" w:space="0" w:color="auto"/>
              </w:divBdr>
            </w:div>
          </w:divsChild>
        </w:div>
        <w:div w:id="1575355617">
          <w:marLeft w:val="0"/>
          <w:marRight w:val="0"/>
          <w:marTop w:val="0"/>
          <w:marBottom w:val="0"/>
          <w:divBdr>
            <w:top w:val="none" w:sz="0" w:space="0" w:color="auto"/>
            <w:left w:val="none" w:sz="0" w:space="0" w:color="auto"/>
            <w:bottom w:val="none" w:sz="0" w:space="0" w:color="auto"/>
            <w:right w:val="none" w:sz="0" w:space="0" w:color="auto"/>
          </w:divBdr>
          <w:divsChild>
            <w:div w:id="604309987">
              <w:marLeft w:val="0"/>
              <w:marRight w:val="0"/>
              <w:marTop w:val="0"/>
              <w:marBottom w:val="0"/>
              <w:divBdr>
                <w:top w:val="none" w:sz="0" w:space="0" w:color="auto"/>
                <w:left w:val="none" w:sz="0" w:space="0" w:color="auto"/>
                <w:bottom w:val="none" w:sz="0" w:space="0" w:color="auto"/>
                <w:right w:val="none" w:sz="0" w:space="0" w:color="auto"/>
              </w:divBdr>
              <w:divsChild>
                <w:div w:id="2036155571">
                  <w:marLeft w:val="0"/>
                  <w:marRight w:val="0"/>
                  <w:marTop w:val="0"/>
                  <w:marBottom w:val="0"/>
                  <w:divBdr>
                    <w:top w:val="none" w:sz="0" w:space="0" w:color="auto"/>
                    <w:left w:val="none" w:sz="0" w:space="0" w:color="auto"/>
                    <w:bottom w:val="none" w:sz="0" w:space="0" w:color="auto"/>
                    <w:right w:val="none" w:sz="0" w:space="0" w:color="auto"/>
                  </w:divBdr>
                  <w:divsChild>
                    <w:div w:id="809860682">
                      <w:marLeft w:val="0"/>
                      <w:marRight w:val="0"/>
                      <w:marTop w:val="0"/>
                      <w:marBottom w:val="0"/>
                      <w:divBdr>
                        <w:top w:val="none" w:sz="0" w:space="0" w:color="auto"/>
                        <w:left w:val="none" w:sz="0" w:space="0" w:color="auto"/>
                        <w:bottom w:val="none" w:sz="0" w:space="0" w:color="auto"/>
                        <w:right w:val="none" w:sz="0" w:space="0" w:color="auto"/>
                      </w:divBdr>
                      <w:divsChild>
                        <w:div w:id="199132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3782">
          <w:marLeft w:val="0"/>
          <w:marRight w:val="0"/>
          <w:marTop w:val="0"/>
          <w:marBottom w:val="0"/>
          <w:divBdr>
            <w:top w:val="none" w:sz="0" w:space="0" w:color="auto"/>
            <w:left w:val="none" w:sz="0" w:space="0" w:color="auto"/>
            <w:bottom w:val="none" w:sz="0" w:space="0" w:color="auto"/>
            <w:right w:val="none" w:sz="0" w:space="0" w:color="auto"/>
          </w:divBdr>
          <w:divsChild>
            <w:div w:id="2062823358">
              <w:marLeft w:val="0"/>
              <w:marRight w:val="0"/>
              <w:marTop w:val="0"/>
              <w:marBottom w:val="0"/>
              <w:divBdr>
                <w:top w:val="none" w:sz="0" w:space="0" w:color="auto"/>
                <w:left w:val="none" w:sz="0" w:space="0" w:color="auto"/>
                <w:bottom w:val="none" w:sz="0" w:space="0" w:color="auto"/>
                <w:right w:val="none" w:sz="0" w:space="0" w:color="auto"/>
              </w:divBdr>
              <w:divsChild>
                <w:div w:id="303195717">
                  <w:marLeft w:val="0"/>
                  <w:marRight w:val="0"/>
                  <w:marTop w:val="30"/>
                  <w:marBottom w:val="450"/>
                  <w:divBdr>
                    <w:top w:val="none" w:sz="0" w:space="0" w:color="auto"/>
                    <w:left w:val="none" w:sz="0" w:space="0" w:color="auto"/>
                    <w:bottom w:val="none" w:sz="0" w:space="0" w:color="auto"/>
                    <w:right w:val="none" w:sz="0" w:space="0" w:color="auto"/>
                  </w:divBdr>
                  <w:divsChild>
                    <w:div w:id="918248558">
                      <w:marLeft w:val="0"/>
                      <w:marRight w:val="0"/>
                      <w:marTop w:val="0"/>
                      <w:marBottom w:val="0"/>
                      <w:divBdr>
                        <w:top w:val="none" w:sz="0" w:space="0" w:color="auto"/>
                        <w:left w:val="none" w:sz="0" w:space="0" w:color="auto"/>
                        <w:bottom w:val="none" w:sz="0" w:space="0" w:color="auto"/>
                        <w:right w:val="none" w:sz="0" w:space="0" w:color="auto"/>
                      </w:divBdr>
                      <w:divsChild>
                        <w:div w:id="9250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134540">
      <w:bodyDiv w:val="1"/>
      <w:marLeft w:val="0"/>
      <w:marRight w:val="0"/>
      <w:marTop w:val="0"/>
      <w:marBottom w:val="0"/>
      <w:divBdr>
        <w:top w:val="none" w:sz="0" w:space="0" w:color="auto"/>
        <w:left w:val="none" w:sz="0" w:space="0" w:color="auto"/>
        <w:bottom w:val="none" w:sz="0" w:space="0" w:color="auto"/>
        <w:right w:val="none" w:sz="0" w:space="0" w:color="auto"/>
      </w:divBdr>
    </w:div>
    <w:div w:id="709260919">
      <w:bodyDiv w:val="1"/>
      <w:marLeft w:val="0"/>
      <w:marRight w:val="0"/>
      <w:marTop w:val="0"/>
      <w:marBottom w:val="0"/>
      <w:divBdr>
        <w:top w:val="none" w:sz="0" w:space="0" w:color="auto"/>
        <w:left w:val="none" w:sz="0" w:space="0" w:color="auto"/>
        <w:bottom w:val="none" w:sz="0" w:space="0" w:color="auto"/>
        <w:right w:val="none" w:sz="0" w:space="0" w:color="auto"/>
      </w:divBdr>
    </w:div>
    <w:div w:id="749423915">
      <w:bodyDiv w:val="1"/>
      <w:marLeft w:val="0"/>
      <w:marRight w:val="0"/>
      <w:marTop w:val="0"/>
      <w:marBottom w:val="0"/>
      <w:divBdr>
        <w:top w:val="none" w:sz="0" w:space="0" w:color="auto"/>
        <w:left w:val="none" w:sz="0" w:space="0" w:color="auto"/>
        <w:bottom w:val="none" w:sz="0" w:space="0" w:color="auto"/>
        <w:right w:val="none" w:sz="0" w:space="0" w:color="auto"/>
      </w:divBdr>
      <w:divsChild>
        <w:div w:id="1426340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9931946">
      <w:bodyDiv w:val="1"/>
      <w:marLeft w:val="0"/>
      <w:marRight w:val="0"/>
      <w:marTop w:val="0"/>
      <w:marBottom w:val="0"/>
      <w:divBdr>
        <w:top w:val="none" w:sz="0" w:space="0" w:color="auto"/>
        <w:left w:val="none" w:sz="0" w:space="0" w:color="auto"/>
        <w:bottom w:val="none" w:sz="0" w:space="0" w:color="auto"/>
        <w:right w:val="none" w:sz="0" w:space="0" w:color="auto"/>
      </w:divBdr>
      <w:divsChild>
        <w:div w:id="1417946272">
          <w:marLeft w:val="0"/>
          <w:marRight w:val="0"/>
          <w:marTop w:val="0"/>
          <w:marBottom w:val="0"/>
          <w:divBdr>
            <w:top w:val="none" w:sz="0" w:space="0" w:color="auto"/>
            <w:left w:val="none" w:sz="0" w:space="0" w:color="auto"/>
            <w:bottom w:val="none" w:sz="0" w:space="0" w:color="auto"/>
            <w:right w:val="none" w:sz="0" w:space="0" w:color="auto"/>
          </w:divBdr>
          <w:divsChild>
            <w:div w:id="420680767">
              <w:marLeft w:val="0"/>
              <w:marRight w:val="0"/>
              <w:marTop w:val="0"/>
              <w:marBottom w:val="0"/>
              <w:divBdr>
                <w:top w:val="none" w:sz="0" w:space="0" w:color="auto"/>
                <w:left w:val="none" w:sz="0" w:space="0" w:color="auto"/>
                <w:bottom w:val="none" w:sz="0" w:space="0" w:color="auto"/>
                <w:right w:val="none" w:sz="0" w:space="0" w:color="auto"/>
              </w:divBdr>
            </w:div>
            <w:div w:id="839077071">
              <w:marLeft w:val="0"/>
              <w:marRight w:val="0"/>
              <w:marTop w:val="0"/>
              <w:marBottom w:val="0"/>
              <w:divBdr>
                <w:top w:val="none" w:sz="0" w:space="0" w:color="auto"/>
                <w:left w:val="none" w:sz="0" w:space="0" w:color="auto"/>
                <w:bottom w:val="none" w:sz="0" w:space="0" w:color="auto"/>
                <w:right w:val="none" w:sz="0" w:space="0" w:color="auto"/>
              </w:divBdr>
              <w:divsChild>
                <w:div w:id="1237086601">
                  <w:marLeft w:val="0"/>
                  <w:marRight w:val="0"/>
                  <w:marTop w:val="0"/>
                  <w:marBottom w:val="0"/>
                  <w:divBdr>
                    <w:top w:val="none" w:sz="0" w:space="0" w:color="auto"/>
                    <w:left w:val="none" w:sz="0" w:space="0" w:color="auto"/>
                    <w:bottom w:val="none" w:sz="0" w:space="0" w:color="auto"/>
                    <w:right w:val="none" w:sz="0" w:space="0" w:color="auto"/>
                  </w:divBdr>
                  <w:divsChild>
                    <w:div w:id="1860465867">
                      <w:marLeft w:val="0"/>
                      <w:marRight w:val="0"/>
                      <w:marTop w:val="0"/>
                      <w:marBottom w:val="0"/>
                      <w:divBdr>
                        <w:top w:val="none" w:sz="0" w:space="0" w:color="auto"/>
                        <w:left w:val="none" w:sz="0" w:space="0" w:color="auto"/>
                        <w:bottom w:val="none" w:sz="0" w:space="0" w:color="auto"/>
                        <w:right w:val="none" w:sz="0" w:space="0" w:color="auto"/>
                      </w:divBdr>
                      <w:divsChild>
                        <w:div w:id="48427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237">
              <w:marLeft w:val="0"/>
              <w:marRight w:val="0"/>
              <w:marTop w:val="0"/>
              <w:marBottom w:val="0"/>
              <w:divBdr>
                <w:top w:val="none" w:sz="0" w:space="0" w:color="auto"/>
                <w:left w:val="none" w:sz="0" w:space="0" w:color="auto"/>
                <w:bottom w:val="none" w:sz="0" w:space="0" w:color="auto"/>
                <w:right w:val="none" w:sz="0" w:space="0" w:color="auto"/>
              </w:divBdr>
              <w:divsChild>
                <w:div w:id="1362322651">
                  <w:marLeft w:val="0"/>
                  <w:marRight w:val="0"/>
                  <w:marTop w:val="0"/>
                  <w:marBottom w:val="0"/>
                  <w:divBdr>
                    <w:top w:val="none" w:sz="0" w:space="0" w:color="auto"/>
                    <w:left w:val="none" w:sz="0" w:space="0" w:color="auto"/>
                    <w:bottom w:val="none" w:sz="0" w:space="0" w:color="auto"/>
                    <w:right w:val="none" w:sz="0" w:space="0" w:color="auto"/>
                  </w:divBdr>
                </w:div>
              </w:divsChild>
            </w:div>
            <w:div w:id="154390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8098">
      <w:bodyDiv w:val="1"/>
      <w:marLeft w:val="0"/>
      <w:marRight w:val="0"/>
      <w:marTop w:val="0"/>
      <w:marBottom w:val="0"/>
      <w:divBdr>
        <w:top w:val="none" w:sz="0" w:space="0" w:color="auto"/>
        <w:left w:val="none" w:sz="0" w:space="0" w:color="auto"/>
        <w:bottom w:val="none" w:sz="0" w:space="0" w:color="auto"/>
        <w:right w:val="none" w:sz="0" w:space="0" w:color="auto"/>
      </w:divBdr>
    </w:div>
    <w:div w:id="820731662">
      <w:bodyDiv w:val="1"/>
      <w:marLeft w:val="0"/>
      <w:marRight w:val="0"/>
      <w:marTop w:val="0"/>
      <w:marBottom w:val="0"/>
      <w:divBdr>
        <w:top w:val="none" w:sz="0" w:space="0" w:color="auto"/>
        <w:left w:val="none" w:sz="0" w:space="0" w:color="auto"/>
        <w:bottom w:val="none" w:sz="0" w:space="0" w:color="auto"/>
        <w:right w:val="none" w:sz="0" w:space="0" w:color="auto"/>
      </w:divBdr>
    </w:div>
    <w:div w:id="844632564">
      <w:bodyDiv w:val="1"/>
      <w:marLeft w:val="0"/>
      <w:marRight w:val="0"/>
      <w:marTop w:val="0"/>
      <w:marBottom w:val="0"/>
      <w:divBdr>
        <w:top w:val="none" w:sz="0" w:space="0" w:color="auto"/>
        <w:left w:val="none" w:sz="0" w:space="0" w:color="auto"/>
        <w:bottom w:val="none" w:sz="0" w:space="0" w:color="auto"/>
        <w:right w:val="none" w:sz="0" w:space="0" w:color="auto"/>
      </w:divBdr>
    </w:div>
    <w:div w:id="852956774">
      <w:bodyDiv w:val="1"/>
      <w:marLeft w:val="0"/>
      <w:marRight w:val="0"/>
      <w:marTop w:val="0"/>
      <w:marBottom w:val="0"/>
      <w:divBdr>
        <w:top w:val="none" w:sz="0" w:space="0" w:color="auto"/>
        <w:left w:val="none" w:sz="0" w:space="0" w:color="auto"/>
        <w:bottom w:val="none" w:sz="0" w:space="0" w:color="auto"/>
        <w:right w:val="none" w:sz="0" w:space="0" w:color="auto"/>
      </w:divBdr>
      <w:divsChild>
        <w:div w:id="631446640">
          <w:marLeft w:val="0"/>
          <w:marRight w:val="0"/>
          <w:marTop w:val="0"/>
          <w:marBottom w:val="0"/>
          <w:divBdr>
            <w:top w:val="none" w:sz="0" w:space="0" w:color="auto"/>
            <w:left w:val="none" w:sz="0" w:space="0" w:color="auto"/>
            <w:bottom w:val="none" w:sz="0" w:space="0" w:color="auto"/>
            <w:right w:val="none" w:sz="0" w:space="0" w:color="auto"/>
          </w:divBdr>
        </w:div>
        <w:div w:id="247888031">
          <w:marLeft w:val="0"/>
          <w:marRight w:val="0"/>
          <w:marTop w:val="0"/>
          <w:marBottom w:val="0"/>
          <w:divBdr>
            <w:top w:val="none" w:sz="0" w:space="0" w:color="auto"/>
            <w:left w:val="none" w:sz="0" w:space="0" w:color="auto"/>
            <w:bottom w:val="none" w:sz="0" w:space="0" w:color="auto"/>
            <w:right w:val="none" w:sz="0" w:space="0" w:color="auto"/>
          </w:divBdr>
          <w:divsChild>
            <w:div w:id="1957130165">
              <w:marLeft w:val="0"/>
              <w:marRight w:val="0"/>
              <w:marTop w:val="0"/>
              <w:marBottom w:val="0"/>
              <w:divBdr>
                <w:top w:val="none" w:sz="0" w:space="0" w:color="auto"/>
                <w:left w:val="none" w:sz="0" w:space="0" w:color="auto"/>
                <w:bottom w:val="none" w:sz="0" w:space="0" w:color="auto"/>
                <w:right w:val="none" w:sz="0" w:space="0" w:color="auto"/>
              </w:divBdr>
            </w:div>
          </w:divsChild>
        </w:div>
        <w:div w:id="527570439">
          <w:marLeft w:val="0"/>
          <w:marRight w:val="0"/>
          <w:marTop w:val="0"/>
          <w:marBottom w:val="0"/>
          <w:divBdr>
            <w:top w:val="none" w:sz="0" w:space="0" w:color="auto"/>
            <w:left w:val="none" w:sz="0" w:space="0" w:color="auto"/>
            <w:bottom w:val="none" w:sz="0" w:space="0" w:color="auto"/>
            <w:right w:val="none" w:sz="0" w:space="0" w:color="auto"/>
          </w:divBdr>
          <w:divsChild>
            <w:div w:id="2046829034">
              <w:marLeft w:val="0"/>
              <w:marRight w:val="0"/>
              <w:marTop w:val="0"/>
              <w:marBottom w:val="0"/>
              <w:divBdr>
                <w:top w:val="none" w:sz="0" w:space="0" w:color="auto"/>
                <w:left w:val="none" w:sz="0" w:space="0" w:color="auto"/>
                <w:bottom w:val="none" w:sz="0" w:space="0" w:color="auto"/>
                <w:right w:val="none" w:sz="0" w:space="0" w:color="auto"/>
              </w:divBdr>
              <w:divsChild>
                <w:div w:id="32200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20497">
          <w:marLeft w:val="0"/>
          <w:marRight w:val="0"/>
          <w:marTop w:val="0"/>
          <w:marBottom w:val="0"/>
          <w:divBdr>
            <w:top w:val="none" w:sz="0" w:space="0" w:color="auto"/>
            <w:left w:val="none" w:sz="0" w:space="0" w:color="auto"/>
            <w:bottom w:val="none" w:sz="0" w:space="0" w:color="auto"/>
            <w:right w:val="none" w:sz="0" w:space="0" w:color="auto"/>
          </w:divBdr>
          <w:divsChild>
            <w:div w:id="619340553">
              <w:marLeft w:val="0"/>
              <w:marRight w:val="0"/>
              <w:marTop w:val="0"/>
              <w:marBottom w:val="0"/>
              <w:divBdr>
                <w:top w:val="none" w:sz="0" w:space="0" w:color="auto"/>
                <w:left w:val="none" w:sz="0" w:space="0" w:color="auto"/>
                <w:bottom w:val="none" w:sz="0" w:space="0" w:color="auto"/>
                <w:right w:val="none" w:sz="0" w:space="0" w:color="auto"/>
              </w:divBdr>
            </w:div>
          </w:divsChild>
        </w:div>
        <w:div w:id="235627665">
          <w:marLeft w:val="0"/>
          <w:marRight w:val="0"/>
          <w:marTop w:val="0"/>
          <w:marBottom w:val="0"/>
          <w:divBdr>
            <w:top w:val="none" w:sz="0" w:space="0" w:color="auto"/>
            <w:left w:val="none" w:sz="0" w:space="0" w:color="auto"/>
            <w:bottom w:val="none" w:sz="0" w:space="0" w:color="auto"/>
            <w:right w:val="none" w:sz="0" w:space="0" w:color="auto"/>
          </w:divBdr>
          <w:divsChild>
            <w:div w:id="1897007131">
              <w:marLeft w:val="0"/>
              <w:marRight w:val="0"/>
              <w:marTop w:val="0"/>
              <w:marBottom w:val="0"/>
              <w:divBdr>
                <w:top w:val="none" w:sz="0" w:space="0" w:color="auto"/>
                <w:left w:val="none" w:sz="0" w:space="0" w:color="auto"/>
                <w:bottom w:val="none" w:sz="0" w:space="0" w:color="auto"/>
                <w:right w:val="none" w:sz="0" w:space="0" w:color="auto"/>
              </w:divBdr>
              <w:divsChild>
                <w:div w:id="313685887">
                  <w:marLeft w:val="0"/>
                  <w:marRight w:val="0"/>
                  <w:marTop w:val="0"/>
                  <w:marBottom w:val="0"/>
                  <w:divBdr>
                    <w:top w:val="none" w:sz="0" w:space="0" w:color="auto"/>
                    <w:left w:val="none" w:sz="0" w:space="0" w:color="auto"/>
                    <w:bottom w:val="none" w:sz="0" w:space="0" w:color="auto"/>
                    <w:right w:val="none" w:sz="0" w:space="0" w:color="auto"/>
                  </w:divBdr>
                  <w:divsChild>
                    <w:div w:id="1770156514">
                      <w:marLeft w:val="0"/>
                      <w:marRight w:val="0"/>
                      <w:marTop w:val="30"/>
                      <w:marBottom w:val="450"/>
                      <w:divBdr>
                        <w:top w:val="none" w:sz="0" w:space="0" w:color="auto"/>
                        <w:left w:val="none" w:sz="0" w:space="0" w:color="auto"/>
                        <w:bottom w:val="none" w:sz="0" w:space="0" w:color="auto"/>
                        <w:right w:val="none" w:sz="0" w:space="0" w:color="auto"/>
                      </w:divBdr>
                      <w:divsChild>
                        <w:div w:id="1940333089">
                          <w:marLeft w:val="0"/>
                          <w:marRight w:val="0"/>
                          <w:marTop w:val="0"/>
                          <w:marBottom w:val="0"/>
                          <w:divBdr>
                            <w:top w:val="none" w:sz="0" w:space="0" w:color="auto"/>
                            <w:left w:val="none" w:sz="0" w:space="0" w:color="auto"/>
                            <w:bottom w:val="none" w:sz="0" w:space="0" w:color="auto"/>
                            <w:right w:val="none" w:sz="0" w:space="0" w:color="auto"/>
                          </w:divBdr>
                          <w:divsChild>
                            <w:div w:id="94931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900598">
      <w:bodyDiv w:val="1"/>
      <w:marLeft w:val="0"/>
      <w:marRight w:val="0"/>
      <w:marTop w:val="0"/>
      <w:marBottom w:val="0"/>
      <w:divBdr>
        <w:top w:val="none" w:sz="0" w:space="0" w:color="auto"/>
        <w:left w:val="none" w:sz="0" w:space="0" w:color="auto"/>
        <w:bottom w:val="none" w:sz="0" w:space="0" w:color="auto"/>
        <w:right w:val="none" w:sz="0" w:space="0" w:color="auto"/>
      </w:divBdr>
    </w:div>
    <w:div w:id="927009331">
      <w:bodyDiv w:val="1"/>
      <w:marLeft w:val="0"/>
      <w:marRight w:val="0"/>
      <w:marTop w:val="0"/>
      <w:marBottom w:val="0"/>
      <w:divBdr>
        <w:top w:val="none" w:sz="0" w:space="0" w:color="auto"/>
        <w:left w:val="none" w:sz="0" w:space="0" w:color="auto"/>
        <w:bottom w:val="none" w:sz="0" w:space="0" w:color="auto"/>
        <w:right w:val="none" w:sz="0" w:space="0" w:color="auto"/>
      </w:divBdr>
      <w:divsChild>
        <w:div w:id="559172493">
          <w:marLeft w:val="0"/>
          <w:marRight w:val="0"/>
          <w:marTop w:val="0"/>
          <w:marBottom w:val="0"/>
          <w:divBdr>
            <w:top w:val="none" w:sz="0" w:space="0" w:color="auto"/>
            <w:left w:val="none" w:sz="0" w:space="0" w:color="auto"/>
            <w:bottom w:val="none" w:sz="0" w:space="0" w:color="auto"/>
            <w:right w:val="none" w:sz="0" w:space="0" w:color="auto"/>
          </w:divBdr>
        </w:div>
      </w:divsChild>
    </w:div>
    <w:div w:id="964701378">
      <w:bodyDiv w:val="1"/>
      <w:marLeft w:val="0"/>
      <w:marRight w:val="0"/>
      <w:marTop w:val="0"/>
      <w:marBottom w:val="0"/>
      <w:divBdr>
        <w:top w:val="none" w:sz="0" w:space="0" w:color="auto"/>
        <w:left w:val="none" w:sz="0" w:space="0" w:color="auto"/>
        <w:bottom w:val="none" w:sz="0" w:space="0" w:color="auto"/>
        <w:right w:val="none" w:sz="0" w:space="0" w:color="auto"/>
      </w:divBdr>
      <w:divsChild>
        <w:div w:id="2085953835">
          <w:marLeft w:val="0"/>
          <w:marRight w:val="0"/>
          <w:marTop w:val="0"/>
          <w:marBottom w:val="0"/>
          <w:divBdr>
            <w:top w:val="none" w:sz="0" w:space="0" w:color="auto"/>
            <w:left w:val="none" w:sz="0" w:space="0" w:color="auto"/>
            <w:bottom w:val="none" w:sz="0" w:space="0" w:color="auto"/>
            <w:right w:val="none" w:sz="0" w:space="0" w:color="auto"/>
          </w:divBdr>
        </w:div>
        <w:div w:id="1933583705">
          <w:marLeft w:val="0"/>
          <w:marRight w:val="0"/>
          <w:marTop w:val="0"/>
          <w:marBottom w:val="0"/>
          <w:divBdr>
            <w:top w:val="none" w:sz="0" w:space="0" w:color="auto"/>
            <w:left w:val="none" w:sz="0" w:space="0" w:color="auto"/>
            <w:bottom w:val="none" w:sz="0" w:space="0" w:color="auto"/>
            <w:right w:val="none" w:sz="0" w:space="0" w:color="auto"/>
          </w:divBdr>
          <w:divsChild>
            <w:div w:id="204800767">
              <w:marLeft w:val="0"/>
              <w:marRight w:val="0"/>
              <w:marTop w:val="0"/>
              <w:marBottom w:val="0"/>
              <w:divBdr>
                <w:top w:val="none" w:sz="0" w:space="0" w:color="auto"/>
                <w:left w:val="none" w:sz="0" w:space="0" w:color="auto"/>
                <w:bottom w:val="none" w:sz="0" w:space="0" w:color="auto"/>
                <w:right w:val="none" w:sz="0" w:space="0" w:color="auto"/>
              </w:divBdr>
            </w:div>
            <w:div w:id="43333549">
              <w:marLeft w:val="0"/>
              <w:marRight w:val="0"/>
              <w:marTop w:val="0"/>
              <w:marBottom w:val="0"/>
              <w:divBdr>
                <w:top w:val="none" w:sz="0" w:space="0" w:color="auto"/>
                <w:left w:val="none" w:sz="0" w:space="0" w:color="auto"/>
                <w:bottom w:val="none" w:sz="0" w:space="0" w:color="auto"/>
                <w:right w:val="none" w:sz="0" w:space="0" w:color="auto"/>
              </w:divBdr>
              <w:divsChild>
                <w:div w:id="29455811">
                  <w:marLeft w:val="0"/>
                  <w:marRight w:val="0"/>
                  <w:marTop w:val="0"/>
                  <w:marBottom w:val="0"/>
                  <w:divBdr>
                    <w:top w:val="none" w:sz="0" w:space="0" w:color="auto"/>
                    <w:left w:val="none" w:sz="0" w:space="0" w:color="auto"/>
                    <w:bottom w:val="none" w:sz="0" w:space="0" w:color="auto"/>
                    <w:right w:val="none" w:sz="0" w:space="0" w:color="auto"/>
                  </w:divBdr>
                </w:div>
                <w:div w:id="16025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19253">
          <w:marLeft w:val="0"/>
          <w:marRight w:val="0"/>
          <w:marTop w:val="0"/>
          <w:marBottom w:val="0"/>
          <w:divBdr>
            <w:top w:val="none" w:sz="0" w:space="0" w:color="auto"/>
            <w:left w:val="none" w:sz="0" w:space="0" w:color="auto"/>
            <w:bottom w:val="none" w:sz="0" w:space="0" w:color="auto"/>
            <w:right w:val="none" w:sz="0" w:space="0" w:color="auto"/>
          </w:divBdr>
          <w:divsChild>
            <w:div w:id="1446731507">
              <w:marLeft w:val="0"/>
              <w:marRight w:val="0"/>
              <w:marTop w:val="0"/>
              <w:marBottom w:val="0"/>
              <w:divBdr>
                <w:top w:val="none" w:sz="0" w:space="0" w:color="auto"/>
                <w:left w:val="none" w:sz="0" w:space="0" w:color="auto"/>
                <w:bottom w:val="none" w:sz="0" w:space="0" w:color="auto"/>
                <w:right w:val="none" w:sz="0" w:space="0" w:color="auto"/>
              </w:divBdr>
            </w:div>
            <w:div w:id="1109008593">
              <w:marLeft w:val="0"/>
              <w:marRight w:val="0"/>
              <w:marTop w:val="0"/>
              <w:marBottom w:val="0"/>
              <w:divBdr>
                <w:top w:val="none" w:sz="0" w:space="0" w:color="auto"/>
                <w:left w:val="none" w:sz="0" w:space="0" w:color="auto"/>
                <w:bottom w:val="none" w:sz="0" w:space="0" w:color="auto"/>
                <w:right w:val="none" w:sz="0" w:space="0" w:color="auto"/>
              </w:divBdr>
            </w:div>
          </w:divsChild>
        </w:div>
        <w:div w:id="983268151">
          <w:marLeft w:val="0"/>
          <w:marRight w:val="0"/>
          <w:marTop w:val="0"/>
          <w:marBottom w:val="0"/>
          <w:divBdr>
            <w:top w:val="none" w:sz="0" w:space="0" w:color="auto"/>
            <w:left w:val="none" w:sz="0" w:space="0" w:color="auto"/>
            <w:bottom w:val="none" w:sz="0" w:space="0" w:color="auto"/>
            <w:right w:val="none" w:sz="0" w:space="0" w:color="auto"/>
          </w:divBdr>
          <w:divsChild>
            <w:div w:id="116340738">
              <w:marLeft w:val="0"/>
              <w:marRight w:val="0"/>
              <w:marTop w:val="0"/>
              <w:marBottom w:val="0"/>
              <w:divBdr>
                <w:top w:val="none" w:sz="0" w:space="0" w:color="auto"/>
                <w:left w:val="none" w:sz="0" w:space="0" w:color="auto"/>
                <w:bottom w:val="none" w:sz="0" w:space="0" w:color="auto"/>
                <w:right w:val="none" w:sz="0" w:space="0" w:color="auto"/>
              </w:divBdr>
            </w:div>
          </w:divsChild>
        </w:div>
        <w:div w:id="1731731983">
          <w:marLeft w:val="0"/>
          <w:marRight w:val="0"/>
          <w:marTop w:val="0"/>
          <w:marBottom w:val="0"/>
          <w:divBdr>
            <w:top w:val="none" w:sz="0" w:space="0" w:color="auto"/>
            <w:left w:val="none" w:sz="0" w:space="0" w:color="auto"/>
            <w:bottom w:val="none" w:sz="0" w:space="0" w:color="auto"/>
            <w:right w:val="none" w:sz="0" w:space="0" w:color="auto"/>
          </w:divBdr>
          <w:divsChild>
            <w:div w:id="609892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6582161">
                  <w:marLeft w:val="0"/>
                  <w:marRight w:val="0"/>
                  <w:marTop w:val="0"/>
                  <w:marBottom w:val="0"/>
                  <w:divBdr>
                    <w:top w:val="none" w:sz="0" w:space="0" w:color="auto"/>
                    <w:left w:val="none" w:sz="0" w:space="0" w:color="auto"/>
                    <w:bottom w:val="none" w:sz="0" w:space="0" w:color="auto"/>
                    <w:right w:val="none" w:sz="0" w:space="0" w:color="auto"/>
                  </w:divBdr>
                </w:div>
              </w:divsChild>
            </w:div>
            <w:div w:id="6450090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88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972247">
      <w:bodyDiv w:val="1"/>
      <w:marLeft w:val="0"/>
      <w:marRight w:val="0"/>
      <w:marTop w:val="0"/>
      <w:marBottom w:val="0"/>
      <w:divBdr>
        <w:top w:val="none" w:sz="0" w:space="0" w:color="auto"/>
        <w:left w:val="none" w:sz="0" w:space="0" w:color="auto"/>
        <w:bottom w:val="none" w:sz="0" w:space="0" w:color="auto"/>
        <w:right w:val="none" w:sz="0" w:space="0" w:color="auto"/>
      </w:divBdr>
    </w:div>
    <w:div w:id="1167089192">
      <w:bodyDiv w:val="1"/>
      <w:marLeft w:val="0"/>
      <w:marRight w:val="0"/>
      <w:marTop w:val="0"/>
      <w:marBottom w:val="0"/>
      <w:divBdr>
        <w:top w:val="none" w:sz="0" w:space="0" w:color="auto"/>
        <w:left w:val="none" w:sz="0" w:space="0" w:color="auto"/>
        <w:bottom w:val="none" w:sz="0" w:space="0" w:color="auto"/>
        <w:right w:val="none" w:sz="0" w:space="0" w:color="auto"/>
      </w:divBdr>
    </w:div>
    <w:div w:id="1249190425">
      <w:bodyDiv w:val="1"/>
      <w:marLeft w:val="0"/>
      <w:marRight w:val="0"/>
      <w:marTop w:val="0"/>
      <w:marBottom w:val="0"/>
      <w:divBdr>
        <w:top w:val="none" w:sz="0" w:space="0" w:color="auto"/>
        <w:left w:val="none" w:sz="0" w:space="0" w:color="auto"/>
        <w:bottom w:val="none" w:sz="0" w:space="0" w:color="auto"/>
        <w:right w:val="none" w:sz="0" w:space="0" w:color="auto"/>
      </w:divBdr>
    </w:div>
    <w:div w:id="1265117647">
      <w:bodyDiv w:val="1"/>
      <w:marLeft w:val="0"/>
      <w:marRight w:val="0"/>
      <w:marTop w:val="0"/>
      <w:marBottom w:val="0"/>
      <w:divBdr>
        <w:top w:val="none" w:sz="0" w:space="0" w:color="auto"/>
        <w:left w:val="none" w:sz="0" w:space="0" w:color="auto"/>
        <w:bottom w:val="none" w:sz="0" w:space="0" w:color="auto"/>
        <w:right w:val="none" w:sz="0" w:space="0" w:color="auto"/>
      </w:divBdr>
    </w:div>
    <w:div w:id="1281497182">
      <w:bodyDiv w:val="1"/>
      <w:marLeft w:val="0"/>
      <w:marRight w:val="0"/>
      <w:marTop w:val="0"/>
      <w:marBottom w:val="0"/>
      <w:divBdr>
        <w:top w:val="none" w:sz="0" w:space="0" w:color="auto"/>
        <w:left w:val="none" w:sz="0" w:space="0" w:color="auto"/>
        <w:bottom w:val="none" w:sz="0" w:space="0" w:color="auto"/>
        <w:right w:val="none" w:sz="0" w:space="0" w:color="auto"/>
      </w:divBdr>
    </w:div>
    <w:div w:id="1353919155">
      <w:bodyDiv w:val="1"/>
      <w:marLeft w:val="0"/>
      <w:marRight w:val="0"/>
      <w:marTop w:val="0"/>
      <w:marBottom w:val="0"/>
      <w:divBdr>
        <w:top w:val="none" w:sz="0" w:space="0" w:color="auto"/>
        <w:left w:val="none" w:sz="0" w:space="0" w:color="auto"/>
        <w:bottom w:val="none" w:sz="0" w:space="0" w:color="auto"/>
        <w:right w:val="none" w:sz="0" w:space="0" w:color="auto"/>
      </w:divBdr>
    </w:div>
    <w:div w:id="1491944017">
      <w:bodyDiv w:val="1"/>
      <w:marLeft w:val="0"/>
      <w:marRight w:val="0"/>
      <w:marTop w:val="0"/>
      <w:marBottom w:val="0"/>
      <w:divBdr>
        <w:top w:val="none" w:sz="0" w:space="0" w:color="auto"/>
        <w:left w:val="none" w:sz="0" w:space="0" w:color="auto"/>
        <w:bottom w:val="none" w:sz="0" w:space="0" w:color="auto"/>
        <w:right w:val="none" w:sz="0" w:space="0" w:color="auto"/>
      </w:divBdr>
      <w:divsChild>
        <w:div w:id="272400188">
          <w:marLeft w:val="0"/>
          <w:marRight w:val="0"/>
          <w:marTop w:val="0"/>
          <w:marBottom w:val="0"/>
          <w:divBdr>
            <w:top w:val="none" w:sz="0" w:space="0" w:color="auto"/>
            <w:left w:val="none" w:sz="0" w:space="0" w:color="auto"/>
            <w:bottom w:val="none" w:sz="0" w:space="0" w:color="auto"/>
            <w:right w:val="none" w:sz="0" w:space="0" w:color="auto"/>
          </w:divBdr>
        </w:div>
      </w:divsChild>
    </w:div>
    <w:div w:id="1492017169">
      <w:bodyDiv w:val="1"/>
      <w:marLeft w:val="0"/>
      <w:marRight w:val="0"/>
      <w:marTop w:val="0"/>
      <w:marBottom w:val="0"/>
      <w:divBdr>
        <w:top w:val="none" w:sz="0" w:space="0" w:color="auto"/>
        <w:left w:val="none" w:sz="0" w:space="0" w:color="auto"/>
        <w:bottom w:val="none" w:sz="0" w:space="0" w:color="auto"/>
        <w:right w:val="none" w:sz="0" w:space="0" w:color="auto"/>
      </w:divBdr>
    </w:div>
    <w:div w:id="1554079950">
      <w:bodyDiv w:val="1"/>
      <w:marLeft w:val="0"/>
      <w:marRight w:val="0"/>
      <w:marTop w:val="0"/>
      <w:marBottom w:val="0"/>
      <w:divBdr>
        <w:top w:val="none" w:sz="0" w:space="0" w:color="auto"/>
        <w:left w:val="none" w:sz="0" w:space="0" w:color="auto"/>
        <w:bottom w:val="none" w:sz="0" w:space="0" w:color="auto"/>
        <w:right w:val="none" w:sz="0" w:space="0" w:color="auto"/>
      </w:divBdr>
      <w:divsChild>
        <w:div w:id="549153101">
          <w:marLeft w:val="0"/>
          <w:marRight w:val="0"/>
          <w:marTop w:val="0"/>
          <w:marBottom w:val="0"/>
          <w:divBdr>
            <w:top w:val="none" w:sz="0" w:space="0" w:color="auto"/>
            <w:left w:val="none" w:sz="0" w:space="0" w:color="auto"/>
            <w:bottom w:val="none" w:sz="0" w:space="0" w:color="auto"/>
            <w:right w:val="none" w:sz="0" w:space="0" w:color="auto"/>
          </w:divBdr>
        </w:div>
      </w:divsChild>
    </w:div>
    <w:div w:id="1632901555">
      <w:bodyDiv w:val="1"/>
      <w:marLeft w:val="0"/>
      <w:marRight w:val="0"/>
      <w:marTop w:val="0"/>
      <w:marBottom w:val="0"/>
      <w:divBdr>
        <w:top w:val="none" w:sz="0" w:space="0" w:color="auto"/>
        <w:left w:val="none" w:sz="0" w:space="0" w:color="auto"/>
        <w:bottom w:val="none" w:sz="0" w:space="0" w:color="auto"/>
        <w:right w:val="none" w:sz="0" w:space="0" w:color="auto"/>
      </w:divBdr>
      <w:divsChild>
        <w:div w:id="110783905">
          <w:marLeft w:val="0"/>
          <w:marRight w:val="0"/>
          <w:marTop w:val="0"/>
          <w:marBottom w:val="0"/>
          <w:divBdr>
            <w:top w:val="none" w:sz="0" w:space="0" w:color="auto"/>
            <w:left w:val="none" w:sz="0" w:space="0" w:color="auto"/>
            <w:bottom w:val="none" w:sz="0" w:space="0" w:color="auto"/>
            <w:right w:val="none" w:sz="0" w:space="0" w:color="auto"/>
          </w:divBdr>
        </w:div>
      </w:divsChild>
    </w:div>
    <w:div w:id="1685087070">
      <w:bodyDiv w:val="1"/>
      <w:marLeft w:val="0"/>
      <w:marRight w:val="0"/>
      <w:marTop w:val="0"/>
      <w:marBottom w:val="0"/>
      <w:divBdr>
        <w:top w:val="none" w:sz="0" w:space="0" w:color="auto"/>
        <w:left w:val="none" w:sz="0" w:space="0" w:color="auto"/>
        <w:bottom w:val="none" w:sz="0" w:space="0" w:color="auto"/>
        <w:right w:val="none" w:sz="0" w:space="0" w:color="auto"/>
      </w:divBdr>
    </w:div>
    <w:div w:id="1697652742">
      <w:bodyDiv w:val="1"/>
      <w:marLeft w:val="0"/>
      <w:marRight w:val="0"/>
      <w:marTop w:val="0"/>
      <w:marBottom w:val="0"/>
      <w:divBdr>
        <w:top w:val="none" w:sz="0" w:space="0" w:color="auto"/>
        <w:left w:val="none" w:sz="0" w:space="0" w:color="auto"/>
        <w:bottom w:val="none" w:sz="0" w:space="0" w:color="auto"/>
        <w:right w:val="none" w:sz="0" w:space="0" w:color="auto"/>
      </w:divBdr>
      <w:divsChild>
        <w:div w:id="1689524606">
          <w:marLeft w:val="0"/>
          <w:marRight w:val="0"/>
          <w:marTop w:val="0"/>
          <w:marBottom w:val="0"/>
          <w:divBdr>
            <w:top w:val="none" w:sz="0" w:space="0" w:color="auto"/>
            <w:left w:val="none" w:sz="0" w:space="0" w:color="auto"/>
            <w:bottom w:val="none" w:sz="0" w:space="0" w:color="auto"/>
            <w:right w:val="none" w:sz="0" w:space="0" w:color="auto"/>
          </w:divBdr>
          <w:divsChild>
            <w:div w:id="1677803365">
              <w:marLeft w:val="0"/>
              <w:marRight w:val="0"/>
              <w:marTop w:val="0"/>
              <w:marBottom w:val="0"/>
              <w:divBdr>
                <w:top w:val="none" w:sz="0" w:space="0" w:color="auto"/>
                <w:left w:val="none" w:sz="0" w:space="0" w:color="auto"/>
                <w:bottom w:val="none" w:sz="0" w:space="0" w:color="auto"/>
                <w:right w:val="none" w:sz="0" w:space="0" w:color="auto"/>
              </w:divBdr>
            </w:div>
            <w:div w:id="957687473">
              <w:marLeft w:val="0"/>
              <w:marRight w:val="0"/>
              <w:marTop w:val="0"/>
              <w:marBottom w:val="0"/>
              <w:divBdr>
                <w:top w:val="none" w:sz="0" w:space="0" w:color="auto"/>
                <w:left w:val="none" w:sz="0" w:space="0" w:color="auto"/>
                <w:bottom w:val="none" w:sz="0" w:space="0" w:color="auto"/>
                <w:right w:val="none" w:sz="0" w:space="0" w:color="auto"/>
              </w:divBdr>
              <w:divsChild>
                <w:div w:id="2448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00287">
          <w:marLeft w:val="0"/>
          <w:marRight w:val="0"/>
          <w:marTop w:val="0"/>
          <w:marBottom w:val="0"/>
          <w:divBdr>
            <w:top w:val="none" w:sz="0" w:space="0" w:color="auto"/>
            <w:left w:val="none" w:sz="0" w:space="0" w:color="auto"/>
            <w:bottom w:val="none" w:sz="0" w:space="0" w:color="auto"/>
            <w:right w:val="none" w:sz="0" w:space="0" w:color="auto"/>
          </w:divBdr>
          <w:divsChild>
            <w:div w:id="338582064">
              <w:marLeft w:val="0"/>
              <w:marRight w:val="0"/>
              <w:marTop w:val="0"/>
              <w:marBottom w:val="0"/>
              <w:divBdr>
                <w:top w:val="none" w:sz="0" w:space="0" w:color="auto"/>
                <w:left w:val="none" w:sz="0" w:space="0" w:color="auto"/>
                <w:bottom w:val="none" w:sz="0" w:space="0" w:color="auto"/>
                <w:right w:val="none" w:sz="0" w:space="0" w:color="auto"/>
              </w:divBdr>
            </w:div>
            <w:div w:id="1496263445">
              <w:marLeft w:val="0"/>
              <w:marRight w:val="0"/>
              <w:marTop w:val="0"/>
              <w:marBottom w:val="0"/>
              <w:divBdr>
                <w:top w:val="none" w:sz="0" w:space="0" w:color="auto"/>
                <w:left w:val="none" w:sz="0" w:space="0" w:color="auto"/>
                <w:bottom w:val="none" w:sz="0" w:space="0" w:color="auto"/>
                <w:right w:val="none" w:sz="0" w:space="0" w:color="auto"/>
              </w:divBdr>
            </w:div>
          </w:divsChild>
        </w:div>
        <w:div w:id="1907452125">
          <w:marLeft w:val="0"/>
          <w:marRight w:val="0"/>
          <w:marTop w:val="0"/>
          <w:marBottom w:val="0"/>
          <w:divBdr>
            <w:top w:val="none" w:sz="0" w:space="0" w:color="auto"/>
            <w:left w:val="none" w:sz="0" w:space="0" w:color="auto"/>
            <w:bottom w:val="none" w:sz="0" w:space="0" w:color="auto"/>
            <w:right w:val="none" w:sz="0" w:space="0" w:color="auto"/>
          </w:divBdr>
        </w:div>
        <w:div w:id="992023467">
          <w:marLeft w:val="0"/>
          <w:marRight w:val="0"/>
          <w:marTop w:val="0"/>
          <w:marBottom w:val="0"/>
          <w:divBdr>
            <w:top w:val="none" w:sz="0" w:space="0" w:color="auto"/>
            <w:left w:val="none" w:sz="0" w:space="0" w:color="auto"/>
            <w:bottom w:val="none" w:sz="0" w:space="0" w:color="auto"/>
            <w:right w:val="none" w:sz="0" w:space="0" w:color="auto"/>
          </w:divBdr>
          <w:divsChild>
            <w:div w:id="341475268">
              <w:marLeft w:val="0"/>
              <w:marRight w:val="0"/>
              <w:marTop w:val="0"/>
              <w:marBottom w:val="0"/>
              <w:divBdr>
                <w:top w:val="none" w:sz="0" w:space="0" w:color="auto"/>
                <w:left w:val="none" w:sz="0" w:space="0" w:color="auto"/>
                <w:bottom w:val="none" w:sz="0" w:space="0" w:color="auto"/>
                <w:right w:val="none" w:sz="0" w:space="0" w:color="auto"/>
              </w:divBdr>
              <w:divsChild>
                <w:div w:id="386951089">
                  <w:marLeft w:val="0"/>
                  <w:marRight w:val="0"/>
                  <w:marTop w:val="0"/>
                  <w:marBottom w:val="0"/>
                  <w:divBdr>
                    <w:top w:val="none" w:sz="0" w:space="0" w:color="auto"/>
                    <w:left w:val="none" w:sz="0" w:space="0" w:color="auto"/>
                    <w:bottom w:val="none" w:sz="0" w:space="0" w:color="auto"/>
                    <w:right w:val="none" w:sz="0" w:space="0" w:color="auto"/>
                  </w:divBdr>
                  <w:divsChild>
                    <w:div w:id="54873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21949">
          <w:marLeft w:val="0"/>
          <w:marRight w:val="0"/>
          <w:marTop w:val="0"/>
          <w:marBottom w:val="0"/>
          <w:divBdr>
            <w:top w:val="none" w:sz="0" w:space="0" w:color="auto"/>
            <w:left w:val="none" w:sz="0" w:space="0" w:color="auto"/>
            <w:bottom w:val="none" w:sz="0" w:space="0" w:color="auto"/>
            <w:right w:val="none" w:sz="0" w:space="0" w:color="auto"/>
          </w:divBdr>
          <w:divsChild>
            <w:div w:id="25967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99758">
      <w:bodyDiv w:val="1"/>
      <w:marLeft w:val="0"/>
      <w:marRight w:val="0"/>
      <w:marTop w:val="0"/>
      <w:marBottom w:val="0"/>
      <w:divBdr>
        <w:top w:val="none" w:sz="0" w:space="0" w:color="auto"/>
        <w:left w:val="none" w:sz="0" w:space="0" w:color="auto"/>
        <w:bottom w:val="none" w:sz="0" w:space="0" w:color="auto"/>
        <w:right w:val="none" w:sz="0" w:space="0" w:color="auto"/>
      </w:divBdr>
    </w:div>
    <w:div w:id="1701929142">
      <w:bodyDiv w:val="1"/>
      <w:marLeft w:val="0"/>
      <w:marRight w:val="0"/>
      <w:marTop w:val="0"/>
      <w:marBottom w:val="0"/>
      <w:divBdr>
        <w:top w:val="none" w:sz="0" w:space="0" w:color="auto"/>
        <w:left w:val="none" w:sz="0" w:space="0" w:color="auto"/>
        <w:bottom w:val="none" w:sz="0" w:space="0" w:color="auto"/>
        <w:right w:val="none" w:sz="0" w:space="0" w:color="auto"/>
      </w:divBdr>
    </w:div>
    <w:div w:id="1708528655">
      <w:bodyDiv w:val="1"/>
      <w:marLeft w:val="0"/>
      <w:marRight w:val="0"/>
      <w:marTop w:val="0"/>
      <w:marBottom w:val="0"/>
      <w:divBdr>
        <w:top w:val="none" w:sz="0" w:space="0" w:color="auto"/>
        <w:left w:val="none" w:sz="0" w:space="0" w:color="auto"/>
        <w:bottom w:val="none" w:sz="0" w:space="0" w:color="auto"/>
        <w:right w:val="none" w:sz="0" w:space="0" w:color="auto"/>
      </w:divBdr>
    </w:div>
    <w:div w:id="1807048213">
      <w:bodyDiv w:val="1"/>
      <w:marLeft w:val="0"/>
      <w:marRight w:val="0"/>
      <w:marTop w:val="0"/>
      <w:marBottom w:val="0"/>
      <w:divBdr>
        <w:top w:val="none" w:sz="0" w:space="0" w:color="auto"/>
        <w:left w:val="none" w:sz="0" w:space="0" w:color="auto"/>
        <w:bottom w:val="none" w:sz="0" w:space="0" w:color="auto"/>
        <w:right w:val="none" w:sz="0" w:space="0" w:color="auto"/>
      </w:divBdr>
      <w:divsChild>
        <w:div w:id="2058969808">
          <w:marLeft w:val="0"/>
          <w:marRight w:val="0"/>
          <w:marTop w:val="0"/>
          <w:marBottom w:val="0"/>
          <w:divBdr>
            <w:top w:val="none" w:sz="0" w:space="0" w:color="auto"/>
            <w:left w:val="none" w:sz="0" w:space="0" w:color="auto"/>
            <w:bottom w:val="none" w:sz="0" w:space="0" w:color="auto"/>
            <w:right w:val="none" w:sz="0" w:space="0" w:color="auto"/>
          </w:divBdr>
          <w:divsChild>
            <w:div w:id="383259529">
              <w:marLeft w:val="0"/>
              <w:marRight w:val="0"/>
              <w:marTop w:val="0"/>
              <w:marBottom w:val="0"/>
              <w:divBdr>
                <w:top w:val="none" w:sz="0" w:space="0" w:color="auto"/>
                <w:left w:val="none" w:sz="0" w:space="0" w:color="auto"/>
                <w:bottom w:val="none" w:sz="0" w:space="0" w:color="auto"/>
                <w:right w:val="none" w:sz="0" w:space="0" w:color="auto"/>
              </w:divBdr>
              <w:divsChild>
                <w:div w:id="56823376">
                  <w:marLeft w:val="0"/>
                  <w:marRight w:val="0"/>
                  <w:marTop w:val="0"/>
                  <w:marBottom w:val="0"/>
                  <w:divBdr>
                    <w:top w:val="none" w:sz="0" w:space="0" w:color="auto"/>
                    <w:left w:val="none" w:sz="0" w:space="0" w:color="auto"/>
                    <w:bottom w:val="none" w:sz="0" w:space="0" w:color="auto"/>
                    <w:right w:val="none" w:sz="0" w:space="0" w:color="auto"/>
                  </w:divBdr>
                  <w:divsChild>
                    <w:div w:id="1294482459">
                      <w:marLeft w:val="0"/>
                      <w:marRight w:val="0"/>
                      <w:marTop w:val="30"/>
                      <w:marBottom w:val="450"/>
                      <w:divBdr>
                        <w:top w:val="none" w:sz="0" w:space="0" w:color="auto"/>
                        <w:left w:val="none" w:sz="0" w:space="0" w:color="auto"/>
                        <w:bottom w:val="none" w:sz="0" w:space="0" w:color="auto"/>
                        <w:right w:val="none" w:sz="0" w:space="0" w:color="auto"/>
                      </w:divBdr>
                      <w:divsChild>
                        <w:div w:id="1433160591">
                          <w:marLeft w:val="0"/>
                          <w:marRight w:val="0"/>
                          <w:marTop w:val="0"/>
                          <w:marBottom w:val="0"/>
                          <w:divBdr>
                            <w:top w:val="none" w:sz="0" w:space="0" w:color="auto"/>
                            <w:left w:val="none" w:sz="0" w:space="0" w:color="auto"/>
                            <w:bottom w:val="none" w:sz="0" w:space="0" w:color="auto"/>
                            <w:right w:val="none" w:sz="0" w:space="0" w:color="auto"/>
                          </w:divBdr>
                          <w:divsChild>
                            <w:div w:id="12824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592474">
          <w:marLeft w:val="0"/>
          <w:marRight w:val="0"/>
          <w:marTop w:val="0"/>
          <w:marBottom w:val="0"/>
          <w:divBdr>
            <w:top w:val="none" w:sz="0" w:space="0" w:color="auto"/>
            <w:left w:val="none" w:sz="0" w:space="0" w:color="auto"/>
            <w:bottom w:val="none" w:sz="0" w:space="0" w:color="auto"/>
            <w:right w:val="none" w:sz="0" w:space="0" w:color="auto"/>
          </w:divBdr>
        </w:div>
        <w:div w:id="1117677790">
          <w:marLeft w:val="0"/>
          <w:marRight w:val="0"/>
          <w:marTop w:val="0"/>
          <w:marBottom w:val="0"/>
          <w:divBdr>
            <w:top w:val="none" w:sz="0" w:space="0" w:color="auto"/>
            <w:left w:val="none" w:sz="0" w:space="0" w:color="auto"/>
            <w:bottom w:val="none" w:sz="0" w:space="0" w:color="auto"/>
            <w:right w:val="none" w:sz="0" w:space="0" w:color="auto"/>
          </w:divBdr>
          <w:divsChild>
            <w:div w:id="1184906745">
              <w:marLeft w:val="0"/>
              <w:marRight w:val="0"/>
              <w:marTop w:val="0"/>
              <w:marBottom w:val="0"/>
              <w:divBdr>
                <w:top w:val="none" w:sz="0" w:space="0" w:color="auto"/>
                <w:left w:val="none" w:sz="0" w:space="0" w:color="auto"/>
                <w:bottom w:val="none" w:sz="0" w:space="0" w:color="auto"/>
                <w:right w:val="none" w:sz="0" w:space="0" w:color="auto"/>
              </w:divBdr>
              <w:divsChild>
                <w:div w:id="2099783935">
                  <w:marLeft w:val="0"/>
                  <w:marRight w:val="0"/>
                  <w:marTop w:val="0"/>
                  <w:marBottom w:val="0"/>
                  <w:divBdr>
                    <w:top w:val="none" w:sz="0" w:space="0" w:color="auto"/>
                    <w:left w:val="none" w:sz="0" w:space="0" w:color="auto"/>
                    <w:bottom w:val="none" w:sz="0" w:space="0" w:color="auto"/>
                    <w:right w:val="none" w:sz="0" w:space="0" w:color="auto"/>
                  </w:divBdr>
                </w:div>
              </w:divsChild>
            </w:div>
            <w:div w:id="60759147">
              <w:marLeft w:val="0"/>
              <w:marRight w:val="0"/>
              <w:marTop w:val="0"/>
              <w:marBottom w:val="0"/>
              <w:divBdr>
                <w:top w:val="none" w:sz="0" w:space="0" w:color="auto"/>
                <w:left w:val="none" w:sz="0" w:space="0" w:color="auto"/>
                <w:bottom w:val="none" w:sz="0" w:space="0" w:color="auto"/>
                <w:right w:val="none" w:sz="0" w:space="0" w:color="auto"/>
              </w:divBdr>
              <w:divsChild>
                <w:div w:id="1965035368">
                  <w:marLeft w:val="0"/>
                  <w:marRight w:val="0"/>
                  <w:marTop w:val="0"/>
                  <w:marBottom w:val="0"/>
                  <w:divBdr>
                    <w:top w:val="none" w:sz="0" w:space="0" w:color="auto"/>
                    <w:left w:val="none" w:sz="0" w:space="0" w:color="auto"/>
                    <w:bottom w:val="none" w:sz="0" w:space="0" w:color="auto"/>
                    <w:right w:val="none" w:sz="0" w:space="0" w:color="auto"/>
                  </w:divBdr>
                  <w:divsChild>
                    <w:div w:id="214388558">
                      <w:marLeft w:val="0"/>
                      <w:marRight w:val="0"/>
                      <w:marTop w:val="0"/>
                      <w:marBottom w:val="0"/>
                      <w:divBdr>
                        <w:top w:val="none" w:sz="0" w:space="0" w:color="auto"/>
                        <w:left w:val="none" w:sz="0" w:space="0" w:color="auto"/>
                        <w:bottom w:val="none" w:sz="0" w:space="0" w:color="auto"/>
                        <w:right w:val="none" w:sz="0" w:space="0" w:color="auto"/>
                      </w:divBdr>
                      <w:divsChild>
                        <w:div w:id="2022318763">
                          <w:marLeft w:val="0"/>
                          <w:marRight w:val="0"/>
                          <w:marTop w:val="0"/>
                          <w:marBottom w:val="0"/>
                          <w:divBdr>
                            <w:top w:val="none" w:sz="0" w:space="0" w:color="auto"/>
                            <w:left w:val="none" w:sz="0" w:space="0" w:color="auto"/>
                            <w:bottom w:val="none" w:sz="0" w:space="0" w:color="auto"/>
                            <w:right w:val="none" w:sz="0" w:space="0" w:color="auto"/>
                          </w:divBdr>
                          <w:divsChild>
                            <w:div w:id="16572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314194">
          <w:marLeft w:val="0"/>
          <w:marRight w:val="0"/>
          <w:marTop w:val="0"/>
          <w:marBottom w:val="0"/>
          <w:divBdr>
            <w:top w:val="none" w:sz="0" w:space="0" w:color="auto"/>
            <w:left w:val="none" w:sz="0" w:space="0" w:color="auto"/>
            <w:bottom w:val="none" w:sz="0" w:space="0" w:color="auto"/>
            <w:right w:val="none" w:sz="0" w:space="0" w:color="auto"/>
          </w:divBdr>
          <w:divsChild>
            <w:div w:id="2082678913">
              <w:marLeft w:val="0"/>
              <w:marRight w:val="0"/>
              <w:marTop w:val="0"/>
              <w:marBottom w:val="0"/>
              <w:divBdr>
                <w:top w:val="none" w:sz="0" w:space="0" w:color="auto"/>
                <w:left w:val="none" w:sz="0" w:space="0" w:color="auto"/>
                <w:bottom w:val="none" w:sz="0" w:space="0" w:color="auto"/>
                <w:right w:val="none" w:sz="0" w:space="0" w:color="auto"/>
              </w:divBdr>
              <w:divsChild>
                <w:div w:id="7119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01316">
          <w:marLeft w:val="0"/>
          <w:marRight w:val="0"/>
          <w:marTop w:val="0"/>
          <w:marBottom w:val="0"/>
          <w:divBdr>
            <w:top w:val="none" w:sz="0" w:space="0" w:color="auto"/>
            <w:left w:val="none" w:sz="0" w:space="0" w:color="auto"/>
            <w:bottom w:val="none" w:sz="0" w:space="0" w:color="auto"/>
            <w:right w:val="none" w:sz="0" w:space="0" w:color="auto"/>
          </w:divBdr>
          <w:divsChild>
            <w:div w:id="1431662953">
              <w:marLeft w:val="0"/>
              <w:marRight w:val="0"/>
              <w:marTop w:val="0"/>
              <w:marBottom w:val="0"/>
              <w:divBdr>
                <w:top w:val="none" w:sz="0" w:space="0" w:color="auto"/>
                <w:left w:val="none" w:sz="0" w:space="0" w:color="auto"/>
                <w:bottom w:val="none" w:sz="0" w:space="0" w:color="auto"/>
                <w:right w:val="none" w:sz="0" w:space="0" w:color="auto"/>
              </w:divBdr>
              <w:divsChild>
                <w:div w:id="863791821">
                  <w:marLeft w:val="0"/>
                  <w:marRight w:val="0"/>
                  <w:marTop w:val="0"/>
                  <w:marBottom w:val="0"/>
                  <w:divBdr>
                    <w:top w:val="none" w:sz="0" w:space="0" w:color="auto"/>
                    <w:left w:val="none" w:sz="0" w:space="0" w:color="auto"/>
                    <w:bottom w:val="none" w:sz="0" w:space="0" w:color="auto"/>
                    <w:right w:val="none" w:sz="0" w:space="0" w:color="auto"/>
                  </w:divBdr>
                  <w:divsChild>
                    <w:div w:id="208799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136001">
      <w:bodyDiv w:val="1"/>
      <w:marLeft w:val="0"/>
      <w:marRight w:val="0"/>
      <w:marTop w:val="0"/>
      <w:marBottom w:val="0"/>
      <w:divBdr>
        <w:top w:val="none" w:sz="0" w:space="0" w:color="auto"/>
        <w:left w:val="none" w:sz="0" w:space="0" w:color="auto"/>
        <w:bottom w:val="none" w:sz="0" w:space="0" w:color="auto"/>
        <w:right w:val="none" w:sz="0" w:space="0" w:color="auto"/>
      </w:divBdr>
      <w:divsChild>
        <w:div w:id="804083801">
          <w:marLeft w:val="0"/>
          <w:marRight w:val="0"/>
          <w:marTop w:val="0"/>
          <w:marBottom w:val="0"/>
          <w:divBdr>
            <w:top w:val="none" w:sz="0" w:space="0" w:color="auto"/>
            <w:left w:val="none" w:sz="0" w:space="0" w:color="auto"/>
            <w:bottom w:val="none" w:sz="0" w:space="0" w:color="auto"/>
            <w:right w:val="none" w:sz="0" w:space="0" w:color="auto"/>
          </w:divBdr>
        </w:div>
      </w:divsChild>
    </w:div>
    <w:div w:id="1830050464">
      <w:bodyDiv w:val="1"/>
      <w:marLeft w:val="0"/>
      <w:marRight w:val="0"/>
      <w:marTop w:val="0"/>
      <w:marBottom w:val="0"/>
      <w:divBdr>
        <w:top w:val="none" w:sz="0" w:space="0" w:color="auto"/>
        <w:left w:val="none" w:sz="0" w:space="0" w:color="auto"/>
        <w:bottom w:val="none" w:sz="0" w:space="0" w:color="auto"/>
        <w:right w:val="none" w:sz="0" w:space="0" w:color="auto"/>
      </w:divBdr>
      <w:divsChild>
        <w:div w:id="2047874232">
          <w:marLeft w:val="0"/>
          <w:marRight w:val="0"/>
          <w:marTop w:val="0"/>
          <w:marBottom w:val="0"/>
          <w:divBdr>
            <w:top w:val="none" w:sz="0" w:space="0" w:color="auto"/>
            <w:left w:val="none" w:sz="0" w:space="0" w:color="auto"/>
            <w:bottom w:val="none" w:sz="0" w:space="0" w:color="auto"/>
            <w:right w:val="none" w:sz="0" w:space="0" w:color="auto"/>
          </w:divBdr>
        </w:div>
      </w:divsChild>
    </w:div>
    <w:div w:id="1868566270">
      <w:bodyDiv w:val="1"/>
      <w:marLeft w:val="0"/>
      <w:marRight w:val="0"/>
      <w:marTop w:val="0"/>
      <w:marBottom w:val="0"/>
      <w:divBdr>
        <w:top w:val="none" w:sz="0" w:space="0" w:color="auto"/>
        <w:left w:val="none" w:sz="0" w:space="0" w:color="auto"/>
        <w:bottom w:val="none" w:sz="0" w:space="0" w:color="auto"/>
        <w:right w:val="none" w:sz="0" w:space="0" w:color="auto"/>
      </w:divBdr>
    </w:div>
    <w:div w:id="1919249720">
      <w:bodyDiv w:val="1"/>
      <w:marLeft w:val="0"/>
      <w:marRight w:val="0"/>
      <w:marTop w:val="0"/>
      <w:marBottom w:val="0"/>
      <w:divBdr>
        <w:top w:val="none" w:sz="0" w:space="0" w:color="auto"/>
        <w:left w:val="none" w:sz="0" w:space="0" w:color="auto"/>
        <w:bottom w:val="none" w:sz="0" w:space="0" w:color="auto"/>
        <w:right w:val="none" w:sz="0" w:space="0" w:color="auto"/>
      </w:divBdr>
    </w:div>
    <w:div w:id="1933393167">
      <w:bodyDiv w:val="1"/>
      <w:marLeft w:val="0"/>
      <w:marRight w:val="0"/>
      <w:marTop w:val="0"/>
      <w:marBottom w:val="0"/>
      <w:divBdr>
        <w:top w:val="none" w:sz="0" w:space="0" w:color="auto"/>
        <w:left w:val="none" w:sz="0" w:space="0" w:color="auto"/>
        <w:bottom w:val="none" w:sz="0" w:space="0" w:color="auto"/>
        <w:right w:val="none" w:sz="0" w:space="0" w:color="auto"/>
      </w:divBdr>
    </w:div>
    <w:div w:id="1937253655">
      <w:bodyDiv w:val="1"/>
      <w:marLeft w:val="0"/>
      <w:marRight w:val="0"/>
      <w:marTop w:val="0"/>
      <w:marBottom w:val="0"/>
      <w:divBdr>
        <w:top w:val="none" w:sz="0" w:space="0" w:color="auto"/>
        <w:left w:val="none" w:sz="0" w:space="0" w:color="auto"/>
        <w:bottom w:val="none" w:sz="0" w:space="0" w:color="auto"/>
        <w:right w:val="none" w:sz="0" w:space="0" w:color="auto"/>
      </w:divBdr>
    </w:div>
    <w:div w:id="2088184128">
      <w:bodyDiv w:val="1"/>
      <w:marLeft w:val="0"/>
      <w:marRight w:val="0"/>
      <w:marTop w:val="0"/>
      <w:marBottom w:val="0"/>
      <w:divBdr>
        <w:top w:val="none" w:sz="0" w:space="0" w:color="auto"/>
        <w:left w:val="none" w:sz="0" w:space="0" w:color="auto"/>
        <w:bottom w:val="none" w:sz="0" w:space="0" w:color="auto"/>
        <w:right w:val="none" w:sz="0" w:space="0" w:color="auto"/>
      </w:divBdr>
    </w:div>
    <w:div w:id="2097436515">
      <w:bodyDiv w:val="1"/>
      <w:marLeft w:val="0"/>
      <w:marRight w:val="0"/>
      <w:marTop w:val="0"/>
      <w:marBottom w:val="0"/>
      <w:divBdr>
        <w:top w:val="none" w:sz="0" w:space="0" w:color="auto"/>
        <w:left w:val="none" w:sz="0" w:space="0" w:color="auto"/>
        <w:bottom w:val="none" w:sz="0" w:space="0" w:color="auto"/>
        <w:right w:val="none" w:sz="0" w:space="0" w:color="auto"/>
      </w:divBdr>
    </w:div>
    <w:div w:id="2101414986">
      <w:bodyDiv w:val="1"/>
      <w:marLeft w:val="0"/>
      <w:marRight w:val="0"/>
      <w:marTop w:val="0"/>
      <w:marBottom w:val="0"/>
      <w:divBdr>
        <w:top w:val="none" w:sz="0" w:space="0" w:color="auto"/>
        <w:left w:val="none" w:sz="0" w:space="0" w:color="auto"/>
        <w:bottom w:val="none" w:sz="0" w:space="0" w:color="auto"/>
        <w:right w:val="none" w:sz="0" w:space="0" w:color="auto"/>
      </w:divBdr>
      <w:divsChild>
        <w:div w:id="1997486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monde.fr/afrique/article/2019/06/21/sur-les-chemins-globalises-du-khat-cette-amphetamine-de-la-corne-de-l-afrique_5479842_3212.html" TargetMode="External"/><Relationship Id="rId13" Type="http://schemas.openxmlformats.org/officeDocument/2006/relationships/image" Target="media/image3.png"/><Relationship Id="rId18" Type="http://schemas.openxmlformats.org/officeDocument/2006/relationships/hyperlink" Target="https://www.france24.com/fr/afrique/20201110-des-milliers-d-&#233;thiopiens-fuient-les-combats-du-tigr&#233;-vers-le-soudan" TargetMode="External"/><Relationship Id="rId72" Type="http://schemas.openxmlformats.org/officeDocument/2006/relationships/image" Target="media/image42.png"/><Relationship Id="rId80" Type="http://schemas.openxmlformats.org/officeDocument/2006/relationships/image" Target="media/image12.png"/><Relationship Id="rId3" Type="http://schemas.openxmlformats.org/officeDocument/2006/relationships/styles" Target="styles.xml"/><Relationship Id="rId76" Type="http://schemas.openxmlformats.org/officeDocument/2006/relationships/image" Target="media/image10.jpeg"/><Relationship Id="rId7" Type="http://schemas.openxmlformats.org/officeDocument/2006/relationships/hyperlink" Target="https://www.francetvinfo.fr/monde/afrique/politique-africaine/les-africains-embarrasses-par-une-presence-chinoise-devenue-etouffante_3510143.html" TargetMode="External"/><Relationship Id="rId12" Type="http://schemas.openxmlformats.org/officeDocument/2006/relationships/image" Target="media/image2.png"/><Relationship Id="rId17" Type="http://schemas.openxmlformats.org/officeDocument/2006/relationships/hyperlink" Target="https://www.lemonde.fr/afrique/article/2020/04/02/coronavirus-l-offensive-de-charme-de-la-chine-en-afrique_6035332_3212.html" TargetMode="External"/><Relationship Id="rId2" Type="http://schemas.openxmlformats.org/officeDocument/2006/relationships/numbering" Target="numbering.xml"/><Relationship Id="rId16" Type="http://schemas.openxmlformats.org/officeDocument/2006/relationships/hyperlink" Target="https://www.franceculture.fr/geopolitique/barrage-ethiopien-sur-le-nil-la-discorde-entre-le-soudan-legypte-et-lethiopie-perdure" TargetMode="External"/><Relationship Id="rId20" Type="http://schemas.openxmlformats.org/officeDocument/2006/relationships/image" Target="media/image6.png"/><Relationship Id="rId75"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74" Type="http://schemas.openxmlformats.org/officeDocument/2006/relationships/image" Target="media/image8.jpeg"/><Relationship Id="rId79" Type="http://schemas.openxmlformats.org/officeDocument/2006/relationships/hyperlink" Target="https://www.transparency-partnership.net/sites/default/files/ethopia_gpa_fr.pdf" TargetMode="External"/><Relationship Id="rId5" Type="http://schemas.openxmlformats.org/officeDocument/2006/relationships/settings" Target="settings.xml"/><Relationship Id="rId15" Type="http://schemas.openxmlformats.org/officeDocument/2006/relationships/image" Target="media/image5.jpeg"/><Relationship Id="rId82" Type="http://schemas.openxmlformats.org/officeDocument/2006/relationships/theme" Target="theme/theme1.xml"/><Relationship Id="rId10" Type="http://schemas.openxmlformats.org/officeDocument/2006/relationships/hyperlink" Target="https://www.nouvelobs.com/rue89/rue89-afrique/20120101.RUE6779/la-reine-du-khat-femme-d-affaires-de-l-annee-en-ethiopie.html" TargetMode="External"/><Relationship Id="rId19" Type="http://schemas.openxmlformats.org/officeDocument/2006/relationships/hyperlink" Target="https://www.france24.com/fr/afrique/20201110-en-%C3%A9thiopie-un-conflit-politique-qui-tourne-%C3%A0-la-guerre" TargetMode="External"/><Relationship Id="rId73" Type="http://schemas.openxmlformats.org/officeDocument/2006/relationships/image" Target="media/image7.png"/><Relationship Id="rId78" Type="http://schemas.openxmlformats.org/officeDocument/2006/relationships/image" Target="media/image11.pn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ocuments.worldbank.org/curated/en/732701468247481705/pdf/628230FRENCH0P0KHAT0Banque0mondiale.pdf" TargetMode="External"/><Relationship Id="rId14" Type="http://schemas.openxmlformats.org/officeDocument/2006/relationships/image" Target="media/image4.jpeg"/><Relationship Id="rId77" Type="http://schemas.openxmlformats.org/officeDocument/2006/relationships/image" Target="media/image4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AA3C9-1B5B-4817-AE33-AF023A6F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4076</Words>
  <Characters>22424</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nicolasroussiere85@gmail.com</dc:creator>
  <cp:lastModifiedBy>DAN-L412-01</cp:lastModifiedBy>
  <cp:revision>3</cp:revision>
  <cp:lastPrinted>2020-11-30T21:30:00Z</cp:lastPrinted>
  <dcterms:created xsi:type="dcterms:W3CDTF">2021-01-29T13:15:00Z</dcterms:created>
  <dcterms:modified xsi:type="dcterms:W3CDTF">2021-01-29T13:18:00Z</dcterms:modified>
</cp:coreProperties>
</file>