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2C36" w14:textId="5BF763C2" w:rsidR="008831C2" w:rsidRPr="0056344B" w:rsidRDefault="008831C2" w:rsidP="008831C2">
      <w:pPr>
        <w:jc w:val="both"/>
        <w:rPr>
          <w:rFonts w:ascii="Aptos" w:hAnsi="Aptos"/>
        </w:rPr>
      </w:pPr>
      <w:r w:rsidRPr="0056344B">
        <w:rPr>
          <w:rFonts w:ascii="Aptos" w:hAnsi="Aptos"/>
        </w:rPr>
        <w:t xml:space="preserve">Bonjour, </w:t>
      </w:r>
    </w:p>
    <w:p w14:paraId="1B0FEBBC" w14:textId="6ACD3C10" w:rsidR="008831C2" w:rsidRPr="0056344B" w:rsidRDefault="008831C2" w:rsidP="008831C2">
      <w:pPr>
        <w:jc w:val="both"/>
        <w:rPr>
          <w:rFonts w:ascii="Aptos" w:hAnsi="Aptos"/>
        </w:rPr>
      </w:pPr>
      <w:r w:rsidRPr="0056344B">
        <w:rPr>
          <w:rFonts w:ascii="Aptos" w:hAnsi="Aptos"/>
        </w:rPr>
        <w:t xml:space="preserve">Nous avons le plaisir de vous annoncer </w:t>
      </w:r>
      <w:r w:rsidR="00583075">
        <w:rPr>
          <w:rFonts w:ascii="Aptos" w:hAnsi="Aptos"/>
        </w:rPr>
        <w:t xml:space="preserve">le </w:t>
      </w:r>
      <w:r w:rsidR="00583075" w:rsidRPr="006E774B">
        <w:rPr>
          <w:rFonts w:ascii="Aptos" w:hAnsi="Aptos"/>
          <w:b/>
          <w:bCs/>
        </w:rPr>
        <w:t>lancement officiel du 37</w:t>
      </w:r>
      <w:r w:rsidR="00583075" w:rsidRPr="006E774B">
        <w:rPr>
          <w:rFonts w:ascii="Aptos" w:hAnsi="Aptos"/>
          <w:b/>
          <w:bCs/>
          <w:vertAlign w:val="superscript"/>
        </w:rPr>
        <w:t>e</w:t>
      </w:r>
      <w:r w:rsidR="00583075" w:rsidRPr="006E774B">
        <w:rPr>
          <w:rFonts w:ascii="Aptos" w:hAnsi="Aptos"/>
          <w:b/>
          <w:bCs/>
        </w:rPr>
        <w:t xml:space="preserve"> Prix des Incorruptibles</w:t>
      </w:r>
      <w:r w:rsidR="00583075">
        <w:rPr>
          <w:rFonts w:ascii="Aptos" w:hAnsi="Aptos"/>
        </w:rPr>
        <w:t> </w:t>
      </w:r>
      <w:r w:rsidR="00583075" w:rsidRPr="006E774B">
        <w:rPr>
          <w:rFonts w:ascii="Aptos" w:hAnsi="Aptos"/>
          <w:b/>
          <w:bCs/>
        </w:rPr>
        <w:t>!</w:t>
      </w:r>
    </w:p>
    <w:p w14:paraId="3C22E411" w14:textId="108D79C1" w:rsidR="006E774B" w:rsidRDefault="006E774B" w:rsidP="006E774B">
      <w:pPr>
        <w:jc w:val="both"/>
        <w:rPr>
          <w:rFonts w:ascii="Aptos" w:hAnsi="Aptos" w:cs="Arial"/>
          <w:shd w:val="clear" w:color="auto" w:fill="FFFFFF"/>
        </w:rPr>
      </w:pPr>
      <w:r w:rsidRPr="006E774B">
        <w:rPr>
          <w:rFonts w:ascii="Aptos" w:hAnsi="Aptos" w:cs="Arial"/>
          <w:shd w:val="clear" w:color="auto" w:fill="FFFFFF"/>
        </w:rPr>
        <w:t xml:space="preserve">Le Prix des </w:t>
      </w:r>
      <w:r w:rsidR="00344CFB">
        <w:rPr>
          <w:rFonts w:ascii="Aptos" w:hAnsi="Aptos" w:cs="Arial"/>
          <w:shd w:val="clear" w:color="auto" w:fill="FFFFFF"/>
        </w:rPr>
        <w:t xml:space="preserve">Incorruptibles est le </w:t>
      </w:r>
      <w:r w:rsidR="00344CFB" w:rsidRPr="00344CFB">
        <w:rPr>
          <w:rFonts w:ascii="Aptos" w:hAnsi="Aptos" w:cs="Arial"/>
          <w:shd w:val="clear" w:color="auto" w:fill="FFFFFF"/>
        </w:rPr>
        <w:t>premier prix littéraire décerné par les jeunes lecteurs de la maternelle au lycée</w:t>
      </w:r>
      <w:r w:rsidR="00344CFB">
        <w:rPr>
          <w:rFonts w:ascii="Aptos" w:hAnsi="Aptos" w:cs="Arial"/>
          <w:shd w:val="clear" w:color="auto" w:fill="FFFFFF"/>
        </w:rPr>
        <w:t xml:space="preserve">. Il s’agit d’une aventure littéraire, </w:t>
      </w:r>
      <w:r>
        <w:rPr>
          <w:rFonts w:ascii="Aptos" w:hAnsi="Aptos" w:cs="Arial"/>
          <w:shd w:val="clear" w:color="auto" w:fill="FFFFFF"/>
        </w:rPr>
        <w:t xml:space="preserve">inclusive et citoyenne </w:t>
      </w:r>
      <w:r w:rsidRPr="006E774B">
        <w:rPr>
          <w:rFonts w:ascii="Aptos" w:hAnsi="Aptos" w:cs="Arial"/>
          <w:shd w:val="clear" w:color="auto" w:fill="FFFFFF"/>
        </w:rPr>
        <w:t xml:space="preserve">qui permet aux </w:t>
      </w:r>
      <w:r>
        <w:rPr>
          <w:rFonts w:ascii="Aptos" w:hAnsi="Aptos" w:cs="Arial"/>
          <w:shd w:val="clear" w:color="auto" w:fill="FFFFFF"/>
        </w:rPr>
        <w:t>enfants et adolescents</w:t>
      </w:r>
      <w:r w:rsidRPr="006E774B">
        <w:rPr>
          <w:rFonts w:ascii="Aptos" w:hAnsi="Aptos" w:cs="Arial"/>
          <w:shd w:val="clear" w:color="auto" w:fill="FFFFFF"/>
        </w:rPr>
        <w:t xml:space="preserve"> de </w:t>
      </w:r>
      <w:r w:rsidRPr="006E774B">
        <w:rPr>
          <w:rFonts w:ascii="Aptos" w:hAnsi="Aptos" w:cs="Arial"/>
          <w:b/>
          <w:bCs/>
          <w:shd w:val="clear" w:color="auto" w:fill="FFFFFF"/>
        </w:rPr>
        <w:t>voter pour leur livre préféré</w:t>
      </w:r>
      <w:r w:rsidRPr="006E774B">
        <w:rPr>
          <w:rFonts w:ascii="Aptos" w:hAnsi="Aptos" w:cs="Arial"/>
          <w:shd w:val="clear" w:color="auto" w:fill="FFFFFF"/>
        </w:rPr>
        <w:t xml:space="preserve"> parmi une sélection soigneusement choisie, </w:t>
      </w:r>
      <w:r w:rsidRPr="006E774B">
        <w:rPr>
          <w:rFonts w:ascii="Aptos" w:hAnsi="Aptos" w:cs="Arial"/>
          <w:b/>
          <w:bCs/>
          <w:shd w:val="clear" w:color="auto" w:fill="FFFFFF"/>
        </w:rPr>
        <w:t>adaptée à tous les âges et tous les niveaux scolaires</w:t>
      </w:r>
      <w:r w:rsidRPr="006E774B">
        <w:rPr>
          <w:rFonts w:ascii="Aptos" w:hAnsi="Aptos" w:cs="Arial"/>
          <w:shd w:val="clear" w:color="auto" w:fill="FFFFFF"/>
        </w:rPr>
        <w:t xml:space="preserve">. </w:t>
      </w:r>
    </w:p>
    <w:p w14:paraId="1F8DE208" w14:textId="44B201FA" w:rsidR="006E774B" w:rsidRDefault="006E774B" w:rsidP="008831C2">
      <w:pPr>
        <w:jc w:val="both"/>
        <w:rPr>
          <w:rFonts w:ascii="Aptos" w:hAnsi="Aptos" w:cs="Arial"/>
          <w:shd w:val="clear" w:color="auto" w:fill="FFFFFF"/>
        </w:rPr>
      </w:pPr>
      <w:r w:rsidRPr="006E774B">
        <w:rPr>
          <w:rFonts w:ascii="Aptos" w:hAnsi="Aptos" w:cs="Arial"/>
          <w:shd w:val="clear" w:color="auto" w:fill="FFFFFF"/>
        </w:rPr>
        <w:t xml:space="preserve">Pour cette nouvelle édition, ce sont </w:t>
      </w:r>
      <w:r w:rsidRPr="006E774B">
        <w:rPr>
          <w:rFonts w:ascii="Aptos" w:hAnsi="Aptos" w:cs="Arial"/>
          <w:b/>
          <w:bCs/>
          <w:shd w:val="clear" w:color="auto" w:fill="FFFFFF"/>
        </w:rPr>
        <w:t>41 ouvrages, allant de la maternelle au lycée</w:t>
      </w:r>
      <w:r w:rsidRPr="006E774B">
        <w:rPr>
          <w:rFonts w:ascii="Aptos" w:hAnsi="Aptos" w:cs="Arial"/>
          <w:shd w:val="clear" w:color="auto" w:fill="FFFFFF"/>
        </w:rPr>
        <w:t xml:space="preserve"> qui ont été sélectionnés par 123 comités composés d'enseignants, professeurs</w:t>
      </w:r>
      <w:r>
        <w:rPr>
          <w:rFonts w:ascii="Aptos" w:hAnsi="Aptos" w:cs="Arial"/>
          <w:shd w:val="clear" w:color="auto" w:fill="FFFFFF"/>
        </w:rPr>
        <w:t>-</w:t>
      </w:r>
      <w:r w:rsidRPr="006E774B">
        <w:rPr>
          <w:rFonts w:ascii="Aptos" w:hAnsi="Aptos" w:cs="Arial"/>
          <w:shd w:val="clear" w:color="auto" w:fill="FFFFFF"/>
        </w:rPr>
        <w:t>documentalistes, bibliothécaires, libraires, etc. Vous pouvez découvrir</w:t>
      </w:r>
      <w:r>
        <w:rPr>
          <w:rFonts w:ascii="Aptos" w:hAnsi="Aptos" w:cs="Arial"/>
          <w:shd w:val="clear" w:color="auto" w:fill="FFFFFF"/>
        </w:rPr>
        <w:t xml:space="preserve"> la sélection</w:t>
      </w:r>
      <w:r w:rsidRPr="006E774B">
        <w:rPr>
          <w:rFonts w:ascii="Aptos" w:hAnsi="Aptos" w:cs="Arial"/>
          <w:shd w:val="clear" w:color="auto" w:fill="FFFFFF"/>
        </w:rPr>
        <w:t xml:space="preserve"> </w:t>
      </w:r>
      <w:hyperlink r:id="rId5" w:history="1">
        <w:r w:rsidRPr="006E774B">
          <w:rPr>
            <w:rStyle w:val="Lienhypertexte"/>
            <w:rFonts w:ascii="Aptos" w:hAnsi="Aptos" w:cs="Arial"/>
            <w:shd w:val="clear" w:color="auto" w:fill="FFFFFF"/>
          </w:rPr>
          <w:t>en cliq</w:t>
        </w:r>
        <w:r w:rsidRPr="006E774B">
          <w:rPr>
            <w:rStyle w:val="Lienhypertexte"/>
            <w:rFonts w:ascii="Aptos" w:hAnsi="Aptos" w:cs="Arial"/>
            <w:shd w:val="clear" w:color="auto" w:fill="FFFFFF"/>
          </w:rPr>
          <w:t>u</w:t>
        </w:r>
        <w:r w:rsidRPr="006E774B">
          <w:rPr>
            <w:rStyle w:val="Lienhypertexte"/>
            <w:rFonts w:ascii="Aptos" w:hAnsi="Aptos" w:cs="Arial"/>
            <w:shd w:val="clear" w:color="auto" w:fill="FFFFFF"/>
          </w:rPr>
          <w:t>a</w:t>
        </w:r>
        <w:r w:rsidRPr="006E774B">
          <w:rPr>
            <w:rStyle w:val="Lienhypertexte"/>
            <w:rFonts w:ascii="Aptos" w:hAnsi="Aptos" w:cs="Arial"/>
            <w:shd w:val="clear" w:color="auto" w:fill="FFFFFF"/>
          </w:rPr>
          <w:t>n</w:t>
        </w:r>
        <w:r w:rsidRPr="006E774B">
          <w:rPr>
            <w:rStyle w:val="Lienhypertexte"/>
            <w:rFonts w:ascii="Aptos" w:hAnsi="Aptos" w:cs="Arial"/>
            <w:shd w:val="clear" w:color="auto" w:fill="FFFFFF"/>
          </w:rPr>
          <w:t>t</w:t>
        </w:r>
        <w:r w:rsidRPr="006E774B">
          <w:rPr>
            <w:rStyle w:val="Lienhypertexte"/>
            <w:rFonts w:ascii="Aptos" w:hAnsi="Aptos" w:cs="Arial"/>
            <w:shd w:val="clear" w:color="auto" w:fill="FFFFFF"/>
          </w:rPr>
          <w:t xml:space="preserve"> ici</w:t>
        </w:r>
      </w:hyperlink>
      <w:r w:rsidRPr="006E774B">
        <w:rPr>
          <w:rFonts w:ascii="Aptos" w:hAnsi="Aptos" w:cs="Arial"/>
          <w:shd w:val="clear" w:color="auto" w:fill="FFFFFF"/>
        </w:rPr>
        <w:t>.</w:t>
      </w:r>
    </w:p>
    <w:p w14:paraId="2DE047D8" w14:textId="690DCC89" w:rsidR="00FF21F4" w:rsidRPr="00344CFB" w:rsidRDefault="008831C2" w:rsidP="00344CFB">
      <w:pPr>
        <w:jc w:val="both"/>
        <w:rPr>
          <w:rFonts w:ascii="Aptos" w:hAnsi="Aptos"/>
        </w:rPr>
      </w:pPr>
      <w:r>
        <w:rPr>
          <w:rFonts w:ascii="Aptos" w:hAnsi="Aptos"/>
        </w:rPr>
        <w:t>Vous souhaitez participer à l’édition 202</w:t>
      </w:r>
      <w:r w:rsidR="00583075">
        <w:rPr>
          <w:rFonts w:ascii="Aptos" w:hAnsi="Aptos"/>
        </w:rPr>
        <w:t>5</w:t>
      </w:r>
      <w:r>
        <w:rPr>
          <w:rFonts w:ascii="Aptos" w:hAnsi="Aptos"/>
        </w:rPr>
        <w:t>-202</w:t>
      </w:r>
      <w:r w:rsidR="00583075">
        <w:rPr>
          <w:rFonts w:ascii="Aptos" w:hAnsi="Aptos"/>
        </w:rPr>
        <w:t xml:space="preserve">6 </w:t>
      </w:r>
      <w:r w:rsidR="006E774B">
        <w:rPr>
          <w:rFonts w:ascii="Aptos" w:hAnsi="Aptos"/>
        </w:rPr>
        <w:t xml:space="preserve">du Prix des </w:t>
      </w:r>
      <w:proofErr w:type="spellStart"/>
      <w:r w:rsidR="006E774B">
        <w:rPr>
          <w:rFonts w:ascii="Aptos" w:hAnsi="Aptos"/>
        </w:rPr>
        <w:t>Incos</w:t>
      </w:r>
      <w:proofErr w:type="spellEnd"/>
      <w:r w:rsidR="006E774B">
        <w:rPr>
          <w:rFonts w:ascii="Aptos" w:hAnsi="Aptos"/>
        </w:rPr>
        <w:t xml:space="preserve"> </w:t>
      </w:r>
      <w:r>
        <w:rPr>
          <w:rFonts w:ascii="Aptos" w:hAnsi="Aptos"/>
        </w:rPr>
        <w:t xml:space="preserve">? </w:t>
      </w:r>
      <w:r w:rsidRPr="0056344B">
        <w:rPr>
          <w:rFonts w:ascii="Aptos" w:hAnsi="Aptos"/>
        </w:rPr>
        <w:t xml:space="preserve">Vous </w:t>
      </w:r>
      <w:r>
        <w:rPr>
          <w:rFonts w:ascii="Aptos" w:hAnsi="Aptos"/>
        </w:rPr>
        <w:t xml:space="preserve">pouvez adhérer et commander vos ouvrages : </w:t>
      </w:r>
      <w:r w:rsidRPr="0056344B">
        <w:rPr>
          <w:rFonts w:ascii="Aptos" w:hAnsi="Aptos"/>
        </w:rPr>
        <w:t xml:space="preserve"> </w:t>
      </w:r>
    </w:p>
    <w:p w14:paraId="23F4A306" w14:textId="387DA36C" w:rsidR="000D7DBC" w:rsidRDefault="000D7DBC" w:rsidP="00D0116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En accédant à la boutique via le bouton </w:t>
      </w:r>
      <w:hyperlink r:id="rId6" w:history="1">
        <w:r w:rsidRPr="000D7DBC">
          <w:rPr>
            <w:rStyle w:val="Lienhypertexte"/>
            <w:rFonts w:ascii="Aptos" w:eastAsia="Times New Roman" w:hAnsi="Aptos"/>
          </w:rPr>
          <w:t>« adhérer/réserver »</w:t>
        </w:r>
      </w:hyperlink>
    </w:p>
    <w:p w14:paraId="4D99931F" w14:textId="17ADFC5B" w:rsidR="00344CFB" w:rsidRDefault="00344CFB" w:rsidP="00D0116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 w:rsidRPr="0056344B">
        <w:rPr>
          <w:rFonts w:ascii="Aptos" w:eastAsia="Times New Roman" w:hAnsi="Aptos"/>
        </w:rPr>
        <w:t xml:space="preserve">En téléphonant </w:t>
      </w:r>
      <w:r>
        <w:rPr>
          <w:rFonts w:ascii="Aptos" w:eastAsia="Times New Roman" w:hAnsi="Aptos"/>
        </w:rPr>
        <w:t xml:space="preserve">à l’association </w:t>
      </w:r>
      <w:r w:rsidRPr="0056344B">
        <w:rPr>
          <w:rFonts w:ascii="Aptos" w:eastAsia="Times New Roman" w:hAnsi="Aptos"/>
        </w:rPr>
        <w:t>au 01 44 41 97 20</w:t>
      </w:r>
      <w:r>
        <w:rPr>
          <w:rFonts w:ascii="Aptos" w:eastAsia="Times New Roman" w:hAnsi="Aptos"/>
        </w:rPr>
        <w:t> </w:t>
      </w:r>
    </w:p>
    <w:p w14:paraId="793C351F" w14:textId="66BE6406" w:rsidR="000D7DBC" w:rsidRDefault="000D7DBC" w:rsidP="00D0116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En nous retournant le bon d’adhésion à l’adresse </w:t>
      </w:r>
      <w:proofErr w:type="gramStart"/>
      <w:r>
        <w:rPr>
          <w:rFonts w:ascii="Aptos" w:eastAsia="Times New Roman" w:hAnsi="Aptos"/>
        </w:rPr>
        <w:t>mail</w:t>
      </w:r>
      <w:proofErr w:type="gramEnd"/>
      <w:r>
        <w:rPr>
          <w:rFonts w:ascii="Aptos" w:eastAsia="Times New Roman" w:hAnsi="Aptos"/>
        </w:rPr>
        <w:t xml:space="preserve"> : </w:t>
      </w:r>
      <w:hyperlink r:id="rId7" w:history="1">
        <w:r w:rsidRPr="008158FE">
          <w:rPr>
            <w:rStyle w:val="Lienhypertexte"/>
            <w:rFonts w:ascii="Aptos" w:eastAsia="Times New Roman" w:hAnsi="Aptos"/>
          </w:rPr>
          <w:t>compta@lesincos.com</w:t>
        </w:r>
      </w:hyperlink>
      <w:r>
        <w:rPr>
          <w:rFonts w:ascii="Aptos" w:eastAsia="Times New Roman" w:hAnsi="Aptos"/>
        </w:rPr>
        <w:t xml:space="preserve"> </w:t>
      </w:r>
    </w:p>
    <w:p w14:paraId="534F684B" w14:textId="77777777" w:rsidR="00344CFB" w:rsidRDefault="00344CFB" w:rsidP="008831C2">
      <w:pPr>
        <w:jc w:val="both"/>
        <w:rPr>
          <w:rFonts w:ascii="Aptos" w:eastAsia="Times New Roman" w:hAnsi="Aptos"/>
        </w:rPr>
      </w:pPr>
    </w:p>
    <w:p w14:paraId="359D39C6" w14:textId="0B72EF35" w:rsidR="008831C2" w:rsidRDefault="008831C2" w:rsidP="008831C2">
      <w:pPr>
        <w:jc w:val="both"/>
        <w:rPr>
          <w:rFonts w:ascii="Aptos" w:eastAsia="Times New Roman" w:hAnsi="Aptos"/>
        </w:rPr>
      </w:pPr>
      <w:r w:rsidRPr="0056344B">
        <w:rPr>
          <w:rFonts w:ascii="Aptos" w:eastAsia="Times New Roman" w:hAnsi="Aptos"/>
        </w:rPr>
        <w:t>Une seule adhésion de 30€ pour l’année scolaire 202</w:t>
      </w:r>
      <w:r w:rsidR="000D7DBC">
        <w:rPr>
          <w:rFonts w:ascii="Aptos" w:eastAsia="Times New Roman" w:hAnsi="Aptos"/>
        </w:rPr>
        <w:t>5</w:t>
      </w:r>
      <w:r w:rsidRPr="0056344B">
        <w:rPr>
          <w:rFonts w:ascii="Aptos" w:eastAsia="Times New Roman" w:hAnsi="Aptos"/>
        </w:rPr>
        <w:t>-202</w:t>
      </w:r>
      <w:r w:rsidR="000D7DBC">
        <w:rPr>
          <w:rFonts w:ascii="Aptos" w:eastAsia="Times New Roman" w:hAnsi="Aptos"/>
        </w:rPr>
        <w:t>6</w:t>
      </w:r>
      <w:r w:rsidRPr="0056344B">
        <w:rPr>
          <w:rFonts w:ascii="Aptos" w:eastAsia="Times New Roman" w:hAnsi="Aptos"/>
        </w:rPr>
        <w:t xml:space="preserve"> permet à toute votre structure de participer au Prix des </w:t>
      </w:r>
      <w:proofErr w:type="spellStart"/>
      <w:r w:rsidRPr="0056344B">
        <w:rPr>
          <w:rFonts w:ascii="Aptos" w:eastAsia="Times New Roman" w:hAnsi="Aptos"/>
        </w:rPr>
        <w:t>Incos</w:t>
      </w:r>
      <w:proofErr w:type="spellEnd"/>
      <w:r w:rsidRPr="0056344B">
        <w:rPr>
          <w:rFonts w:ascii="Aptos" w:eastAsia="Times New Roman" w:hAnsi="Aptos"/>
        </w:rPr>
        <w:t>, d’avoir accès à l’ensemble des outils d’accompagnement</w:t>
      </w:r>
      <w:r>
        <w:rPr>
          <w:rFonts w:ascii="Aptos" w:eastAsia="Times New Roman" w:hAnsi="Aptos"/>
        </w:rPr>
        <w:t xml:space="preserve"> à la lecture</w:t>
      </w:r>
      <w:r w:rsidRPr="0056344B">
        <w:rPr>
          <w:rFonts w:ascii="Aptos" w:eastAsia="Times New Roman" w:hAnsi="Aptos"/>
        </w:rPr>
        <w:t xml:space="preserve"> et de commander les sélections de livres à un tarif préférentiel (-15%).</w:t>
      </w:r>
      <w:r>
        <w:rPr>
          <w:rFonts w:ascii="Aptos" w:eastAsia="Times New Roman" w:hAnsi="Aptos"/>
        </w:rPr>
        <w:t xml:space="preserve"> </w:t>
      </w:r>
    </w:p>
    <w:p w14:paraId="79EA5FDE" w14:textId="77777777" w:rsidR="008831C2" w:rsidRPr="00721CE9" w:rsidRDefault="008831C2" w:rsidP="008831C2">
      <w:pPr>
        <w:jc w:val="both"/>
      </w:pPr>
      <w:r w:rsidRPr="00721CE9">
        <w:rPr>
          <w:rFonts w:ascii="Aptos" w:eastAsia="Times New Roman" w:hAnsi="Aptos"/>
        </w:rPr>
        <w:t>Par ailleurs, le Prix des Incorruptibles s’inscrit dans les enjeux de l’EAC.</w:t>
      </w:r>
      <w:r w:rsidRPr="00721CE9">
        <w:t xml:space="preserve"> Vous avez donc la possibilité de </w:t>
      </w:r>
      <w:r w:rsidRPr="00721CE9">
        <w:rPr>
          <w:b/>
          <w:bCs/>
        </w:rPr>
        <w:t>recenser sur ADAGE la participation de vos élèves au prix afin de l’inclure dans leur parcours culturel.</w:t>
      </w:r>
    </w:p>
    <w:p w14:paraId="2F6CBFC3" w14:textId="21E4174B" w:rsidR="008831C2" w:rsidRDefault="008831C2" w:rsidP="008831C2">
      <w:pPr>
        <w:jc w:val="both"/>
        <w:rPr>
          <w:rFonts w:eastAsia="Times New Roman"/>
        </w:rPr>
      </w:pPr>
      <w:r>
        <w:rPr>
          <w:rFonts w:eastAsia="Times New Roman"/>
        </w:rPr>
        <w:t>L’équipe des Incorruptibles</w:t>
      </w:r>
      <w:r w:rsidR="00FF21F4">
        <w:rPr>
          <w:rFonts w:eastAsia="Times New Roman"/>
        </w:rPr>
        <w:t xml:space="preserve"> se tient</w:t>
      </w:r>
      <w:r>
        <w:rPr>
          <w:rFonts w:eastAsia="Times New Roman"/>
        </w:rPr>
        <w:t xml:space="preserve"> à votre disposition si vous avez la moindre question.</w:t>
      </w:r>
    </w:p>
    <w:p w14:paraId="7A0555E8" w14:textId="77777777" w:rsidR="008831C2" w:rsidRDefault="008831C2" w:rsidP="008831C2">
      <w:pPr>
        <w:jc w:val="both"/>
        <w:rPr>
          <w:rFonts w:eastAsia="Times New Roman"/>
        </w:rPr>
      </w:pPr>
      <w:r>
        <w:rPr>
          <w:rFonts w:eastAsia="Times New Roman"/>
        </w:rPr>
        <w:t xml:space="preserve">Bien à vous, </w:t>
      </w:r>
    </w:p>
    <w:p w14:paraId="39BD9CB8" w14:textId="77777777" w:rsidR="008831C2" w:rsidRDefault="008831C2" w:rsidP="008831C2">
      <w:pPr>
        <w:jc w:val="both"/>
        <w:rPr>
          <w:rFonts w:eastAsia="Times New Roman"/>
        </w:rPr>
      </w:pPr>
      <w:r>
        <w:rPr>
          <w:rFonts w:eastAsia="Times New Roman"/>
        </w:rPr>
        <w:t xml:space="preserve">L’équipe des </w:t>
      </w:r>
      <w:proofErr w:type="spellStart"/>
      <w:r>
        <w:rPr>
          <w:rFonts w:eastAsia="Times New Roman"/>
        </w:rPr>
        <w:t>Incos</w:t>
      </w:r>
      <w:proofErr w:type="spellEnd"/>
    </w:p>
    <w:p w14:paraId="3A320700" w14:textId="77777777" w:rsidR="008831C2" w:rsidRDefault="008831C2" w:rsidP="008831C2">
      <w:pPr>
        <w:spacing w:after="0"/>
        <w:jc w:val="both"/>
        <w:rPr>
          <w:rFonts w:eastAsia="Times New Roman"/>
        </w:rPr>
      </w:pPr>
      <w:r>
        <w:rPr>
          <w:rFonts w:ascii="Aptos" w:eastAsia="Times New Roman" w:hAnsi="Aptos"/>
        </w:rPr>
        <w:t>info@lesincos.com</w:t>
      </w:r>
    </w:p>
    <w:p w14:paraId="2C4361C5" w14:textId="77777777" w:rsidR="008831C2" w:rsidRDefault="008831C2" w:rsidP="008831C2">
      <w:pPr>
        <w:spacing w:after="0"/>
        <w:jc w:val="both"/>
        <w:rPr>
          <w:rFonts w:ascii="Aptos" w:eastAsia="Times New Roman" w:hAnsi="Aptos"/>
        </w:rPr>
      </w:pPr>
      <w:r w:rsidRPr="0056344B">
        <w:rPr>
          <w:rFonts w:ascii="Aptos" w:eastAsia="Times New Roman" w:hAnsi="Aptos"/>
        </w:rPr>
        <w:t>01 44 41 97 20</w:t>
      </w:r>
    </w:p>
    <w:p w14:paraId="23704555" w14:textId="77777777" w:rsidR="00260146" w:rsidRDefault="00260146"/>
    <w:sectPr w:rsidR="0026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37AC"/>
    <w:multiLevelType w:val="hybridMultilevel"/>
    <w:tmpl w:val="C1788D4E"/>
    <w:lvl w:ilvl="0" w:tplc="84D8B740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2907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2"/>
    <w:rsid w:val="000D7DBC"/>
    <w:rsid w:val="00260146"/>
    <w:rsid w:val="00344CFB"/>
    <w:rsid w:val="003E24DB"/>
    <w:rsid w:val="00583075"/>
    <w:rsid w:val="006E774B"/>
    <w:rsid w:val="00746057"/>
    <w:rsid w:val="008831C2"/>
    <w:rsid w:val="0088700B"/>
    <w:rsid w:val="008A36D0"/>
    <w:rsid w:val="00C94490"/>
    <w:rsid w:val="00D0116C"/>
    <w:rsid w:val="00D326EB"/>
    <w:rsid w:val="00F83780"/>
    <w:rsid w:val="00FA76BA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9EE9"/>
  <w15:chartTrackingRefBased/>
  <w15:docId w15:val="{E5F26820-C7BF-4E1F-A9C2-E6DDF0D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C2"/>
  </w:style>
  <w:style w:type="paragraph" w:styleId="Titre1">
    <w:name w:val="heading 1"/>
    <w:basedOn w:val="Normal"/>
    <w:next w:val="Normal"/>
    <w:link w:val="Titre1Car"/>
    <w:uiPriority w:val="9"/>
    <w:qFormat/>
    <w:rsid w:val="0088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3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31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31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31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31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31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31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31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31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31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31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31C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31C2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8831C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87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774B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E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ta@lesinc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x.lesincos.com/boutique" TargetMode="External"/><Relationship Id="rId5" Type="http://schemas.openxmlformats.org/officeDocument/2006/relationships/hyperlink" Target="https://prix.lesincos.com/la-selection?award=37&amp;slug=la-selec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Jumel</dc:creator>
  <cp:keywords/>
  <dc:description/>
  <cp:lastModifiedBy>Audrey JUMEL</cp:lastModifiedBy>
  <cp:revision>9</cp:revision>
  <dcterms:created xsi:type="dcterms:W3CDTF">2024-04-23T13:18:00Z</dcterms:created>
  <dcterms:modified xsi:type="dcterms:W3CDTF">2025-04-22T12:55:00Z</dcterms:modified>
</cp:coreProperties>
</file>