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CFFE4" w14:textId="77777777" w:rsidR="007A171F" w:rsidRPr="00EE6E59" w:rsidRDefault="00AB61BF" w:rsidP="0006147A">
      <w:pPr>
        <w:jc w:val="both"/>
        <w:rPr>
          <w:rFonts w:asciiTheme="majorHAnsi" w:hAnsiTheme="majorHAnsi"/>
          <w:b/>
          <w:sz w:val="28"/>
          <w:szCs w:val="28"/>
        </w:rPr>
      </w:pPr>
      <w:r w:rsidRPr="00EE6E59">
        <w:rPr>
          <w:rFonts w:asciiTheme="majorHAnsi" w:hAnsiTheme="majorHAnsi"/>
          <w:b/>
          <w:sz w:val="28"/>
          <w:szCs w:val="28"/>
        </w:rPr>
        <w:t>Les transformations des partis politiques</w:t>
      </w:r>
    </w:p>
    <w:p w14:paraId="01B196E3" w14:textId="77777777" w:rsidR="00AB61BF" w:rsidRPr="00EE6E59" w:rsidRDefault="00AB61BF" w:rsidP="0006147A">
      <w:pPr>
        <w:jc w:val="both"/>
        <w:rPr>
          <w:rFonts w:asciiTheme="majorHAnsi" w:hAnsiTheme="majorHAnsi"/>
          <w:sz w:val="28"/>
          <w:szCs w:val="28"/>
        </w:rPr>
      </w:pPr>
    </w:p>
    <w:p w14:paraId="14F639C4" w14:textId="77777777" w:rsidR="00AB61BF" w:rsidRPr="00EE6E59" w:rsidRDefault="00AB61BF" w:rsidP="0006147A">
      <w:pPr>
        <w:jc w:val="both"/>
        <w:rPr>
          <w:rFonts w:asciiTheme="majorHAnsi" w:hAnsiTheme="majorHAnsi"/>
          <w:sz w:val="28"/>
          <w:szCs w:val="28"/>
        </w:rPr>
      </w:pPr>
      <w:r w:rsidRPr="00EE6E59">
        <w:rPr>
          <w:rFonts w:asciiTheme="majorHAnsi" w:hAnsiTheme="majorHAnsi"/>
          <w:sz w:val="28"/>
          <w:szCs w:val="28"/>
        </w:rPr>
        <w:t>Rémi Lefebvre</w:t>
      </w:r>
    </w:p>
    <w:p w14:paraId="4512C9A1" w14:textId="77777777" w:rsidR="00F55ED8" w:rsidRPr="00EE6E59" w:rsidRDefault="00F55ED8" w:rsidP="0006147A">
      <w:pPr>
        <w:jc w:val="both"/>
        <w:rPr>
          <w:rFonts w:asciiTheme="majorHAnsi" w:hAnsiTheme="majorHAnsi"/>
          <w:sz w:val="28"/>
          <w:szCs w:val="28"/>
        </w:rPr>
      </w:pPr>
    </w:p>
    <w:p w14:paraId="7CCE0385" w14:textId="77777777" w:rsidR="00F55ED8" w:rsidRPr="00EE6E59" w:rsidRDefault="00F55ED8" w:rsidP="0006147A">
      <w:pPr>
        <w:jc w:val="both"/>
        <w:rPr>
          <w:rFonts w:asciiTheme="majorHAnsi" w:hAnsiTheme="majorHAnsi"/>
          <w:sz w:val="28"/>
          <w:szCs w:val="28"/>
        </w:rPr>
      </w:pPr>
    </w:p>
    <w:p w14:paraId="2A90D407" w14:textId="18E17532" w:rsidR="00106A6C" w:rsidRPr="00EE6E59" w:rsidRDefault="00F55ED8" w:rsidP="0006147A">
      <w:pPr>
        <w:jc w:val="both"/>
        <w:rPr>
          <w:rFonts w:asciiTheme="majorHAnsi" w:hAnsiTheme="majorHAnsi"/>
          <w:sz w:val="28"/>
          <w:szCs w:val="28"/>
        </w:rPr>
      </w:pPr>
      <w:r w:rsidRPr="00EE6E59">
        <w:rPr>
          <w:rFonts w:asciiTheme="majorHAnsi" w:hAnsiTheme="majorHAnsi"/>
          <w:sz w:val="28"/>
          <w:szCs w:val="28"/>
        </w:rPr>
        <w:t xml:space="preserve">Le discours sur la </w:t>
      </w:r>
      <w:r w:rsidR="00976F35" w:rsidRPr="00EE6E59">
        <w:rPr>
          <w:rFonts w:asciiTheme="majorHAnsi" w:hAnsiTheme="majorHAnsi"/>
          <w:sz w:val="28"/>
          <w:szCs w:val="28"/>
        </w:rPr>
        <w:t>« </w:t>
      </w:r>
      <w:r w:rsidRPr="00EE6E59">
        <w:rPr>
          <w:rFonts w:asciiTheme="majorHAnsi" w:hAnsiTheme="majorHAnsi"/>
          <w:sz w:val="28"/>
          <w:szCs w:val="28"/>
        </w:rPr>
        <w:t>crise</w:t>
      </w:r>
      <w:r w:rsidR="00976F35" w:rsidRPr="00EE6E59">
        <w:rPr>
          <w:rFonts w:asciiTheme="majorHAnsi" w:hAnsiTheme="majorHAnsi"/>
          <w:sz w:val="28"/>
          <w:szCs w:val="28"/>
        </w:rPr>
        <w:t> »</w:t>
      </w:r>
      <w:r w:rsidRPr="00EE6E59">
        <w:rPr>
          <w:rFonts w:asciiTheme="majorHAnsi" w:hAnsiTheme="majorHAnsi"/>
          <w:sz w:val="28"/>
          <w:szCs w:val="28"/>
        </w:rPr>
        <w:t xml:space="preserve"> voire le </w:t>
      </w:r>
      <w:r w:rsidR="00976F35" w:rsidRPr="00EE6E59">
        <w:rPr>
          <w:rFonts w:asciiTheme="majorHAnsi" w:hAnsiTheme="majorHAnsi"/>
          <w:sz w:val="28"/>
          <w:szCs w:val="28"/>
        </w:rPr>
        <w:t>« </w:t>
      </w:r>
      <w:r w:rsidRPr="00EE6E59">
        <w:rPr>
          <w:rFonts w:asciiTheme="majorHAnsi" w:hAnsiTheme="majorHAnsi"/>
          <w:sz w:val="28"/>
          <w:szCs w:val="28"/>
        </w:rPr>
        <w:t>déclin</w:t>
      </w:r>
      <w:r w:rsidR="00976F35" w:rsidRPr="00EE6E59">
        <w:rPr>
          <w:rFonts w:asciiTheme="majorHAnsi" w:hAnsiTheme="majorHAnsi"/>
          <w:sz w:val="28"/>
          <w:szCs w:val="28"/>
        </w:rPr>
        <w:t> »</w:t>
      </w:r>
      <w:r w:rsidRPr="00EE6E59">
        <w:rPr>
          <w:rFonts w:asciiTheme="majorHAnsi" w:hAnsiTheme="majorHAnsi"/>
          <w:sz w:val="28"/>
          <w:szCs w:val="28"/>
        </w:rPr>
        <w:t xml:space="preserve"> des partis politiques rencontre un certain succès. </w:t>
      </w:r>
      <w:r w:rsidR="00976F35" w:rsidRPr="00EE6E59">
        <w:rPr>
          <w:rFonts w:asciiTheme="majorHAnsi" w:hAnsiTheme="majorHAnsi"/>
          <w:sz w:val="28"/>
          <w:szCs w:val="28"/>
        </w:rPr>
        <w:t>La légitimité des partis serait mise en cause par l</w:t>
      </w:r>
      <w:r w:rsidRPr="00EE6E59">
        <w:rPr>
          <w:rFonts w:asciiTheme="majorHAnsi" w:hAnsiTheme="majorHAnsi"/>
          <w:sz w:val="28"/>
          <w:szCs w:val="28"/>
        </w:rPr>
        <w:t xml:space="preserve">a fin des « grands récits » idéologiques, la </w:t>
      </w:r>
      <w:proofErr w:type="spellStart"/>
      <w:r w:rsidRPr="00EE6E59">
        <w:rPr>
          <w:rFonts w:asciiTheme="majorHAnsi" w:hAnsiTheme="majorHAnsi"/>
          <w:sz w:val="28"/>
          <w:szCs w:val="28"/>
        </w:rPr>
        <w:t>déconflictualisation</w:t>
      </w:r>
      <w:proofErr w:type="spellEnd"/>
      <w:r w:rsidRPr="00EE6E59">
        <w:rPr>
          <w:rFonts w:asciiTheme="majorHAnsi" w:hAnsiTheme="majorHAnsi"/>
          <w:sz w:val="28"/>
          <w:szCs w:val="28"/>
        </w:rPr>
        <w:t xml:space="preserve"> de la société liée à l’affaiblissement des classes sociales et le déclin du militantisme traditionnel dont l’eng</w:t>
      </w:r>
      <w:r w:rsidR="00976F35" w:rsidRPr="00EE6E59">
        <w:rPr>
          <w:rFonts w:asciiTheme="majorHAnsi" w:hAnsiTheme="majorHAnsi"/>
          <w:sz w:val="28"/>
          <w:szCs w:val="28"/>
        </w:rPr>
        <w:t xml:space="preserve">agement partisan est le symbole. La </w:t>
      </w:r>
      <w:r w:rsidRPr="00EE6E59">
        <w:rPr>
          <w:rFonts w:asciiTheme="majorHAnsi" w:hAnsiTheme="majorHAnsi"/>
          <w:sz w:val="28"/>
          <w:szCs w:val="28"/>
        </w:rPr>
        <w:t xml:space="preserve">forme </w:t>
      </w:r>
      <w:r w:rsidR="00976F35" w:rsidRPr="00EE6E59">
        <w:rPr>
          <w:rFonts w:asciiTheme="majorHAnsi" w:hAnsiTheme="majorHAnsi"/>
          <w:sz w:val="28"/>
          <w:szCs w:val="28"/>
        </w:rPr>
        <w:t xml:space="preserve">« parti » qui </w:t>
      </w:r>
      <w:r w:rsidR="00FD3A8B" w:rsidRPr="00EE6E59">
        <w:rPr>
          <w:rFonts w:asciiTheme="majorHAnsi" w:hAnsiTheme="majorHAnsi"/>
          <w:sz w:val="28"/>
          <w:szCs w:val="28"/>
        </w:rPr>
        <w:t>a émergé</w:t>
      </w:r>
      <w:r w:rsidR="00976F35" w:rsidRPr="00EE6E59">
        <w:rPr>
          <w:rFonts w:asciiTheme="majorHAnsi" w:hAnsiTheme="majorHAnsi"/>
          <w:sz w:val="28"/>
          <w:szCs w:val="28"/>
        </w:rPr>
        <w:t xml:space="preserve"> au XIXème avec</w:t>
      </w:r>
      <w:r w:rsidRPr="00EE6E59">
        <w:rPr>
          <w:rFonts w:asciiTheme="majorHAnsi" w:hAnsiTheme="majorHAnsi"/>
          <w:sz w:val="28"/>
          <w:szCs w:val="28"/>
        </w:rPr>
        <w:t xml:space="preserve"> l’entrée des masses sur la scène politique</w:t>
      </w:r>
      <w:r w:rsidR="00976F35" w:rsidRPr="00EE6E59">
        <w:rPr>
          <w:rFonts w:asciiTheme="majorHAnsi" w:hAnsiTheme="majorHAnsi"/>
          <w:sz w:val="28"/>
          <w:szCs w:val="28"/>
        </w:rPr>
        <w:t xml:space="preserve"> serait en quelque vouée à l’obsolescence</w:t>
      </w:r>
      <w:r w:rsidRPr="00EE6E59">
        <w:rPr>
          <w:rFonts w:asciiTheme="majorHAnsi" w:hAnsiTheme="majorHAnsi"/>
          <w:sz w:val="28"/>
          <w:szCs w:val="28"/>
        </w:rPr>
        <w:t xml:space="preserve">. </w:t>
      </w:r>
      <w:r w:rsidR="00976F35" w:rsidRPr="00EE6E59">
        <w:rPr>
          <w:rFonts w:asciiTheme="majorHAnsi" w:hAnsiTheme="majorHAnsi"/>
          <w:sz w:val="28"/>
          <w:szCs w:val="28"/>
        </w:rPr>
        <w:t xml:space="preserve">L’heure serait désormais à la </w:t>
      </w:r>
      <w:r w:rsidRPr="00EE6E59">
        <w:rPr>
          <w:rFonts w:asciiTheme="majorHAnsi" w:hAnsiTheme="majorHAnsi"/>
          <w:sz w:val="28"/>
          <w:szCs w:val="28"/>
        </w:rPr>
        <w:t xml:space="preserve">démocratie du « public » </w:t>
      </w:r>
      <w:r w:rsidR="00976F35" w:rsidRPr="00EE6E59">
        <w:rPr>
          <w:rFonts w:asciiTheme="majorHAnsi" w:hAnsiTheme="majorHAnsi"/>
          <w:sz w:val="28"/>
          <w:szCs w:val="28"/>
        </w:rPr>
        <w:t>qui substituerait</w:t>
      </w:r>
      <w:r w:rsidRPr="00EE6E59">
        <w:rPr>
          <w:rFonts w:asciiTheme="majorHAnsi" w:hAnsiTheme="majorHAnsi"/>
          <w:sz w:val="28"/>
          <w:szCs w:val="28"/>
        </w:rPr>
        <w:t xml:space="preserve"> à la démo</w:t>
      </w:r>
      <w:r w:rsidR="00976F35" w:rsidRPr="00EE6E59">
        <w:rPr>
          <w:rFonts w:asciiTheme="majorHAnsi" w:hAnsiTheme="majorHAnsi"/>
          <w:sz w:val="28"/>
          <w:szCs w:val="28"/>
        </w:rPr>
        <w:t xml:space="preserve">cratie des partis un régime d’opinion fondé sur </w:t>
      </w:r>
      <w:r w:rsidRPr="00EE6E59">
        <w:rPr>
          <w:rFonts w:asciiTheme="majorHAnsi" w:hAnsiTheme="majorHAnsi"/>
          <w:sz w:val="28"/>
          <w:szCs w:val="28"/>
        </w:rPr>
        <w:t>la personnalisation et la médiatisation de la vie politique</w:t>
      </w:r>
      <w:r w:rsidR="00976F35" w:rsidRPr="00EE6E59">
        <w:rPr>
          <w:rFonts w:asciiTheme="majorHAnsi" w:hAnsiTheme="majorHAnsi"/>
          <w:sz w:val="28"/>
          <w:szCs w:val="28"/>
        </w:rPr>
        <w:t xml:space="preserve">, le poids des sondages et la </w:t>
      </w:r>
      <w:r w:rsidRPr="00EE6E59">
        <w:rPr>
          <w:rFonts w:asciiTheme="majorHAnsi" w:hAnsiTheme="majorHAnsi"/>
          <w:sz w:val="28"/>
          <w:szCs w:val="28"/>
        </w:rPr>
        <w:t>volatilité électorale</w:t>
      </w:r>
      <w:r w:rsidR="00FD3A8B" w:rsidRPr="00EE6E59">
        <w:rPr>
          <w:rFonts w:asciiTheme="majorHAnsi" w:hAnsiTheme="majorHAnsi"/>
          <w:sz w:val="28"/>
          <w:szCs w:val="28"/>
        </w:rPr>
        <w:t xml:space="preserve"> (Manin, 1996)</w:t>
      </w:r>
      <w:r w:rsidR="00976F35" w:rsidRPr="00EE6E59">
        <w:rPr>
          <w:rFonts w:asciiTheme="majorHAnsi" w:hAnsiTheme="majorHAnsi"/>
          <w:sz w:val="28"/>
          <w:szCs w:val="28"/>
        </w:rPr>
        <w:t xml:space="preserve">. </w:t>
      </w:r>
    </w:p>
    <w:p w14:paraId="034FE5BC" w14:textId="77777777" w:rsidR="00106A6C" w:rsidRPr="00EE6E59" w:rsidRDefault="00106A6C" w:rsidP="0006147A">
      <w:pPr>
        <w:jc w:val="both"/>
        <w:rPr>
          <w:rFonts w:asciiTheme="majorHAnsi" w:hAnsiTheme="majorHAnsi"/>
          <w:sz w:val="28"/>
          <w:szCs w:val="28"/>
        </w:rPr>
      </w:pPr>
    </w:p>
    <w:p w14:paraId="106A1144" w14:textId="1B60682E" w:rsidR="007C1E11" w:rsidRPr="00EE6E59" w:rsidRDefault="003D12BC" w:rsidP="0006147A">
      <w:pPr>
        <w:jc w:val="both"/>
        <w:rPr>
          <w:rFonts w:asciiTheme="majorHAnsi" w:hAnsiTheme="majorHAnsi"/>
          <w:sz w:val="28"/>
          <w:szCs w:val="28"/>
        </w:rPr>
      </w:pPr>
      <w:r w:rsidRPr="00EE6E59">
        <w:rPr>
          <w:rFonts w:asciiTheme="majorHAnsi" w:hAnsiTheme="majorHAnsi"/>
          <w:sz w:val="28"/>
          <w:szCs w:val="28"/>
        </w:rPr>
        <w:t xml:space="preserve">Les organisations partisanes sont liées à la sphère électorale et aux mécanismes de la représentation politique. La « crise de la représentation » affecte donc leur légitimité. La défiance à l’égard des hommes politiques rejaillit sur les organisations politiques qui font l’objet d’un large discrédit. </w:t>
      </w:r>
      <w:r w:rsidR="00106A6C" w:rsidRPr="00EE6E59">
        <w:rPr>
          <w:rFonts w:asciiTheme="majorHAnsi" w:hAnsiTheme="majorHAnsi"/>
          <w:sz w:val="28"/>
          <w:szCs w:val="28"/>
        </w:rPr>
        <w:t xml:space="preserve">La politique reste pourtant une « affaire de partis ». </w:t>
      </w:r>
      <w:r w:rsidR="008373F5" w:rsidRPr="00EE6E59">
        <w:rPr>
          <w:rFonts w:asciiTheme="majorHAnsi" w:hAnsiTheme="majorHAnsi"/>
          <w:sz w:val="28"/>
          <w:szCs w:val="28"/>
        </w:rPr>
        <w:t xml:space="preserve">Les </w:t>
      </w:r>
      <w:r w:rsidR="00106A6C" w:rsidRPr="00EE6E59">
        <w:rPr>
          <w:rFonts w:asciiTheme="majorHAnsi" w:hAnsiTheme="majorHAnsi"/>
          <w:sz w:val="28"/>
          <w:szCs w:val="28"/>
        </w:rPr>
        <w:t xml:space="preserve">organisations partisanes </w:t>
      </w:r>
      <w:r w:rsidR="007C1E11" w:rsidRPr="00EE6E59">
        <w:rPr>
          <w:rFonts w:asciiTheme="majorHAnsi" w:hAnsiTheme="majorHAnsi"/>
          <w:sz w:val="28"/>
          <w:szCs w:val="28"/>
        </w:rPr>
        <w:t>demeurent l</w:t>
      </w:r>
      <w:r w:rsidR="008373F5" w:rsidRPr="00EE6E59">
        <w:rPr>
          <w:rFonts w:asciiTheme="majorHAnsi" w:hAnsiTheme="majorHAnsi"/>
          <w:sz w:val="28"/>
          <w:szCs w:val="28"/>
        </w:rPr>
        <w:t xml:space="preserve">es acteurs </w:t>
      </w:r>
      <w:r w:rsidR="007C1E11" w:rsidRPr="00EE6E59">
        <w:rPr>
          <w:rFonts w:asciiTheme="majorHAnsi" w:hAnsiTheme="majorHAnsi"/>
          <w:sz w:val="28"/>
          <w:szCs w:val="28"/>
        </w:rPr>
        <w:t xml:space="preserve">collectifs </w:t>
      </w:r>
      <w:r w:rsidR="008373F5" w:rsidRPr="00EE6E59">
        <w:rPr>
          <w:rFonts w:asciiTheme="majorHAnsi" w:hAnsiTheme="majorHAnsi"/>
          <w:sz w:val="28"/>
          <w:szCs w:val="28"/>
        </w:rPr>
        <w:t>centraux du jeu politique. Ils gardent un rôle essentiel de structuration de l’offre politique, de sélection des candidats et de production des élites. La quasi-totalité des candidats à l</w:t>
      </w:r>
      <w:r w:rsidR="000E4325" w:rsidRPr="00EE6E59">
        <w:rPr>
          <w:rFonts w:asciiTheme="majorHAnsi" w:hAnsiTheme="majorHAnsi"/>
          <w:sz w:val="28"/>
          <w:szCs w:val="28"/>
        </w:rPr>
        <w:t>’élection présidentielle de 2012</w:t>
      </w:r>
      <w:r w:rsidR="00FD3A8B" w:rsidRPr="00EE6E59">
        <w:rPr>
          <w:rFonts w:asciiTheme="majorHAnsi" w:hAnsiTheme="majorHAnsi"/>
          <w:sz w:val="28"/>
          <w:szCs w:val="28"/>
        </w:rPr>
        <w:t xml:space="preserve"> étai</w:t>
      </w:r>
      <w:r w:rsidR="007C1E11" w:rsidRPr="00EE6E59">
        <w:rPr>
          <w:rFonts w:asciiTheme="majorHAnsi" w:hAnsiTheme="majorHAnsi"/>
          <w:sz w:val="28"/>
          <w:szCs w:val="28"/>
        </w:rPr>
        <w:t>en</w:t>
      </w:r>
      <w:r w:rsidR="00FD3A8B" w:rsidRPr="00EE6E59">
        <w:rPr>
          <w:rFonts w:asciiTheme="majorHAnsi" w:hAnsiTheme="majorHAnsi"/>
          <w:sz w:val="28"/>
          <w:szCs w:val="28"/>
        </w:rPr>
        <w:t>t</w:t>
      </w:r>
      <w:r w:rsidR="008373F5" w:rsidRPr="00EE6E59">
        <w:rPr>
          <w:rFonts w:asciiTheme="majorHAnsi" w:hAnsiTheme="majorHAnsi"/>
          <w:sz w:val="28"/>
          <w:szCs w:val="28"/>
        </w:rPr>
        <w:t xml:space="preserve"> portés par un parti. Il est quasi-impossible aujourd’hui pour un candidat de se présenter à une élection (</w:t>
      </w:r>
      <w:r w:rsidR="00FD3A8B" w:rsidRPr="00EE6E59">
        <w:rPr>
          <w:rFonts w:asciiTheme="majorHAnsi" w:hAnsiTheme="majorHAnsi"/>
          <w:sz w:val="28"/>
          <w:szCs w:val="28"/>
        </w:rPr>
        <w:t xml:space="preserve">y compris </w:t>
      </w:r>
      <w:r w:rsidR="008373F5" w:rsidRPr="00EE6E59">
        <w:rPr>
          <w:rFonts w:asciiTheme="majorHAnsi" w:hAnsiTheme="majorHAnsi"/>
          <w:sz w:val="28"/>
          <w:szCs w:val="28"/>
        </w:rPr>
        <w:t>au niveau local) et d’avoir des chances d’être élu sans pouvoir se pré</w:t>
      </w:r>
      <w:r w:rsidR="00FD3A8B" w:rsidRPr="00EE6E59">
        <w:rPr>
          <w:rFonts w:asciiTheme="majorHAnsi" w:hAnsiTheme="majorHAnsi"/>
          <w:sz w:val="28"/>
          <w:szCs w:val="28"/>
        </w:rPr>
        <w:t>valoir d’une</w:t>
      </w:r>
      <w:r w:rsidR="000E4325" w:rsidRPr="00EE6E59">
        <w:rPr>
          <w:rFonts w:asciiTheme="majorHAnsi" w:hAnsiTheme="majorHAnsi"/>
          <w:sz w:val="28"/>
          <w:szCs w:val="28"/>
        </w:rPr>
        <w:t xml:space="preserve"> marque partisane. </w:t>
      </w:r>
      <w:r w:rsidR="008373F5" w:rsidRPr="00EE6E59">
        <w:rPr>
          <w:rFonts w:asciiTheme="majorHAnsi" w:hAnsiTheme="majorHAnsi"/>
          <w:sz w:val="28"/>
          <w:szCs w:val="28"/>
        </w:rPr>
        <w:t xml:space="preserve">L’investiture partisane constitue un investissement indispensable pour tout prétendant à des mandats électifs. </w:t>
      </w:r>
      <w:r w:rsidR="00FD3A8B" w:rsidRPr="00EE6E59">
        <w:rPr>
          <w:rFonts w:asciiTheme="majorHAnsi" w:hAnsiTheme="majorHAnsi"/>
          <w:sz w:val="28"/>
          <w:szCs w:val="28"/>
        </w:rPr>
        <w:t xml:space="preserve">Dans la démocratie représentative, les électeurs départagent des candidats </w:t>
      </w:r>
      <w:proofErr w:type="spellStart"/>
      <w:r w:rsidR="00FD3A8B" w:rsidRPr="00EE6E59">
        <w:rPr>
          <w:rFonts w:asciiTheme="majorHAnsi" w:hAnsiTheme="majorHAnsi"/>
          <w:sz w:val="28"/>
          <w:szCs w:val="28"/>
        </w:rPr>
        <w:t>pré-sélectionnés</w:t>
      </w:r>
      <w:proofErr w:type="spellEnd"/>
      <w:r w:rsidR="00FD3A8B" w:rsidRPr="00EE6E59">
        <w:rPr>
          <w:rFonts w:asciiTheme="majorHAnsi" w:hAnsiTheme="majorHAnsi"/>
          <w:sz w:val="28"/>
          <w:szCs w:val="28"/>
        </w:rPr>
        <w:t xml:space="preserve"> par les partis. </w:t>
      </w:r>
      <w:r w:rsidR="000E4325" w:rsidRPr="00EE6E59">
        <w:rPr>
          <w:rFonts w:asciiTheme="majorHAnsi" w:hAnsiTheme="majorHAnsi"/>
          <w:sz w:val="28"/>
          <w:szCs w:val="28"/>
        </w:rPr>
        <w:t xml:space="preserve">Les partis </w:t>
      </w:r>
      <w:r w:rsidR="00F55ED8" w:rsidRPr="00EE6E59">
        <w:rPr>
          <w:rFonts w:asciiTheme="majorHAnsi" w:hAnsiTheme="majorHAnsi"/>
          <w:sz w:val="28"/>
          <w:szCs w:val="28"/>
        </w:rPr>
        <w:t xml:space="preserve">constituent </w:t>
      </w:r>
      <w:r w:rsidR="000E4325" w:rsidRPr="00EE6E59">
        <w:rPr>
          <w:rFonts w:asciiTheme="majorHAnsi" w:hAnsiTheme="majorHAnsi"/>
          <w:sz w:val="28"/>
          <w:szCs w:val="28"/>
        </w:rPr>
        <w:t xml:space="preserve">donc </w:t>
      </w:r>
      <w:r w:rsidR="008373F5" w:rsidRPr="00EE6E59">
        <w:rPr>
          <w:rFonts w:asciiTheme="majorHAnsi" w:hAnsiTheme="majorHAnsi"/>
          <w:sz w:val="28"/>
          <w:szCs w:val="28"/>
        </w:rPr>
        <w:t xml:space="preserve">toujours </w:t>
      </w:r>
      <w:r w:rsidR="00F55ED8" w:rsidRPr="00EE6E59">
        <w:rPr>
          <w:rFonts w:asciiTheme="majorHAnsi" w:hAnsiTheme="majorHAnsi"/>
          <w:sz w:val="28"/>
          <w:szCs w:val="28"/>
        </w:rPr>
        <w:t xml:space="preserve">le principal cadre de la lutte politique et contribue, selon la formule constitutionnelle, à « l’expression du suffrage ». Cette position a été affermie et en quelque sorte institutionnalisée par les réformes de </w:t>
      </w:r>
      <w:r w:rsidR="002A1EF2" w:rsidRPr="00EE6E59">
        <w:rPr>
          <w:rFonts w:asciiTheme="majorHAnsi" w:hAnsiTheme="majorHAnsi"/>
          <w:sz w:val="28"/>
          <w:szCs w:val="28"/>
        </w:rPr>
        <w:t>financement de la vie politique qui les transforment</w:t>
      </w:r>
      <w:r w:rsidR="00FD3A8B" w:rsidRPr="00EE6E59">
        <w:rPr>
          <w:rFonts w:asciiTheme="majorHAnsi" w:hAnsiTheme="majorHAnsi"/>
          <w:sz w:val="28"/>
          <w:szCs w:val="28"/>
        </w:rPr>
        <w:t>,</w:t>
      </w:r>
      <w:r w:rsidR="002A1EF2" w:rsidRPr="00EE6E59">
        <w:rPr>
          <w:rFonts w:asciiTheme="majorHAnsi" w:hAnsiTheme="majorHAnsi"/>
          <w:sz w:val="28"/>
          <w:szCs w:val="28"/>
        </w:rPr>
        <w:t xml:space="preserve"> selon les théories du parti cartel</w:t>
      </w:r>
      <w:r w:rsidR="007C1E11" w:rsidRPr="00EE6E59">
        <w:rPr>
          <w:rFonts w:asciiTheme="majorHAnsi" w:hAnsiTheme="majorHAnsi"/>
          <w:sz w:val="28"/>
          <w:szCs w:val="28"/>
        </w:rPr>
        <w:t xml:space="preserve"> (Katz, Mair, 1995)</w:t>
      </w:r>
      <w:r w:rsidR="00FD3A8B" w:rsidRPr="00EE6E59">
        <w:rPr>
          <w:rFonts w:asciiTheme="majorHAnsi" w:hAnsiTheme="majorHAnsi"/>
          <w:sz w:val="28"/>
          <w:szCs w:val="28"/>
        </w:rPr>
        <w:t>,</w:t>
      </w:r>
      <w:r w:rsidR="002A1EF2" w:rsidRPr="00EE6E59">
        <w:rPr>
          <w:rFonts w:asciiTheme="majorHAnsi" w:hAnsiTheme="majorHAnsi"/>
          <w:sz w:val="28"/>
          <w:szCs w:val="28"/>
        </w:rPr>
        <w:t xml:space="preserve"> en « véritables agences semi-publiques ». Selon ce modèle, les liens des partis politiques avec l</w:t>
      </w:r>
      <w:r w:rsidR="00FD3A8B" w:rsidRPr="00EE6E59">
        <w:rPr>
          <w:rFonts w:asciiTheme="majorHAnsi" w:hAnsiTheme="majorHAnsi"/>
          <w:sz w:val="28"/>
          <w:szCs w:val="28"/>
        </w:rPr>
        <w:t>a société</w:t>
      </w:r>
      <w:r w:rsidR="002A1EF2" w:rsidRPr="00EE6E59">
        <w:rPr>
          <w:rFonts w:asciiTheme="majorHAnsi" w:hAnsiTheme="majorHAnsi"/>
          <w:sz w:val="28"/>
          <w:szCs w:val="28"/>
        </w:rPr>
        <w:t xml:space="preserve"> se sont affaiblis </w:t>
      </w:r>
      <w:r w:rsidR="00694339" w:rsidRPr="00EE6E59">
        <w:rPr>
          <w:rFonts w:asciiTheme="majorHAnsi" w:hAnsiTheme="majorHAnsi"/>
          <w:sz w:val="28"/>
          <w:szCs w:val="28"/>
        </w:rPr>
        <w:t>tandis</w:t>
      </w:r>
      <w:r w:rsidR="002A1EF2" w:rsidRPr="00EE6E59">
        <w:rPr>
          <w:rFonts w:asciiTheme="majorHAnsi" w:hAnsiTheme="majorHAnsi"/>
          <w:sz w:val="28"/>
          <w:szCs w:val="28"/>
        </w:rPr>
        <w:t xml:space="preserve"> que leurs relations avec l’Etat se sont renforcées</w:t>
      </w:r>
      <w:r w:rsidR="00694339" w:rsidRPr="00EE6E59">
        <w:rPr>
          <w:rFonts w:asciiTheme="majorHAnsi" w:hAnsiTheme="majorHAnsi"/>
          <w:sz w:val="28"/>
          <w:szCs w:val="28"/>
        </w:rPr>
        <w:t xml:space="preserve"> (via le financement public et la pratique gouvernementale)</w:t>
      </w:r>
      <w:r w:rsidR="002A1EF2" w:rsidRPr="00EE6E59">
        <w:rPr>
          <w:rFonts w:asciiTheme="majorHAnsi" w:hAnsiTheme="majorHAnsi"/>
          <w:sz w:val="28"/>
          <w:szCs w:val="28"/>
        </w:rPr>
        <w:t xml:space="preserve">. </w:t>
      </w:r>
      <w:r w:rsidR="00FD3A8B" w:rsidRPr="00EE6E59">
        <w:rPr>
          <w:rFonts w:asciiTheme="majorHAnsi" w:hAnsiTheme="majorHAnsi"/>
          <w:sz w:val="28"/>
          <w:szCs w:val="28"/>
        </w:rPr>
        <w:t xml:space="preserve">Le parti </w:t>
      </w:r>
      <w:r w:rsidRPr="00EE6E59">
        <w:rPr>
          <w:rFonts w:asciiTheme="majorHAnsi" w:hAnsiTheme="majorHAnsi"/>
          <w:sz w:val="28"/>
          <w:szCs w:val="28"/>
        </w:rPr>
        <w:t>cartel ne correspond</w:t>
      </w:r>
      <w:r w:rsidR="00FD3A8B" w:rsidRPr="00EE6E59">
        <w:rPr>
          <w:rFonts w:asciiTheme="majorHAnsi" w:hAnsiTheme="majorHAnsi"/>
          <w:sz w:val="28"/>
          <w:szCs w:val="28"/>
        </w:rPr>
        <w:t xml:space="preserve"> ni au « parti de masses » ni au « parti attrape tout ». </w:t>
      </w:r>
      <w:r w:rsidRPr="00EE6E59">
        <w:rPr>
          <w:rFonts w:asciiTheme="majorHAnsi" w:hAnsiTheme="majorHAnsi"/>
          <w:sz w:val="28"/>
          <w:szCs w:val="28"/>
        </w:rPr>
        <w:t>De moins en moins représentatifs</w:t>
      </w:r>
      <w:r w:rsidR="00FD3A8B" w:rsidRPr="00EE6E59">
        <w:rPr>
          <w:rFonts w:asciiTheme="majorHAnsi" w:hAnsiTheme="majorHAnsi"/>
          <w:sz w:val="28"/>
          <w:szCs w:val="28"/>
        </w:rPr>
        <w:t xml:space="preserve"> de la société, les partis se seraient tournés vers l’Etat pour faire face à leurs </w:t>
      </w:r>
      <w:r w:rsidR="00FD3A8B" w:rsidRPr="00EE6E59">
        <w:rPr>
          <w:rFonts w:asciiTheme="majorHAnsi" w:hAnsiTheme="majorHAnsi"/>
          <w:sz w:val="28"/>
          <w:szCs w:val="28"/>
        </w:rPr>
        <w:lastRenderedPageBreak/>
        <w:t>dépenses et professionnaliser leurs dirigeants. Les partis établis s’appuie</w:t>
      </w:r>
      <w:r w:rsidR="007C1E11" w:rsidRPr="00EE6E59">
        <w:rPr>
          <w:rFonts w:asciiTheme="majorHAnsi" w:hAnsiTheme="majorHAnsi"/>
          <w:sz w:val="28"/>
          <w:szCs w:val="28"/>
        </w:rPr>
        <w:t>raient de plus en plus sur la</w:t>
      </w:r>
      <w:r w:rsidR="00FD3A8B" w:rsidRPr="00EE6E59">
        <w:rPr>
          <w:rFonts w:asciiTheme="majorHAnsi" w:hAnsiTheme="majorHAnsi"/>
          <w:sz w:val="28"/>
          <w:szCs w:val="28"/>
        </w:rPr>
        <w:t xml:space="preserve"> rente de situation </w:t>
      </w:r>
      <w:r w:rsidR="007C1E11" w:rsidRPr="00EE6E59">
        <w:rPr>
          <w:rFonts w:asciiTheme="majorHAnsi" w:hAnsiTheme="majorHAnsi"/>
          <w:sz w:val="28"/>
          <w:szCs w:val="28"/>
        </w:rPr>
        <w:t xml:space="preserve">que leur procurent les subsides </w:t>
      </w:r>
      <w:proofErr w:type="gramStart"/>
      <w:r w:rsidR="007C1E11" w:rsidRPr="00EE6E59">
        <w:rPr>
          <w:rFonts w:asciiTheme="majorHAnsi" w:hAnsiTheme="majorHAnsi"/>
          <w:sz w:val="28"/>
          <w:szCs w:val="28"/>
        </w:rPr>
        <w:t>publiques</w:t>
      </w:r>
      <w:proofErr w:type="gramEnd"/>
      <w:r w:rsidR="007C1E11" w:rsidRPr="00EE6E59">
        <w:rPr>
          <w:rFonts w:asciiTheme="majorHAnsi" w:hAnsiTheme="majorHAnsi"/>
          <w:sz w:val="28"/>
          <w:szCs w:val="28"/>
        </w:rPr>
        <w:t xml:space="preserve"> </w:t>
      </w:r>
      <w:r w:rsidR="00FD3A8B" w:rsidRPr="00EE6E59">
        <w:rPr>
          <w:rFonts w:asciiTheme="majorHAnsi" w:hAnsiTheme="majorHAnsi"/>
          <w:sz w:val="28"/>
          <w:szCs w:val="28"/>
        </w:rPr>
        <w:t xml:space="preserve">pour verrouiller </w:t>
      </w:r>
      <w:r w:rsidRPr="00EE6E59">
        <w:rPr>
          <w:rFonts w:asciiTheme="majorHAnsi" w:hAnsiTheme="majorHAnsi"/>
          <w:sz w:val="28"/>
          <w:szCs w:val="28"/>
        </w:rPr>
        <w:t xml:space="preserve">d’un commun accord le jeu politique. Ce « cartel » </w:t>
      </w:r>
      <w:r w:rsidR="00FD3A8B" w:rsidRPr="00EE6E59">
        <w:rPr>
          <w:rFonts w:asciiTheme="majorHAnsi" w:hAnsiTheme="majorHAnsi"/>
          <w:sz w:val="28"/>
          <w:szCs w:val="28"/>
        </w:rPr>
        <w:t>empêcher</w:t>
      </w:r>
      <w:r w:rsidRPr="00EE6E59">
        <w:rPr>
          <w:rFonts w:asciiTheme="majorHAnsi" w:hAnsiTheme="majorHAnsi"/>
          <w:sz w:val="28"/>
          <w:szCs w:val="28"/>
        </w:rPr>
        <w:t>ait</w:t>
      </w:r>
      <w:r w:rsidR="00FD3A8B" w:rsidRPr="00EE6E59">
        <w:rPr>
          <w:rFonts w:asciiTheme="majorHAnsi" w:hAnsiTheme="majorHAnsi"/>
          <w:sz w:val="28"/>
          <w:szCs w:val="28"/>
        </w:rPr>
        <w:t xml:space="preserve"> l’émergence d’autres partis. </w:t>
      </w:r>
    </w:p>
    <w:p w14:paraId="39B4BC03" w14:textId="77777777" w:rsidR="007C1E11" w:rsidRPr="00EE6E59" w:rsidRDefault="007C1E11" w:rsidP="0006147A">
      <w:pPr>
        <w:jc w:val="both"/>
        <w:rPr>
          <w:rFonts w:asciiTheme="majorHAnsi" w:hAnsiTheme="majorHAnsi"/>
          <w:sz w:val="28"/>
          <w:szCs w:val="28"/>
        </w:rPr>
      </w:pPr>
    </w:p>
    <w:p w14:paraId="4300ED49" w14:textId="77777777" w:rsidR="003D12BC" w:rsidRPr="00EE6E59" w:rsidRDefault="00FD3A8B" w:rsidP="0006147A">
      <w:pPr>
        <w:jc w:val="both"/>
        <w:rPr>
          <w:rFonts w:asciiTheme="majorHAnsi" w:hAnsiTheme="majorHAnsi"/>
          <w:sz w:val="28"/>
          <w:szCs w:val="28"/>
        </w:rPr>
      </w:pPr>
      <w:r w:rsidRPr="00EE6E59">
        <w:rPr>
          <w:rFonts w:asciiTheme="majorHAnsi" w:hAnsiTheme="majorHAnsi"/>
          <w:sz w:val="28"/>
          <w:szCs w:val="28"/>
        </w:rPr>
        <w:t xml:space="preserve">Ce modèle </w:t>
      </w:r>
      <w:r w:rsidR="0058288A" w:rsidRPr="00EE6E59">
        <w:rPr>
          <w:rFonts w:asciiTheme="majorHAnsi" w:hAnsiTheme="majorHAnsi"/>
          <w:sz w:val="28"/>
          <w:szCs w:val="28"/>
        </w:rPr>
        <w:t xml:space="preserve">donne une cohérence discutable à des phénomènes très diverses </w:t>
      </w:r>
      <w:r w:rsidRPr="00EE6E59">
        <w:rPr>
          <w:rFonts w:asciiTheme="majorHAnsi" w:hAnsiTheme="majorHAnsi"/>
          <w:sz w:val="28"/>
          <w:szCs w:val="28"/>
        </w:rPr>
        <w:t>qui renvoient à la f</w:t>
      </w:r>
      <w:r w:rsidR="0058288A" w:rsidRPr="00EE6E59">
        <w:rPr>
          <w:rFonts w:asciiTheme="majorHAnsi" w:hAnsiTheme="majorHAnsi"/>
          <w:sz w:val="28"/>
          <w:szCs w:val="28"/>
        </w:rPr>
        <w:t>ois au système de partis et à des</w:t>
      </w:r>
      <w:r w:rsidRPr="00EE6E59">
        <w:rPr>
          <w:rFonts w:asciiTheme="majorHAnsi" w:hAnsiTheme="majorHAnsi"/>
          <w:sz w:val="28"/>
          <w:szCs w:val="28"/>
        </w:rPr>
        <w:t xml:space="preserve"> transformations organisationnelles </w:t>
      </w:r>
      <w:r w:rsidR="007C1E11" w:rsidRPr="00EE6E59">
        <w:rPr>
          <w:rFonts w:asciiTheme="majorHAnsi" w:hAnsiTheme="majorHAnsi"/>
          <w:sz w:val="28"/>
          <w:szCs w:val="28"/>
        </w:rPr>
        <w:t>de nature hétérogène</w:t>
      </w:r>
      <w:r w:rsidR="00E2681F" w:rsidRPr="00EE6E59">
        <w:rPr>
          <w:rFonts w:asciiTheme="majorHAnsi" w:hAnsiTheme="majorHAnsi"/>
          <w:sz w:val="28"/>
          <w:szCs w:val="28"/>
        </w:rPr>
        <w:t>. Les relations causales établis entre les dime</w:t>
      </w:r>
      <w:r w:rsidR="007C1E11" w:rsidRPr="00EE6E59">
        <w:rPr>
          <w:rFonts w:asciiTheme="majorHAnsi" w:hAnsiTheme="majorHAnsi"/>
          <w:sz w:val="28"/>
          <w:szCs w:val="28"/>
        </w:rPr>
        <w:t>nsions constitutives du modèle</w:t>
      </w:r>
      <w:r w:rsidR="00E2681F" w:rsidRPr="00EE6E59">
        <w:rPr>
          <w:rFonts w:asciiTheme="majorHAnsi" w:hAnsiTheme="majorHAnsi"/>
          <w:sz w:val="28"/>
          <w:szCs w:val="28"/>
        </w:rPr>
        <w:t xml:space="preserve"> appellent de nombreuses critiques. </w:t>
      </w:r>
      <w:r w:rsidR="003D12BC" w:rsidRPr="00EE6E59">
        <w:rPr>
          <w:rFonts w:asciiTheme="majorHAnsi" w:hAnsiTheme="majorHAnsi"/>
          <w:sz w:val="28"/>
          <w:szCs w:val="28"/>
        </w:rPr>
        <w:t xml:space="preserve">Mais ce modèle d’analyse a pour vertu de systématiser les transformations des partis. </w:t>
      </w:r>
      <w:r w:rsidRPr="00EE6E59">
        <w:rPr>
          <w:rFonts w:asciiTheme="majorHAnsi" w:hAnsiTheme="majorHAnsi"/>
          <w:sz w:val="28"/>
          <w:szCs w:val="28"/>
        </w:rPr>
        <w:t>L’obje</w:t>
      </w:r>
      <w:r w:rsidR="0058288A" w:rsidRPr="00EE6E59">
        <w:rPr>
          <w:rFonts w:asciiTheme="majorHAnsi" w:hAnsiTheme="majorHAnsi"/>
          <w:sz w:val="28"/>
          <w:szCs w:val="28"/>
        </w:rPr>
        <w:t>ctif de cet article n’est pas</w:t>
      </w:r>
      <w:r w:rsidR="00E2681F" w:rsidRPr="00EE6E59">
        <w:rPr>
          <w:rFonts w:asciiTheme="majorHAnsi" w:hAnsiTheme="majorHAnsi"/>
          <w:sz w:val="28"/>
          <w:szCs w:val="28"/>
        </w:rPr>
        <w:t xml:space="preserve"> </w:t>
      </w:r>
      <w:r w:rsidR="0058288A" w:rsidRPr="00EE6E59">
        <w:rPr>
          <w:rFonts w:asciiTheme="majorHAnsi" w:hAnsiTheme="majorHAnsi"/>
          <w:sz w:val="28"/>
          <w:szCs w:val="28"/>
        </w:rPr>
        <w:t>d’en discuter</w:t>
      </w:r>
      <w:r w:rsidRPr="00EE6E59">
        <w:rPr>
          <w:rFonts w:asciiTheme="majorHAnsi" w:hAnsiTheme="majorHAnsi"/>
          <w:sz w:val="28"/>
          <w:szCs w:val="28"/>
        </w:rPr>
        <w:t xml:space="preserve"> la pertin</w:t>
      </w:r>
      <w:r w:rsidR="0058288A" w:rsidRPr="00EE6E59">
        <w:rPr>
          <w:rFonts w:asciiTheme="majorHAnsi" w:hAnsiTheme="majorHAnsi"/>
          <w:sz w:val="28"/>
          <w:szCs w:val="28"/>
        </w:rPr>
        <w:t xml:space="preserve">ence (voir </w:t>
      </w:r>
      <w:proofErr w:type="spellStart"/>
      <w:r w:rsidR="007C1E11" w:rsidRPr="00EE6E59">
        <w:rPr>
          <w:rFonts w:asciiTheme="majorHAnsi" w:hAnsiTheme="majorHAnsi"/>
          <w:sz w:val="28"/>
          <w:szCs w:val="28"/>
        </w:rPr>
        <w:t>Aucante</w:t>
      </w:r>
      <w:proofErr w:type="spellEnd"/>
      <w:r w:rsidR="007C1E11" w:rsidRPr="00EE6E59">
        <w:rPr>
          <w:rFonts w:asciiTheme="majorHAnsi" w:hAnsiTheme="majorHAnsi"/>
          <w:sz w:val="28"/>
          <w:szCs w:val="28"/>
        </w:rPr>
        <w:t xml:space="preserve">, </w:t>
      </w:r>
      <w:proofErr w:type="spellStart"/>
      <w:r w:rsidR="007C1E11" w:rsidRPr="00EE6E59">
        <w:rPr>
          <w:rFonts w:asciiTheme="majorHAnsi" w:hAnsiTheme="majorHAnsi"/>
          <w:sz w:val="28"/>
          <w:szCs w:val="28"/>
        </w:rPr>
        <w:t>Dezé</w:t>
      </w:r>
      <w:proofErr w:type="spellEnd"/>
      <w:r w:rsidR="007C1E11" w:rsidRPr="00EE6E59">
        <w:rPr>
          <w:rFonts w:asciiTheme="majorHAnsi" w:hAnsiTheme="majorHAnsi"/>
          <w:sz w:val="28"/>
          <w:szCs w:val="28"/>
        </w:rPr>
        <w:t>, 2008</w:t>
      </w:r>
      <w:r w:rsidR="0058288A" w:rsidRPr="00EE6E59">
        <w:rPr>
          <w:rFonts w:asciiTheme="majorHAnsi" w:hAnsiTheme="majorHAnsi"/>
          <w:sz w:val="28"/>
          <w:szCs w:val="28"/>
        </w:rPr>
        <w:t xml:space="preserve">). </w:t>
      </w:r>
      <w:r w:rsidR="00E2681F" w:rsidRPr="00EE6E59">
        <w:rPr>
          <w:rFonts w:asciiTheme="majorHAnsi" w:hAnsiTheme="majorHAnsi"/>
          <w:sz w:val="28"/>
          <w:szCs w:val="28"/>
        </w:rPr>
        <w:t xml:space="preserve">On </w:t>
      </w:r>
      <w:r w:rsidR="0058288A" w:rsidRPr="00EE6E59">
        <w:rPr>
          <w:rFonts w:asciiTheme="majorHAnsi" w:hAnsiTheme="majorHAnsi"/>
          <w:sz w:val="28"/>
          <w:szCs w:val="28"/>
        </w:rPr>
        <w:t>reviendra</w:t>
      </w:r>
      <w:r w:rsidR="00E2681F" w:rsidRPr="00EE6E59">
        <w:rPr>
          <w:rFonts w:asciiTheme="majorHAnsi" w:hAnsiTheme="majorHAnsi"/>
          <w:sz w:val="28"/>
          <w:szCs w:val="28"/>
        </w:rPr>
        <w:t xml:space="preserve"> ici</w:t>
      </w:r>
      <w:r w:rsidR="0058288A" w:rsidRPr="00EE6E59">
        <w:rPr>
          <w:rFonts w:asciiTheme="majorHAnsi" w:hAnsiTheme="majorHAnsi"/>
          <w:sz w:val="28"/>
          <w:szCs w:val="28"/>
        </w:rPr>
        <w:t xml:space="preserve"> sur certaines dimensions construites en indicateurs centraux de la « cartellisation » des partis : </w:t>
      </w:r>
      <w:r w:rsidR="00694339" w:rsidRPr="00EE6E59">
        <w:rPr>
          <w:rFonts w:asciiTheme="majorHAnsi" w:hAnsiTheme="majorHAnsi"/>
          <w:sz w:val="28"/>
          <w:szCs w:val="28"/>
        </w:rPr>
        <w:t xml:space="preserve">l’affaiblissement de leur ancrage social, leur professionnalisation, leur place dans la compétition électorale et le débat public. </w:t>
      </w:r>
    </w:p>
    <w:p w14:paraId="183D344C" w14:textId="77777777" w:rsidR="003D12BC" w:rsidRPr="00EE6E59" w:rsidRDefault="003D12BC" w:rsidP="0006147A">
      <w:pPr>
        <w:jc w:val="both"/>
        <w:rPr>
          <w:rFonts w:asciiTheme="majorHAnsi" w:hAnsiTheme="majorHAnsi"/>
          <w:sz w:val="28"/>
          <w:szCs w:val="28"/>
        </w:rPr>
      </w:pPr>
    </w:p>
    <w:p w14:paraId="7223ED8E" w14:textId="159BE216" w:rsidR="00694339" w:rsidRPr="00EE6E59" w:rsidRDefault="0058288A" w:rsidP="0006147A">
      <w:pPr>
        <w:jc w:val="both"/>
        <w:rPr>
          <w:rFonts w:asciiTheme="majorHAnsi" w:hAnsiTheme="majorHAnsi"/>
          <w:sz w:val="28"/>
          <w:szCs w:val="28"/>
        </w:rPr>
      </w:pPr>
      <w:r w:rsidRPr="00EE6E59">
        <w:rPr>
          <w:rFonts w:asciiTheme="majorHAnsi" w:hAnsiTheme="majorHAnsi"/>
          <w:sz w:val="28"/>
          <w:szCs w:val="28"/>
        </w:rPr>
        <w:t>L’assise sociale des partis s’est incontestablement érodée. Leur</w:t>
      </w:r>
      <w:r w:rsidR="00694339" w:rsidRPr="00EE6E59">
        <w:rPr>
          <w:rFonts w:asciiTheme="majorHAnsi" w:hAnsiTheme="majorHAnsi"/>
          <w:sz w:val="28"/>
          <w:szCs w:val="28"/>
        </w:rPr>
        <w:t xml:space="preserve"> </w:t>
      </w:r>
      <w:r w:rsidRPr="00EE6E59">
        <w:rPr>
          <w:rFonts w:asciiTheme="majorHAnsi" w:hAnsiTheme="majorHAnsi"/>
          <w:sz w:val="28"/>
          <w:szCs w:val="28"/>
        </w:rPr>
        <w:t>« périmètre d’action</w:t>
      </w:r>
      <w:r w:rsidR="00694339" w:rsidRPr="00EE6E59">
        <w:rPr>
          <w:rFonts w:asciiTheme="majorHAnsi" w:hAnsiTheme="majorHAnsi"/>
          <w:sz w:val="28"/>
          <w:szCs w:val="28"/>
        </w:rPr>
        <w:t>»</w:t>
      </w:r>
      <w:r w:rsidR="00460DA8" w:rsidRPr="00EE6E59">
        <w:rPr>
          <w:rFonts w:asciiTheme="majorHAnsi" w:hAnsiTheme="majorHAnsi"/>
          <w:sz w:val="28"/>
          <w:szCs w:val="28"/>
        </w:rPr>
        <w:t xml:space="preserve"> s’est </w:t>
      </w:r>
      <w:r w:rsidR="00694339" w:rsidRPr="00EE6E59">
        <w:rPr>
          <w:rFonts w:asciiTheme="majorHAnsi" w:hAnsiTheme="majorHAnsi"/>
          <w:sz w:val="28"/>
          <w:szCs w:val="28"/>
        </w:rPr>
        <w:t xml:space="preserve"> </w:t>
      </w:r>
      <w:r w:rsidR="00460DA8" w:rsidRPr="00EE6E59">
        <w:rPr>
          <w:rFonts w:asciiTheme="majorHAnsi" w:hAnsiTheme="majorHAnsi"/>
          <w:sz w:val="28"/>
          <w:szCs w:val="28"/>
        </w:rPr>
        <w:t>rétréci</w:t>
      </w:r>
      <w:r w:rsidRPr="00EE6E59">
        <w:rPr>
          <w:rFonts w:asciiTheme="majorHAnsi" w:hAnsiTheme="majorHAnsi"/>
          <w:sz w:val="28"/>
          <w:szCs w:val="28"/>
        </w:rPr>
        <w:t xml:space="preserve"> (</w:t>
      </w:r>
      <w:proofErr w:type="spellStart"/>
      <w:r w:rsidRPr="00EE6E59">
        <w:rPr>
          <w:rFonts w:asciiTheme="majorHAnsi" w:hAnsiTheme="majorHAnsi"/>
          <w:sz w:val="28"/>
          <w:szCs w:val="28"/>
        </w:rPr>
        <w:t>Offerlé</w:t>
      </w:r>
      <w:proofErr w:type="spellEnd"/>
      <w:r w:rsidR="007C1E11" w:rsidRPr="00EE6E59">
        <w:rPr>
          <w:rFonts w:asciiTheme="majorHAnsi" w:hAnsiTheme="majorHAnsi"/>
          <w:sz w:val="28"/>
          <w:szCs w:val="28"/>
        </w:rPr>
        <w:t>, 2002</w:t>
      </w:r>
      <w:r w:rsidRPr="00EE6E59">
        <w:rPr>
          <w:rFonts w:asciiTheme="majorHAnsi" w:hAnsiTheme="majorHAnsi"/>
          <w:sz w:val="28"/>
          <w:szCs w:val="28"/>
        </w:rPr>
        <w:t>)</w:t>
      </w:r>
      <w:r w:rsidR="00694339" w:rsidRPr="00EE6E59">
        <w:rPr>
          <w:rFonts w:asciiTheme="majorHAnsi" w:hAnsiTheme="majorHAnsi"/>
          <w:sz w:val="28"/>
          <w:szCs w:val="28"/>
        </w:rPr>
        <w:t xml:space="preserve">. </w:t>
      </w:r>
      <w:r w:rsidR="007C1E11" w:rsidRPr="00EE6E59">
        <w:rPr>
          <w:rFonts w:asciiTheme="majorHAnsi" w:hAnsiTheme="majorHAnsi"/>
          <w:sz w:val="28"/>
          <w:szCs w:val="28"/>
        </w:rPr>
        <w:t>Leur</w:t>
      </w:r>
      <w:r w:rsidR="00EC454B" w:rsidRPr="00EE6E59">
        <w:rPr>
          <w:rFonts w:asciiTheme="majorHAnsi" w:hAnsiTheme="majorHAnsi"/>
          <w:sz w:val="28"/>
          <w:szCs w:val="28"/>
        </w:rPr>
        <w:t xml:space="preserve"> capacité à mobiliser des segments de l</w:t>
      </w:r>
      <w:r w:rsidRPr="00EE6E59">
        <w:rPr>
          <w:rFonts w:asciiTheme="majorHAnsi" w:hAnsiTheme="majorHAnsi"/>
          <w:sz w:val="28"/>
          <w:szCs w:val="28"/>
        </w:rPr>
        <w:t xml:space="preserve">a société </w:t>
      </w:r>
      <w:r w:rsidR="007C1E11" w:rsidRPr="00EE6E59">
        <w:rPr>
          <w:rFonts w:asciiTheme="majorHAnsi" w:hAnsiTheme="majorHAnsi"/>
          <w:sz w:val="28"/>
          <w:szCs w:val="28"/>
        </w:rPr>
        <w:t>s’affaiblit et</w:t>
      </w:r>
      <w:r w:rsidR="00EC454B" w:rsidRPr="00EE6E59">
        <w:rPr>
          <w:rFonts w:asciiTheme="majorHAnsi" w:hAnsiTheme="majorHAnsi"/>
          <w:sz w:val="28"/>
          <w:szCs w:val="28"/>
        </w:rPr>
        <w:t xml:space="preserve"> l’activisme militant s’est dévalué. </w:t>
      </w:r>
      <w:r w:rsidR="00694339" w:rsidRPr="00EE6E59">
        <w:rPr>
          <w:rFonts w:asciiTheme="majorHAnsi" w:hAnsiTheme="majorHAnsi"/>
          <w:sz w:val="28"/>
          <w:szCs w:val="28"/>
        </w:rPr>
        <w:t xml:space="preserve">Devenus des machines professionnalisées, les partis se concentrent de plus en plus sur leur fonction électorale. </w:t>
      </w:r>
    </w:p>
    <w:p w14:paraId="50A02356" w14:textId="5D254D64" w:rsidR="008373F5" w:rsidRPr="00EE6E59" w:rsidRDefault="008373F5" w:rsidP="0006147A">
      <w:pPr>
        <w:jc w:val="both"/>
        <w:rPr>
          <w:rFonts w:asciiTheme="majorHAnsi" w:hAnsiTheme="majorHAnsi"/>
          <w:sz w:val="28"/>
          <w:szCs w:val="28"/>
        </w:rPr>
      </w:pPr>
    </w:p>
    <w:p w14:paraId="0EE5E199" w14:textId="153F432C" w:rsidR="00F55ED8" w:rsidRPr="00EE6E59" w:rsidRDefault="00F55ED8" w:rsidP="0006147A">
      <w:pPr>
        <w:jc w:val="both"/>
        <w:rPr>
          <w:rFonts w:asciiTheme="majorHAnsi" w:hAnsiTheme="majorHAnsi"/>
          <w:b/>
          <w:sz w:val="28"/>
          <w:szCs w:val="28"/>
        </w:rPr>
      </w:pPr>
      <w:r w:rsidRPr="00EE6E59">
        <w:rPr>
          <w:rFonts w:asciiTheme="majorHAnsi" w:hAnsiTheme="majorHAnsi"/>
          <w:b/>
          <w:sz w:val="28"/>
          <w:szCs w:val="28"/>
        </w:rPr>
        <w:t>L’affaiblissement de l’ancrage social des partis</w:t>
      </w:r>
    </w:p>
    <w:p w14:paraId="2B2D7D8A" w14:textId="77777777" w:rsidR="00460DA8" w:rsidRPr="00EE6E59" w:rsidRDefault="00460DA8" w:rsidP="0006147A">
      <w:pPr>
        <w:jc w:val="both"/>
        <w:rPr>
          <w:rFonts w:asciiTheme="majorHAnsi" w:hAnsiTheme="majorHAnsi"/>
          <w:sz w:val="28"/>
          <w:szCs w:val="28"/>
        </w:rPr>
      </w:pPr>
    </w:p>
    <w:p w14:paraId="24484DBC" w14:textId="7BA849FA" w:rsidR="008F21FF" w:rsidRPr="00EE6E59" w:rsidRDefault="008F21FF" w:rsidP="0006147A">
      <w:pPr>
        <w:jc w:val="both"/>
        <w:rPr>
          <w:rFonts w:asciiTheme="majorHAnsi" w:hAnsiTheme="majorHAnsi" w:cs="Garamond"/>
          <w:sz w:val="28"/>
          <w:szCs w:val="28"/>
        </w:rPr>
      </w:pPr>
      <w:r w:rsidRPr="00EE6E59">
        <w:rPr>
          <w:rFonts w:asciiTheme="majorHAnsi" w:hAnsiTheme="majorHAnsi" w:cs="Garamond"/>
          <w:sz w:val="28"/>
          <w:szCs w:val="28"/>
        </w:rPr>
        <w:t xml:space="preserve">Les partis sont </w:t>
      </w:r>
      <w:r w:rsidR="003D12BC" w:rsidRPr="00EE6E59">
        <w:rPr>
          <w:rFonts w:asciiTheme="majorHAnsi" w:hAnsiTheme="majorHAnsi" w:cs="Garamond"/>
          <w:sz w:val="28"/>
          <w:szCs w:val="28"/>
        </w:rPr>
        <w:t xml:space="preserve">le produit de clivages sociaux, souvent </w:t>
      </w:r>
      <w:r w:rsidR="007C1E11" w:rsidRPr="00EE6E59">
        <w:rPr>
          <w:rFonts w:asciiTheme="majorHAnsi" w:hAnsiTheme="majorHAnsi" w:cs="Garamond"/>
          <w:sz w:val="28"/>
          <w:szCs w:val="28"/>
        </w:rPr>
        <w:t>anciens et « congelés »</w:t>
      </w:r>
      <w:r w:rsidRPr="00EE6E59">
        <w:rPr>
          <w:rStyle w:val="Marquenotebasdepage"/>
          <w:rFonts w:asciiTheme="majorHAnsi" w:hAnsiTheme="majorHAnsi" w:cs="Garamond"/>
          <w:sz w:val="28"/>
          <w:szCs w:val="28"/>
        </w:rPr>
        <w:footnoteReference w:id="1"/>
      </w:r>
      <w:r w:rsidR="003D12BC" w:rsidRPr="00EE6E59">
        <w:rPr>
          <w:rFonts w:asciiTheme="majorHAnsi" w:hAnsiTheme="majorHAnsi" w:cs="Garamond"/>
          <w:sz w:val="28"/>
          <w:szCs w:val="28"/>
        </w:rPr>
        <w:t xml:space="preserve">. </w:t>
      </w:r>
      <w:r w:rsidRPr="00EE6E59">
        <w:rPr>
          <w:rFonts w:asciiTheme="majorHAnsi" w:hAnsiTheme="majorHAnsi" w:cs="Garamond"/>
          <w:sz w:val="28"/>
          <w:szCs w:val="28"/>
        </w:rPr>
        <w:t>Ils n’existent que parce qu’ils</w:t>
      </w:r>
      <w:r w:rsidR="00460DA8" w:rsidRPr="00EE6E59">
        <w:rPr>
          <w:rFonts w:asciiTheme="majorHAnsi" w:hAnsiTheme="majorHAnsi" w:cs="Garamond"/>
          <w:sz w:val="28"/>
          <w:szCs w:val="28"/>
        </w:rPr>
        <w:t xml:space="preserve"> prennent appui et entretiennent des oppositions sociales et par-delà mobilisent des groupes sociaux plus ou moins</w:t>
      </w:r>
      <w:r w:rsidRPr="00EE6E59">
        <w:rPr>
          <w:rFonts w:asciiTheme="majorHAnsi" w:hAnsiTheme="majorHAnsi" w:cs="Garamond"/>
          <w:sz w:val="28"/>
          <w:szCs w:val="28"/>
        </w:rPr>
        <w:t xml:space="preserve"> spécifiques</w:t>
      </w:r>
      <w:r w:rsidR="003D12BC" w:rsidRPr="00EE6E59">
        <w:rPr>
          <w:rFonts w:asciiTheme="majorHAnsi" w:hAnsiTheme="majorHAnsi" w:cs="Garamond"/>
          <w:sz w:val="28"/>
          <w:szCs w:val="28"/>
        </w:rPr>
        <w:t xml:space="preserve">, </w:t>
      </w:r>
      <w:r w:rsidR="00316217" w:rsidRPr="00EE6E59">
        <w:rPr>
          <w:rFonts w:asciiTheme="majorHAnsi" w:hAnsiTheme="majorHAnsi" w:cs="Garamond"/>
          <w:sz w:val="28"/>
          <w:szCs w:val="28"/>
        </w:rPr>
        <w:t>à travers leur base militante</w:t>
      </w:r>
      <w:r w:rsidR="003D12BC" w:rsidRPr="00EE6E59">
        <w:rPr>
          <w:rFonts w:asciiTheme="majorHAnsi" w:hAnsiTheme="majorHAnsi" w:cs="Garamond"/>
          <w:sz w:val="28"/>
          <w:szCs w:val="28"/>
        </w:rPr>
        <w:t xml:space="preserve"> notamment</w:t>
      </w:r>
      <w:r w:rsidRPr="00EE6E59">
        <w:rPr>
          <w:rFonts w:asciiTheme="majorHAnsi" w:hAnsiTheme="majorHAnsi" w:cs="Garamond"/>
          <w:sz w:val="28"/>
          <w:szCs w:val="28"/>
        </w:rPr>
        <w:t xml:space="preserve">. </w:t>
      </w:r>
      <w:r w:rsidRPr="00EE6E59">
        <w:rPr>
          <w:rFonts w:asciiTheme="majorHAnsi" w:hAnsiTheme="majorHAnsi"/>
          <w:sz w:val="28"/>
          <w:szCs w:val="28"/>
        </w:rPr>
        <w:t xml:space="preserve">Ils portent des intérêts sociaux qu’ils </w:t>
      </w:r>
      <w:r w:rsidR="0088120C" w:rsidRPr="00EE6E59">
        <w:rPr>
          <w:rFonts w:asciiTheme="majorHAnsi" w:hAnsiTheme="majorHAnsi"/>
          <w:sz w:val="28"/>
          <w:szCs w:val="28"/>
        </w:rPr>
        <w:t>contribuent à tradui</w:t>
      </w:r>
      <w:r w:rsidRPr="00EE6E59">
        <w:rPr>
          <w:rFonts w:asciiTheme="majorHAnsi" w:hAnsiTheme="majorHAnsi"/>
          <w:sz w:val="28"/>
          <w:szCs w:val="28"/>
        </w:rPr>
        <w:t xml:space="preserve">re, à défendre et à structurer même si les contraintes du jeu électoral les incitent à s’adresser à un large public. </w:t>
      </w:r>
      <w:r w:rsidR="00460DA8" w:rsidRPr="00EE6E59">
        <w:rPr>
          <w:rFonts w:asciiTheme="majorHAnsi" w:hAnsiTheme="majorHAnsi" w:cs="Garamond"/>
          <w:sz w:val="28"/>
          <w:szCs w:val="28"/>
        </w:rPr>
        <w:t>L’approche sociétale des partis politiques</w:t>
      </w:r>
      <w:r w:rsidRPr="00EE6E59">
        <w:rPr>
          <w:rFonts w:asciiTheme="majorHAnsi" w:hAnsiTheme="majorHAnsi" w:cs="Garamond"/>
          <w:sz w:val="28"/>
          <w:szCs w:val="28"/>
        </w:rPr>
        <w:t>, attentive à cette dimension,</w:t>
      </w:r>
      <w:r w:rsidR="00460DA8" w:rsidRPr="00EE6E59">
        <w:rPr>
          <w:rFonts w:asciiTheme="majorHAnsi" w:hAnsiTheme="majorHAnsi" w:cs="Garamond"/>
          <w:sz w:val="28"/>
          <w:szCs w:val="28"/>
        </w:rPr>
        <w:t xml:space="preserve"> cherche ainsi à encastrer les partis dans leur environnement social en prenant en compte leur implantation </w:t>
      </w:r>
      <w:r w:rsidRPr="00EE6E59">
        <w:rPr>
          <w:rFonts w:asciiTheme="majorHAnsi" w:hAnsiTheme="majorHAnsi" w:cs="Garamond"/>
          <w:sz w:val="28"/>
          <w:szCs w:val="28"/>
        </w:rPr>
        <w:t xml:space="preserve">entendue comme </w:t>
      </w:r>
      <w:r w:rsidR="00460DA8" w:rsidRPr="00EE6E59">
        <w:rPr>
          <w:rFonts w:asciiTheme="majorHAnsi" w:hAnsiTheme="majorHAnsi" w:cs="Garamond"/>
          <w:sz w:val="28"/>
          <w:szCs w:val="28"/>
        </w:rPr>
        <w:t>les réseaux locaux, famil</w:t>
      </w:r>
      <w:r w:rsidRPr="00EE6E59">
        <w:rPr>
          <w:rFonts w:asciiTheme="majorHAnsi" w:hAnsiTheme="majorHAnsi" w:cs="Garamond"/>
          <w:sz w:val="28"/>
          <w:szCs w:val="28"/>
        </w:rPr>
        <w:t xml:space="preserve">iaux, syndicaux, associatifs ou </w:t>
      </w:r>
      <w:r w:rsidR="00460DA8" w:rsidRPr="00EE6E59">
        <w:rPr>
          <w:rFonts w:asciiTheme="majorHAnsi" w:hAnsiTheme="majorHAnsi" w:cs="Garamond"/>
          <w:sz w:val="28"/>
          <w:szCs w:val="28"/>
        </w:rPr>
        <w:t xml:space="preserve">encore professionnels qui définissent leur milieu d’influence. Par milieu partisan, Frédéric </w:t>
      </w:r>
      <w:proofErr w:type="spellStart"/>
      <w:r w:rsidR="00460DA8" w:rsidRPr="00EE6E59">
        <w:rPr>
          <w:rFonts w:asciiTheme="majorHAnsi" w:hAnsiTheme="majorHAnsi" w:cs="Garamond"/>
          <w:sz w:val="28"/>
          <w:szCs w:val="28"/>
        </w:rPr>
        <w:t>Sawicki</w:t>
      </w:r>
      <w:proofErr w:type="spellEnd"/>
      <w:r w:rsidR="00460DA8" w:rsidRPr="00EE6E59">
        <w:rPr>
          <w:rFonts w:asciiTheme="majorHAnsi" w:hAnsiTheme="majorHAnsi" w:cs="Garamond"/>
          <w:sz w:val="28"/>
          <w:szCs w:val="28"/>
        </w:rPr>
        <w:t xml:space="preserve"> entend « l’ensemble des individus et des groupes –ainsi que les réseaux qui les lient- dont les activités contribuent, </w:t>
      </w:r>
      <w:r w:rsidR="00460DA8" w:rsidRPr="00EE6E59">
        <w:rPr>
          <w:rFonts w:asciiTheme="majorHAnsi" w:hAnsiTheme="majorHAnsi" w:cs="Garamond"/>
          <w:bCs/>
          <w:sz w:val="28"/>
          <w:szCs w:val="28"/>
        </w:rPr>
        <w:t>sans que cet objectif soit nécessairement visé, à faire exister un parti donné</w:t>
      </w:r>
      <w:r w:rsidR="00460DA8" w:rsidRPr="00EE6E59">
        <w:rPr>
          <w:rFonts w:asciiTheme="majorHAnsi" w:hAnsiTheme="majorHAnsi" w:cs="Garamond"/>
          <w:sz w:val="28"/>
          <w:szCs w:val="28"/>
        </w:rPr>
        <w:t> »</w:t>
      </w:r>
      <w:r w:rsidR="004977FB" w:rsidRPr="00EE6E59">
        <w:rPr>
          <w:rFonts w:asciiTheme="majorHAnsi" w:hAnsiTheme="majorHAnsi" w:cs="Garamond"/>
          <w:sz w:val="28"/>
          <w:szCs w:val="28"/>
        </w:rPr>
        <w:t xml:space="preserve"> (</w:t>
      </w:r>
      <w:proofErr w:type="spellStart"/>
      <w:r w:rsidR="004977FB" w:rsidRPr="00EE6E59">
        <w:rPr>
          <w:rFonts w:asciiTheme="majorHAnsi" w:hAnsiTheme="majorHAnsi" w:cs="Garamond"/>
          <w:sz w:val="28"/>
          <w:szCs w:val="28"/>
        </w:rPr>
        <w:t>Sawicki</w:t>
      </w:r>
      <w:proofErr w:type="spellEnd"/>
      <w:r w:rsidR="004977FB" w:rsidRPr="00EE6E59">
        <w:rPr>
          <w:rFonts w:asciiTheme="majorHAnsi" w:hAnsiTheme="majorHAnsi" w:cs="Garamond"/>
          <w:sz w:val="28"/>
          <w:szCs w:val="28"/>
        </w:rPr>
        <w:t>, 1997)</w:t>
      </w:r>
      <w:r w:rsidR="00460DA8" w:rsidRPr="00EE6E59">
        <w:rPr>
          <w:rFonts w:asciiTheme="majorHAnsi" w:hAnsiTheme="majorHAnsi" w:cs="Garamond"/>
          <w:sz w:val="28"/>
          <w:szCs w:val="28"/>
        </w:rPr>
        <w:t xml:space="preserve">. </w:t>
      </w:r>
    </w:p>
    <w:p w14:paraId="5AC0B557" w14:textId="77777777" w:rsidR="008F21FF" w:rsidRPr="00EE6E59" w:rsidRDefault="008F21FF" w:rsidP="0006147A">
      <w:pPr>
        <w:jc w:val="both"/>
        <w:rPr>
          <w:rFonts w:asciiTheme="majorHAnsi" w:hAnsiTheme="majorHAnsi" w:cs="Garamond"/>
          <w:sz w:val="28"/>
          <w:szCs w:val="28"/>
        </w:rPr>
      </w:pPr>
    </w:p>
    <w:p w14:paraId="2787287D" w14:textId="072918AF" w:rsidR="00976F35" w:rsidRPr="00EE6E59" w:rsidRDefault="00976F35" w:rsidP="0006147A">
      <w:pPr>
        <w:jc w:val="both"/>
        <w:rPr>
          <w:rFonts w:asciiTheme="majorHAnsi" w:hAnsiTheme="majorHAnsi"/>
          <w:i/>
          <w:sz w:val="28"/>
          <w:szCs w:val="28"/>
        </w:rPr>
      </w:pPr>
      <w:r w:rsidRPr="00EE6E59">
        <w:rPr>
          <w:rFonts w:asciiTheme="majorHAnsi" w:hAnsiTheme="majorHAnsi"/>
          <w:i/>
          <w:sz w:val="28"/>
          <w:szCs w:val="28"/>
        </w:rPr>
        <w:t>La rétraction des milieux partisans</w:t>
      </w:r>
    </w:p>
    <w:p w14:paraId="69203681" w14:textId="77777777" w:rsidR="00867C91" w:rsidRPr="00EE6E59" w:rsidRDefault="00867C91" w:rsidP="0006147A">
      <w:pPr>
        <w:jc w:val="both"/>
        <w:rPr>
          <w:rFonts w:asciiTheme="majorHAnsi" w:hAnsiTheme="majorHAnsi"/>
          <w:i/>
          <w:sz w:val="28"/>
          <w:szCs w:val="28"/>
        </w:rPr>
      </w:pPr>
    </w:p>
    <w:p w14:paraId="5D41741B" w14:textId="0C85FAAC" w:rsidR="00867C91" w:rsidRPr="00EE6E59" w:rsidRDefault="00867C91" w:rsidP="0006147A">
      <w:pPr>
        <w:jc w:val="both"/>
        <w:rPr>
          <w:rFonts w:asciiTheme="majorHAnsi" w:hAnsiTheme="majorHAnsi" w:cs="Garamond"/>
          <w:sz w:val="28"/>
          <w:szCs w:val="28"/>
        </w:rPr>
      </w:pPr>
      <w:r w:rsidRPr="00EE6E59">
        <w:rPr>
          <w:rFonts w:asciiTheme="majorHAnsi" w:hAnsiTheme="majorHAnsi" w:cs="Garamond"/>
          <w:sz w:val="28"/>
          <w:szCs w:val="28"/>
        </w:rPr>
        <w:t xml:space="preserve">Force est de constater que les milieux partisans qui fondent l’assise sociale des partis se sont </w:t>
      </w:r>
      <w:r w:rsidR="003D12BC" w:rsidRPr="00EE6E59">
        <w:rPr>
          <w:rFonts w:asciiTheme="majorHAnsi" w:hAnsiTheme="majorHAnsi" w:cs="Garamond"/>
          <w:sz w:val="28"/>
          <w:szCs w:val="28"/>
        </w:rPr>
        <w:t>affaiblis</w:t>
      </w:r>
      <w:r w:rsidRPr="00EE6E59">
        <w:rPr>
          <w:rFonts w:asciiTheme="majorHAnsi" w:hAnsiTheme="majorHAnsi" w:cs="Garamond"/>
          <w:sz w:val="28"/>
          <w:szCs w:val="28"/>
        </w:rPr>
        <w:t xml:space="preserve">. Michel </w:t>
      </w:r>
      <w:proofErr w:type="spellStart"/>
      <w:r w:rsidRPr="00EE6E59">
        <w:rPr>
          <w:rFonts w:asciiTheme="majorHAnsi" w:hAnsiTheme="majorHAnsi"/>
          <w:sz w:val="28"/>
          <w:szCs w:val="28"/>
        </w:rPr>
        <w:t>Offerlé</w:t>
      </w:r>
      <w:proofErr w:type="spellEnd"/>
      <w:r w:rsidRPr="00EE6E59">
        <w:rPr>
          <w:rFonts w:asciiTheme="majorHAnsi" w:hAnsiTheme="majorHAnsi"/>
          <w:sz w:val="28"/>
          <w:szCs w:val="28"/>
        </w:rPr>
        <w:t xml:space="preserve"> s’interroge ainsi : « les partis sont-ils toujours ces ‘affleurements  de réalités profondes et ramifiées’ dont parlait Georges </w:t>
      </w:r>
      <w:proofErr w:type="spellStart"/>
      <w:r w:rsidRPr="00EE6E59">
        <w:rPr>
          <w:rFonts w:asciiTheme="majorHAnsi" w:hAnsiTheme="majorHAnsi"/>
          <w:sz w:val="28"/>
          <w:szCs w:val="28"/>
        </w:rPr>
        <w:t>Lavau</w:t>
      </w:r>
      <w:proofErr w:type="spellEnd"/>
      <w:r w:rsidRPr="00EE6E59">
        <w:rPr>
          <w:rStyle w:val="Marquenotebasdepage"/>
          <w:rFonts w:asciiTheme="majorHAnsi" w:hAnsiTheme="majorHAnsi"/>
          <w:sz w:val="28"/>
          <w:szCs w:val="28"/>
        </w:rPr>
        <w:footnoteReference w:id="2"/>
      </w:r>
      <w:r w:rsidRPr="00EE6E59">
        <w:rPr>
          <w:rFonts w:asciiTheme="majorHAnsi" w:hAnsiTheme="majorHAnsi"/>
          <w:sz w:val="28"/>
          <w:szCs w:val="28"/>
        </w:rPr>
        <w:t xml:space="preserve"> en 1953 ou seulement des partis </w:t>
      </w:r>
      <w:r w:rsidRPr="00EE6E59">
        <w:rPr>
          <w:rFonts w:asciiTheme="majorHAnsi" w:hAnsiTheme="majorHAnsi"/>
          <w:i/>
          <w:sz w:val="28"/>
          <w:szCs w:val="28"/>
        </w:rPr>
        <w:t>politiques</w:t>
      </w:r>
      <w:r w:rsidRPr="00EE6E59">
        <w:rPr>
          <w:rFonts w:asciiTheme="majorHAnsi" w:hAnsiTheme="majorHAnsi"/>
          <w:sz w:val="28"/>
          <w:szCs w:val="28"/>
        </w:rPr>
        <w:t> ? ».</w:t>
      </w:r>
      <w:r w:rsidRPr="00EE6E59">
        <w:rPr>
          <w:rFonts w:asciiTheme="majorHAnsi" w:hAnsiTheme="majorHAnsi" w:cs="Garamond"/>
          <w:sz w:val="28"/>
          <w:szCs w:val="28"/>
        </w:rPr>
        <w:t xml:space="preserve"> Les partis ne vivent certes pas en apesanteur sociale. Ils sont encastrés dans des territoires marqués par de fortes spécificités. Ils  maintiennent des relations privilégiées avec certains groupes sociaux et font l’objet d’investissements socialement situés. Le PS recrute ses militants plutôt dans la fonction publique (près de 60%) quand 62% des adhérents UMP appartiennent au secteur privé</w:t>
      </w:r>
      <w:r w:rsidRPr="00EE6E59">
        <w:rPr>
          <w:rStyle w:val="Marquenotebasdepage"/>
          <w:rFonts w:asciiTheme="majorHAnsi" w:hAnsiTheme="majorHAnsi" w:cs="Garamond"/>
          <w:sz w:val="28"/>
          <w:szCs w:val="28"/>
        </w:rPr>
        <w:footnoteReference w:id="3"/>
      </w:r>
      <w:r w:rsidRPr="00EE6E59">
        <w:rPr>
          <w:rFonts w:asciiTheme="majorHAnsi" w:hAnsiTheme="majorHAnsi" w:cs="Garamond"/>
          <w:sz w:val="28"/>
          <w:szCs w:val="28"/>
        </w:rPr>
        <w:t>. Les militants centristes restent proches de la nébuleuse catholique (</w:t>
      </w:r>
      <w:proofErr w:type="spellStart"/>
      <w:r w:rsidRPr="00EE6E59">
        <w:rPr>
          <w:rFonts w:asciiTheme="majorHAnsi" w:hAnsiTheme="majorHAnsi" w:cs="Garamond"/>
          <w:sz w:val="28"/>
          <w:szCs w:val="28"/>
        </w:rPr>
        <w:t>Fretel</w:t>
      </w:r>
      <w:proofErr w:type="spellEnd"/>
      <w:r w:rsidRPr="00EE6E59">
        <w:rPr>
          <w:rFonts w:asciiTheme="majorHAnsi" w:hAnsiTheme="majorHAnsi" w:cs="Garamond"/>
          <w:sz w:val="28"/>
          <w:szCs w:val="28"/>
        </w:rPr>
        <w:t xml:space="preserve">, 2004). Mais leur ancrage dans la société s’est affaibli pour des raisons qui tiennent à la fois à l’évolution de la société et aux transformations endogènes des partis. </w:t>
      </w:r>
      <w:r w:rsidRPr="00EE6E59">
        <w:rPr>
          <w:rFonts w:asciiTheme="majorHAnsi" w:hAnsiTheme="majorHAnsi"/>
          <w:sz w:val="28"/>
          <w:szCs w:val="28"/>
        </w:rPr>
        <w:t xml:space="preserve">Les clivages traditionnels (de classes sociales notamment) </w:t>
      </w:r>
      <w:r w:rsidR="003D12BC" w:rsidRPr="00EE6E59">
        <w:rPr>
          <w:rFonts w:asciiTheme="majorHAnsi" w:hAnsiTheme="majorHAnsi"/>
          <w:sz w:val="28"/>
          <w:szCs w:val="28"/>
        </w:rPr>
        <w:t>ont perdu de leur force</w:t>
      </w:r>
      <w:r w:rsidRPr="00EE6E59">
        <w:rPr>
          <w:rFonts w:asciiTheme="majorHAnsi" w:hAnsiTheme="majorHAnsi"/>
          <w:sz w:val="28"/>
          <w:szCs w:val="28"/>
        </w:rPr>
        <w:t xml:space="preserve"> da</w:t>
      </w:r>
      <w:r w:rsidR="003D12BC" w:rsidRPr="00EE6E59">
        <w:rPr>
          <w:rFonts w:asciiTheme="majorHAnsi" w:hAnsiTheme="majorHAnsi"/>
          <w:sz w:val="28"/>
          <w:szCs w:val="28"/>
        </w:rPr>
        <w:t>ns la société. L</w:t>
      </w:r>
      <w:r w:rsidRPr="00EE6E59">
        <w:rPr>
          <w:rFonts w:asciiTheme="majorHAnsi" w:hAnsiTheme="majorHAnsi"/>
          <w:sz w:val="28"/>
          <w:szCs w:val="28"/>
        </w:rPr>
        <w:t xml:space="preserve">es partis politiques </w:t>
      </w:r>
      <w:r w:rsidR="003D12BC" w:rsidRPr="00EE6E59">
        <w:rPr>
          <w:rFonts w:asciiTheme="majorHAnsi" w:hAnsiTheme="majorHAnsi"/>
          <w:sz w:val="28"/>
          <w:szCs w:val="28"/>
        </w:rPr>
        <w:t>ont contribué</w:t>
      </w:r>
      <w:r w:rsidRPr="00EE6E59">
        <w:rPr>
          <w:rFonts w:asciiTheme="majorHAnsi" w:hAnsiTheme="majorHAnsi"/>
          <w:sz w:val="28"/>
          <w:szCs w:val="28"/>
        </w:rPr>
        <w:t xml:space="preserve"> eux-mêmes à ce phénomène</w:t>
      </w:r>
      <w:r w:rsidR="003D12BC" w:rsidRPr="00EE6E59">
        <w:rPr>
          <w:rFonts w:asciiTheme="majorHAnsi" w:hAnsiTheme="majorHAnsi"/>
          <w:sz w:val="28"/>
          <w:szCs w:val="28"/>
        </w:rPr>
        <w:t>, notamment à gauche,</w:t>
      </w:r>
      <w:r w:rsidRPr="00EE6E59">
        <w:rPr>
          <w:rFonts w:asciiTheme="majorHAnsi" w:hAnsiTheme="majorHAnsi"/>
          <w:sz w:val="28"/>
          <w:szCs w:val="28"/>
        </w:rPr>
        <w:t xml:space="preserve"> en </w:t>
      </w:r>
      <w:proofErr w:type="spellStart"/>
      <w:r w:rsidRPr="00EE6E59">
        <w:rPr>
          <w:rFonts w:asciiTheme="majorHAnsi" w:hAnsiTheme="majorHAnsi"/>
          <w:sz w:val="28"/>
          <w:szCs w:val="28"/>
        </w:rPr>
        <w:t>déconflictualisant</w:t>
      </w:r>
      <w:proofErr w:type="spellEnd"/>
      <w:r w:rsidRPr="00EE6E59">
        <w:rPr>
          <w:rFonts w:asciiTheme="majorHAnsi" w:hAnsiTheme="majorHAnsi"/>
          <w:sz w:val="28"/>
          <w:szCs w:val="28"/>
        </w:rPr>
        <w:t xml:space="preserve"> leur discours. Les </w:t>
      </w:r>
      <w:r w:rsidR="003D12BC" w:rsidRPr="00EE6E59">
        <w:rPr>
          <w:rFonts w:asciiTheme="majorHAnsi" w:hAnsiTheme="majorHAnsi"/>
          <w:sz w:val="28"/>
          <w:szCs w:val="28"/>
        </w:rPr>
        <w:t>formations partisanes</w:t>
      </w:r>
      <w:r w:rsidRPr="00EE6E59">
        <w:rPr>
          <w:rFonts w:asciiTheme="majorHAnsi" w:hAnsiTheme="majorHAnsi"/>
          <w:sz w:val="28"/>
          <w:szCs w:val="28"/>
        </w:rPr>
        <w:t xml:space="preserve"> ont en quelque sorte </w:t>
      </w:r>
      <w:proofErr w:type="gramStart"/>
      <w:r w:rsidRPr="00EE6E59">
        <w:rPr>
          <w:rFonts w:asciiTheme="majorHAnsi" w:hAnsiTheme="majorHAnsi"/>
          <w:sz w:val="28"/>
          <w:szCs w:val="28"/>
        </w:rPr>
        <w:t>perdu</w:t>
      </w:r>
      <w:proofErr w:type="gramEnd"/>
      <w:r w:rsidRPr="00EE6E59">
        <w:rPr>
          <w:rFonts w:asciiTheme="majorHAnsi" w:hAnsiTheme="majorHAnsi"/>
          <w:sz w:val="28"/>
          <w:szCs w:val="28"/>
        </w:rPr>
        <w:t xml:space="preserve"> leur fonction « expressive »  en raison de leur faible réceptivité sociale. </w:t>
      </w:r>
    </w:p>
    <w:p w14:paraId="6AD4319C" w14:textId="77777777" w:rsidR="00E2681F" w:rsidRPr="00EE6E59" w:rsidRDefault="00E2681F" w:rsidP="0006147A">
      <w:pPr>
        <w:jc w:val="both"/>
        <w:rPr>
          <w:rFonts w:asciiTheme="majorHAnsi" w:hAnsiTheme="majorHAnsi"/>
          <w:sz w:val="28"/>
          <w:szCs w:val="28"/>
        </w:rPr>
      </w:pPr>
    </w:p>
    <w:p w14:paraId="240C536C" w14:textId="072D2950" w:rsidR="00F55ED8" w:rsidRPr="00EE6E59" w:rsidRDefault="00E2681F" w:rsidP="0006147A">
      <w:pPr>
        <w:jc w:val="both"/>
        <w:rPr>
          <w:rFonts w:asciiTheme="majorHAnsi" w:hAnsiTheme="majorHAnsi"/>
          <w:sz w:val="28"/>
          <w:szCs w:val="28"/>
        </w:rPr>
      </w:pPr>
      <w:r w:rsidRPr="00EE6E59">
        <w:rPr>
          <w:rFonts w:asciiTheme="majorHAnsi" w:hAnsiTheme="majorHAnsi"/>
          <w:sz w:val="28"/>
          <w:szCs w:val="28"/>
        </w:rPr>
        <w:t xml:space="preserve">La « fonction » d’intégration sociale et d’encadrement des catégories populaires dévolue aux partis de gauche apparaît largement en crise. </w:t>
      </w:r>
      <w:r w:rsidR="00867C91" w:rsidRPr="00EE6E59">
        <w:rPr>
          <w:rFonts w:asciiTheme="majorHAnsi" w:hAnsiTheme="majorHAnsi"/>
          <w:sz w:val="28"/>
          <w:szCs w:val="28"/>
        </w:rPr>
        <w:t xml:space="preserve">La formation de l’opinion politique des milieux populaires doit sans doute moins que dans les années 1960 ou 1970 au travail de politisation </w:t>
      </w:r>
      <w:r w:rsidR="003D12BC" w:rsidRPr="00EE6E59">
        <w:rPr>
          <w:rFonts w:asciiTheme="majorHAnsi" w:hAnsiTheme="majorHAnsi"/>
          <w:sz w:val="28"/>
          <w:szCs w:val="28"/>
        </w:rPr>
        <w:t>des</w:t>
      </w:r>
      <w:r w:rsidR="00867C91" w:rsidRPr="00EE6E59">
        <w:rPr>
          <w:rFonts w:asciiTheme="majorHAnsi" w:hAnsiTheme="majorHAnsi"/>
          <w:sz w:val="28"/>
          <w:szCs w:val="28"/>
        </w:rPr>
        <w:t xml:space="preserve"> organisations de gauche.</w:t>
      </w:r>
      <w:r w:rsidR="00867C91" w:rsidRPr="00EE6E59">
        <w:rPr>
          <w:rFonts w:asciiTheme="majorHAnsi" w:hAnsiTheme="majorHAnsi"/>
          <w:color w:val="3366FF"/>
          <w:sz w:val="28"/>
          <w:szCs w:val="28"/>
        </w:rPr>
        <w:t xml:space="preserve"> </w:t>
      </w:r>
      <w:r w:rsidR="00F55ED8" w:rsidRPr="00EE6E59">
        <w:rPr>
          <w:rFonts w:asciiTheme="majorHAnsi" w:hAnsiTheme="majorHAnsi"/>
          <w:sz w:val="28"/>
          <w:szCs w:val="28"/>
        </w:rPr>
        <w:t xml:space="preserve">Les liens </w:t>
      </w:r>
      <w:r w:rsidRPr="00EE6E59">
        <w:rPr>
          <w:rFonts w:asciiTheme="majorHAnsi" w:hAnsiTheme="majorHAnsi"/>
          <w:sz w:val="28"/>
          <w:szCs w:val="28"/>
        </w:rPr>
        <w:t xml:space="preserve">développés </w:t>
      </w:r>
      <w:r w:rsidR="003D12BC" w:rsidRPr="00EE6E59">
        <w:rPr>
          <w:rFonts w:asciiTheme="majorHAnsi" w:hAnsiTheme="majorHAnsi"/>
          <w:sz w:val="28"/>
          <w:szCs w:val="28"/>
        </w:rPr>
        <w:t xml:space="preserve">avec les syndicats et </w:t>
      </w:r>
      <w:r w:rsidR="00F55ED8" w:rsidRPr="00EE6E59">
        <w:rPr>
          <w:rFonts w:asciiTheme="majorHAnsi" w:hAnsiTheme="majorHAnsi"/>
          <w:sz w:val="28"/>
          <w:szCs w:val="28"/>
        </w:rPr>
        <w:t>la « soci</w:t>
      </w:r>
      <w:r w:rsidRPr="00EE6E59">
        <w:rPr>
          <w:rFonts w:asciiTheme="majorHAnsi" w:hAnsiTheme="majorHAnsi"/>
          <w:sz w:val="28"/>
          <w:szCs w:val="28"/>
        </w:rPr>
        <w:t xml:space="preserve">été civile » se sont </w:t>
      </w:r>
      <w:r w:rsidR="00867C91" w:rsidRPr="00EE6E59">
        <w:rPr>
          <w:rFonts w:asciiTheme="majorHAnsi" w:hAnsiTheme="majorHAnsi"/>
          <w:sz w:val="28"/>
          <w:szCs w:val="28"/>
        </w:rPr>
        <w:t>relâchés</w:t>
      </w:r>
      <w:r w:rsidR="003D12BC" w:rsidRPr="00EE6E59">
        <w:rPr>
          <w:rFonts w:asciiTheme="majorHAnsi" w:hAnsiTheme="majorHAnsi"/>
          <w:sz w:val="28"/>
          <w:szCs w:val="28"/>
        </w:rPr>
        <w:t>. Les associations qui fonctionnent souvent comme des</w:t>
      </w:r>
      <w:r w:rsidRPr="00EE6E59">
        <w:rPr>
          <w:rFonts w:asciiTheme="majorHAnsi" w:hAnsiTheme="majorHAnsi"/>
          <w:sz w:val="28"/>
          <w:szCs w:val="28"/>
        </w:rPr>
        <w:t xml:space="preserve"> structures </w:t>
      </w:r>
      <w:r w:rsidR="00867C91" w:rsidRPr="00EE6E59">
        <w:rPr>
          <w:rFonts w:asciiTheme="majorHAnsi" w:hAnsiTheme="majorHAnsi"/>
          <w:sz w:val="28"/>
          <w:szCs w:val="28"/>
        </w:rPr>
        <w:t xml:space="preserve">professionnalisées </w:t>
      </w:r>
      <w:r w:rsidR="003D12BC" w:rsidRPr="00EE6E59">
        <w:rPr>
          <w:rFonts w:asciiTheme="majorHAnsi" w:hAnsiTheme="majorHAnsi"/>
          <w:sz w:val="28"/>
          <w:szCs w:val="28"/>
        </w:rPr>
        <w:t>adoptent</w:t>
      </w:r>
      <w:r w:rsidRPr="00EE6E59">
        <w:rPr>
          <w:rFonts w:asciiTheme="majorHAnsi" w:hAnsiTheme="majorHAnsi"/>
          <w:sz w:val="28"/>
          <w:szCs w:val="28"/>
        </w:rPr>
        <w:t xml:space="preserve"> une </w:t>
      </w:r>
      <w:r w:rsidR="00F55ED8" w:rsidRPr="00EE6E59">
        <w:rPr>
          <w:rFonts w:asciiTheme="majorHAnsi" w:hAnsiTheme="majorHAnsi"/>
          <w:sz w:val="28"/>
          <w:szCs w:val="28"/>
        </w:rPr>
        <w:t xml:space="preserve">rhétorique d’indépendance </w:t>
      </w:r>
      <w:r w:rsidR="003D12BC" w:rsidRPr="00EE6E59">
        <w:rPr>
          <w:rFonts w:asciiTheme="majorHAnsi" w:hAnsiTheme="majorHAnsi"/>
          <w:sz w:val="28"/>
          <w:szCs w:val="28"/>
        </w:rPr>
        <w:t xml:space="preserve">de plus en plus </w:t>
      </w:r>
      <w:r w:rsidRPr="00EE6E59">
        <w:rPr>
          <w:rFonts w:asciiTheme="majorHAnsi" w:hAnsiTheme="majorHAnsi"/>
          <w:sz w:val="28"/>
          <w:szCs w:val="28"/>
        </w:rPr>
        <w:t>marquée</w:t>
      </w:r>
      <w:r w:rsidR="003D12BC" w:rsidRPr="00EE6E59">
        <w:rPr>
          <w:rFonts w:asciiTheme="majorHAnsi" w:hAnsiTheme="majorHAnsi"/>
          <w:sz w:val="28"/>
          <w:szCs w:val="28"/>
        </w:rPr>
        <w:t xml:space="preserve"> à l’égard du pouvoir politique</w:t>
      </w:r>
      <w:r w:rsidRPr="00EE6E59">
        <w:rPr>
          <w:rFonts w:asciiTheme="majorHAnsi" w:hAnsiTheme="majorHAnsi"/>
          <w:sz w:val="28"/>
          <w:szCs w:val="28"/>
        </w:rPr>
        <w:t xml:space="preserve">. </w:t>
      </w:r>
    </w:p>
    <w:p w14:paraId="2A9D6C98" w14:textId="77777777" w:rsidR="00A653E3" w:rsidRPr="00EE6E59" w:rsidRDefault="00A653E3" w:rsidP="0006147A">
      <w:pPr>
        <w:jc w:val="both"/>
        <w:rPr>
          <w:rFonts w:asciiTheme="majorHAnsi" w:hAnsiTheme="majorHAnsi"/>
          <w:sz w:val="28"/>
          <w:szCs w:val="28"/>
        </w:rPr>
      </w:pPr>
    </w:p>
    <w:p w14:paraId="63DA94AB" w14:textId="7431B687" w:rsidR="008F6308" w:rsidRPr="00EE6E59" w:rsidRDefault="00F55ED8" w:rsidP="00DD2514">
      <w:pPr>
        <w:jc w:val="both"/>
        <w:rPr>
          <w:rFonts w:asciiTheme="majorHAnsi" w:hAnsiTheme="majorHAnsi"/>
          <w:sz w:val="28"/>
          <w:szCs w:val="28"/>
        </w:rPr>
      </w:pPr>
      <w:r w:rsidRPr="00EE6E59">
        <w:rPr>
          <w:rFonts w:asciiTheme="majorHAnsi" w:hAnsiTheme="majorHAnsi"/>
          <w:sz w:val="28"/>
          <w:szCs w:val="28"/>
        </w:rPr>
        <w:t xml:space="preserve">Le déclin du PCF est emblématique de la décomposition des partis de masses. On observe à partir des années 1980 un déclin organisationnel du parti communiste et la désagrégation des divers dispositifs qui assuraient l’assise du PC </w:t>
      </w:r>
      <w:r w:rsidRPr="00EE6E59">
        <w:rPr>
          <w:rFonts w:asciiTheme="majorHAnsi" w:hAnsiTheme="majorHAnsi"/>
          <w:i/>
          <w:sz w:val="28"/>
          <w:szCs w:val="28"/>
        </w:rPr>
        <w:t>dans</w:t>
      </w:r>
      <w:r w:rsidRPr="00EE6E59">
        <w:rPr>
          <w:rFonts w:asciiTheme="majorHAnsi" w:hAnsiTheme="majorHAnsi"/>
          <w:sz w:val="28"/>
          <w:szCs w:val="28"/>
        </w:rPr>
        <w:t xml:space="preserve"> et </w:t>
      </w:r>
      <w:r w:rsidRPr="00EE6E59">
        <w:rPr>
          <w:rFonts w:asciiTheme="majorHAnsi" w:hAnsiTheme="majorHAnsi"/>
          <w:i/>
          <w:sz w:val="28"/>
          <w:szCs w:val="28"/>
        </w:rPr>
        <w:t>sur</w:t>
      </w:r>
      <w:r w:rsidRPr="00EE6E59">
        <w:rPr>
          <w:rFonts w:asciiTheme="majorHAnsi" w:hAnsiTheme="majorHAnsi"/>
          <w:sz w:val="28"/>
          <w:szCs w:val="28"/>
        </w:rPr>
        <w:t xml:space="preserve"> la population ouvrière</w:t>
      </w:r>
      <w:r w:rsidR="002A66EE" w:rsidRPr="00EE6E59">
        <w:rPr>
          <w:rStyle w:val="Marquenotebasdepage"/>
          <w:rFonts w:asciiTheme="majorHAnsi" w:hAnsiTheme="majorHAnsi"/>
          <w:sz w:val="28"/>
          <w:szCs w:val="28"/>
        </w:rPr>
        <w:footnoteReference w:id="4"/>
      </w:r>
      <w:r w:rsidRPr="00EE6E59">
        <w:rPr>
          <w:rFonts w:asciiTheme="majorHAnsi" w:hAnsiTheme="majorHAnsi"/>
          <w:sz w:val="28"/>
          <w:szCs w:val="28"/>
        </w:rPr>
        <w:t xml:space="preserve">. Le nombre des adhérents chute à 200000 en 1999 (80 000 sans doute en 2010). </w:t>
      </w:r>
      <w:r w:rsidR="007F2BB0" w:rsidRPr="00EE6E59">
        <w:rPr>
          <w:rFonts w:asciiTheme="majorHAnsi" w:hAnsiTheme="majorHAnsi"/>
          <w:sz w:val="28"/>
          <w:szCs w:val="28"/>
        </w:rPr>
        <w:t xml:space="preserve">Les organisations « satellites » déclinent ou s’autonomisent. Les liens entre PC et CGT se défont partiellement à partir de </w:t>
      </w:r>
      <w:r w:rsidR="00DD2514" w:rsidRPr="00EE6E59">
        <w:rPr>
          <w:rFonts w:asciiTheme="majorHAnsi" w:hAnsiTheme="majorHAnsi"/>
          <w:sz w:val="28"/>
          <w:szCs w:val="28"/>
        </w:rPr>
        <w:t>la fin des années 1990 même si l</w:t>
      </w:r>
      <w:r w:rsidR="007F2BB0" w:rsidRPr="00EE6E59">
        <w:rPr>
          <w:rFonts w:asciiTheme="majorHAnsi" w:hAnsiTheme="majorHAnsi"/>
          <w:sz w:val="28"/>
          <w:szCs w:val="28"/>
        </w:rPr>
        <w:t>es leaders successifs</w:t>
      </w:r>
      <w:r w:rsidR="00DD2514" w:rsidRPr="00EE6E59">
        <w:rPr>
          <w:rFonts w:asciiTheme="majorHAnsi" w:hAnsiTheme="majorHAnsi"/>
          <w:sz w:val="28"/>
          <w:szCs w:val="28"/>
        </w:rPr>
        <w:t xml:space="preserve"> de la confédération</w:t>
      </w:r>
      <w:r w:rsidR="007F2BB0" w:rsidRPr="00EE6E59">
        <w:rPr>
          <w:rFonts w:asciiTheme="majorHAnsi" w:hAnsiTheme="majorHAnsi"/>
          <w:sz w:val="28"/>
          <w:szCs w:val="28"/>
        </w:rPr>
        <w:t xml:space="preserve"> sont toujours membres du part</w:t>
      </w:r>
      <w:r w:rsidR="00DD2514" w:rsidRPr="00EE6E59">
        <w:rPr>
          <w:rFonts w:asciiTheme="majorHAnsi" w:hAnsiTheme="majorHAnsi"/>
          <w:sz w:val="28"/>
          <w:szCs w:val="28"/>
        </w:rPr>
        <w:t>i</w:t>
      </w:r>
      <w:r w:rsidR="007F2BB0" w:rsidRPr="00EE6E59">
        <w:rPr>
          <w:rStyle w:val="Marquenotebasdepage"/>
          <w:rFonts w:asciiTheme="majorHAnsi" w:hAnsiTheme="majorHAnsi"/>
          <w:sz w:val="28"/>
          <w:szCs w:val="28"/>
        </w:rPr>
        <w:footnoteReference w:id="5"/>
      </w:r>
      <w:r w:rsidR="007F2BB0" w:rsidRPr="00EE6E59">
        <w:rPr>
          <w:rFonts w:asciiTheme="majorHAnsi" w:hAnsiTheme="majorHAnsi"/>
          <w:sz w:val="28"/>
          <w:szCs w:val="28"/>
        </w:rPr>
        <w:t xml:space="preserve">. </w:t>
      </w:r>
      <w:r w:rsidRPr="00EE6E59">
        <w:rPr>
          <w:rFonts w:asciiTheme="majorHAnsi" w:hAnsiTheme="majorHAnsi"/>
          <w:sz w:val="28"/>
          <w:szCs w:val="28"/>
        </w:rPr>
        <w:t xml:space="preserve">Le tirage de </w:t>
      </w:r>
      <w:r w:rsidRPr="00EE6E59">
        <w:rPr>
          <w:rFonts w:asciiTheme="majorHAnsi" w:hAnsiTheme="majorHAnsi"/>
          <w:i/>
          <w:sz w:val="28"/>
          <w:szCs w:val="28"/>
        </w:rPr>
        <w:t>L’Humanité</w:t>
      </w:r>
      <w:r w:rsidRPr="00EE6E59">
        <w:rPr>
          <w:rFonts w:asciiTheme="majorHAnsi" w:hAnsiTheme="majorHAnsi"/>
          <w:sz w:val="28"/>
          <w:szCs w:val="28"/>
        </w:rPr>
        <w:t xml:space="preserve"> </w:t>
      </w:r>
      <w:r w:rsidR="00DD2514" w:rsidRPr="00EE6E59">
        <w:rPr>
          <w:rFonts w:asciiTheme="majorHAnsi" w:hAnsiTheme="majorHAnsi"/>
          <w:sz w:val="28"/>
          <w:szCs w:val="28"/>
        </w:rPr>
        <w:t>est aujourd’hui inférieur à 50 000 exemplaires (350000 en 1937)</w:t>
      </w:r>
      <w:r w:rsidRPr="00EE6E59">
        <w:rPr>
          <w:rFonts w:asciiTheme="majorHAnsi" w:hAnsiTheme="majorHAnsi"/>
          <w:sz w:val="28"/>
          <w:szCs w:val="28"/>
        </w:rPr>
        <w:t>. Le système de formation</w:t>
      </w:r>
      <w:r w:rsidR="002A66EE" w:rsidRPr="00EE6E59">
        <w:rPr>
          <w:rFonts w:asciiTheme="majorHAnsi" w:hAnsiTheme="majorHAnsi"/>
          <w:sz w:val="28"/>
          <w:szCs w:val="28"/>
        </w:rPr>
        <w:t xml:space="preserve"> qui jouait un rôle central dans la promotion d’élites d’origine populaire</w:t>
      </w:r>
      <w:r w:rsidR="00DD2514" w:rsidRPr="00EE6E59">
        <w:rPr>
          <w:rFonts w:asciiTheme="majorHAnsi" w:hAnsiTheme="majorHAnsi"/>
          <w:sz w:val="28"/>
          <w:szCs w:val="28"/>
        </w:rPr>
        <w:t xml:space="preserve"> s’est délité</w:t>
      </w:r>
      <w:r w:rsidRPr="00EE6E59">
        <w:rPr>
          <w:rFonts w:asciiTheme="majorHAnsi" w:hAnsiTheme="majorHAnsi"/>
          <w:sz w:val="28"/>
          <w:szCs w:val="28"/>
        </w:rPr>
        <w:t xml:space="preserve"> (</w:t>
      </w:r>
      <w:proofErr w:type="spellStart"/>
      <w:r w:rsidRPr="00EE6E59">
        <w:rPr>
          <w:rFonts w:asciiTheme="majorHAnsi" w:hAnsiTheme="majorHAnsi"/>
          <w:sz w:val="28"/>
          <w:szCs w:val="28"/>
        </w:rPr>
        <w:t>Ethuin</w:t>
      </w:r>
      <w:proofErr w:type="spellEnd"/>
      <w:r w:rsidR="00DD2514" w:rsidRPr="00EE6E59">
        <w:rPr>
          <w:rFonts w:asciiTheme="majorHAnsi" w:hAnsiTheme="majorHAnsi"/>
          <w:sz w:val="28"/>
          <w:szCs w:val="28"/>
        </w:rPr>
        <w:t>, 2003</w:t>
      </w:r>
      <w:r w:rsidRPr="00EE6E59">
        <w:rPr>
          <w:rFonts w:asciiTheme="majorHAnsi" w:hAnsiTheme="majorHAnsi"/>
          <w:sz w:val="28"/>
          <w:szCs w:val="28"/>
        </w:rPr>
        <w:t xml:space="preserve">). </w:t>
      </w:r>
      <w:r w:rsidR="002A66EE" w:rsidRPr="00EE6E59">
        <w:rPr>
          <w:rFonts w:asciiTheme="majorHAnsi" w:hAnsiTheme="majorHAnsi"/>
          <w:sz w:val="28"/>
          <w:szCs w:val="28"/>
        </w:rPr>
        <w:t xml:space="preserve">La base militante vieillit et se </w:t>
      </w:r>
      <w:proofErr w:type="spellStart"/>
      <w:r w:rsidR="002A66EE" w:rsidRPr="00EE6E59">
        <w:rPr>
          <w:rFonts w:asciiTheme="majorHAnsi" w:hAnsiTheme="majorHAnsi"/>
          <w:sz w:val="28"/>
          <w:szCs w:val="28"/>
        </w:rPr>
        <w:t>désouvriéarise</w:t>
      </w:r>
      <w:proofErr w:type="spellEnd"/>
      <w:r w:rsidRPr="00EE6E59">
        <w:rPr>
          <w:rFonts w:asciiTheme="majorHAnsi" w:hAnsiTheme="majorHAnsi"/>
          <w:sz w:val="28"/>
          <w:szCs w:val="28"/>
        </w:rPr>
        <w:t xml:space="preserve">. Un quart des adhérents sont âgés de 60 ans et plus en 1998. Il n’y a plus que 30% d’ouvriers chez les adhérents. </w:t>
      </w:r>
      <w:r w:rsidR="00DD2514" w:rsidRPr="00EE6E59">
        <w:rPr>
          <w:rFonts w:asciiTheme="majorHAnsi" w:hAnsiTheme="majorHAnsi"/>
          <w:sz w:val="28"/>
          <w:szCs w:val="28"/>
        </w:rPr>
        <w:t>Le parti communiste avait modelé en profondeur les milieux populaires. Il était parvenu à se greffer sur un certain nombre de communautés sociales</w:t>
      </w:r>
      <w:r w:rsidR="00952BB4" w:rsidRPr="00EE6E59">
        <w:rPr>
          <w:rFonts w:asciiTheme="majorHAnsi" w:hAnsiTheme="majorHAnsi"/>
          <w:sz w:val="28"/>
          <w:szCs w:val="28"/>
        </w:rPr>
        <w:t xml:space="preserve"> et territoriales, leur proposant un principe d’affiliation</w:t>
      </w:r>
      <w:r w:rsidR="00DD2514" w:rsidRPr="00EE6E59">
        <w:rPr>
          <w:rFonts w:asciiTheme="majorHAnsi" w:hAnsiTheme="majorHAnsi"/>
          <w:sz w:val="28"/>
          <w:szCs w:val="28"/>
        </w:rPr>
        <w:t xml:space="preserve">. </w:t>
      </w:r>
      <w:r w:rsidR="00952BB4" w:rsidRPr="00EE6E59">
        <w:rPr>
          <w:rFonts w:asciiTheme="majorHAnsi" w:hAnsiTheme="majorHAnsi"/>
          <w:sz w:val="28"/>
          <w:szCs w:val="28"/>
        </w:rPr>
        <w:t>A partir des années 1970, s</w:t>
      </w:r>
      <w:r w:rsidR="00DD2514" w:rsidRPr="00EE6E59">
        <w:rPr>
          <w:rFonts w:asciiTheme="majorHAnsi" w:hAnsiTheme="majorHAnsi"/>
          <w:sz w:val="28"/>
          <w:szCs w:val="28"/>
        </w:rPr>
        <w:t>e sont progressivement érodées les bases sociales et culturelles de l’hégémonie communiste : le sentiment d’appartenance ouvrière se dilue, la classe ouvrière tend à éclater et à se fragmenter et le parti commun</w:t>
      </w:r>
      <w:r w:rsidR="00952BB4" w:rsidRPr="00EE6E59">
        <w:rPr>
          <w:rFonts w:asciiTheme="majorHAnsi" w:hAnsiTheme="majorHAnsi"/>
          <w:sz w:val="28"/>
          <w:szCs w:val="28"/>
        </w:rPr>
        <w:t>iste se désagrège avec elle. L’organisation contribue elle</w:t>
      </w:r>
      <w:r w:rsidR="00DD2514" w:rsidRPr="00EE6E59">
        <w:rPr>
          <w:rFonts w:asciiTheme="majorHAnsi" w:hAnsiTheme="majorHAnsi"/>
          <w:sz w:val="28"/>
          <w:szCs w:val="28"/>
        </w:rPr>
        <w:t xml:space="preserve">-même par son déclin à la déconstruction d’une catégorie sociale qui constituait son assise principale. Les corporations professionnelles, pépinières de l’influence communiste, sont démantelées dans les années 1980 avec la désindustrialisation : mineurs du Nord, sidérurgistes lorrains, ouvriers des chantiers navals… La sociabilité ouvrière se désagrège et la vie ouvrière se décollectivise avec le développement de la société de consommation et la « montée de l’individualisme »… </w:t>
      </w:r>
      <w:r w:rsidRPr="00EE6E59">
        <w:rPr>
          <w:rFonts w:asciiTheme="majorHAnsi" w:hAnsiTheme="majorHAnsi"/>
          <w:sz w:val="28"/>
          <w:szCs w:val="28"/>
        </w:rPr>
        <w:t>Les dispositifs fondateurs de l’identité communist</w:t>
      </w:r>
      <w:r w:rsidR="005B673C" w:rsidRPr="00EE6E59">
        <w:rPr>
          <w:rFonts w:asciiTheme="majorHAnsi" w:hAnsiTheme="majorHAnsi"/>
          <w:sz w:val="28"/>
          <w:szCs w:val="28"/>
        </w:rPr>
        <w:t xml:space="preserve">e </w:t>
      </w:r>
      <w:r w:rsidR="00DD2514" w:rsidRPr="00EE6E59">
        <w:rPr>
          <w:rFonts w:asciiTheme="majorHAnsi" w:hAnsiTheme="majorHAnsi"/>
          <w:sz w:val="28"/>
          <w:szCs w:val="28"/>
        </w:rPr>
        <w:t xml:space="preserve">se sont </w:t>
      </w:r>
      <w:r w:rsidR="008F6308" w:rsidRPr="00EE6E59">
        <w:rPr>
          <w:rFonts w:asciiTheme="majorHAnsi" w:hAnsiTheme="majorHAnsi"/>
          <w:sz w:val="28"/>
          <w:szCs w:val="28"/>
        </w:rPr>
        <w:t xml:space="preserve">ainsi </w:t>
      </w:r>
      <w:r w:rsidR="00DD2514" w:rsidRPr="00EE6E59">
        <w:rPr>
          <w:rFonts w:asciiTheme="majorHAnsi" w:hAnsiTheme="majorHAnsi"/>
          <w:sz w:val="28"/>
          <w:szCs w:val="28"/>
        </w:rPr>
        <w:t>désarticulés</w:t>
      </w:r>
      <w:r w:rsidR="005B673C" w:rsidRPr="00EE6E59">
        <w:rPr>
          <w:rFonts w:asciiTheme="majorHAnsi" w:hAnsiTheme="majorHAnsi"/>
          <w:sz w:val="28"/>
          <w:szCs w:val="28"/>
        </w:rPr>
        <w:t xml:space="preserve">. </w:t>
      </w:r>
      <w:r w:rsidR="005B673C" w:rsidRPr="00EE6E59">
        <w:rPr>
          <w:rFonts w:asciiTheme="majorHAnsi" w:hAnsiTheme="majorHAnsi" w:cs="Georgia"/>
          <w:bCs/>
          <w:sz w:val="28"/>
          <w:szCs w:val="28"/>
        </w:rPr>
        <w:t>« Les mécanismes de dissociation propres au monde co</w:t>
      </w:r>
      <w:r w:rsidR="00DD2514" w:rsidRPr="00EE6E59">
        <w:rPr>
          <w:rFonts w:asciiTheme="majorHAnsi" w:hAnsiTheme="majorHAnsi" w:cs="Georgia"/>
          <w:bCs/>
          <w:sz w:val="28"/>
          <w:szCs w:val="28"/>
        </w:rPr>
        <w:t>mmuniste » (</w:t>
      </w:r>
      <w:proofErr w:type="spellStart"/>
      <w:r w:rsidR="00DD2514" w:rsidRPr="00EE6E59">
        <w:rPr>
          <w:rFonts w:asciiTheme="majorHAnsi" w:hAnsiTheme="majorHAnsi" w:cs="Georgia"/>
          <w:bCs/>
          <w:sz w:val="28"/>
          <w:szCs w:val="28"/>
        </w:rPr>
        <w:t>Pudal</w:t>
      </w:r>
      <w:proofErr w:type="spellEnd"/>
      <w:r w:rsidR="00DD2514" w:rsidRPr="00EE6E59">
        <w:rPr>
          <w:rFonts w:asciiTheme="majorHAnsi" w:hAnsiTheme="majorHAnsi" w:cs="Georgia"/>
          <w:bCs/>
          <w:sz w:val="28"/>
          <w:szCs w:val="28"/>
        </w:rPr>
        <w:t>, 2009</w:t>
      </w:r>
      <w:r w:rsidR="005B673C" w:rsidRPr="00EE6E59">
        <w:rPr>
          <w:rFonts w:asciiTheme="majorHAnsi" w:hAnsiTheme="majorHAnsi" w:cs="Georgia"/>
          <w:bCs/>
          <w:sz w:val="28"/>
          <w:szCs w:val="28"/>
        </w:rPr>
        <w:t>) sont difficiles à isoler de mécanismes plus généraux (</w:t>
      </w:r>
      <w:proofErr w:type="spellStart"/>
      <w:r w:rsidR="005B673C" w:rsidRPr="00EE6E59">
        <w:rPr>
          <w:rFonts w:asciiTheme="majorHAnsi" w:hAnsiTheme="majorHAnsi" w:cs="Georgia"/>
          <w:bCs/>
          <w:sz w:val="28"/>
          <w:szCs w:val="28"/>
        </w:rPr>
        <w:t>désouvriérisation</w:t>
      </w:r>
      <w:proofErr w:type="spellEnd"/>
      <w:r w:rsidR="005B673C" w:rsidRPr="00EE6E59">
        <w:rPr>
          <w:rFonts w:asciiTheme="majorHAnsi" w:hAnsiTheme="majorHAnsi" w:cs="Georgia"/>
          <w:bCs/>
          <w:sz w:val="28"/>
          <w:szCs w:val="28"/>
        </w:rPr>
        <w:t xml:space="preserve"> de la société, présidentialisation, professionnalisation de la politique, effondrement de l’union </w:t>
      </w:r>
      <w:proofErr w:type="gramStart"/>
      <w:r w:rsidR="005B673C" w:rsidRPr="00EE6E59">
        <w:rPr>
          <w:rFonts w:asciiTheme="majorHAnsi" w:hAnsiTheme="majorHAnsi" w:cs="Georgia"/>
          <w:bCs/>
          <w:sz w:val="28"/>
          <w:szCs w:val="28"/>
        </w:rPr>
        <w:t>soviétique…)</w:t>
      </w:r>
      <w:proofErr w:type="gramEnd"/>
      <w:r w:rsidR="005B673C" w:rsidRPr="00EE6E59">
        <w:rPr>
          <w:rFonts w:asciiTheme="majorHAnsi" w:hAnsiTheme="majorHAnsi" w:cs="Georgia"/>
          <w:bCs/>
          <w:sz w:val="28"/>
          <w:szCs w:val="28"/>
        </w:rPr>
        <w:t xml:space="preserve">. </w:t>
      </w:r>
    </w:p>
    <w:p w14:paraId="6287BB11" w14:textId="77777777" w:rsidR="008F6308" w:rsidRPr="00EE6E59" w:rsidRDefault="008F6308" w:rsidP="00DD2514">
      <w:pPr>
        <w:jc w:val="both"/>
        <w:rPr>
          <w:rFonts w:asciiTheme="majorHAnsi" w:hAnsiTheme="majorHAnsi" w:cs="Georgia"/>
          <w:bCs/>
          <w:sz w:val="28"/>
          <w:szCs w:val="28"/>
        </w:rPr>
      </w:pPr>
    </w:p>
    <w:p w14:paraId="35499664" w14:textId="618011A0" w:rsidR="00316217" w:rsidRPr="00EE6E59" w:rsidRDefault="008F6308" w:rsidP="00DD2514">
      <w:pPr>
        <w:jc w:val="both"/>
        <w:rPr>
          <w:rFonts w:asciiTheme="majorHAnsi" w:hAnsiTheme="majorHAnsi"/>
          <w:sz w:val="28"/>
          <w:szCs w:val="28"/>
        </w:rPr>
      </w:pPr>
      <w:r w:rsidRPr="00EE6E59">
        <w:rPr>
          <w:rFonts w:asciiTheme="majorHAnsi" w:hAnsiTheme="majorHAnsi" w:cs="Georgia"/>
          <w:bCs/>
          <w:sz w:val="28"/>
          <w:szCs w:val="28"/>
        </w:rPr>
        <w:t>Le PC</w:t>
      </w:r>
      <w:r w:rsidRPr="00EE6E59">
        <w:rPr>
          <w:rFonts w:asciiTheme="majorHAnsi" w:hAnsiTheme="majorHAnsi"/>
          <w:sz w:val="28"/>
          <w:szCs w:val="28"/>
        </w:rPr>
        <w:t xml:space="preserve">F </w:t>
      </w:r>
      <w:r w:rsidR="00952BB4" w:rsidRPr="00EE6E59">
        <w:rPr>
          <w:rFonts w:asciiTheme="majorHAnsi" w:hAnsiTheme="majorHAnsi"/>
          <w:sz w:val="28"/>
          <w:szCs w:val="28"/>
        </w:rPr>
        <w:t>se rétracte</w:t>
      </w:r>
      <w:r w:rsidR="005B673C" w:rsidRPr="00EE6E59">
        <w:rPr>
          <w:rFonts w:asciiTheme="majorHAnsi" w:hAnsiTheme="majorHAnsi"/>
          <w:sz w:val="28"/>
          <w:szCs w:val="28"/>
        </w:rPr>
        <w:t xml:space="preserve"> sur ses derniers bastions locaux. </w:t>
      </w:r>
      <w:r w:rsidR="00D05BA8" w:rsidRPr="00EE6E59">
        <w:rPr>
          <w:rFonts w:asciiTheme="majorHAnsi" w:hAnsiTheme="majorHAnsi"/>
          <w:sz w:val="28"/>
          <w:szCs w:val="28"/>
        </w:rPr>
        <w:t xml:space="preserve">Aux élections législatives de 2012, le PCF a perdu au profit du PS </w:t>
      </w:r>
      <w:r w:rsidR="005B673C" w:rsidRPr="00EE6E59">
        <w:rPr>
          <w:rFonts w:asciiTheme="majorHAnsi" w:hAnsiTheme="majorHAnsi"/>
          <w:sz w:val="28"/>
          <w:szCs w:val="28"/>
        </w:rPr>
        <w:t xml:space="preserve">à Ivry sur Seine </w:t>
      </w:r>
      <w:r w:rsidR="00D05BA8" w:rsidRPr="00EE6E59">
        <w:rPr>
          <w:rFonts w:asciiTheme="majorHAnsi" w:hAnsiTheme="majorHAnsi"/>
          <w:sz w:val="28"/>
          <w:szCs w:val="28"/>
        </w:rPr>
        <w:t xml:space="preserve">une circonscription </w:t>
      </w:r>
      <w:r w:rsidR="005B673C" w:rsidRPr="00EE6E59">
        <w:rPr>
          <w:rFonts w:asciiTheme="majorHAnsi" w:hAnsiTheme="majorHAnsi"/>
          <w:sz w:val="28"/>
          <w:szCs w:val="28"/>
        </w:rPr>
        <w:t xml:space="preserve">à </w:t>
      </w:r>
      <w:r w:rsidR="00D05BA8" w:rsidRPr="00EE6E59">
        <w:rPr>
          <w:rFonts w:asciiTheme="majorHAnsi" w:hAnsiTheme="majorHAnsi"/>
          <w:sz w:val="28"/>
          <w:szCs w:val="28"/>
        </w:rPr>
        <w:t xml:space="preserve">qui </w:t>
      </w:r>
      <w:r w:rsidR="005B673C" w:rsidRPr="00EE6E59">
        <w:rPr>
          <w:rFonts w:asciiTheme="majorHAnsi" w:hAnsiTheme="majorHAnsi"/>
          <w:sz w:val="28"/>
          <w:szCs w:val="28"/>
        </w:rPr>
        <w:t>fut</w:t>
      </w:r>
      <w:r w:rsidR="00D05BA8" w:rsidRPr="00EE6E59">
        <w:rPr>
          <w:rFonts w:asciiTheme="majorHAnsi" w:hAnsiTheme="majorHAnsi"/>
          <w:sz w:val="28"/>
          <w:szCs w:val="28"/>
        </w:rPr>
        <w:t xml:space="preserve"> un symbole de la banlieue rouge (</w:t>
      </w:r>
      <w:r w:rsidR="005B673C" w:rsidRPr="00EE6E59">
        <w:rPr>
          <w:rFonts w:asciiTheme="majorHAnsi" w:hAnsiTheme="majorHAnsi"/>
          <w:sz w:val="28"/>
          <w:szCs w:val="28"/>
        </w:rPr>
        <w:t xml:space="preserve">elle était </w:t>
      </w:r>
      <w:r w:rsidR="00D05BA8" w:rsidRPr="00EE6E59">
        <w:rPr>
          <w:rFonts w:asciiTheme="majorHAnsi" w:hAnsiTheme="majorHAnsi"/>
          <w:sz w:val="28"/>
          <w:szCs w:val="28"/>
        </w:rPr>
        <w:t>communiste depuis la candidature de Maurice Thorez en 1932</w:t>
      </w:r>
      <w:r w:rsidR="005B673C" w:rsidRPr="00EE6E59">
        <w:rPr>
          <w:rFonts w:asciiTheme="majorHAnsi" w:hAnsiTheme="majorHAnsi"/>
          <w:sz w:val="28"/>
          <w:szCs w:val="28"/>
        </w:rPr>
        <w:t>)</w:t>
      </w:r>
      <w:r w:rsidR="00D05BA8" w:rsidRPr="00EE6E59">
        <w:rPr>
          <w:rFonts w:asciiTheme="majorHAnsi" w:hAnsiTheme="majorHAnsi"/>
          <w:sz w:val="28"/>
          <w:szCs w:val="28"/>
        </w:rPr>
        <w:t xml:space="preserve">. </w:t>
      </w:r>
      <w:r w:rsidR="00952BB4" w:rsidRPr="00EE6E59">
        <w:rPr>
          <w:rFonts w:asciiTheme="majorHAnsi" w:hAnsiTheme="majorHAnsi"/>
          <w:sz w:val="28"/>
          <w:szCs w:val="28"/>
        </w:rPr>
        <w:t>Dans l’ex-banlieue industrielle qui fut sa fierté, l</w:t>
      </w:r>
      <w:r w:rsidR="00D05BA8" w:rsidRPr="00EE6E59">
        <w:rPr>
          <w:rFonts w:asciiTheme="majorHAnsi" w:hAnsiTheme="majorHAnsi"/>
          <w:sz w:val="28"/>
          <w:szCs w:val="28"/>
        </w:rPr>
        <w:t xml:space="preserve">e PCF n’est pas parvenu à faire face aux transformations sociologiques profondes qui ont affecté </w:t>
      </w:r>
      <w:r w:rsidRPr="00EE6E59">
        <w:rPr>
          <w:rFonts w:asciiTheme="majorHAnsi" w:hAnsiTheme="majorHAnsi"/>
          <w:sz w:val="28"/>
          <w:szCs w:val="28"/>
        </w:rPr>
        <w:t xml:space="preserve">Il </w:t>
      </w:r>
      <w:r w:rsidR="00D05BA8" w:rsidRPr="00EE6E59">
        <w:rPr>
          <w:rFonts w:asciiTheme="majorHAnsi" w:hAnsiTheme="majorHAnsi"/>
          <w:sz w:val="28"/>
          <w:szCs w:val="28"/>
        </w:rPr>
        <w:t xml:space="preserve">n’a pas su </w:t>
      </w:r>
      <w:r w:rsidR="005B673C" w:rsidRPr="00EE6E59">
        <w:rPr>
          <w:rFonts w:asciiTheme="majorHAnsi" w:hAnsiTheme="majorHAnsi"/>
          <w:sz w:val="28"/>
          <w:szCs w:val="28"/>
        </w:rPr>
        <w:t xml:space="preserve">plus généralement </w:t>
      </w:r>
      <w:r w:rsidR="00D05BA8" w:rsidRPr="00EE6E59">
        <w:rPr>
          <w:rFonts w:asciiTheme="majorHAnsi" w:hAnsiTheme="majorHAnsi"/>
          <w:sz w:val="28"/>
          <w:szCs w:val="28"/>
        </w:rPr>
        <w:t xml:space="preserve">inventer un nouveau modèle d’affiliation socio-politique. </w:t>
      </w:r>
    </w:p>
    <w:p w14:paraId="29743735" w14:textId="77777777" w:rsidR="00A653E3" w:rsidRPr="00EE6E59" w:rsidRDefault="00A653E3" w:rsidP="0006147A">
      <w:pPr>
        <w:jc w:val="both"/>
        <w:rPr>
          <w:rFonts w:asciiTheme="majorHAnsi" w:hAnsiTheme="majorHAnsi"/>
          <w:sz w:val="28"/>
          <w:szCs w:val="28"/>
        </w:rPr>
      </w:pPr>
    </w:p>
    <w:p w14:paraId="245B4613" w14:textId="0D279F77" w:rsidR="008F6308" w:rsidRPr="00EE6E59" w:rsidRDefault="005C7BD1" w:rsidP="008F6308">
      <w:pPr>
        <w:jc w:val="both"/>
        <w:rPr>
          <w:rFonts w:asciiTheme="majorHAnsi" w:hAnsiTheme="majorHAnsi" w:cs="Georgia"/>
          <w:sz w:val="28"/>
          <w:szCs w:val="28"/>
        </w:rPr>
      </w:pPr>
      <w:r w:rsidRPr="00EE6E59">
        <w:rPr>
          <w:rFonts w:asciiTheme="majorHAnsi" w:hAnsiTheme="majorHAnsi"/>
          <w:sz w:val="28"/>
          <w:szCs w:val="28"/>
        </w:rPr>
        <w:t xml:space="preserve">Le PS </w:t>
      </w:r>
      <w:r w:rsidR="008F6308" w:rsidRPr="00EE6E59">
        <w:rPr>
          <w:rFonts w:asciiTheme="majorHAnsi" w:hAnsiTheme="majorHAnsi"/>
          <w:sz w:val="28"/>
          <w:szCs w:val="28"/>
        </w:rPr>
        <w:t>n’a jamais été un « </w:t>
      </w:r>
      <w:r w:rsidRPr="00EE6E59">
        <w:rPr>
          <w:rFonts w:asciiTheme="majorHAnsi" w:hAnsiTheme="majorHAnsi"/>
          <w:sz w:val="28"/>
          <w:szCs w:val="28"/>
        </w:rPr>
        <w:t>p</w:t>
      </w:r>
      <w:r w:rsidR="008C1EDD" w:rsidRPr="00EE6E59">
        <w:rPr>
          <w:rFonts w:asciiTheme="majorHAnsi" w:hAnsiTheme="majorHAnsi"/>
          <w:sz w:val="28"/>
          <w:szCs w:val="28"/>
        </w:rPr>
        <w:t>arti de masses</w:t>
      </w:r>
      <w:r w:rsidR="008F6308" w:rsidRPr="00EE6E59">
        <w:rPr>
          <w:rFonts w:asciiTheme="majorHAnsi" w:hAnsiTheme="majorHAnsi"/>
          <w:sz w:val="28"/>
          <w:szCs w:val="28"/>
        </w:rPr>
        <w:t> »</w:t>
      </w:r>
      <w:r w:rsidR="008C1EDD" w:rsidRPr="00EE6E59">
        <w:rPr>
          <w:rFonts w:asciiTheme="majorHAnsi" w:hAnsiTheme="majorHAnsi"/>
          <w:sz w:val="28"/>
          <w:szCs w:val="28"/>
        </w:rPr>
        <w:t xml:space="preserve"> à l’image du PC. I</w:t>
      </w:r>
      <w:r w:rsidRPr="00EE6E59">
        <w:rPr>
          <w:rFonts w:asciiTheme="majorHAnsi" w:hAnsiTheme="majorHAnsi"/>
          <w:sz w:val="28"/>
          <w:szCs w:val="28"/>
        </w:rPr>
        <w:t>l a pu s’en rapprocher dans les années 1970 qui marquent une « parenthèse militante »</w:t>
      </w:r>
      <w:r w:rsidR="008C1EDD" w:rsidRPr="00EE6E59">
        <w:rPr>
          <w:rFonts w:asciiTheme="majorHAnsi" w:hAnsiTheme="majorHAnsi"/>
          <w:sz w:val="28"/>
          <w:szCs w:val="28"/>
        </w:rPr>
        <w:t xml:space="preserve"> (</w:t>
      </w:r>
      <w:r w:rsidRPr="00EE6E59">
        <w:rPr>
          <w:rFonts w:asciiTheme="majorHAnsi" w:hAnsiTheme="majorHAnsi"/>
          <w:sz w:val="28"/>
          <w:szCs w:val="28"/>
        </w:rPr>
        <w:t xml:space="preserve">Lefebvre, </w:t>
      </w:r>
      <w:proofErr w:type="spellStart"/>
      <w:r w:rsidRPr="00EE6E59">
        <w:rPr>
          <w:rFonts w:asciiTheme="majorHAnsi" w:hAnsiTheme="majorHAnsi"/>
          <w:sz w:val="28"/>
          <w:szCs w:val="28"/>
        </w:rPr>
        <w:t>Sawicki</w:t>
      </w:r>
      <w:proofErr w:type="spellEnd"/>
      <w:r w:rsidRPr="00EE6E59">
        <w:rPr>
          <w:rFonts w:asciiTheme="majorHAnsi" w:hAnsiTheme="majorHAnsi"/>
          <w:sz w:val="28"/>
          <w:szCs w:val="28"/>
        </w:rPr>
        <w:t xml:space="preserve">, 2006). </w:t>
      </w:r>
      <w:r w:rsidR="008C1EDD" w:rsidRPr="00EE6E59">
        <w:rPr>
          <w:rFonts w:asciiTheme="majorHAnsi" w:hAnsiTheme="majorHAnsi"/>
          <w:bCs/>
          <w:sz w:val="28"/>
          <w:szCs w:val="28"/>
        </w:rPr>
        <w:t>Le renouvellement du PS repose alors sur sa capacité à drainer les militants associatifs et syndicaux qui ont été autant de ponts vers des groupes sociaux qui en étaient jusque-là éloignés</w:t>
      </w:r>
      <w:r w:rsidR="008F6308" w:rsidRPr="00EE6E59">
        <w:rPr>
          <w:rFonts w:asciiTheme="majorHAnsi" w:hAnsiTheme="majorHAnsi"/>
          <w:bCs/>
          <w:sz w:val="28"/>
          <w:szCs w:val="28"/>
        </w:rPr>
        <w:t xml:space="preserve"> (les ouvriers notamment)</w:t>
      </w:r>
      <w:r w:rsidR="008C1EDD" w:rsidRPr="00EE6E59">
        <w:rPr>
          <w:rFonts w:asciiTheme="majorHAnsi" w:hAnsiTheme="majorHAnsi"/>
          <w:bCs/>
          <w:sz w:val="28"/>
          <w:szCs w:val="28"/>
        </w:rPr>
        <w:t xml:space="preserve">. La revalorisation du militantisme et la proximité avec les nouvelles causes féministe, écologiste, urbaine ont permis au PS d’élargir son périmètre d’influence. Les viviers qui avaient contribué à revitaliser l’organisation </w:t>
      </w:r>
      <w:r w:rsidR="00952BB4" w:rsidRPr="00EE6E59">
        <w:rPr>
          <w:rFonts w:asciiTheme="majorHAnsi" w:hAnsiTheme="majorHAnsi"/>
          <w:bCs/>
          <w:sz w:val="28"/>
          <w:szCs w:val="28"/>
        </w:rPr>
        <w:t xml:space="preserve">(enseignants attachés à la laïcité, catholicisme de gauche, mouvance étudiante </w:t>
      </w:r>
      <w:proofErr w:type="gramStart"/>
      <w:r w:rsidR="00952BB4" w:rsidRPr="00EE6E59">
        <w:rPr>
          <w:rFonts w:asciiTheme="majorHAnsi" w:hAnsiTheme="majorHAnsi"/>
          <w:bCs/>
          <w:sz w:val="28"/>
          <w:szCs w:val="28"/>
        </w:rPr>
        <w:t>trotskyste…)</w:t>
      </w:r>
      <w:proofErr w:type="gramEnd"/>
      <w:r w:rsidR="00952BB4" w:rsidRPr="00EE6E59">
        <w:rPr>
          <w:rFonts w:asciiTheme="majorHAnsi" w:hAnsiTheme="majorHAnsi"/>
          <w:bCs/>
          <w:sz w:val="28"/>
          <w:szCs w:val="28"/>
        </w:rPr>
        <w:t xml:space="preserve"> </w:t>
      </w:r>
      <w:r w:rsidR="008C1EDD" w:rsidRPr="00EE6E59">
        <w:rPr>
          <w:rFonts w:asciiTheme="majorHAnsi" w:hAnsiTheme="majorHAnsi"/>
          <w:bCs/>
          <w:sz w:val="28"/>
          <w:szCs w:val="28"/>
        </w:rPr>
        <w:t>apparaissent cependant aujourd’hui asséchés. Les militants issus du syndicalisme ou d’associations revendicatives sont de moins en moins nombreux à accéder aux postes de direction du parti ou aux mandats électifs. Les relations avec le monde enseignant</w:t>
      </w:r>
      <w:r w:rsidR="00316217" w:rsidRPr="00EE6E59">
        <w:rPr>
          <w:rFonts w:asciiTheme="majorHAnsi" w:hAnsiTheme="majorHAnsi"/>
          <w:bCs/>
          <w:sz w:val="28"/>
          <w:szCs w:val="28"/>
        </w:rPr>
        <w:t xml:space="preserve"> et la nébuleuse laïque déterminai</w:t>
      </w:r>
      <w:r w:rsidR="0071189F" w:rsidRPr="00EE6E59">
        <w:rPr>
          <w:rFonts w:asciiTheme="majorHAnsi" w:hAnsiTheme="majorHAnsi"/>
          <w:bCs/>
          <w:sz w:val="28"/>
          <w:szCs w:val="28"/>
        </w:rPr>
        <w:t>en</w:t>
      </w:r>
      <w:r w:rsidR="00316217" w:rsidRPr="00EE6E59">
        <w:rPr>
          <w:rFonts w:asciiTheme="majorHAnsi" w:hAnsiTheme="majorHAnsi"/>
          <w:bCs/>
          <w:sz w:val="28"/>
          <w:szCs w:val="28"/>
        </w:rPr>
        <w:t>t la capacité de rayonnement du parti au-delà de ses frontières stricto sensu</w:t>
      </w:r>
      <w:r w:rsidR="0071189F" w:rsidRPr="00EE6E59">
        <w:rPr>
          <w:rFonts w:asciiTheme="majorHAnsi" w:hAnsiTheme="majorHAnsi"/>
          <w:bCs/>
          <w:sz w:val="28"/>
          <w:szCs w:val="28"/>
        </w:rPr>
        <w:t xml:space="preserve"> (les enseignants permettaient de toucher une </w:t>
      </w:r>
      <w:r w:rsidR="008F6308" w:rsidRPr="00EE6E59">
        <w:rPr>
          <w:rFonts w:asciiTheme="majorHAnsi" w:hAnsiTheme="majorHAnsi"/>
          <w:bCs/>
          <w:sz w:val="28"/>
          <w:szCs w:val="28"/>
        </w:rPr>
        <w:t>multiplicité</w:t>
      </w:r>
      <w:r w:rsidR="0071189F" w:rsidRPr="00EE6E59">
        <w:rPr>
          <w:rFonts w:asciiTheme="majorHAnsi" w:hAnsiTheme="majorHAnsi"/>
          <w:bCs/>
          <w:sz w:val="28"/>
          <w:szCs w:val="28"/>
        </w:rPr>
        <w:t xml:space="preserve"> de groupes sociaux)</w:t>
      </w:r>
      <w:r w:rsidR="00316217" w:rsidRPr="00EE6E59">
        <w:rPr>
          <w:rFonts w:asciiTheme="majorHAnsi" w:hAnsiTheme="majorHAnsi"/>
          <w:bCs/>
          <w:sz w:val="28"/>
          <w:szCs w:val="28"/>
        </w:rPr>
        <w:t xml:space="preserve">.  </w:t>
      </w:r>
      <w:r w:rsidR="0071189F" w:rsidRPr="00EE6E59">
        <w:rPr>
          <w:rFonts w:asciiTheme="majorHAnsi" w:hAnsiTheme="majorHAnsi"/>
          <w:bCs/>
          <w:sz w:val="28"/>
          <w:szCs w:val="28"/>
        </w:rPr>
        <w:t>Si ces liens</w:t>
      </w:r>
      <w:r w:rsidR="008C1EDD" w:rsidRPr="00EE6E59">
        <w:rPr>
          <w:rFonts w:asciiTheme="majorHAnsi" w:hAnsiTheme="majorHAnsi"/>
          <w:bCs/>
          <w:sz w:val="28"/>
          <w:szCs w:val="28"/>
        </w:rPr>
        <w:t xml:space="preserve"> restent privilégiés, </w:t>
      </w:r>
      <w:r w:rsidR="0071189F" w:rsidRPr="00EE6E59">
        <w:rPr>
          <w:rFonts w:asciiTheme="majorHAnsi" w:hAnsiTheme="majorHAnsi"/>
          <w:bCs/>
          <w:sz w:val="28"/>
          <w:szCs w:val="28"/>
        </w:rPr>
        <w:t xml:space="preserve">ils </w:t>
      </w:r>
      <w:r w:rsidR="008C1EDD" w:rsidRPr="00EE6E59">
        <w:rPr>
          <w:rFonts w:asciiTheme="majorHAnsi" w:hAnsiTheme="majorHAnsi"/>
          <w:bCs/>
          <w:sz w:val="28"/>
          <w:szCs w:val="28"/>
        </w:rPr>
        <w:t>n’en sont pas moins affaiblis</w:t>
      </w:r>
      <w:r w:rsidR="008F6308" w:rsidRPr="00EE6E59">
        <w:rPr>
          <w:rFonts w:asciiTheme="majorHAnsi" w:hAnsiTheme="majorHAnsi"/>
          <w:bCs/>
          <w:sz w:val="28"/>
          <w:szCs w:val="28"/>
        </w:rPr>
        <w:t xml:space="preserve"> (18% des adhérents sont enseignants en 2011)</w:t>
      </w:r>
      <w:r w:rsidR="008C1EDD" w:rsidRPr="00EE6E59">
        <w:rPr>
          <w:rFonts w:asciiTheme="majorHAnsi" w:hAnsiTheme="majorHAnsi"/>
          <w:bCs/>
          <w:sz w:val="28"/>
          <w:szCs w:val="28"/>
        </w:rPr>
        <w:t xml:space="preserve">. </w:t>
      </w:r>
      <w:r w:rsidR="008C1EDD" w:rsidRPr="00EE6E59">
        <w:rPr>
          <w:rFonts w:asciiTheme="majorHAnsi" w:hAnsiTheme="majorHAnsi"/>
          <w:sz w:val="28"/>
          <w:szCs w:val="28"/>
        </w:rPr>
        <w:t>Les réseaux ouvriers dans les fédérations populair</w:t>
      </w:r>
      <w:r w:rsidR="00952BB4" w:rsidRPr="00EE6E59">
        <w:rPr>
          <w:rFonts w:asciiTheme="majorHAnsi" w:hAnsiTheme="majorHAnsi"/>
          <w:sz w:val="28"/>
          <w:szCs w:val="28"/>
        </w:rPr>
        <w:t>es se sont souvent décomposés (l</w:t>
      </w:r>
      <w:r w:rsidR="008C1EDD" w:rsidRPr="00EE6E59">
        <w:rPr>
          <w:rFonts w:asciiTheme="majorHAnsi" w:hAnsiTheme="majorHAnsi"/>
          <w:sz w:val="28"/>
          <w:szCs w:val="28"/>
        </w:rPr>
        <w:t xml:space="preserve">’évolution des fédérations socialistes du Nord et </w:t>
      </w:r>
      <w:r w:rsidR="00952BB4" w:rsidRPr="00EE6E59">
        <w:rPr>
          <w:rFonts w:asciiTheme="majorHAnsi" w:hAnsiTheme="majorHAnsi"/>
          <w:sz w:val="28"/>
          <w:szCs w:val="28"/>
        </w:rPr>
        <w:t xml:space="preserve">surtout </w:t>
      </w:r>
      <w:r w:rsidR="008C1EDD" w:rsidRPr="00EE6E59">
        <w:rPr>
          <w:rFonts w:asciiTheme="majorHAnsi" w:hAnsiTheme="majorHAnsi"/>
          <w:sz w:val="28"/>
          <w:szCs w:val="28"/>
        </w:rPr>
        <w:t>du Pas de Calais est à ce titre édifiante</w:t>
      </w:r>
      <w:r w:rsidR="00952BB4" w:rsidRPr="00EE6E59">
        <w:rPr>
          <w:rFonts w:asciiTheme="majorHAnsi" w:hAnsiTheme="majorHAnsi"/>
          <w:sz w:val="28"/>
          <w:szCs w:val="28"/>
        </w:rPr>
        <w:t>)</w:t>
      </w:r>
      <w:r w:rsidR="008C1EDD" w:rsidRPr="00EE6E59">
        <w:rPr>
          <w:rFonts w:asciiTheme="majorHAnsi" w:hAnsiTheme="majorHAnsi"/>
          <w:sz w:val="28"/>
          <w:szCs w:val="28"/>
        </w:rPr>
        <w:t xml:space="preserve">. Le recrutement militant apparaît de plus en plus endogène, familial et local. </w:t>
      </w:r>
      <w:r w:rsidR="00952BB4" w:rsidRPr="00EE6E59">
        <w:rPr>
          <w:rFonts w:asciiTheme="majorHAnsi" w:hAnsiTheme="majorHAnsi" w:cs="Georgia"/>
          <w:sz w:val="28"/>
          <w:szCs w:val="28"/>
        </w:rPr>
        <w:t xml:space="preserve">Près de 40% des encartés socialistes ont en 2011 60 ans ou plus. </w:t>
      </w:r>
      <w:r w:rsidR="008C1EDD" w:rsidRPr="00EE6E59">
        <w:rPr>
          <w:rFonts w:asciiTheme="majorHAnsi" w:hAnsiTheme="majorHAnsi"/>
          <w:sz w:val="28"/>
          <w:szCs w:val="28"/>
        </w:rPr>
        <w:t xml:space="preserve">On observe un déclin du </w:t>
      </w:r>
      <w:proofErr w:type="spellStart"/>
      <w:r w:rsidR="008C1EDD" w:rsidRPr="00EE6E59">
        <w:rPr>
          <w:rFonts w:asciiTheme="majorHAnsi" w:hAnsiTheme="majorHAnsi"/>
          <w:sz w:val="28"/>
          <w:szCs w:val="28"/>
        </w:rPr>
        <w:t>polyengagement</w:t>
      </w:r>
      <w:proofErr w:type="spellEnd"/>
      <w:r w:rsidR="008C1EDD" w:rsidRPr="00EE6E59">
        <w:rPr>
          <w:rFonts w:asciiTheme="majorHAnsi" w:hAnsiTheme="majorHAnsi"/>
          <w:sz w:val="28"/>
          <w:szCs w:val="28"/>
        </w:rPr>
        <w:t xml:space="preserve"> qui contribue à l’affaiblissement de l’ancrage social du parti. Etre adhérent socialiste implique moins que par le passé d’être syndiqué (les statuts l’exigent pourtant toujours), membre d’une association de parents d’élèves, de militer dans l’éducation populaire. </w:t>
      </w:r>
      <w:r w:rsidR="008F6308" w:rsidRPr="00EE6E59">
        <w:rPr>
          <w:rFonts w:asciiTheme="majorHAnsi" w:hAnsiTheme="majorHAnsi" w:cs="Georgia"/>
          <w:sz w:val="28"/>
          <w:szCs w:val="28"/>
        </w:rPr>
        <w:t>38%  des adhérents sont syndiqués en 2011 (avec une nette préférence pour la CFDT) contre 64% en 1998 et 71% en 1985 (</w:t>
      </w:r>
      <w:proofErr w:type="spellStart"/>
      <w:r w:rsidR="008F6308" w:rsidRPr="00EE6E59">
        <w:rPr>
          <w:rFonts w:asciiTheme="majorHAnsi" w:hAnsiTheme="majorHAnsi" w:cs="Georgia"/>
          <w:sz w:val="28"/>
          <w:szCs w:val="28"/>
        </w:rPr>
        <w:t>Dargent</w:t>
      </w:r>
      <w:proofErr w:type="spellEnd"/>
      <w:r w:rsidR="008F6308" w:rsidRPr="00EE6E59">
        <w:rPr>
          <w:rFonts w:asciiTheme="majorHAnsi" w:hAnsiTheme="majorHAnsi" w:cs="Georgia"/>
          <w:sz w:val="28"/>
          <w:szCs w:val="28"/>
        </w:rPr>
        <w:t>, Rey, 2011).</w:t>
      </w:r>
      <w:r w:rsidR="00952BB4" w:rsidRPr="00EE6E59">
        <w:rPr>
          <w:rFonts w:asciiTheme="majorHAnsi" w:hAnsiTheme="majorHAnsi" w:cs="Georgia"/>
          <w:sz w:val="28"/>
          <w:szCs w:val="28"/>
        </w:rPr>
        <w:t xml:space="preserve"> Les liens qui ont tissé les milieux partisans socialistes tendent ainsi à se défaire. </w:t>
      </w:r>
    </w:p>
    <w:p w14:paraId="59449334" w14:textId="77777777" w:rsidR="008F6308" w:rsidRPr="00EE6E59" w:rsidRDefault="008F6308" w:rsidP="0006147A">
      <w:pPr>
        <w:jc w:val="both"/>
        <w:rPr>
          <w:rFonts w:asciiTheme="majorHAnsi" w:hAnsiTheme="majorHAnsi"/>
          <w:sz w:val="28"/>
          <w:szCs w:val="28"/>
        </w:rPr>
      </w:pPr>
    </w:p>
    <w:p w14:paraId="65EBDBC7" w14:textId="77777777" w:rsidR="008F6308" w:rsidRPr="00EE6E59" w:rsidRDefault="008F6308" w:rsidP="0006147A">
      <w:pPr>
        <w:jc w:val="both"/>
        <w:rPr>
          <w:rFonts w:asciiTheme="majorHAnsi" w:hAnsiTheme="majorHAnsi"/>
          <w:sz w:val="28"/>
          <w:szCs w:val="28"/>
        </w:rPr>
      </w:pPr>
    </w:p>
    <w:p w14:paraId="1A9130F8" w14:textId="77777777" w:rsidR="008C1EDD" w:rsidRPr="00EE6E59" w:rsidRDefault="008C1EDD" w:rsidP="0006147A">
      <w:pPr>
        <w:jc w:val="both"/>
        <w:rPr>
          <w:rFonts w:asciiTheme="majorHAnsi" w:hAnsiTheme="majorHAnsi"/>
          <w:sz w:val="28"/>
          <w:szCs w:val="28"/>
        </w:rPr>
      </w:pPr>
    </w:p>
    <w:p w14:paraId="6220E45C" w14:textId="77777777" w:rsidR="00E87341" w:rsidRPr="00EE6E59" w:rsidRDefault="00E87341" w:rsidP="0006147A">
      <w:pPr>
        <w:jc w:val="both"/>
        <w:rPr>
          <w:rFonts w:asciiTheme="majorHAnsi" w:hAnsiTheme="majorHAnsi"/>
          <w:sz w:val="28"/>
          <w:szCs w:val="28"/>
        </w:rPr>
      </w:pPr>
    </w:p>
    <w:p w14:paraId="67DEDDDE" w14:textId="77777777" w:rsidR="00976F35" w:rsidRPr="00EE6E59" w:rsidRDefault="00976F35" w:rsidP="0006147A">
      <w:pPr>
        <w:jc w:val="both"/>
        <w:rPr>
          <w:rFonts w:asciiTheme="majorHAnsi" w:hAnsiTheme="majorHAnsi"/>
          <w:i/>
          <w:sz w:val="28"/>
          <w:szCs w:val="28"/>
        </w:rPr>
      </w:pPr>
      <w:r w:rsidRPr="00EE6E59">
        <w:rPr>
          <w:rFonts w:asciiTheme="majorHAnsi" w:hAnsiTheme="majorHAnsi"/>
          <w:i/>
          <w:sz w:val="28"/>
          <w:szCs w:val="28"/>
        </w:rPr>
        <w:t>La dévaluation de l’activisme militant</w:t>
      </w:r>
    </w:p>
    <w:p w14:paraId="4EA9AA5F" w14:textId="77777777" w:rsidR="00976F35" w:rsidRPr="00EE6E59" w:rsidRDefault="00976F35" w:rsidP="0006147A">
      <w:pPr>
        <w:jc w:val="both"/>
        <w:rPr>
          <w:rFonts w:asciiTheme="majorHAnsi" w:hAnsiTheme="majorHAnsi"/>
          <w:sz w:val="28"/>
          <w:szCs w:val="28"/>
        </w:rPr>
      </w:pPr>
    </w:p>
    <w:p w14:paraId="58DAC554" w14:textId="26CDB8B1" w:rsidR="00253FD9" w:rsidRPr="00EE6E59" w:rsidRDefault="00316217" w:rsidP="0006147A">
      <w:pPr>
        <w:jc w:val="both"/>
        <w:rPr>
          <w:rFonts w:asciiTheme="majorHAnsi" w:hAnsiTheme="majorHAnsi"/>
          <w:sz w:val="28"/>
          <w:szCs w:val="28"/>
        </w:rPr>
      </w:pPr>
      <w:r w:rsidRPr="00EE6E59">
        <w:rPr>
          <w:rFonts w:asciiTheme="majorHAnsi" w:hAnsiTheme="majorHAnsi"/>
          <w:sz w:val="28"/>
          <w:szCs w:val="28"/>
        </w:rPr>
        <w:t xml:space="preserve">Le déclin du militantisme est le « symptôme » le plus communément avancé pour établir l’affaiblissement des partis. Depuis les années 1970, les effectifs militants ont </w:t>
      </w:r>
      <w:r w:rsidR="008F6308" w:rsidRPr="00EE6E59">
        <w:rPr>
          <w:rFonts w:asciiTheme="majorHAnsi" w:hAnsiTheme="majorHAnsi"/>
          <w:sz w:val="28"/>
          <w:szCs w:val="28"/>
        </w:rPr>
        <w:t xml:space="preserve">fortement </w:t>
      </w:r>
      <w:r w:rsidRPr="00EE6E59">
        <w:rPr>
          <w:rFonts w:asciiTheme="majorHAnsi" w:hAnsiTheme="majorHAnsi"/>
          <w:sz w:val="28"/>
          <w:szCs w:val="28"/>
        </w:rPr>
        <w:t xml:space="preserve">baissé. </w:t>
      </w:r>
      <w:r w:rsidR="008F6308" w:rsidRPr="00EE6E59">
        <w:rPr>
          <w:rFonts w:asciiTheme="majorHAnsi" w:hAnsiTheme="majorHAnsi"/>
          <w:sz w:val="28"/>
          <w:szCs w:val="28"/>
        </w:rPr>
        <w:t xml:space="preserve">Selon Pierre </w:t>
      </w:r>
      <w:proofErr w:type="spellStart"/>
      <w:r w:rsidR="008F6308" w:rsidRPr="00EE6E59">
        <w:rPr>
          <w:rFonts w:asciiTheme="majorHAnsi" w:hAnsiTheme="majorHAnsi"/>
          <w:sz w:val="28"/>
          <w:szCs w:val="28"/>
        </w:rPr>
        <w:t>Bréchon</w:t>
      </w:r>
      <w:proofErr w:type="spellEnd"/>
      <w:r w:rsidR="008F6308" w:rsidRPr="00EE6E59">
        <w:rPr>
          <w:rFonts w:asciiTheme="majorHAnsi" w:hAnsiTheme="majorHAnsi"/>
          <w:sz w:val="28"/>
          <w:szCs w:val="28"/>
        </w:rPr>
        <w:t>, on recensait autour de 450</w:t>
      </w:r>
      <w:r w:rsidR="00952BB4" w:rsidRPr="00EE6E59">
        <w:rPr>
          <w:rFonts w:asciiTheme="majorHAnsi" w:hAnsiTheme="majorHAnsi"/>
          <w:sz w:val="28"/>
          <w:szCs w:val="28"/>
        </w:rPr>
        <w:t xml:space="preserve"> </w:t>
      </w:r>
      <w:r w:rsidR="008F6308" w:rsidRPr="00EE6E59">
        <w:rPr>
          <w:rFonts w:asciiTheme="majorHAnsi" w:hAnsiTheme="majorHAnsi"/>
          <w:sz w:val="28"/>
          <w:szCs w:val="28"/>
        </w:rPr>
        <w:t>000 adhérents dans les partis politiques au début de la Cinquième République, autour de 900</w:t>
      </w:r>
      <w:r w:rsidR="009910CB" w:rsidRPr="00EE6E59">
        <w:rPr>
          <w:rFonts w:asciiTheme="majorHAnsi" w:hAnsiTheme="majorHAnsi"/>
          <w:sz w:val="28"/>
          <w:szCs w:val="28"/>
        </w:rPr>
        <w:t xml:space="preserve"> </w:t>
      </w:r>
      <w:r w:rsidR="008F6308" w:rsidRPr="00EE6E59">
        <w:rPr>
          <w:rFonts w:asciiTheme="majorHAnsi" w:hAnsiTheme="majorHAnsi"/>
          <w:sz w:val="28"/>
          <w:szCs w:val="28"/>
        </w:rPr>
        <w:t>000 au début des années 1980. On peut estimer le nombre total d’adhérents autour de 500</w:t>
      </w:r>
      <w:r w:rsidR="00952BB4" w:rsidRPr="00EE6E59">
        <w:rPr>
          <w:rFonts w:asciiTheme="majorHAnsi" w:hAnsiTheme="majorHAnsi"/>
          <w:sz w:val="28"/>
          <w:szCs w:val="28"/>
        </w:rPr>
        <w:t xml:space="preserve"> </w:t>
      </w:r>
      <w:r w:rsidR="008F6308" w:rsidRPr="00EE6E59">
        <w:rPr>
          <w:rFonts w:asciiTheme="majorHAnsi" w:hAnsiTheme="majorHAnsi"/>
          <w:sz w:val="28"/>
          <w:szCs w:val="28"/>
        </w:rPr>
        <w:t>000 aujourd’hui (le ch</w:t>
      </w:r>
      <w:r w:rsidR="009910CB" w:rsidRPr="00EE6E59">
        <w:rPr>
          <w:rFonts w:asciiTheme="majorHAnsi" w:hAnsiTheme="majorHAnsi"/>
          <w:sz w:val="28"/>
          <w:szCs w:val="28"/>
        </w:rPr>
        <w:t xml:space="preserve">iffre est très indicatif, </w:t>
      </w:r>
      <w:r w:rsidR="008F6308" w:rsidRPr="00EE6E59">
        <w:rPr>
          <w:rFonts w:asciiTheme="majorHAnsi" w:hAnsiTheme="majorHAnsi"/>
          <w:sz w:val="28"/>
          <w:szCs w:val="28"/>
        </w:rPr>
        <w:t>la notion d’adhérent a beaucoup évolué et recouvre des réalités différentes selon les types d’organisation</w:t>
      </w:r>
      <w:r w:rsidR="009910CB" w:rsidRPr="00EE6E59">
        <w:rPr>
          <w:rFonts w:asciiTheme="majorHAnsi" w:hAnsiTheme="majorHAnsi"/>
          <w:sz w:val="28"/>
          <w:szCs w:val="28"/>
        </w:rPr>
        <w:t>)</w:t>
      </w:r>
      <w:r w:rsidR="008F6308" w:rsidRPr="00EE6E59">
        <w:rPr>
          <w:rFonts w:asciiTheme="majorHAnsi" w:hAnsiTheme="majorHAnsi"/>
          <w:sz w:val="28"/>
          <w:szCs w:val="28"/>
        </w:rPr>
        <w:t xml:space="preserve">. Selon Florence </w:t>
      </w:r>
      <w:proofErr w:type="spellStart"/>
      <w:r w:rsidR="008F6308" w:rsidRPr="00EE6E59">
        <w:rPr>
          <w:rFonts w:asciiTheme="majorHAnsi" w:hAnsiTheme="majorHAnsi"/>
          <w:sz w:val="28"/>
          <w:szCs w:val="28"/>
        </w:rPr>
        <w:t>Haegel</w:t>
      </w:r>
      <w:proofErr w:type="spellEnd"/>
      <w:r w:rsidR="008F6308" w:rsidRPr="00EE6E59">
        <w:rPr>
          <w:rFonts w:asciiTheme="majorHAnsi" w:hAnsiTheme="majorHAnsi"/>
          <w:sz w:val="28"/>
          <w:szCs w:val="28"/>
        </w:rPr>
        <w:t>, les adhérents représentent en 2006 1,87% de l’électorat (</w:t>
      </w:r>
      <w:proofErr w:type="spellStart"/>
      <w:r w:rsidR="00E2660C" w:rsidRPr="00EE6E59">
        <w:rPr>
          <w:rFonts w:asciiTheme="majorHAnsi" w:hAnsiTheme="majorHAnsi"/>
          <w:sz w:val="28"/>
          <w:szCs w:val="28"/>
        </w:rPr>
        <w:t>Burkhardt</w:t>
      </w:r>
      <w:proofErr w:type="spellEnd"/>
      <w:r w:rsidR="00E2660C" w:rsidRPr="00EE6E59">
        <w:rPr>
          <w:rFonts w:asciiTheme="majorHAnsi" w:hAnsiTheme="majorHAnsi"/>
          <w:sz w:val="28"/>
          <w:szCs w:val="28"/>
        </w:rPr>
        <w:t xml:space="preserve">, </w:t>
      </w:r>
      <w:proofErr w:type="spellStart"/>
      <w:r w:rsidR="008F6308" w:rsidRPr="00EE6E59">
        <w:rPr>
          <w:rFonts w:asciiTheme="majorHAnsi" w:hAnsiTheme="majorHAnsi"/>
          <w:sz w:val="28"/>
          <w:szCs w:val="28"/>
        </w:rPr>
        <w:t>Haegel</w:t>
      </w:r>
      <w:proofErr w:type="spellEnd"/>
      <w:r w:rsidR="008F6308" w:rsidRPr="00EE6E59">
        <w:rPr>
          <w:rFonts w:asciiTheme="majorHAnsi" w:hAnsiTheme="majorHAnsi"/>
          <w:sz w:val="28"/>
          <w:szCs w:val="28"/>
        </w:rPr>
        <w:t xml:space="preserve">, 2009). </w:t>
      </w:r>
      <w:r w:rsidR="009910CB" w:rsidRPr="00EE6E59">
        <w:rPr>
          <w:rFonts w:asciiTheme="majorHAnsi" w:hAnsiTheme="majorHAnsi"/>
          <w:sz w:val="28"/>
          <w:szCs w:val="28"/>
        </w:rPr>
        <w:t>Les partis politiques sont</w:t>
      </w:r>
      <w:r w:rsidR="00E2660C" w:rsidRPr="00EE6E59">
        <w:rPr>
          <w:rFonts w:asciiTheme="majorHAnsi" w:hAnsiTheme="majorHAnsi"/>
          <w:sz w:val="28"/>
          <w:szCs w:val="28"/>
        </w:rPr>
        <w:t xml:space="preserve"> peu attractifs. L’image sociale dominante du militantisme partisan reste celui de l’embrigadement. Les nouvelles formes d’engagement ne se développent pas en leur sein mais dans le monde associatif, l’humanitaire, le caritatif, l’</w:t>
      </w:r>
      <w:proofErr w:type="spellStart"/>
      <w:r w:rsidR="00E2660C" w:rsidRPr="00EE6E59">
        <w:rPr>
          <w:rFonts w:asciiTheme="majorHAnsi" w:hAnsiTheme="majorHAnsi"/>
          <w:sz w:val="28"/>
          <w:szCs w:val="28"/>
        </w:rPr>
        <w:t>altermondialisme</w:t>
      </w:r>
      <w:proofErr w:type="spellEnd"/>
      <w:r w:rsidR="00E2660C" w:rsidRPr="00EE6E59">
        <w:rPr>
          <w:rFonts w:asciiTheme="majorHAnsi" w:hAnsiTheme="majorHAnsi"/>
          <w:sz w:val="28"/>
          <w:szCs w:val="28"/>
        </w:rPr>
        <w:t>… La France est en Europe reléguée au bas de l’échelle de mobilisation partisane. Les ratios électeurs/militants restent nettement plus importants en Allemagne, en Espagne ou dans les pays scandinaves (</w:t>
      </w:r>
      <w:proofErr w:type="spellStart"/>
      <w:r w:rsidR="00E2660C" w:rsidRPr="00EE6E59">
        <w:rPr>
          <w:rFonts w:asciiTheme="majorHAnsi" w:hAnsiTheme="majorHAnsi"/>
          <w:sz w:val="28"/>
          <w:szCs w:val="28"/>
        </w:rPr>
        <w:t>Burkhardt</w:t>
      </w:r>
      <w:proofErr w:type="spellEnd"/>
      <w:r w:rsidR="00E2660C" w:rsidRPr="00EE6E59">
        <w:rPr>
          <w:rFonts w:asciiTheme="majorHAnsi" w:hAnsiTheme="majorHAnsi"/>
          <w:sz w:val="28"/>
          <w:szCs w:val="28"/>
        </w:rPr>
        <w:t xml:space="preserve">, </w:t>
      </w:r>
      <w:proofErr w:type="spellStart"/>
      <w:r w:rsidR="00E2660C" w:rsidRPr="00EE6E59">
        <w:rPr>
          <w:rFonts w:asciiTheme="majorHAnsi" w:hAnsiTheme="majorHAnsi"/>
          <w:sz w:val="28"/>
          <w:szCs w:val="28"/>
        </w:rPr>
        <w:t>Haegel</w:t>
      </w:r>
      <w:proofErr w:type="spellEnd"/>
      <w:r w:rsidR="00E2660C" w:rsidRPr="00EE6E59">
        <w:rPr>
          <w:rFonts w:asciiTheme="majorHAnsi" w:hAnsiTheme="majorHAnsi"/>
          <w:sz w:val="28"/>
          <w:szCs w:val="28"/>
        </w:rPr>
        <w:t>, 2009)</w:t>
      </w:r>
      <w:r w:rsidR="00E2660C" w:rsidRPr="00EE6E59">
        <w:rPr>
          <w:rStyle w:val="Marquenotebasdepage"/>
          <w:rFonts w:asciiTheme="majorHAnsi" w:hAnsiTheme="majorHAnsi"/>
          <w:sz w:val="28"/>
          <w:szCs w:val="28"/>
        </w:rPr>
        <w:footnoteReference w:id="6"/>
      </w:r>
      <w:r w:rsidR="00E2660C" w:rsidRPr="00EE6E59">
        <w:rPr>
          <w:rFonts w:asciiTheme="majorHAnsi" w:hAnsiTheme="majorHAnsi"/>
          <w:sz w:val="28"/>
          <w:szCs w:val="28"/>
        </w:rPr>
        <w:t xml:space="preserve">. </w:t>
      </w:r>
    </w:p>
    <w:p w14:paraId="63BF44F3" w14:textId="77777777" w:rsidR="009D6566" w:rsidRPr="00EE6E59" w:rsidRDefault="009D6566" w:rsidP="0006147A">
      <w:pPr>
        <w:jc w:val="both"/>
        <w:rPr>
          <w:rFonts w:asciiTheme="majorHAnsi" w:hAnsiTheme="majorHAnsi"/>
          <w:sz w:val="28"/>
          <w:szCs w:val="28"/>
        </w:rPr>
      </w:pPr>
    </w:p>
    <w:p w14:paraId="3652153F" w14:textId="77777777" w:rsidR="00326CA1" w:rsidRPr="00EE6E59" w:rsidRDefault="00E2660C" w:rsidP="0006147A">
      <w:pPr>
        <w:jc w:val="both"/>
        <w:rPr>
          <w:rFonts w:asciiTheme="majorHAnsi" w:hAnsiTheme="majorHAnsi"/>
          <w:sz w:val="28"/>
          <w:szCs w:val="28"/>
        </w:rPr>
      </w:pPr>
      <w:r w:rsidRPr="00EE6E59">
        <w:rPr>
          <w:rFonts w:asciiTheme="majorHAnsi" w:hAnsiTheme="majorHAnsi"/>
          <w:sz w:val="28"/>
          <w:szCs w:val="28"/>
        </w:rPr>
        <w:t>Il convient néanmoins de relativiser ce déclin. Les</w:t>
      </w:r>
      <w:r w:rsidR="0071189F" w:rsidRPr="00EE6E59">
        <w:rPr>
          <w:rFonts w:asciiTheme="majorHAnsi" w:hAnsiTheme="majorHAnsi"/>
          <w:sz w:val="28"/>
          <w:szCs w:val="28"/>
        </w:rPr>
        <w:t xml:space="preserve"> partis politiques </w:t>
      </w:r>
      <w:r w:rsidRPr="00EE6E59">
        <w:rPr>
          <w:rFonts w:asciiTheme="majorHAnsi" w:hAnsiTheme="majorHAnsi"/>
          <w:sz w:val="28"/>
          <w:szCs w:val="28"/>
        </w:rPr>
        <w:t xml:space="preserve">français </w:t>
      </w:r>
      <w:r w:rsidR="0071189F" w:rsidRPr="00EE6E59">
        <w:rPr>
          <w:rFonts w:asciiTheme="majorHAnsi" w:hAnsiTheme="majorHAnsi"/>
          <w:sz w:val="28"/>
          <w:szCs w:val="28"/>
        </w:rPr>
        <w:t xml:space="preserve">n’ont jamais été </w:t>
      </w:r>
      <w:r w:rsidRPr="00EE6E59">
        <w:rPr>
          <w:rFonts w:asciiTheme="majorHAnsi" w:hAnsiTheme="majorHAnsi"/>
          <w:sz w:val="28"/>
          <w:szCs w:val="28"/>
        </w:rPr>
        <w:t xml:space="preserve">historiquement </w:t>
      </w:r>
      <w:r w:rsidR="0071189F" w:rsidRPr="00EE6E59">
        <w:rPr>
          <w:rFonts w:asciiTheme="majorHAnsi" w:hAnsiTheme="majorHAnsi"/>
          <w:sz w:val="28"/>
          <w:szCs w:val="28"/>
        </w:rPr>
        <w:t xml:space="preserve">de réels partis de militants (hormis le PCF). </w:t>
      </w:r>
      <w:r w:rsidR="00316217" w:rsidRPr="00EE6E59">
        <w:rPr>
          <w:rFonts w:asciiTheme="majorHAnsi" w:hAnsiTheme="majorHAnsi"/>
          <w:sz w:val="28"/>
          <w:szCs w:val="28"/>
        </w:rPr>
        <w:t xml:space="preserve"> </w:t>
      </w:r>
      <w:r w:rsidR="009D6566" w:rsidRPr="00EE6E59">
        <w:rPr>
          <w:rFonts w:asciiTheme="majorHAnsi" w:hAnsiTheme="majorHAnsi"/>
          <w:sz w:val="28"/>
          <w:szCs w:val="28"/>
        </w:rPr>
        <w:t xml:space="preserve">Par ailleurs, </w:t>
      </w:r>
      <w:r w:rsidR="0071189F" w:rsidRPr="00EE6E59">
        <w:rPr>
          <w:rFonts w:asciiTheme="majorHAnsi" w:hAnsiTheme="majorHAnsi"/>
          <w:sz w:val="28"/>
          <w:szCs w:val="28"/>
        </w:rPr>
        <w:t>les partis cherchent</w:t>
      </w:r>
      <w:r w:rsidR="009D6566" w:rsidRPr="00EE6E59">
        <w:rPr>
          <w:rFonts w:asciiTheme="majorHAnsi" w:hAnsiTheme="majorHAnsi"/>
          <w:sz w:val="28"/>
          <w:szCs w:val="28"/>
        </w:rPr>
        <w:t>-ils</w:t>
      </w:r>
      <w:r w:rsidR="0071189F" w:rsidRPr="00EE6E59">
        <w:rPr>
          <w:rFonts w:asciiTheme="majorHAnsi" w:hAnsiTheme="majorHAnsi"/>
          <w:sz w:val="28"/>
          <w:szCs w:val="28"/>
        </w:rPr>
        <w:t xml:space="preserve"> véritablement à élargir leur base militante</w:t>
      </w:r>
      <w:r w:rsidR="009D6566" w:rsidRPr="00EE6E59">
        <w:rPr>
          <w:rFonts w:asciiTheme="majorHAnsi" w:hAnsiTheme="majorHAnsi"/>
          <w:sz w:val="28"/>
          <w:szCs w:val="28"/>
        </w:rPr>
        <w:t> ? On peut en douter. A l’heure du financement public des organisations, les cotisations des adhérents ne constituent plus une ressource essentielle</w:t>
      </w:r>
      <w:r w:rsidR="0076124D" w:rsidRPr="00EE6E59">
        <w:rPr>
          <w:rFonts w:asciiTheme="majorHAnsi" w:hAnsiTheme="majorHAnsi"/>
          <w:sz w:val="28"/>
          <w:szCs w:val="28"/>
        </w:rPr>
        <w:t xml:space="preserve"> </w:t>
      </w:r>
      <w:r w:rsidRPr="00EE6E59">
        <w:rPr>
          <w:rFonts w:asciiTheme="majorHAnsi" w:hAnsiTheme="majorHAnsi"/>
          <w:sz w:val="28"/>
          <w:szCs w:val="28"/>
        </w:rPr>
        <w:t>(elles excèdent rarement 15% des</w:t>
      </w:r>
      <w:r w:rsidR="0076124D" w:rsidRPr="00EE6E59">
        <w:rPr>
          <w:rFonts w:asciiTheme="majorHAnsi" w:hAnsiTheme="majorHAnsi"/>
          <w:sz w:val="28"/>
          <w:szCs w:val="28"/>
        </w:rPr>
        <w:t xml:space="preserve"> ressources)</w:t>
      </w:r>
      <w:r w:rsidR="009D6566" w:rsidRPr="00EE6E59">
        <w:rPr>
          <w:rFonts w:asciiTheme="majorHAnsi" w:hAnsiTheme="majorHAnsi"/>
          <w:sz w:val="28"/>
          <w:szCs w:val="28"/>
        </w:rPr>
        <w:t xml:space="preserve">. </w:t>
      </w:r>
      <w:r w:rsidR="0087252B" w:rsidRPr="00EE6E59">
        <w:rPr>
          <w:rFonts w:asciiTheme="majorHAnsi" w:hAnsiTheme="majorHAnsi"/>
          <w:sz w:val="28"/>
          <w:szCs w:val="28"/>
        </w:rPr>
        <w:t>La tendance au déclin du militantisme n’est pas linéaire. On observe des « logiques périodiques de production et d’activation d’une offre partisane de militantisme » (</w:t>
      </w:r>
      <w:proofErr w:type="spellStart"/>
      <w:r w:rsidR="0087252B" w:rsidRPr="00EE6E59">
        <w:rPr>
          <w:rFonts w:asciiTheme="majorHAnsi" w:hAnsiTheme="majorHAnsi"/>
          <w:sz w:val="28"/>
          <w:szCs w:val="28"/>
        </w:rPr>
        <w:t>Bargel</w:t>
      </w:r>
      <w:proofErr w:type="spellEnd"/>
      <w:r w:rsidR="0087252B" w:rsidRPr="00EE6E59">
        <w:rPr>
          <w:rFonts w:asciiTheme="majorHAnsi" w:hAnsiTheme="majorHAnsi"/>
          <w:sz w:val="28"/>
          <w:szCs w:val="28"/>
        </w:rPr>
        <w:t xml:space="preserve">, </w:t>
      </w:r>
      <w:proofErr w:type="spellStart"/>
      <w:r w:rsidR="0087252B" w:rsidRPr="00EE6E59">
        <w:rPr>
          <w:rFonts w:asciiTheme="majorHAnsi" w:hAnsiTheme="majorHAnsi"/>
          <w:sz w:val="28"/>
          <w:szCs w:val="28"/>
        </w:rPr>
        <w:t>Petitfils</w:t>
      </w:r>
      <w:proofErr w:type="spellEnd"/>
      <w:r w:rsidR="0087252B" w:rsidRPr="00EE6E59">
        <w:rPr>
          <w:rFonts w:asciiTheme="majorHAnsi" w:hAnsiTheme="majorHAnsi"/>
          <w:sz w:val="28"/>
          <w:szCs w:val="28"/>
        </w:rPr>
        <w:t>, 2009)</w:t>
      </w:r>
      <w:r w:rsidRPr="00EE6E59">
        <w:rPr>
          <w:rStyle w:val="Marquenotebasdepage"/>
          <w:rFonts w:asciiTheme="majorHAnsi" w:hAnsiTheme="majorHAnsi"/>
          <w:sz w:val="28"/>
          <w:szCs w:val="28"/>
        </w:rPr>
        <w:footnoteReference w:id="7"/>
      </w:r>
      <w:r w:rsidR="0087252B" w:rsidRPr="00EE6E59">
        <w:rPr>
          <w:rFonts w:asciiTheme="majorHAnsi" w:hAnsiTheme="majorHAnsi"/>
          <w:sz w:val="28"/>
          <w:szCs w:val="28"/>
        </w:rPr>
        <w:t>. Les deux partis dominants UMP et PS se sont lancés ainsi au même moment (quelques mois avant l’élection présidentielle de 2007) dans des campagnes de recrutement qui ont per</w:t>
      </w:r>
      <w:r w:rsidR="00326CA1" w:rsidRPr="00EE6E59">
        <w:rPr>
          <w:rFonts w:asciiTheme="majorHAnsi" w:hAnsiTheme="majorHAnsi"/>
          <w:sz w:val="28"/>
          <w:szCs w:val="28"/>
        </w:rPr>
        <w:t xml:space="preserve">mis d’étoffer leurs effectifs. </w:t>
      </w:r>
    </w:p>
    <w:p w14:paraId="2D9E1FD2" w14:textId="77777777" w:rsidR="00326CA1" w:rsidRPr="00EE6E59" w:rsidRDefault="00326CA1" w:rsidP="0006147A">
      <w:pPr>
        <w:jc w:val="both"/>
        <w:rPr>
          <w:rFonts w:asciiTheme="majorHAnsi" w:hAnsiTheme="majorHAnsi"/>
          <w:sz w:val="28"/>
          <w:szCs w:val="28"/>
        </w:rPr>
      </w:pPr>
    </w:p>
    <w:p w14:paraId="5734BF40" w14:textId="0605F53F" w:rsidR="0087252B" w:rsidRPr="00EE6E59" w:rsidRDefault="00326CA1" w:rsidP="0006147A">
      <w:pPr>
        <w:jc w:val="both"/>
        <w:rPr>
          <w:rFonts w:asciiTheme="majorHAnsi" w:hAnsiTheme="majorHAnsi"/>
          <w:sz w:val="28"/>
          <w:szCs w:val="28"/>
        </w:rPr>
      </w:pPr>
      <w:r w:rsidRPr="00EE6E59">
        <w:rPr>
          <w:rFonts w:asciiTheme="majorHAnsi" w:hAnsiTheme="majorHAnsi"/>
          <w:sz w:val="28"/>
          <w:szCs w:val="28"/>
        </w:rPr>
        <w:t>Au moment de sa fondation en 2002, l’</w:t>
      </w:r>
      <w:r w:rsidR="0087252B" w:rsidRPr="00EE6E59">
        <w:rPr>
          <w:rFonts w:asciiTheme="majorHAnsi" w:hAnsiTheme="majorHAnsi"/>
          <w:sz w:val="28"/>
          <w:szCs w:val="28"/>
        </w:rPr>
        <w:t>UMP annonce 164 500 adhérents</w:t>
      </w:r>
      <w:r w:rsidRPr="00EE6E59">
        <w:rPr>
          <w:rFonts w:asciiTheme="majorHAnsi" w:hAnsiTheme="majorHAnsi"/>
          <w:sz w:val="28"/>
          <w:szCs w:val="28"/>
        </w:rPr>
        <w:t>.</w:t>
      </w:r>
      <w:r w:rsidR="0087252B" w:rsidRPr="00EE6E59">
        <w:rPr>
          <w:rFonts w:asciiTheme="majorHAnsi" w:hAnsiTheme="majorHAnsi"/>
          <w:sz w:val="28"/>
          <w:szCs w:val="28"/>
        </w:rPr>
        <w:t xml:space="preserve"> 47 621 d’entre eux participent à l’élection du président du parti en 2002. En 2004, Nicolas Sarkozy prend la tête du parti (sur 132 922 adhérents déclarés, 70 830 participent à la consultation qui conduit à son élection en novembre 2004). Il cherche à faire de l’UMP un instrument de victoire pour l’élection présidentielle de 2007. Le nouveau président lance une ca</w:t>
      </w:r>
      <w:r w:rsidRPr="00EE6E59">
        <w:rPr>
          <w:rFonts w:asciiTheme="majorHAnsi" w:hAnsiTheme="majorHAnsi"/>
          <w:sz w:val="28"/>
          <w:szCs w:val="28"/>
        </w:rPr>
        <w:t>mpagne de recrutement qui rencontre un grand</w:t>
      </w:r>
      <w:r w:rsidR="0087252B" w:rsidRPr="00EE6E59">
        <w:rPr>
          <w:rFonts w:asciiTheme="majorHAnsi" w:hAnsiTheme="majorHAnsi"/>
          <w:sz w:val="28"/>
          <w:szCs w:val="28"/>
        </w:rPr>
        <w:t xml:space="preserve"> </w:t>
      </w:r>
      <w:r w:rsidR="0013163F" w:rsidRPr="00EE6E59">
        <w:rPr>
          <w:rFonts w:asciiTheme="majorHAnsi" w:hAnsiTheme="majorHAnsi"/>
          <w:sz w:val="28"/>
          <w:szCs w:val="28"/>
        </w:rPr>
        <w:t>suc</w:t>
      </w:r>
      <w:r w:rsidR="0087252B" w:rsidRPr="00EE6E59">
        <w:rPr>
          <w:rFonts w:asciiTheme="majorHAnsi" w:hAnsiTheme="majorHAnsi"/>
          <w:sz w:val="28"/>
          <w:szCs w:val="28"/>
        </w:rPr>
        <w:t xml:space="preserve">cès puisque les effectifs atteignent 338 520 adhérents au moment du congrès d’investiture de janvier 2007. </w:t>
      </w:r>
      <w:r w:rsidR="0013163F" w:rsidRPr="00EE6E59">
        <w:rPr>
          <w:rFonts w:asciiTheme="majorHAnsi" w:hAnsiTheme="majorHAnsi"/>
          <w:sz w:val="28"/>
          <w:szCs w:val="28"/>
        </w:rPr>
        <w:t xml:space="preserve">Comment expliquer cette </w:t>
      </w:r>
      <w:r w:rsidR="0087252B" w:rsidRPr="00EE6E59">
        <w:rPr>
          <w:rFonts w:asciiTheme="majorHAnsi" w:hAnsiTheme="majorHAnsi"/>
          <w:sz w:val="28"/>
          <w:szCs w:val="28"/>
        </w:rPr>
        <w:t>valorisation du milita</w:t>
      </w:r>
      <w:r w:rsidR="0013163F" w:rsidRPr="00EE6E59">
        <w:rPr>
          <w:rFonts w:asciiTheme="majorHAnsi" w:hAnsiTheme="majorHAnsi"/>
          <w:sz w:val="28"/>
          <w:szCs w:val="28"/>
        </w:rPr>
        <w:t>ntisme à l’UMP à partir de 2007 ? Il s’agit à la fois d’assurer sa désignation comme candidat, de renouveler les dirigeants de l’organisation (« </w:t>
      </w:r>
      <w:proofErr w:type="spellStart"/>
      <w:r w:rsidR="0013163F" w:rsidRPr="00EE6E59">
        <w:rPr>
          <w:rFonts w:asciiTheme="majorHAnsi" w:hAnsiTheme="majorHAnsi"/>
          <w:sz w:val="28"/>
          <w:szCs w:val="28"/>
        </w:rPr>
        <w:t>déchiraquiser</w:t>
      </w:r>
      <w:proofErr w:type="spellEnd"/>
      <w:r w:rsidR="0013163F" w:rsidRPr="00EE6E59">
        <w:rPr>
          <w:rFonts w:asciiTheme="majorHAnsi" w:hAnsiTheme="majorHAnsi"/>
          <w:sz w:val="28"/>
          <w:szCs w:val="28"/>
        </w:rPr>
        <w:t> » le parti) et de créer les conditions d’une forte mobilisation militante.</w:t>
      </w:r>
      <w:r w:rsidR="00E2660C" w:rsidRPr="00EE6E59">
        <w:rPr>
          <w:rFonts w:asciiTheme="majorHAnsi" w:hAnsiTheme="majorHAnsi"/>
          <w:sz w:val="28"/>
          <w:szCs w:val="28"/>
        </w:rPr>
        <w:t xml:space="preserve"> </w:t>
      </w:r>
      <w:r w:rsidR="0087252B" w:rsidRPr="00EE6E59">
        <w:rPr>
          <w:rFonts w:asciiTheme="majorHAnsi" w:hAnsiTheme="majorHAnsi"/>
          <w:sz w:val="28"/>
          <w:szCs w:val="28"/>
        </w:rPr>
        <w:t>On peut alors parler d’une « mobilisation intra-partisane pu</w:t>
      </w:r>
      <w:r w:rsidR="00E2660C" w:rsidRPr="00EE6E59">
        <w:rPr>
          <w:rFonts w:asciiTheme="majorHAnsi" w:hAnsiTheme="majorHAnsi"/>
          <w:sz w:val="28"/>
          <w:szCs w:val="28"/>
        </w:rPr>
        <w:t>is électorale conjoncturelle » (</w:t>
      </w:r>
      <w:proofErr w:type="spellStart"/>
      <w:r w:rsidR="00E2660C" w:rsidRPr="00EE6E59">
        <w:rPr>
          <w:rFonts w:asciiTheme="majorHAnsi" w:hAnsiTheme="majorHAnsi"/>
          <w:sz w:val="28"/>
          <w:szCs w:val="28"/>
        </w:rPr>
        <w:t>Bargel</w:t>
      </w:r>
      <w:proofErr w:type="spellEnd"/>
      <w:r w:rsidR="00E2660C" w:rsidRPr="00EE6E59">
        <w:rPr>
          <w:rFonts w:asciiTheme="majorHAnsi" w:hAnsiTheme="majorHAnsi"/>
          <w:sz w:val="28"/>
          <w:szCs w:val="28"/>
        </w:rPr>
        <w:t xml:space="preserve">, </w:t>
      </w:r>
      <w:proofErr w:type="spellStart"/>
      <w:r w:rsidR="00E2660C" w:rsidRPr="00EE6E59">
        <w:rPr>
          <w:rFonts w:asciiTheme="majorHAnsi" w:hAnsiTheme="majorHAnsi"/>
          <w:sz w:val="28"/>
          <w:szCs w:val="28"/>
        </w:rPr>
        <w:t>Petitfils</w:t>
      </w:r>
      <w:proofErr w:type="spellEnd"/>
      <w:r w:rsidR="00E2660C" w:rsidRPr="00EE6E59">
        <w:rPr>
          <w:rFonts w:asciiTheme="majorHAnsi" w:hAnsiTheme="majorHAnsi"/>
          <w:sz w:val="28"/>
          <w:szCs w:val="28"/>
        </w:rPr>
        <w:t xml:space="preserve">, 2009). </w:t>
      </w:r>
    </w:p>
    <w:p w14:paraId="319C8763" w14:textId="77777777" w:rsidR="0087252B" w:rsidRPr="00EE6E59" w:rsidRDefault="0087252B" w:rsidP="0006147A">
      <w:pPr>
        <w:jc w:val="both"/>
        <w:rPr>
          <w:rFonts w:asciiTheme="majorHAnsi" w:hAnsiTheme="majorHAnsi"/>
          <w:sz w:val="28"/>
          <w:szCs w:val="28"/>
        </w:rPr>
      </w:pPr>
    </w:p>
    <w:p w14:paraId="22CC2B6A" w14:textId="3DF4BD29" w:rsidR="00454FB0" w:rsidRPr="00EE6E59" w:rsidRDefault="00E2660C" w:rsidP="0006147A">
      <w:pPr>
        <w:jc w:val="both"/>
        <w:rPr>
          <w:rFonts w:asciiTheme="majorHAnsi" w:hAnsiTheme="majorHAnsi"/>
          <w:sz w:val="28"/>
          <w:szCs w:val="28"/>
        </w:rPr>
      </w:pPr>
      <w:r w:rsidRPr="00EE6E59">
        <w:rPr>
          <w:rFonts w:asciiTheme="majorHAnsi" w:hAnsiTheme="majorHAnsi"/>
          <w:sz w:val="28"/>
          <w:szCs w:val="28"/>
        </w:rPr>
        <w:t>On assiste</w:t>
      </w:r>
      <w:r w:rsidR="00976F35" w:rsidRPr="00EE6E59">
        <w:rPr>
          <w:rFonts w:asciiTheme="majorHAnsi" w:hAnsiTheme="majorHAnsi"/>
          <w:sz w:val="28"/>
          <w:szCs w:val="28"/>
        </w:rPr>
        <w:t xml:space="preserve"> moins à un déclin du militantisme qu’à u</w:t>
      </w:r>
      <w:r w:rsidRPr="00EE6E59">
        <w:rPr>
          <w:rFonts w:asciiTheme="majorHAnsi" w:hAnsiTheme="majorHAnsi"/>
          <w:sz w:val="28"/>
          <w:szCs w:val="28"/>
        </w:rPr>
        <w:t>ne dévaluation de leur activisme</w:t>
      </w:r>
      <w:r w:rsidR="00976F35" w:rsidRPr="00EE6E59">
        <w:rPr>
          <w:rFonts w:asciiTheme="majorHAnsi" w:hAnsiTheme="majorHAnsi"/>
          <w:sz w:val="28"/>
          <w:szCs w:val="28"/>
        </w:rPr>
        <w:t xml:space="preserve">. </w:t>
      </w:r>
      <w:r w:rsidR="0071189F" w:rsidRPr="00EE6E59">
        <w:rPr>
          <w:rFonts w:asciiTheme="majorHAnsi" w:hAnsiTheme="majorHAnsi"/>
          <w:sz w:val="28"/>
          <w:szCs w:val="28"/>
        </w:rPr>
        <w:t>Se développe la croyance chez les élites partisanes que les médias font l’élection plus</w:t>
      </w:r>
      <w:r w:rsidR="009D6566" w:rsidRPr="00EE6E59">
        <w:rPr>
          <w:rFonts w:asciiTheme="majorHAnsi" w:hAnsiTheme="majorHAnsi"/>
          <w:sz w:val="28"/>
          <w:szCs w:val="28"/>
        </w:rPr>
        <w:t xml:space="preserve"> que la mobilisation militante. </w:t>
      </w:r>
      <w:r w:rsidRPr="00EE6E59">
        <w:rPr>
          <w:rFonts w:asciiTheme="majorHAnsi" w:hAnsiTheme="majorHAnsi"/>
          <w:sz w:val="28"/>
          <w:szCs w:val="28"/>
        </w:rPr>
        <w:t>Les dirigeants ont intériorisé</w:t>
      </w:r>
      <w:r w:rsidR="00150678" w:rsidRPr="00EE6E59">
        <w:rPr>
          <w:rFonts w:asciiTheme="majorHAnsi" w:hAnsiTheme="majorHAnsi"/>
          <w:sz w:val="28"/>
          <w:szCs w:val="28"/>
        </w:rPr>
        <w:t xml:space="preserve"> l’idée que les médias se </w:t>
      </w:r>
      <w:r w:rsidR="00326CA1" w:rsidRPr="00EE6E59">
        <w:rPr>
          <w:rFonts w:asciiTheme="majorHAnsi" w:hAnsiTheme="majorHAnsi"/>
          <w:sz w:val="28"/>
          <w:szCs w:val="28"/>
        </w:rPr>
        <w:t>sont</w:t>
      </w:r>
      <w:r w:rsidR="00150678" w:rsidRPr="00EE6E59">
        <w:rPr>
          <w:rFonts w:asciiTheme="majorHAnsi" w:hAnsiTheme="majorHAnsi"/>
          <w:sz w:val="28"/>
          <w:szCs w:val="28"/>
        </w:rPr>
        <w:t xml:space="preserve"> substitués aux partis dans le rôle de médiation entre l’opinion</w:t>
      </w:r>
      <w:r w:rsidRPr="00EE6E59">
        <w:rPr>
          <w:rFonts w:asciiTheme="majorHAnsi" w:hAnsiTheme="majorHAnsi"/>
          <w:sz w:val="28"/>
          <w:szCs w:val="28"/>
        </w:rPr>
        <w:t xml:space="preserve">, le public et les gouvernants. </w:t>
      </w:r>
      <w:r w:rsidR="00326CA1" w:rsidRPr="00EE6E59">
        <w:rPr>
          <w:rFonts w:asciiTheme="majorHAnsi" w:hAnsiTheme="majorHAnsi"/>
          <w:sz w:val="28"/>
          <w:szCs w:val="28"/>
        </w:rPr>
        <w:t>Aussi le</w:t>
      </w:r>
      <w:r w:rsidR="00454FB0" w:rsidRPr="00EE6E59">
        <w:rPr>
          <w:rFonts w:asciiTheme="majorHAnsi" w:hAnsiTheme="majorHAnsi"/>
          <w:sz w:val="28"/>
          <w:szCs w:val="28"/>
        </w:rPr>
        <w:t xml:space="preserve">s partis pratiquent </w:t>
      </w:r>
      <w:r w:rsidR="00326CA1" w:rsidRPr="00EE6E59">
        <w:rPr>
          <w:rFonts w:asciiTheme="majorHAnsi" w:hAnsiTheme="majorHAnsi"/>
          <w:sz w:val="28"/>
          <w:szCs w:val="28"/>
        </w:rPr>
        <w:t xml:space="preserve">une forme d’« </w:t>
      </w:r>
      <w:proofErr w:type="spellStart"/>
      <w:r w:rsidR="00454FB0" w:rsidRPr="00EE6E59">
        <w:rPr>
          <w:rFonts w:asciiTheme="majorHAnsi" w:hAnsiTheme="majorHAnsi"/>
          <w:sz w:val="28"/>
          <w:szCs w:val="28"/>
        </w:rPr>
        <w:t>autorestriction</w:t>
      </w:r>
      <w:proofErr w:type="spellEnd"/>
      <w:r w:rsidR="00454FB0" w:rsidRPr="00EE6E59">
        <w:rPr>
          <w:rFonts w:asciiTheme="majorHAnsi" w:hAnsiTheme="majorHAnsi"/>
          <w:sz w:val="28"/>
          <w:szCs w:val="28"/>
        </w:rPr>
        <w:t xml:space="preserve"> des répertoires d’action » qu’ils mobilisent (</w:t>
      </w:r>
      <w:proofErr w:type="spellStart"/>
      <w:r w:rsidR="00454FB0" w:rsidRPr="00EE6E59">
        <w:rPr>
          <w:rFonts w:asciiTheme="majorHAnsi" w:hAnsiTheme="majorHAnsi"/>
          <w:sz w:val="28"/>
          <w:szCs w:val="28"/>
        </w:rPr>
        <w:t>Offerlé</w:t>
      </w:r>
      <w:proofErr w:type="spellEnd"/>
      <w:r w:rsidR="00454FB0" w:rsidRPr="00EE6E59">
        <w:rPr>
          <w:rFonts w:asciiTheme="majorHAnsi" w:hAnsiTheme="majorHAnsi"/>
          <w:sz w:val="28"/>
          <w:szCs w:val="28"/>
        </w:rPr>
        <w:t xml:space="preserve">, 2002). </w:t>
      </w:r>
      <w:r w:rsidR="009D6566" w:rsidRPr="00EE6E59">
        <w:rPr>
          <w:rFonts w:asciiTheme="majorHAnsi" w:hAnsiTheme="majorHAnsi"/>
          <w:sz w:val="28"/>
          <w:szCs w:val="28"/>
        </w:rPr>
        <w:t xml:space="preserve">La revalorisation </w:t>
      </w:r>
      <w:r w:rsidR="00326CA1" w:rsidRPr="00EE6E59">
        <w:rPr>
          <w:rFonts w:asciiTheme="majorHAnsi" w:hAnsiTheme="majorHAnsi"/>
          <w:sz w:val="28"/>
          <w:szCs w:val="28"/>
        </w:rPr>
        <w:t xml:space="preserve">ponctuelle </w:t>
      </w:r>
      <w:r w:rsidR="009D6566" w:rsidRPr="00EE6E59">
        <w:rPr>
          <w:rFonts w:asciiTheme="majorHAnsi" w:hAnsiTheme="majorHAnsi"/>
          <w:sz w:val="28"/>
          <w:szCs w:val="28"/>
        </w:rPr>
        <w:t xml:space="preserve">du porte à porte au PS lors des élections présidentielles de 2012 ne </w:t>
      </w:r>
      <w:r w:rsidRPr="00EE6E59">
        <w:rPr>
          <w:rFonts w:asciiTheme="majorHAnsi" w:hAnsiTheme="majorHAnsi"/>
          <w:sz w:val="28"/>
          <w:szCs w:val="28"/>
        </w:rPr>
        <w:t>saurait occulter une dévaluation</w:t>
      </w:r>
      <w:r w:rsidR="009D6566" w:rsidRPr="00EE6E59">
        <w:rPr>
          <w:rFonts w:asciiTheme="majorHAnsi" w:hAnsiTheme="majorHAnsi"/>
          <w:sz w:val="28"/>
          <w:szCs w:val="28"/>
        </w:rPr>
        <w:t xml:space="preserve"> plus générale des ressources militante</w:t>
      </w:r>
      <w:r w:rsidR="00416D55" w:rsidRPr="00EE6E59">
        <w:rPr>
          <w:rFonts w:asciiTheme="majorHAnsi" w:hAnsiTheme="majorHAnsi"/>
          <w:sz w:val="28"/>
          <w:szCs w:val="28"/>
        </w:rPr>
        <w:t>s</w:t>
      </w:r>
      <w:r w:rsidR="009D6566" w:rsidRPr="00EE6E59">
        <w:rPr>
          <w:rFonts w:asciiTheme="majorHAnsi" w:hAnsiTheme="majorHAnsi"/>
          <w:sz w:val="28"/>
          <w:szCs w:val="28"/>
        </w:rPr>
        <w:t xml:space="preserve">. </w:t>
      </w:r>
      <w:r w:rsidR="0071189F" w:rsidRPr="00EE6E59">
        <w:rPr>
          <w:rFonts w:asciiTheme="majorHAnsi" w:hAnsiTheme="majorHAnsi"/>
          <w:sz w:val="28"/>
          <w:szCs w:val="28"/>
        </w:rPr>
        <w:t>Les partis politiques tolèrent voire encouragent un militantisme de faible intensité</w:t>
      </w:r>
      <w:r w:rsidRPr="00EE6E59">
        <w:rPr>
          <w:rFonts w:asciiTheme="majorHAnsi" w:hAnsiTheme="majorHAnsi"/>
          <w:sz w:val="28"/>
          <w:szCs w:val="28"/>
        </w:rPr>
        <w:t>,</w:t>
      </w:r>
      <w:r w:rsidR="00416D55" w:rsidRPr="00EE6E59">
        <w:rPr>
          <w:rFonts w:asciiTheme="majorHAnsi" w:hAnsiTheme="majorHAnsi"/>
          <w:sz w:val="28"/>
          <w:szCs w:val="28"/>
        </w:rPr>
        <w:t xml:space="preserve"> entérinant leur faible attractivité</w:t>
      </w:r>
      <w:r w:rsidR="0071189F" w:rsidRPr="00EE6E59">
        <w:rPr>
          <w:rFonts w:asciiTheme="majorHAnsi" w:hAnsiTheme="majorHAnsi"/>
          <w:sz w:val="28"/>
          <w:szCs w:val="28"/>
        </w:rPr>
        <w:t>. Le modèle de « l’engagement distancié » (Ion,</w:t>
      </w:r>
      <w:r w:rsidRPr="00EE6E59">
        <w:rPr>
          <w:rFonts w:asciiTheme="majorHAnsi" w:hAnsiTheme="majorHAnsi"/>
          <w:sz w:val="28"/>
          <w:szCs w:val="28"/>
        </w:rPr>
        <w:t xml:space="preserve"> 1997)</w:t>
      </w:r>
      <w:r w:rsidR="0071189F" w:rsidRPr="00EE6E59">
        <w:rPr>
          <w:rFonts w:asciiTheme="majorHAnsi" w:hAnsiTheme="majorHAnsi"/>
          <w:sz w:val="28"/>
          <w:szCs w:val="28"/>
        </w:rPr>
        <w:t xml:space="preserve"> a été inté</w:t>
      </w:r>
      <w:r w:rsidRPr="00EE6E59">
        <w:rPr>
          <w:rFonts w:asciiTheme="majorHAnsi" w:hAnsiTheme="majorHAnsi"/>
          <w:sz w:val="28"/>
          <w:szCs w:val="28"/>
        </w:rPr>
        <w:t>gré comme l’</w:t>
      </w:r>
      <w:r w:rsidR="0071189F" w:rsidRPr="00EE6E59">
        <w:rPr>
          <w:rFonts w:asciiTheme="majorHAnsi" w:hAnsiTheme="majorHAnsi"/>
          <w:sz w:val="28"/>
          <w:szCs w:val="28"/>
        </w:rPr>
        <w:t xml:space="preserve">horizon indépassable du militantisme. </w:t>
      </w:r>
      <w:r w:rsidR="009D6566" w:rsidRPr="00EE6E59">
        <w:rPr>
          <w:rFonts w:asciiTheme="majorHAnsi" w:hAnsiTheme="majorHAnsi"/>
          <w:sz w:val="28"/>
          <w:szCs w:val="28"/>
        </w:rPr>
        <w:t>Il conditionne fortement l’offre d’engagement</w:t>
      </w:r>
      <w:r w:rsidR="00454FB0" w:rsidRPr="00EE6E59">
        <w:rPr>
          <w:rFonts w:asciiTheme="majorHAnsi" w:hAnsiTheme="majorHAnsi"/>
          <w:sz w:val="28"/>
          <w:szCs w:val="28"/>
        </w:rPr>
        <w:t xml:space="preserve">.  Les partis encouragent un engagement </w:t>
      </w:r>
      <w:r w:rsidR="009D6566" w:rsidRPr="00EE6E59">
        <w:rPr>
          <w:rFonts w:asciiTheme="majorHAnsi" w:hAnsiTheme="majorHAnsi"/>
          <w:sz w:val="28"/>
          <w:szCs w:val="28"/>
        </w:rPr>
        <w:t xml:space="preserve">intermittent, </w:t>
      </w:r>
      <w:r w:rsidR="00454FB0" w:rsidRPr="00EE6E59">
        <w:rPr>
          <w:rFonts w:asciiTheme="majorHAnsi" w:hAnsiTheme="majorHAnsi"/>
          <w:sz w:val="28"/>
          <w:szCs w:val="28"/>
        </w:rPr>
        <w:t>par internet</w:t>
      </w:r>
      <w:r w:rsidR="00326CA1" w:rsidRPr="00EE6E59">
        <w:rPr>
          <w:rFonts w:asciiTheme="majorHAnsi" w:hAnsiTheme="majorHAnsi"/>
          <w:sz w:val="28"/>
          <w:szCs w:val="28"/>
        </w:rPr>
        <w:t xml:space="preserve"> (</w:t>
      </w:r>
      <w:proofErr w:type="spellStart"/>
      <w:r w:rsidR="00326CA1" w:rsidRPr="00EE6E59">
        <w:rPr>
          <w:rFonts w:asciiTheme="majorHAnsi" w:hAnsiTheme="majorHAnsi"/>
          <w:sz w:val="28"/>
          <w:szCs w:val="28"/>
        </w:rPr>
        <w:t>Greffet</w:t>
      </w:r>
      <w:proofErr w:type="spellEnd"/>
      <w:r w:rsidR="00326CA1" w:rsidRPr="00EE6E59">
        <w:rPr>
          <w:rFonts w:asciiTheme="majorHAnsi" w:hAnsiTheme="majorHAnsi"/>
          <w:sz w:val="28"/>
          <w:szCs w:val="28"/>
        </w:rPr>
        <w:t>, 2011)</w:t>
      </w:r>
      <w:r w:rsidR="00454FB0" w:rsidRPr="00EE6E59">
        <w:rPr>
          <w:rFonts w:asciiTheme="majorHAnsi" w:hAnsiTheme="majorHAnsi"/>
          <w:sz w:val="28"/>
          <w:szCs w:val="28"/>
        </w:rPr>
        <w:t>, valorisant fortement le débat et la prise de parole (</w:t>
      </w:r>
      <w:r w:rsidR="000F4C81" w:rsidRPr="00EE6E59">
        <w:rPr>
          <w:rFonts w:asciiTheme="majorHAnsi" w:hAnsiTheme="majorHAnsi"/>
          <w:sz w:val="28"/>
          <w:szCs w:val="28"/>
        </w:rPr>
        <w:t xml:space="preserve">Lefebvre, Roger, </w:t>
      </w:r>
      <w:r w:rsidR="00454FB0" w:rsidRPr="00EE6E59">
        <w:rPr>
          <w:rFonts w:asciiTheme="majorHAnsi" w:hAnsiTheme="majorHAnsi"/>
          <w:sz w:val="28"/>
          <w:szCs w:val="28"/>
        </w:rPr>
        <w:t xml:space="preserve">2009). </w:t>
      </w:r>
      <w:r w:rsidR="00416D55" w:rsidRPr="00EE6E59">
        <w:rPr>
          <w:rFonts w:asciiTheme="majorHAnsi" w:hAnsiTheme="majorHAnsi"/>
          <w:sz w:val="28"/>
          <w:szCs w:val="28"/>
        </w:rPr>
        <w:t>Même si l</w:t>
      </w:r>
      <w:r w:rsidR="009D6566" w:rsidRPr="00EE6E59">
        <w:rPr>
          <w:rFonts w:asciiTheme="majorHAnsi" w:hAnsiTheme="majorHAnsi"/>
          <w:sz w:val="28"/>
          <w:szCs w:val="28"/>
        </w:rPr>
        <w:t xml:space="preserve">a définition de l’adhérent (droit et devoirs) </w:t>
      </w:r>
      <w:r w:rsidR="00416D55" w:rsidRPr="00EE6E59">
        <w:rPr>
          <w:rFonts w:asciiTheme="majorHAnsi" w:hAnsiTheme="majorHAnsi"/>
          <w:sz w:val="28"/>
          <w:szCs w:val="28"/>
        </w:rPr>
        <w:t>demeure variable selon les partis, o</w:t>
      </w:r>
      <w:r w:rsidR="009D6566" w:rsidRPr="00EE6E59">
        <w:rPr>
          <w:rFonts w:asciiTheme="majorHAnsi" w:hAnsiTheme="majorHAnsi"/>
          <w:sz w:val="28"/>
          <w:szCs w:val="28"/>
        </w:rPr>
        <w:t xml:space="preserve">n observe une tendance </w:t>
      </w:r>
      <w:r w:rsidR="00416D55" w:rsidRPr="00EE6E59">
        <w:rPr>
          <w:rFonts w:asciiTheme="majorHAnsi" w:hAnsiTheme="majorHAnsi"/>
          <w:sz w:val="28"/>
          <w:szCs w:val="28"/>
        </w:rPr>
        <w:t xml:space="preserve">générale </w:t>
      </w:r>
      <w:r w:rsidR="009D6566" w:rsidRPr="00EE6E59">
        <w:rPr>
          <w:rFonts w:asciiTheme="majorHAnsi" w:hAnsiTheme="majorHAnsi"/>
          <w:sz w:val="28"/>
          <w:szCs w:val="28"/>
        </w:rPr>
        <w:t>à l’assouplissement de l’engagement partis</w:t>
      </w:r>
      <w:r w:rsidR="00454FB0" w:rsidRPr="00EE6E59">
        <w:rPr>
          <w:rFonts w:asciiTheme="majorHAnsi" w:hAnsiTheme="majorHAnsi"/>
          <w:sz w:val="28"/>
          <w:szCs w:val="28"/>
        </w:rPr>
        <w:t>an (moins onéreux et contraignant) qui rend plus poreuse les frontières entre militants et sympathisants.</w:t>
      </w:r>
    </w:p>
    <w:p w14:paraId="5B0F1C0C" w14:textId="77777777" w:rsidR="00454FB0" w:rsidRPr="00EE6E59" w:rsidRDefault="00454FB0" w:rsidP="0006147A">
      <w:pPr>
        <w:jc w:val="both"/>
        <w:rPr>
          <w:rFonts w:asciiTheme="majorHAnsi" w:hAnsiTheme="majorHAnsi"/>
          <w:sz w:val="28"/>
          <w:szCs w:val="28"/>
        </w:rPr>
      </w:pPr>
    </w:p>
    <w:p w14:paraId="049F7DAD" w14:textId="66DF4209" w:rsidR="00322258" w:rsidRPr="00EE6E59" w:rsidRDefault="00322258" w:rsidP="0006147A">
      <w:pPr>
        <w:jc w:val="both"/>
        <w:rPr>
          <w:rFonts w:asciiTheme="majorHAnsi" w:hAnsiTheme="majorHAnsi"/>
          <w:sz w:val="28"/>
          <w:szCs w:val="28"/>
        </w:rPr>
      </w:pPr>
      <w:r w:rsidRPr="00EE6E59">
        <w:rPr>
          <w:rFonts w:asciiTheme="majorHAnsi" w:hAnsiTheme="majorHAnsi"/>
          <w:sz w:val="28"/>
          <w:szCs w:val="28"/>
        </w:rPr>
        <w:t xml:space="preserve">La capacité de mobilisation des partis ne leur permet plus d’entretenir la loyauté de leurs groupes sociaux de référence et explique, parmi d’autres facteurs, la progression de la volatilité. </w:t>
      </w:r>
      <w:r w:rsidR="005417CB" w:rsidRPr="00EE6E59">
        <w:rPr>
          <w:rFonts w:asciiTheme="majorHAnsi" w:hAnsiTheme="majorHAnsi"/>
          <w:sz w:val="28"/>
          <w:szCs w:val="28"/>
        </w:rPr>
        <w:t>« Si une des vocations des partis politiques est de produire, plus que du sens, de la politisation, on peut légitimement se demander s’ils ne façonnent pas moins bien que dans le passé l’univers cognitif et symbolique des citoyens »</w:t>
      </w:r>
      <w:r w:rsidR="00454FB0" w:rsidRPr="00EE6E59">
        <w:rPr>
          <w:rFonts w:asciiTheme="majorHAnsi" w:hAnsiTheme="majorHAnsi"/>
          <w:sz w:val="28"/>
          <w:szCs w:val="28"/>
        </w:rPr>
        <w:t xml:space="preserve"> (</w:t>
      </w:r>
      <w:proofErr w:type="spellStart"/>
      <w:r w:rsidR="00454FB0" w:rsidRPr="00EE6E59">
        <w:rPr>
          <w:rFonts w:asciiTheme="majorHAnsi" w:hAnsiTheme="majorHAnsi"/>
          <w:sz w:val="28"/>
          <w:szCs w:val="28"/>
        </w:rPr>
        <w:t>Haegel</w:t>
      </w:r>
      <w:proofErr w:type="spellEnd"/>
      <w:r w:rsidR="00454FB0" w:rsidRPr="00EE6E59">
        <w:rPr>
          <w:rFonts w:asciiTheme="majorHAnsi" w:hAnsiTheme="majorHAnsi"/>
          <w:sz w:val="28"/>
          <w:szCs w:val="28"/>
        </w:rPr>
        <w:t>, 2002)</w:t>
      </w:r>
      <w:r w:rsidR="005417CB" w:rsidRPr="00EE6E59">
        <w:rPr>
          <w:rFonts w:asciiTheme="majorHAnsi" w:hAnsiTheme="majorHAnsi"/>
          <w:sz w:val="28"/>
          <w:szCs w:val="28"/>
        </w:rPr>
        <w:t xml:space="preserve">. </w:t>
      </w:r>
      <w:r w:rsidRPr="00EE6E59">
        <w:rPr>
          <w:rFonts w:asciiTheme="majorHAnsi" w:hAnsiTheme="majorHAnsi"/>
          <w:sz w:val="28"/>
          <w:szCs w:val="28"/>
        </w:rPr>
        <w:t>L’identification partisane, allégeance durable à une organisation, s’érode.</w:t>
      </w:r>
      <w:r w:rsidR="005417CB" w:rsidRPr="00EE6E59">
        <w:rPr>
          <w:rFonts w:asciiTheme="majorHAnsi" w:hAnsiTheme="majorHAnsi"/>
          <w:sz w:val="28"/>
          <w:szCs w:val="28"/>
        </w:rPr>
        <w:t xml:space="preserve"> Les partis politiques se structurent pourtant de plus en plus autour de leur fonction électorale. </w:t>
      </w:r>
    </w:p>
    <w:p w14:paraId="1BAD88CC" w14:textId="010126D7" w:rsidR="00976F35" w:rsidRPr="00EE6E59" w:rsidRDefault="00976F35" w:rsidP="0006147A">
      <w:pPr>
        <w:jc w:val="both"/>
        <w:rPr>
          <w:rFonts w:asciiTheme="majorHAnsi" w:hAnsiTheme="majorHAnsi"/>
          <w:sz w:val="28"/>
          <w:szCs w:val="28"/>
        </w:rPr>
      </w:pPr>
    </w:p>
    <w:p w14:paraId="0C6DAB8D" w14:textId="00362580" w:rsidR="000E4325" w:rsidRPr="00EE6E59" w:rsidRDefault="000E4325" w:rsidP="0006147A">
      <w:pPr>
        <w:jc w:val="both"/>
        <w:rPr>
          <w:rFonts w:asciiTheme="majorHAnsi" w:hAnsiTheme="majorHAnsi"/>
          <w:b/>
          <w:sz w:val="28"/>
          <w:szCs w:val="28"/>
        </w:rPr>
      </w:pPr>
      <w:r w:rsidRPr="00EE6E59">
        <w:rPr>
          <w:rFonts w:asciiTheme="majorHAnsi" w:hAnsiTheme="majorHAnsi"/>
          <w:b/>
          <w:sz w:val="28"/>
          <w:szCs w:val="28"/>
        </w:rPr>
        <w:t>La professionnalisation des organisations politiques</w:t>
      </w:r>
    </w:p>
    <w:p w14:paraId="25CE083C" w14:textId="77777777" w:rsidR="00AA3CC3" w:rsidRPr="00EE6E59" w:rsidRDefault="00AA3CC3" w:rsidP="0006147A">
      <w:pPr>
        <w:jc w:val="both"/>
        <w:rPr>
          <w:rFonts w:asciiTheme="majorHAnsi" w:hAnsiTheme="majorHAnsi"/>
          <w:sz w:val="28"/>
          <w:szCs w:val="28"/>
        </w:rPr>
      </w:pPr>
    </w:p>
    <w:p w14:paraId="49509920" w14:textId="0C39E9FA" w:rsidR="0089332E" w:rsidRPr="00EE6E59" w:rsidRDefault="002F5A83" w:rsidP="0006147A">
      <w:pPr>
        <w:jc w:val="both"/>
        <w:rPr>
          <w:rFonts w:asciiTheme="majorHAnsi" w:hAnsiTheme="majorHAnsi"/>
          <w:sz w:val="28"/>
          <w:szCs w:val="28"/>
        </w:rPr>
      </w:pPr>
      <w:r w:rsidRPr="00EE6E59">
        <w:rPr>
          <w:rFonts w:asciiTheme="majorHAnsi" w:hAnsiTheme="majorHAnsi"/>
          <w:sz w:val="28"/>
          <w:szCs w:val="28"/>
        </w:rPr>
        <w:t>L’activité des</w:t>
      </w:r>
      <w:r w:rsidR="00B64FA8" w:rsidRPr="00EE6E59">
        <w:rPr>
          <w:rFonts w:asciiTheme="majorHAnsi" w:hAnsiTheme="majorHAnsi"/>
          <w:sz w:val="28"/>
          <w:szCs w:val="28"/>
        </w:rPr>
        <w:t xml:space="preserve"> partis politiques </w:t>
      </w:r>
      <w:r w:rsidRPr="00EE6E59">
        <w:rPr>
          <w:rFonts w:asciiTheme="majorHAnsi" w:hAnsiTheme="majorHAnsi"/>
          <w:sz w:val="28"/>
          <w:szCs w:val="28"/>
        </w:rPr>
        <w:t>est de plus en plus orientée</w:t>
      </w:r>
      <w:r w:rsidR="00B64FA8" w:rsidRPr="00EE6E59">
        <w:rPr>
          <w:rFonts w:asciiTheme="majorHAnsi" w:hAnsiTheme="majorHAnsi"/>
          <w:sz w:val="28"/>
          <w:szCs w:val="28"/>
        </w:rPr>
        <w:t xml:space="preserve"> vers la maximisatio</w:t>
      </w:r>
      <w:r w:rsidR="000D3FB9" w:rsidRPr="00EE6E59">
        <w:rPr>
          <w:rFonts w:asciiTheme="majorHAnsi" w:hAnsiTheme="majorHAnsi"/>
          <w:sz w:val="28"/>
          <w:szCs w:val="28"/>
        </w:rPr>
        <w:t>n de leurs résultats électoraux</w:t>
      </w:r>
      <w:r w:rsidR="00DC05D7" w:rsidRPr="00EE6E59">
        <w:rPr>
          <w:rFonts w:asciiTheme="majorHAnsi" w:hAnsiTheme="majorHAnsi"/>
          <w:sz w:val="28"/>
          <w:szCs w:val="28"/>
        </w:rPr>
        <w:t xml:space="preserve">. </w:t>
      </w:r>
      <w:r w:rsidRPr="00EE6E59">
        <w:rPr>
          <w:rFonts w:asciiTheme="majorHAnsi" w:hAnsiTheme="majorHAnsi"/>
          <w:sz w:val="28"/>
          <w:szCs w:val="28"/>
        </w:rPr>
        <w:t>Le fait n’est pas nouveau bien sûr : l</w:t>
      </w:r>
      <w:r w:rsidR="00DC05D7" w:rsidRPr="00EE6E59">
        <w:rPr>
          <w:rFonts w:asciiTheme="majorHAnsi" w:hAnsiTheme="majorHAnsi"/>
          <w:sz w:val="28"/>
          <w:szCs w:val="28"/>
        </w:rPr>
        <w:t xml:space="preserve">es partis politiques sont </w:t>
      </w:r>
      <w:r w:rsidR="000D3FB9" w:rsidRPr="00EE6E59">
        <w:rPr>
          <w:rFonts w:asciiTheme="majorHAnsi" w:hAnsiTheme="majorHAnsi"/>
          <w:sz w:val="28"/>
          <w:szCs w:val="28"/>
        </w:rPr>
        <w:t xml:space="preserve">depuis leur émergence </w:t>
      </w:r>
      <w:r w:rsidR="00DC05D7" w:rsidRPr="00EE6E59">
        <w:rPr>
          <w:rFonts w:asciiTheme="majorHAnsi" w:hAnsiTheme="majorHAnsi"/>
          <w:sz w:val="28"/>
          <w:szCs w:val="28"/>
        </w:rPr>
        <w:t>des groupements en concurrence sur le marché des postes. L’analyse entrepreneuriale des partis</w:t>
      </w:r>
      <w:r w:rsidR="005B2C27" w:rsidRPr="00EE6E59">
        <w:rPr>
          <w:rFonts w:asciiTheme="majorHAnsi" w:hAnsiTheme="majorHAnsi"/>
          <w:sz w:val="28"/>
          <w:szCs w:val="28"/>
        </w:rPr>
        <w:t xml:space="preserve"> les définit en fonction de leur</w:t>
      </w:r>
      <w:r w:rsidR="00DC05D7" w:rsidRPr="00EE6E59">
        <w:rPr>
          <w:rFonts w:asciiTheme="majorHAnsi" w:hAnsiTheme="majorHAnsi"/>
          <w:sz w:val="28"/>
          <w:szCs w:val="28"/>
        </w:rPr>
        <w:t xml:space="preserve"> </w:t>
      </w:r>
      <w:proofErr w:type="spellStart"/>
      <w:r w:rsidR="00DC05D7" w:rsidRPr="00EE6E59">
        <w:rPr>
          <w:rFonts w:asciiTheme="majorHAnsi" w:hAnsiTheme="majorHAnsi"/>
          <w:i/>
          <w:sz w:val="28"/>
          <w:szCs w:val="28"/>
        </w:rPr>
        <w:t>ultima</w:t>
      </w:r>
      <w:proofErr w:type="spellEnd"/>
      <w:r w:rsidR="00DC05D7" w:rsidRPr="00EE6E59">
        <w:rPr>
          <w:rFonts w:asciiTheme="majorHAnsi" w:hAnsiTheme="majorHAnsi"/>
          <w:i/>
          <w:sz w:val="28"/>
          <w:szCs w:val="28"/>
        </w:rPr>
        <w:t xml:space="preserve"> ratio </w:t>
      </w:r>
      <w:r w:rsidR="00DC05D7" w:rsidRPr="00EE6E59">
        <w:rPr>
          <w:rFonts w:asciiTheme="majorHAnsi" w:hAnsiTheme="majorHAnsi"/>
          <w:sz w:val="28"/>
          <w:szCs w:val="28"/>
        </w:rPr>
        <w:t xml:space="preserve">: la conquête de positions de pouvoir. </w:t>
      </w:r>
      <w:r w:rsidR="000D3FB9" w:rsidRPr="00EE6E59">
        <w:rPr>
          <w:rFonts w:asciiTheme="majorHAnsi" w:hAnsiTheme="majorHAnsi"/>
          <w:sz w:val="28"/>
          <w:szCs w:val="28"/>
        </w:rPr>
        <w:t xml:space="preserve">La nouveauté est sans doute qu’ils constituent désormais des entreprises financées sur fonds publics et que leur rationalité électorale prend le pas sur d’autres logiques (intégration sociale, </w:t>
      </w:r>
      <w:r w:rsidRPr="00EE6E59">
        <w:rPr>
          <w:rFonts w:asciiTheme="majorHAnsi" w:hAnsiTheme="majorHAnsi"/>
          <w:sz w:val="28"/>
          <w:szCs w:val="28"/>
        </w:rPr>
        <w:t xml:space="preserve">sociabilité, </w:t>
      </w:r>
      <w:r w:rsidR="000D3FB9" w:rsidRPr="00EE6E59">
        <w:rPr>
          <w:rFonts w:asciiTheme="majorHAnsi" w:hAnsiTheme="majorHAnsi"/>
          <w:sz w:val="28"/>
          <w:szCs w:val="28"/>
        </w:rPr>
        <w:t xml:space="preserve">construction idéologique, politisation de la société). </w:t>
      </w:r>
      <w:r w:rsidR="005B2C27" w:rsidRPr="00EE6E59">
        <w:rPr>
          <w:rFonts w:asciiTheme="majorHAnsi" w:hAnsiTheme="majorHAnsi"/>
          <w:sz w:val="28"/>
          <w:szCs w:val="28"/>
        </w:rPr>
        <w:t xml:space="preserve">Les partis réunissent désormais surtout des agents directement « intéressés » à l’obtention de profits électoraux ou professionnels. </w:t>
      </w:r>
      <w:r w:rsidRPr="00EE6E59">
        <w:rPr>
          <w:rFonts w:asciiTheme="majorHAnsi" w:hAnsiTheme="majorHAnsi"/>
          <w:sz w:val="28"/>
          <w:szCs w:val="28"/>
        </w:rPr>
        <w:t xml:space="preserve">L’objectif partagé est d’accroître la valeur de marque partisane sur le marché électoral. </w:t>
      </w:r>
      <w:r w:rsidR="005B2C27" w:rsidRPr="00EE6E59">
        <w:rPr>
          <w:rFonts w:asciiTheme="majorHAnsi" w:hAnsiTheme="majorHAnsi"/>
          <w:sz w:val="28"/>
          <w:szCs w:val="28"/>
        </w:rPr>
        <w:t xml:space="preserve">De nombreuses analyses se sont attachées à ces phénomènes. </w:t>
      </w:r>
      <w:r w:rsidR="00C022F6" w:rsidRPr="00EE6E59">
        <w:rPr>
          <w:rFonts w:asciiTheme="majorHAnsi" w:hAnsiTheme="majorHAnsi"/>
          <w:sz w:val="28"/>
          <w:szCs w:val="28"/>
        </w:rPr>
        <w:t xml:space="preserve">Angelo </w:t>
      </w:r>
      <w:proofErr w:type="spellStart"/>
      <w:r w:rsidR="00C022F6" w:rsidRPr="00EE6E59">
        <w:rPr>
          <w:rFonts w:asciiTheme="majorHAnsi" w:hAnsiTheme="majorHAnsi"/>
          <w:sz w:val="28"/>
          <w:szCs w:val="28"/>
        </w:rPr>
        <w:t>Panebianco</w:t>
      </w:r>
      <w:proofErr w:type="spellEnd"/>
      <w:r w:rsidR="00C022F6" w:rsidRPr="00EE6E59">
        <w:rPr>
          <w:rFonts w:asciiTheme="majorHAnsi" w:hAnsiTheme="majorHAnsi"/>
          <w:sz w:val="28"/>
          <w:szCs w:val="28"/>
        </w:rPr>
        <w:t xml:space="preserve"> (1988) analyse l’avènement du </w:t>
      </w:r>
      <w:r w:rsidR="005B2C27" w:rsidRPr="00EE6E59">
        <w:rPr>
          <w:rFonts w:asciiTheme="majorHAnsi" w:hAnsiTheme="majorHAnsi"/>
          <w:sz w:val="28"/>
          <w:szCs w:val="28"/>
        </w:rPr>
        <w:t>« </w:t>
      </w:r>
      <w:r w:rsidR="00C022F6" w:rsidRPr="00EE6E59">
        <w:rPr>
          <w:rFonts w:asciiTheme="majorHAnsi" w:hAnsiTheme="majorHAnsi"/>
          <w:sz w:val="28"/>
          <w:szCs w:val="28"/>
        </w:rPr>
        <w:t>parti électoral professionnel</w:t>
      </w:r>
      <w:r w:rsidR="005B2C27" w:rsidRPr="00EE6E59">
        <w:rPr>
          <w:rFonts w:asciiTheme="majorHAnsi" w:hAnsiTheme="majorHAnsi"/>
          <w:sz w:val="28"/>
          <w:szCs w:val="28"/>
        </w:rPr>
        <w:t> »</w:t>
      </w:r>
      <w:r w:rsidR="00C022F6" w:rsidRPr="00EE6E59">
        <w:rPr>
          <w:rFonts w:asciiTheme="majorHAnsi" w:hAnsiTheme="majorHAnsi"/>
          <w:sz w:val="28"/>
          <w:szCs w:val="28"/>
        </w:rPr>
        <w:t>.</w:t>
      </w:r>
      <w:r w:rsidR="00C022F6" w:rsidRPr="00EE6E59">
        <w:rPr>
          <w:rFonts w:asciiTheme="majorHAnsi" w:hAnsiTheme="majorHAnsi"/>
          <w:color w:val="3366FF"/>
          <w:sz w:val="28"/>
          <w:szCs w:val="28"/>
        </w:rPr>
        <w:t xml:space="preserve"> </w:t>
      </w:r>
      <w:r w:rsidR="0076124D" w:rsidRPr="00EE6E59">
        <w:rPr>
          <w:rFonts w:asciiTheme="majorHAnsi" w:hAnsiTheme="majorHAnsi"/>
          <w:sz w:val="28"/>
          <w:szCs w:val="28"/>
        </w:rPr>
        <w:t>Pour Katz et Mair</w:t>
      </w:r>
      <w:r w:rsidR="005B2C27" w:rsidRPr="00EE6E59">
        <w:rPr>
          <w:rFonts w:asciiTheme="majorHAnsi" w:hAnsiTheme="majorHAnsi"/>
          <w:sz w:val="28"/>
          <w:szCs w:val="28"/>
        </w:rPr>
        <w:t xml:space="preserve"> (1995)</w:t>
      </w:r>
      <w:r w:rsidR="0076124D" w:rsidRPr="00EE6E59">
        <w:rPr>
          <w:rFonts w:asciiTheme="majorHAnsi" w:hAnsiTheme="majorHAnsi"/>
          <w:sz w:val="28"/>
          <w:szCs w:val="28"/>
        </w:rPr>
        <w:t xml:space="preserve">, les objectifs des partis sont devenus de plus en plus </w:t>
      </w:r>
      <w:proofErr w:type="spellStart"/>
      <w:r w:rsidR="0076124D" w:rsidRPr="00EE6E59">
        <w:rPr>
          <w:rFonts w:asciiTheme="majorHAnsi" w:hAnsiTheme="majorHAnsi"/>
          <w:sz w:val="28"/>
          <w:szCs w:val="28"/>
        </w:rPr>
        <w:t>auto-référentiels</w:t>
      </w:r>
      <w:proofErr w:type="spellEnd"/>
      <w:r w:rsidR="0076124D" w:rsidRPr="00EE6E59">
        <w:rPr>
          <w:rFonts w:asciiTheme="majorHAnsi" w:hAnsiTheme="majorHAnsi"/>
          <w:sz w:val="28"/>
          <w:szCs w:val="28"/>
        </w:rPr>
        <w:t xml:space="preserve"> et la compétition entre partis repose </w:t>
      </w:r>
      <w:r w:rsidR="005B2C27" w:rsidRPr="00EE6E59">
        <w:rPr>
          <w:rFonts w:asciiTheme="majorHAnsi" w:hAnsiTheme="majorHAnsi"/>
          <w:sz w:val="28"/>
          <w:szCs w:val="28"/>
        </w:rPr>
        <w:t>sur de fortes</w:t>
      </w:r>
      <w:r w:rsidR="0076124D" w:rsidRPr="00EE6E59">
        <w:rPr>
          <w:rFonts w:asciiTheme="majorHAnsi" w:hAnsiTheme="majorHAnsi"/>
          <w:sz w:val="28"/>
          <w:szCs w:val="28"/>
        </w:rPr>
        <w:t xml:space="preserve"> revendications d’efficience et d’efficacité. </w:t>
      </w:r>
      <w:r w:rsidR="00C022F6" w:rsidRPr="00EE6E59">
        <w:rPr>
          <w:rFonts w:asciiTheme="majorHAnsi" w:hAnsiTheme="majorHAnsi"/>
          <w:sz w:val="28"/>
          <w:szCs w:val="28"/>
        </w:rPr>
        <w:t>Certains auteurs évoquent même la perspective d’un « parti sans partisans », centralisé, professionnalisé, s’appuyant sur les techniques de</w:t>
      </w:r>
      <w:r w:rsidRPr="00EE6E59">
        <w:rPr>
          <w:rFonts w:asciiTheme="majorHAnsi" w:hAnsiTheme="majorHAnsi"/>
          <w:sz w:val="28"/>
          <w:szCs w:val="28"/>
        </w:rPr>
        <w:t xml:space="preserve"> communication et les sondages </w:t>
      </w:r>
      <w:r w:rsidR="005B2C27" w:rsidRPr="00EE6E59">
        <w:rPr>
          <w:rFonts w:asciiTheme="majorHAnsi" w:hAnsiTheme="majorHAnsi"/>
          <w:sz w:val="28"/>
          <w:szCs w:val="28"/>
        </w:rPr>
        <w:t>(</w:t>
      </w:r>
      <w:r w:rsidR="00C022F6" w:rsidRPr="00EE6E59">
        <w:rPr>
          <w:rFonts w:asciiTheme="majorHAnsi" w:hAnsiTheme="majorHAnsi"/>
          <w:sz w:val="28"/>
          <w:szCs w:val="28"/>
        </w:rPr>
        <w:t xml:space="preserve">Dalton,  </w:t>
      </w:r>
      <w:proofErr w:type="spellStart"/>
      <w:r w:rsidR="00C022F6" w:rsidRPr="00EE6E59">
        <w:rPr>
          <w:rFonts w:asciiTheme="majorHAnsi" w:hAnsiTheme="majorHAnsi"/>
          <w:sz w:val="28"/>
          <w:szCs w:val="28"/>
        </w:rPr>
        <w:t>Wattenberg</w:t>
      </w:r>
      <w:proofErr w:type="spellEnd"/>
      <w:r w:rsidR="00C022F6" w:rsidRPr="00EE6E59">
        <w:rPr>
          <w:rFonts w:asciiTheme="majorHAnsi" w:hAnsiTheme="majorHAnsi"/>
          <w:sz w:val="28"/>
          <w:szCs w:val="28"/>
        </w:rPr>
        <w:t xml:space="preserve">, 2000). </w:t>
      </w:r>
      <w:r w:rsidR="00AA3CC3" w:rsidRPr="00EE6E59">
        <w:rPr>
          <w:rFonts w:asciiTheme="majorHAnsi" w:hAnsiTheme="majorHAnsi"/>
          <w:sz w:val="28"/>
          <w:szCs w:val="28"/>
        </w:rPr>
        <w:t xml:space="preserve">On </w:t>
      </w:r>
      <w:r w:rsidR="00DC05D7" w:rsidRPr="00EE6E59">
        <w:rPr>
          <w:rFonts w:asciiTheme="majorHAnsi" w:hAnsiTheme="majorHAnsi"/>
          <w:sz w:val="28"/>
          <w:szCs w:val="28"/>
        </w:rPr>
        <w:t>portera ici notre attention sur deux</w:t>
      </w:r>
      <w:r w:rsidR="00AA3CC3" w:rsidRPr="00EE6E59">
        <w:rPr>
          <w:rFonts w:asciiTheme="majorHAnsi" w:hAnsiTheme="majorHAnsi"/>
          <w:sz w:val="28"/>
          <w:szCs w:val="28"/>
        </w:rPr>
        <w:t xml:space="preserve"> dynamiques</w:t>
      </w:r>
      <w:r w:rsidR="00DC05D7" w:rsidRPr="00EE6E59">
        <w:rPr>
          <w:rFonts w:asciiTheme="majorHAnsi" w:hAnsiTheme="majorHAnsi"/>
          <w:sz w:val="28"/>
          <w:szCs w:val="28"/>
        </w:rPr>
        <w:t>, parmi d’autres,</w:t>
      </w:r>
      <w:r w:rsidR="00AA3CC3" w:rsidRPr="00EE6E59">
        <w:rPr>
          <w:rFonts w:asciiTheme="majorHAnsi" w:hAnsiTheme="majorHAnsi"/>
          <w:sz w:val="28"/>
          <w:szCs w:val="28"/>
        </w:rPr>
        <w:t xml:space="preserve"> de professionnalisation des par</w:t>
      </w:r>
      <w:r w:rsidR="00DC05D7" w:rsidRPr="00EE6E59">
        <w:rPr>
          <w:rFonts w:asciiTheme="majorHAnsi" w:hAnsiTheme="majorHAnsi"/>
          <w:sz w:val="28"/>
          <w:szCs w:val="28"/>
        </w:rPr>
        <w:t>tis politiques : l</w:t>
      </w:r>
      <w:r w:rsidR="00B64FA8" w:rsidRPr="00EE6E59">
        <w:rPr>
          <w:rFonts w:asciiTheme="majorHAnsi" w:hAnsiTheme="majorHAnsi"/>
          <w:sz w:val="28"/>
          <w:szCs w:val="28"/>
        </w:rPr>
        <w:t>a r</w:t>
      </w:r>
      <w:r w:rsidR="00DC05D7" w:rsidRPr="00EE6E59">
        <w:rPr>
          <w:rFonts w:asciiTheme="majorHAnsi" w:hAnsiTheme="majorHAnsi"/>
          <w:sz w:val="28"/>
          <w:szCs w:val="28"/>
        </w:rPr>
        <w:t xml:space="preserve">ationalisation et la </w:t>
      </w:r>
      <w:proofErr w:type="spellStart"/>
      <w:r w:rsidR="00DC05D7" w:rsidRPr="00EE6E59">
        <w:rPr>
          <w:rFonts w:asciiTheme="majorHAnsi" w:hAnsiTheme="majorHAnsi"/>
          <w:sz w:val="28"/>
          <w:szCs w:val="28"/>
        </w:rPr>
        <w:t>managérial</w:t>
      </w:r>
      <w:r w:rsidR="00B64FA8" w:rsidRPr="00EE6E59">
        <w:rPr>
          <w:rFonts w:asciiTheme="majorHAnsi" w:hAnsiTheme="majorHAnsi"/>
          <w:sz w:val="28"/>
          <w:szCs w:val="28"/>
        </w:rPr>
        <w:t>i</w:t>
      </w:r>
      <w:r w:rsidR="00DC05D7" w:rsidRPr="00EE6E59">
        <w:rPr>
          <w:rFonts w:asciiTheme="majorHAnsi" w:hAnsiTheme="majorHAnsi"/>
          <w:sz w:val="28"/>
          <w:szCs w:val="28"/>
        </w:rPr>
        <w:t>s</w:t>
      </w:r>
      <w:r w:rsidR="00B64FA8" w:rsidRPr="00EE6E59">
        <w:rPr>
          <w:rFonts w:asciiTheme="majorHAnsi" w:hAnsiTheme="majorHAnsi"/>
          <w:sz w:val="28"/>
          <w:szCs w:val="28"/>
        </w:rPr>
        <w:t>ation</w:t>
      </w:r>
      <w:proofErr w:type="spellEnd"/>
      <w:r w:rsidR="00B64FA8" w:rsidRPr="00EE6E59">
        <w:rPr>
          <w:rFonts w:asciiTheme="majorHAnsi" w:hAnsiTheme="majorHAnsi"/>
          <w:sz w:val="28"/>
          <w:szCs w:val="28"/>
        </w:rPr>
        <w:t xml:space="preserve"> du travail partisan </w:t>
      </w:r>
      <w:r w:rsidR="00DC05D7" w:rsidRPr="00EE6E59">
        <w:rPr>
          <w:rFonts w:asciiTheme="majorHAnsi" w:hAnsiTheme="majorHAnsi"/>
          <w:sz w:val="28"/>
          <w:szCs w:val="28"/>
        </w:rPr>
        <w:t xml:space="preserve">et la place centrale prise par les professionnels de la politique et les élus locaux. </w:t>
      </w:r>
    </w:p>
    <w:p w14:paraId="340F4913" w14:textId="77777777" w:rsidR="0089332E" w:rsidRPr="00EE6E59" w:rsidRDefault="0089332E" w:rsidP="0006147A">
      <w:pPr>
        <w:jc w:val="both"/>
        <w:rPr>
          <w:rFonts w:asciiTheme="majorHAnsi" w:hAnsiTheme="majorHAnsi"/>
          <w:sz w:val="28"/>
          <w:szCs w:val="28"/>
        </w:rPr>
      </w:pPr>
    </w:p>
    <w:p w14:paraId="5750407C" w14:textId="2D34A857" w:rsidR="00976F35" w:rsidRPr="00EE6E59" w:rsidRDefault="00976F35" w:rsidP="0006147A">
      <w:pPr>
        <w:jc w:val="both"/>
        <w:rPr>
          <w:rFonts w:asciiTheme="majorHAnsi" w:hAnsiTheme="majorHAnsi"/>
          <w:i/>
          <w:sz w:val="28"/>
          <w:szCs w:val="28"/>
        </w:rPr>
      </w:pPr>
      <w:r w:rsidRPr="00EE6E59">
        <w:rPr>
          <w:rFonts w:asciiTheme="majorHAnsi" w:hAnsiTheme="majorHAnsi"/>
          <w:i/>
          <w:sz w:val="28"/>
          <w:szCs w:val="28"/>
        </w:rPr>
        <w:t xml:space="preserve">Avènement du parti-entreprise ? </w:t>
      </w:r>
    </w:p>
    <w:p w14:paraId="425C206E" w14:textId="77777777" w:rsidR="0088120C" w:rsidRPr="00EE6E59" w:rsidRDefault="0088120C" w:rsidP="0006147A">
      <w:pPr>
        <w:jc w:val="both"/>
        <w:rPr>
          <w:rFonts w:asciiTheme="majorHAnsi" w:hAnsiTheme="majorHAnsi"/>
          <w:sz w:val="28"/>
          <w:szCs w:val="28"/>
        </w:rPr>
      </w:pPr>
    </w:p>
    <w:p w14:paraId="7642E56F" w14:textId="4B5A6137" w:rsidR="00E87341" w:rsidRPr="00EE6E59" w:rsidRDefault="00CD430C" w:rsidP="0006147A">
      <w:pPr>
        <w:widowControl w:val="0"/>
        <w:autoSpaceDE w:val="0"/>
        <w:autoSpaceDN w:val="0"/>
        <w:adjustRightInd w:val="0"/>
        <w:jc w:val="both"/>
        <w:rPr>
          <w:rFonts w:asciiTheme="majorHAnsi" w:hAnsiTheme="majorHAnsi"/>
          <w:sz w:val="28"/>
          <w:szCs w:val="28"/>
        </w:rPr>
      </w:pPr>
      <w:r w:rsidRPr="00EE6E59">
        <w:rPr>
          <w:rFonts w:asciiTheme="majorHAnsi" w:hAnsiTheme="majorHAnsi" w:cs="Georgia"/>
          <w:bCs/>
          <w:sz w:val="28"/>
          <w:szCs w:val="28"/>
        </w:rPr>
        <w:t xml:space="preserve">La dimension économique de l’activité politique a été analysée dès la fin du XIXe par Max Weber. Elle tend à prendre une importance centrale avec le financement public des partis politiques. </w:t>
      </w:r>
      <w:r w:rsidRPr="00EE6E59">
        <w:rPr>
          <w:rFonts w:asciiTheme="majorHAnsi" w:hAnsiTheme="majorHAnsi"/>
          <w:sz w:val="28"/>
          <w:szCs w:val="28"/>
        </w:rPr>
        <w:t>Les élections sont devenu un enjeu autant économique que politique (</w:t>
      </w:r>
      <w:r w:rsidR="000101CE" w:rsidRPr="00EE6E59">
        <w:rPr>
          <w:rFonts w:asciiTheme="majorHAnsi" w:hAnsiTheme="majorHAnsi"/>
          <w:sz w:val="28"/>
          <w:szCs w:val="28"/>
        </w:rPr>
        <w:t xml:space="preserve">les élections </w:t>
      </w:r>
      <w:r w:rsidRPr="00EE6E59">
        <w:rPr>
          <w:rFonts w:asciiTheme="majorHAnsi" w:hAnsiTheme="majorHAnsi"/>
          <w:sz w:val="28"/>
          <w:szCs w:val="28"/>
        </w:rPr>
        <w:t xml:space="preserve">législatives </w:t>
      </w:r>
      <w:r w:rsidR="002F5A83" w:rsidRPr="00EE6E59">
        <w:rPr>
          <w:rFonts w:asciiTheme="majorHAnsi" w:hAnsiTheme="majorHAnsi"/>
          <w:sz w:val="28"/>
          <w:szCs w:val="28"/>
        </w:rPr>
        <w:t>tout particulièrement</w:t>
      </w:r>
      <w:r w:rsidRPr="00EE6E59">
        <w:rPr>
          <w:rFonts w:asciiTheme="majorHAnsi" w:hAnsiTheme="majorHAnsi"/>
          <w:sz w:val="28"/>
          <w:szCs w:val="28"/>
        </w:rPr>
        <w:t xml:space="preserve"> dans la mesure où elles déterminent le niveau de financement). </w:t>
      </w:r>
      <w:r w:rsidR="00950FE2" w:rsidRPr="00EE6E59">
        <w:rPr>
          <w:rFonts w:asciiTheme="majorHAnsi" w:hAnsiTheme="majorHAnsi"/>
          <w:sz w:val="28"/>
          <w:szCs w:val="28"/>
        </w:rPr>
        <w:t>En 2008, l’UMP a touché 34,5 millions d’euros de l’Etat contre 22,7 pour le PS. A partir de 2012, l’UMP touchera 22,13 millions d’euros par an ta</w:t>
      </w:r>
      <w:r w:rsidR="000101CE" w:rsidRPr="00EE6E59">
        <w:rPr>
          <w:rFonts w:asciiTheme="majorHAnsi" w:hAnsiTheme="majorHAnsi"/>
          <w:sz w:val="28"/>
          <w:szCs w:val="28"/>
        </w:rPr>
        <w:t>ndis que le PS s’appuiera sur une</w:t>
      </w:r>
      <w:r w:rsidR="00950FE2" w:rsidRPr="00EE6E59">
        <w:rPr>
          <w:rFonts w:asciiTheme="majorHAnsi" w:hAnsiTheme="majorHAnsi"/>
          <w:sz w:val="28"/>
          <w:szCs w:val="28"/>
        </w:rPr>
        <w:t xml:space="preserve"> manne de </w:t>
      </w:r>
      <w:r w:rsidR="000101CE" w:rsidRPr="00EE6E59">
        <w:rPr>
          <w:rFonts w:asciiTheme="majorHAnsi" w:hAnsiTheme="majorHAnsi"/>
          <w:sz w:val="28"/>
          <w:szCs w:val="28"/>
        </w:rPr>
        <w:t xml:space="preserve">près de 30 </w:t>
      </w:r>
      <w:r w:rsidR="00950FE2" w:rsidRPr="00EE6E59">
        <w:rPr>
          <w:rFonts w:asciiTheme="majorHAnsi" w:hAnsiTheme="majorHAnsi"/>
          <w:sz w:val="28"/>
          <w:szCs w:val="28"/>
        </w:rPr>
        <w:t>millions d’euros</w:t>
      </w:r>
      <w:r w:rsidR="002F5A83" w:rsidRPr="00EE6E59">
        <w:rPr>
          <w:rStyle w:val="Marquenotebasdepage"/>
          <w:rFonts w:asciiTheme="majorHAnsi" w:hAnsiTheme="majorHAnsi"/>
          <w:sz w:val="28"/>
          <w:szCs w:val="28"/>
        </w:rPr>
        <w:footnoteReference w:id="8"/>
      </w:r>
      <w:r w:rsidR="00950FE2" w:rsidRPr="00EE6E59">
        <w:rPr>
          <w:rFonts w:asciiTheme="majorHAnsi" w:hAnsiTheme="majorHAnsi"/>
          <w:sz w:val="28"/>
          <w:szCs w:val="28"/>
        </w:rPr>
        <w:t xml:space="preserve">. </w:t>
      </w:r>
      <w:r w:rsidR="00950FE2" w:rsidRPr="00EE6E59">
        <w:rPr>
          <w:rFonts w:asciiTheme="majorHAnsi" w:hAnsiTheme="majorHAnsi" w:cs="Georgia"/>
          <w:bCs/>
          <w:sz w:val="28"/>
          <w:szCs w:val="28"/>
        </w:rPr>
        <w:t xml:space="preserve">Les </w:t>
      </w:r>
      <w:r w:rsidR="0088120C" w:rsidRPr="00EE6E59">
        <w:rPr>
          <w:rFonts w:asciiTheme="majorHAnsi" w:hAnsiTheme="majorHAnsi"/>
          <w:sz w:val="28"/>
          <w:szCs w:val="28"/>
        </w:rPr>
        <w:t xml:space="preserve">dotations publiques sont devenues </w:t>
      </w:r>
      <w:r w:rsidR="002F5A83" w:rsidRPr="00EE6E59">
        <w:rPr>
          <w:rFonts w:asciiTheme="majorHAnsi" w:hAnsiTheme="majorHAnsi"/>
          <w:sz w:val="28"/>
          <w:szCs w:val="28"/>
        </w:rPr>
        <w:t xml:space="preserve">indispensables au fonctionnement et à la </w:t>
      </w:r>
      <w:r w:rsidR="00950FE2" w:rsidRPr="00EE6E59">
        <w:rPr>
          <w:rFonts w:asciiTheme="majorHAnsi" w:hAnsiTheme="majorHAnsi"/>
          <w:sz w:val="28"/>
          <w:szCs w:val="28"/>
        </w:rPr>
        <w:t>survie des organisation</w:t>
      </w:r>
      <w:r w:rsidR="000101CE" w:rsidRPr="00EE6E59">
        <w:rPr>
          <w:rFonts w:asciiTheme="majorHAnsi" w:hAnsiTheme="majorHAnsi"/>
          <w:sz w:val="28"/>
          <w:szCs w:val="28"/>
        </w:rPr>
        <w:t>s</w:t>
      </w:r>
      <w:r w:rsidR="00950FE2" w:rsidRPr="00EE6E59">
        <w:rPr>
          <w:rStyle w:val="Marquenotebasdepage"/>
          <w:rFonts w:asciiTheme="majorHAnsi" w:hAnsiTheme="majorHAnsi"/>
          <w:sz w:val="28"/>
          <w:szCs w:val="28"/>
        </w:rPr>
        <w:footnoteReference w:id="9"/>
      </w:r>
      <w:r w:rsidR="0088120C" w:rsidRPr="00EE6E59">
        <w:rPr>
          <w:rFonts w:asciiTheme="majorHAnsi" w:hAnsiTheme="majorHAnsi"/>
          <w:sz w:val="28"/>
          <w:szCs w:val="28"/>
        </w:rPr>
        <w:t xml:space="preserve">. </w:t>
      </w:r>
      <w:r w:rsidR="00950FE2" w:rsidRPr="00EE6E59">
        <w:rPr>
          <w:rFonts w:asciiTheme="majorHAnsi" w:hAnsiTheme="majorHAnsi"/>
          <w:sz w:val="28"/>
          <w:szCs w:val="28"/>
        </w:rPr>
        <w:t xml:space="preserve">Les partis et les dirigeants cherchent encore à accroître ces financements en sollicitant des dons ou en créant de micro-partis pour drainer un peu plus l’aide publique. </w:t>
      </w:r>
      <w:r w:rsidR="00E87341" w:rsidRPr="00EE6E59">
        <w:rPr>
          <w:rFonts w:asciiTheme="majorHAnsi" w:hAnsiTheme="majorHAnsi"/>
          <w:sz w:val="28"/>
          <w:szCs w:val="28"/>
        </w:rPr>
        <w:t>En 2008, l’UMP a collecté 7,4 millions d’euros de dons de personnes physiques contre seulement 1,7 million pour le PS. L’UMP dispose</w:t>
      </w:r>
      <w:r w:rsidR="00950FE2" w:rsidRPr="00EE6E59">
        <w:rPr>
          <w:rFonts w:asciiTheme="majorHAnsi" w:hAnsiTheme="majorHAnsi"/>
          <w:sz w:val="28"/>
          <w:szCs w:val="28"/>
        </w:rPr>
        <w:t xml:space="preserve"> entre 2007 et 2012</w:t>
      </w:r>
      <w:r w:rsidR="00E87341" w:rsidRPr="00EE6E59">
        <w:rPr>
          <w:rFonts w:asciiTheme="majorHAnsi" w:hAnsiTheme="majorHAnsi"/>
          <w:sz w:val="28"/>
          <w:szCs w:val="28"/>
        </w:rPr>
        <w:t xml:space="preserve"> de 40</w:t>
      </w:r>
      <w:r w:rsidR="002F5A83" w:rsidRPr="00EE6E59">
        <w:rPr>
          <w:rFonts w:asciiTheme="majorHAnsi" w:hAnsiTheme="majorHAnsi"/>
          <w:sz w:val="28"/>
          <w:szCs w:val="28"/>
        </w:rPr>
        <w:t xml:space="preserve"> </w:t>
      </w:r>
      <w:r w:rsidR="00E87341" w:rsidRPr="00EE6E59">
        <w:rPr>
          <w:rFonts w:asciiTheme="majorHAnsi" w:hAnsiTheme="majorHAnsi"/>
          <w:sz w:val="28"/>
          <w:szCs w:val="28"/>
        </w:rPr>
        <w:t xml:space="preserve">000 contributeurs </w:t>
      </w:r>
      <w:r w:rsidR="00950FE2" w:rsidRPr="00EE6E59">
        <w:rPr>
          <w:rFonts w:asciiTheme="majorHAnsi" w:hAnsiTheme="majorHAnsi"/>
          <w:sz w:val="28"/>
          <w:szCs w:val="28"/>
        </w:rPr>
        <w:t>annuels</w:t>
      </w:r>
      <w:r w:rsidR="00E87341" w:rsidRPr="00EE6E59">
        <w:rPr>
          <w:rFonts w:asciiTheme="majorHAnsi" w:hAnsiTheme="majorHAnsi"/>
          <w:sz w:val="28"/>
          <w:szCs w:val="28"/>
        </w:rPr>
        <w:t xml:space="preserve"> dont 500 (le « premier cercle ») donne au-delà de 3000 euros. </w:t>
      </w:r>
      <w:r w:rsidR="00155521" w:rsidRPr="00EE6E59">
        <w:rPr>
          <w:rFonts w:asciiTheme="majorHAnsi" w:hAnsiTheme="majorHAnsi"/>
          <w:sz w:val="28"/>
          <w:szCs w:val="28"/>
        </w:rPr>
        <w:t xml:space="preserve">L’UMP a professionnalisé </w:t>
      </w:r>
      <w:r w:rsidR="000101CE" w:rsidRPr="00EE6E59">
        <w:rPr>
          <w:rFonts w:asciiTheme="majorHAnsi" w:hAnsiTheme="majorHAnsi"/>
          <w:sz w:val="28"/>
          <w:szCs w:val="28"/>
        </w:rPr>
        <w:t>cette</w:t>
      </w:r>
      <w:r w:rsidR="00155521" w:rsidRPr="00EE6E59">
        <w:rPr>
          <w:rFonts w:asciiTheme="majorHAnsi" w:hAnsiTheme="majorHAnsi"/>
          <w:sz w:val="28"/>
          <w:szCs w:val="28"/>
        </w:rPr>
        <w:t xml:space="preserve"> collecte de fonds auprès des particuliers. Elle utilise comme les associations humanitaires les techniques du </w:t>
      </w:r>
      <w:proofErr w:type="spellStart"/>
      <w:r w:rsidR="00155521" w:rsidRPr="00EE6E59">
        <w:rPr>
          <w:rFonts w:asciiTheme="majorHAnsi" w:hAnsiTheme="majorHAnsi"/>
          <w:i/>
          <w:sz w:val="28"/>
          <w:szCs w:val="28"/>
        </w:rPr>
        <w:t>fundraising</w:t>
      </w:r>
      <w:proofErr w:type="spellEnd"/>
      <w:r w:rsidR="000101CE" w:rsidRPr="00EE6E59">
        <w:rPr>
          <w:rFonts w:asciiTheme="majorHAnsi" w:hAnsiTheme="majorHAnsi"/>
          <w:sz w:val="28"/>
          <w:szCs w:val="28"/>
        </w:rPr>
        <w:t xml:space="preserve"> et </w:t>
      </w:r>
      <w:r w:rsidR="00155521" w:rsidRPr="00EE6E59">
        <w:rPr>
          <w:rFonts w:asciiTheme="majorHAnsi" w:hAnsiTheme="majorHAnsi"/>
          <w:sz w:val="28"/>
          <w:szCs w:val="28"/>
        </w:rPr>
        <w:t>s’appu</w:t>
      </w:r>
      <w:r w:rsidR="000101CE" w:rsidRPr="00EE6E59">
        <w:rPr>
          <w:rFonts w:asciiTheme="majorHAnsi" w:hAnsiTheme="majorHAnsi"/>
          <w:sz w:val="28"/>
          <w:szCs w:val="28"/>
        </w:rPr>
        <w:t>ie sur une agence de marketing (</w:t>
      </w:r>
      <w:r w:rsidR="00155521" w:rsidRPr="00EE6E59">
        <w:rPr>
          <w:rFonts w:asciiTheme="majorHAnsi" w:hAnsiTheme="majorHAnsi"/>
          <w:sz w:val="28"/>
          <w:szCs w:val="28"/>
        </w:rPr>
        <w:t>Optimum</w:t>
      </w:r>
      <w:r w:rsidR="000101CE" w:rsidRPr="00EE6E59">
        <w:rPr>
          <w:rFonts w:asciiTheme="majorHAnsi" w:hAnsiTheme="majorHAnsi"/>
          <w:sz w:val="28"/>
          <w:szCs w:val="28"/>
        </w:rPr>
        <w:t>)</w:t>
      </w:r>
      <w:r w:rsidR="00155521" w:rsidRPr="00EE6E59">
        <w:rPr>
          <w:rFonts w:asciiTheme="majorHAnsi" w:hAnsiTheme="majorHAnsi"/>
          <w:sz w:val="28"/>
          <w:szCs w:val="28"/>
        </w:rPr>
        <w:t xml:space="preserve"> qui sollicite les sympathisants. </w:t>
      </w:r>
      <w:r w:rsidR="00E87341" w:rsidRPr="00EE6E59">
        <w:rPr>
          <w:rFonts w:asciiTheme="majorHAnsi" w:hAnsiTheme="majorHAnsi"/>
          <w:sz w:val="28"/>
          <w:szCs w:val="28"/>
        </w:rPr>
        <w:t xml:space="preserve">Au 30 juin 2009, </w:t>
      </w:r>
      <w:r w:rsidR="000101CE" w:rsidRPr="00EE6E59">
        <w:rPr>
          <w:rFonts w:asciiTheme="majorHAnsi" w:hAnsiTheme="majorHAnsi"/>
          <w:sz w:val="28"/>
          <w:szCs w:val="28"/>
        </w:rPr>
        <w:t>la commission nationale des comptes de campagne et des financements politiques (CNCCFP) dénombre</w:t>
      </w:r>
      <w:r w:rsidR="00E87341" w:rsidRPr="00EE6E59">
        <w:rPr>
          <w:rFonts w:asciiTheme="majorHAnsi" w:hAnsiTheme="majorHAnsi"/>
          <w:sz w:val="28"/>
          <w:szCs w:val="28"/>
        </w:rPr>
        <w:t xml:space="preserve"> 283</w:t>
      </w:r>
      <w:r w:rsidR="000101CE" w:rsidRPr="00EE6E59">
        <w:rPr>
          <w:rFonts w:asciiTheme="majorHAnsi" w:hAnsiTheme="majorHAnsi"/>
          <w:sz w:val="28"/>
          <w:szCs w:val="28"/>
        </w:rPr>
        <w:t xml:space="preserve"> partis (dix fois plus qu’en 1990). </w:t>
      </w:r>
      <w:r w:rsidR="00E87341" w:rsidRPr="00EE6E59">
        <w:rPr>
          <w:rFonts w:asciiTheme="majorHAnsi" w:hAnsiTheme="majorHAnsi"/>
          <w:sz w:val="28"/>
          <w:szCs w:val="28"/>
        </w:rPr>
        <w:t xml:space="preserve">La quasi-totalité des membres du gouvernement </w:t>
      </w:r>
      <w:r w:rsidR="00950FE2" w:rsidRPr="00EE6E59">
        <w:rPr>
          <w:rFonts w:asciiTheme="majorHAnsi" w:hAnsiTheme="majorHAnsi"/>
          <w:sz w:val="28"/>
          <w:szCs w:val="28"/>
        </w:rPr>
        <w:t>de François Fillon ont alors un parti qui leur permet d’accroître leur autonomie financière. La</w:t>
      </w:r>
      <w:r w:rsidR="00E87341" w:rsidRPr="00EE6E59">
        <w:rPr>
          <w:rFonts w:asciiTheme="majorHAnsi" w:hAnsiTheme="majorHAnsi"/>
          <w:sz w:val="28"/>
          <w:szCs w:val="28"/>
        </w:rPr>
        <w:t xml:space="preserve"> création de ces partis </w:t>
      </w:r>
      <w:r w:rsidR="00950FE2" w:rsidRPr="00EE6E59">
        <w:rPr>
          <w:rFonts w:asciiTheme="majorHAnsi" w:hAnsiTheme="majorHAnsi"/>
          <w:sz w:val="28"/>
          <w:szCs w:val="28"/>
        </w:rPr>
        <w:t xml:space="preserve">assure </w:t>
      </w:r>
      <w:r w:rsidR="00E87341" w:rsidRPr="00EE6E59">
        <w:rPr>
          <w:rFonts w:asciiTheme="majorHAnsi" w:hAnsiTheme="majorHAnsi"/>
          <w:sz w:val="28"/>
          <w:szCs w:val="28"/>
        </w:rPr>
        <w:t xml:space="preserve">la multiplication des ressources. Si une personne n’a pas le droit en effet de donner plus de 7500 euros à un parti, elle peut donner à sa guise 7500 euros à chaque parti. </w:t>
      </w:r>
    </w:p>
    <w:p w14:paraId="23C79BE4" w14:textId="77777777" w:rsidR="00155521" w:rsidRPr="00EE6E59" w:rsidRDefault="00155521" w:rsidP="0006147A">
      <w:pPr>
        <w:widowControl w:val="0"/>
        <w:autoSpaceDE w:val="0"/>
        <w:autoSpaceDN w:val="0"/>
        <w:adjustRightInd w:val="0"/>
        <w:jc w:val="both"/>
        <w:rPr>
          <w:rFonts w:asciiTheme="majorHAnsi" w:hAnsiTheme="majorHAnsi"/>
          <w:sz w:val="28"/>
          <w:szCs w:val="28"/>
        </w:rPr>
      </w:pPr>
    </w:p>
    <w:p w14:paraId="32B4F635" w14:textId="18C39568" w:rsidR="0096460D" w:rsidRPr="00EE6E59" w:rsidRDefault="00155521" w:rsidP="0006147A">
      <w:pPr>
        <w:jc w:val="both"/>
        <w:rPr>
          <w:rFonts w:asciiTheme="majorHAnsi" w:hAnsiTheme="majorHAnsi"/>
          <w:sz w:val="28"/>
          <w:szCs w:val="28"/>
        </w:rPr>
      </w:pPr>
      <w:r w:rsidRPr="00EE6E59">
        <w:rPr>
          <w:rFonts w:asciiTheme="majorHAnsi" w:hAnsiTheme="majorHAnsi"/>
          <w:sz w:val="28"/>
          <w:szCs w:val="28"/>
        </w:rPr>
        <w:t xml:space="preserve">Ces moyens permettent de financer </w:t>
      </w:r>
      <w:r w:rsidR="000101CE" w:rsidRPr="00EE6E59">
        <w:rPr>
          <w:rFonts w:asciiTheme="majorHAnsi" w:hAnsiTheme="majorHAnsi"/>
          <w:sz w:val="28"/>
          <w:szCs w:val="28"/>
        </w:rPr>
        <w:t xml:space="preserve">les permanents de l’organisation (une centaine au PS et à l’UMP), </w:t>
      </w:r>
      <w:r w:rsidRPr="00EE6E59">
        <w:rPr>
          <w:rFonts w:asciiTheme="majorHAnsi" w:hAnsiTheme="majorHAnsi"/>
          <w:sz w:val="28"/>
          <w:szCs w:val="28"/>
        </w:rPr>
        <w:t>le recours à des agences de communication et la commande de sondages qui tendent à se substituer aux militants dans le travail de mobilisation de « l’opinion</w:t>
      </w:r>
      <w:r w:rsidR="002F5A83" w:rsidRPr="00EE6E59">
        <w:rPr>
          <w:rFonts w:asciiTheme="majorHAnsi" w:hAnsiTheme="majorHAnsi"/>
          <w:sz w:val="28"/>
          <w:szCs w:val="28"/>
        </w:rPr>
        <w:t xml:space="preserve"> ». </w:t>
      </w:r>
    </w:p>
    <w:p w14:paraId="78263569" w14:textId="77777777" w:rsidR="0096460D" w:rsidRPr="00EE6E59" w:rsidRDefault="0096460D" w:rsidP="0006147A">
      <w:pPr>
        <w:jc w:val="both"/>
        <w:rPr>
          <w:rFonts w:asciiTheme="majorHAnsi" w:hAnsiTheme="majorHAnsi"/>
          <w:sz w:val="28"/>
          <w:szCs w:val="28"/>
        </w:rPr>
      </w:pPr>
    </w:p>
    <w:p w14:paraId="34DC97F6" w14:textId="5011BCD6" w:rsidR="0088120C" w:rsidRPr="00EE6E59" w:rsidRDefault="0096460D" w:rsidP="0006147A">
      <w:pPr>
        <w:jc w:val="both"/>
        <w:rPr>
          <w:rFonts w:asciiTheme="majorHAnsi" w:hAnsiTheme="majorHAnsi"/>
          <w:sz w:val="28"/>
          <w:szCs w:val="28"/>
        </w:rPr>
      </w:pPr>
      <w:r w:rsidRPr="00EE6E59">
        <w:rPr>
          <w:rFonts w:asciiTheme="majorHAnsi" w:hAnsiTheme="majorHAnsi"/>
          <w:sz w:val="28"/>
          <w:szCs w:val="28"/>
        </w:rPr>
        <w:t xml:space="preserve">Une </w:t>
      </w:r>
      <w:r w:rsidR="00155521" w:rsidRPr="00EE6E59">
        <w:rPr>
          <w:rFonts w:asciiTheme="majorHAnsi" w:hAnsiTheme="majorHAnsi"/>
          <w:sz w:val="28"/>
          <w:szCs w:val="28"/>
        </w:rPr>
        <w:t xml:space="preserve">tendance à la </w:t>
      </w:r>
      <w:proofErr w:type="spellStart"/>
      <w:r w:rsidR="00155521" w:rsidRPr="00EE6E59">
        <w:rPr>
          <w:rFonts w:asciiTheme="majorHAnsi" w:hAnsiTheme="majorHAnsi"/>
          <w:sz w:val="28"/>
          <w:szCs w:val="28"/>
        </w:rPr>
        <w:t>managéralisation</w:t>
      </w:r>
      <w:proofErr w:type="spellEnd"/>
      <w:r w:rsidR="00155521" w:rsidRPr="00EE6E59">
        <w:rPr>
          <w:rFonts w:asciiTheme="majorHAnsi" w:hAnsiTheme="majorHAnsi"/>
          <w:sz w:val="28"/>
          <w:szCs w:val="28"/>
        </w:rPr>
        <w:t xml:space="preserve"> des partis </w:t>
      </w:r>
      <w:r w:rsidRPr="00EE6E59">
        <w:rPr>
          <w:rFonts w:asciiTheme="majorHAnsi" w:hAnsiTheme="majorHAnsi"/>
          <w:sz w:val="28"/>
          <w:szCs w:val="28"/>
        </w:rPr>
        <w:t xml:space="preserve">se fait jour </w:t>
      </w:r>
      <w:r w:rsidR="00155521" w:rsidRPr="00EE6E59">
        <w:rPr>
          <w:rFonts w:asciiTheme="majorHAnsi" w:hAnsiTheme="majorHAnsi"/>
          <w:sz w:val="28"/>
          <w:szCs w:val="28"/>
        </w:rPr>
        <w:t xml:space="preserve">qui a suscité quelques travaux encore trop peu nombreux. </w:t>
      </w:r>
      <w:r w:rsidR="002F5A83" w:rsidRPr="00EE6E59">
        <w:rPr>
          <w:rFonts w:asciiTheme="majorHAnsi" w:hAnsiTheme="majorHAnsi"/>
          <w:sz w:val="28"/>
          <w:szCs w:val="28"/>
        </w:rPr>
        <w:t xml:space="preserve">Les écologistes ont fait appel à plusieurs reprises ces dernières années à des audits externes pour optimiser leur fonctionnement organisationnel. </w:t>
      </w:r>
      <w:r w:rsidR="00155521" w:rsidRPr="00EE6E59">
        <w:rPr>
          <w:rFonts w:asciiTheme="majorHAnsi" w:hAnsiTheme="majorHAnsi"/>
          <w:sz w:val="28"/>
          <w:szCs w:val="28"/>
        </w:rPr>
        <w:t xml:space="preserve">Anne-Sophie </w:t>
      </w:r>
      <w:proofErr w:type="spellStart"/>
      <w:r w:rsidR="00155521" w:rsidRPr="00EE6E59">
        <w:rPr>
          <w:rFonts w:asciiTheme="majorHAnsi" w:hAnsiTheme="majorHAnsi" w:cs="Georgia"/>
          <w:iCs/>
          <w:sz w:val="28"/>
          <w:szCs w:val="28"/>
        </w:rPr>
        <w:t>Petitfils</w:t>
      </w:r>
      <w:proofErr w:type="spellEnd"/>
      <w:r w:rsidR="00155521" w:rsidRPr="00EE6E59">
        <w:rPr>
          <w:rFonts w:asciiTheme="majorHAnsi" w:hAnsiTheme="majorHAnsi" w:cs="Georgia"/>
          <w:iCs/>
          <w:sz w:val="28"/>
          <w:szCs w:val="28"/>
        </w:rPr>
        <w:t xml:space="preserve"> (2007) a analysé</w:t>
      </w:r>
      <w:r w:rsidR="0088120C" w:rsidRPr="00EE6E59">
        <w:rPr>
          <w:rFonts w:asciiTheme="majorHAnsi" w:hAnsiTheme="majorHAnsi" w:cs="Georgia"/>
          <w:iCs/>
          <w:sz w:val="28"/>
          <w:szCs w:val="28"/>
        </w:rPr>
        <w:t xml:space="preserve">  la diffusion </w:t>
      </w:r>
      <w:r w:rsidR="00155521" w:rsidRPr="00EE6E59">
        <w:rPr>
          <w:rFonts w:asciiTheme="majorHAnsi" w:hAnsiTheme="majorHAnsi" w:cs="Georgia"/>
          <w:iCs/>
          <w:sz w:val="28"/>
          <w:szCs w:val="28"/>
        </w:rPr>
        <w:t xml:space="preserve">à l’UMP </w:t>
      </w:r>
      <w:r w:rsidR="0088120C" w:rsidRPr="00EE6E59">
        <w:rPr>
          <w:rFonts w:asciiTheme="majorHAnsi" w:hAnsiTheme="majorHAnsi" w:cs="Georgia"/>
          <w:iCs/>
          <w:sz w:val="28"/>
          <w:szCs w:val="28"/>
        </w:rPr>
        <w:t>d’une rhétorique modernisatric</w:t>
      </w:r>
      <w:r w:rsidR="00155521" w:rsidRPr="00EE6E59">
        <w:rPr>
          <w:rFonts w:asciiTheme="majorHAnsi" w:hAnsiTheme="majorHAnsi" w:cs="Georgia"/>
          <w:iCs/>
          <w:sz w:val="28"/>
          <w:szCs w:val="28"/>
        </w:rPr>
        <w:t>e et de p</w:t>
      </w:r>
      <w:r w:rsidR="002F5A83" w:rsidRPr="00EE6E59">
        <w:rPr>
          <w:rFonts w:asciiTheme="majorHAnsi" w:hAnsiTheme="majorHAnsi" w:cs="Georgia"/>
          <w:iCs/>
          <w:sz w:val="28"/>
          <w:szCs w:val="28"/>
        </w:rPr>
        <w:t xml:space="preserve">ratiques managériales. Elles sont </w:t>
      </w:r>
      <w:r w:rsidRPr="00EE6E59">
        <w:rPr>
          <w:rFonts w:asciiTheme="majorHAnsi" w:hAnsiTheme="majorHAnsi" w:cs="Georgia"/>
          <w:iCs/>
          <w:sz w:val="28"/>
          <w:szCs w:val="28"/>
        </w:rPr>
        <w:t>notamment mobilisées dans la</w:t>
      </w:r>
      <w:r w:rsidR="00155521" w:rsidRPr="00EE6E59">
        <w:rPr>
          <w:rFonts w:asciiTheme="majorHAnsi" w:hAnsiTheme="majorHAnsi" w:cs="Georgia"/>
          <w:iCs/>
          <w:sz w:val="28"/>
          <w:szCs w:val="28"/>
        </w:rPr>
        <w:t xml:space="preserve"> politique de recrutement lancée par Nicolas Sarkozy </w:t>
      </w:r>
      <w:r w:rsidR="002F5A83" w:rsidRPr="00EE6E59">
        <w:rPr>
          <w:rFonts w:asciiTheme="majorHAnsi" w:hAnsiTheme="majorHAnsi" w:cs="Georgia"/>
          <w:iCs/>
          <w:sz w:val="28"/>
          <w:szCs w:val="28"/>
        </w:rPr>
        <w:t xml:space="preserve">en 2004 </w:t>
      </w:r>
      <w:r w:rsidR="00155521" w:rsidRPr="00EE6E59">
        <w:rPr>
          <w:rFonts w:asciiTheme="majorHAnsi" w:hAnsiTheme="majorHAnsi" w:cs="Georgia"/>
          <w:iCs/>
          <w:sz w:val="28"/>
          <w:szCs w:val="28"/>
        </w:rPr>
        <w:t>(</w:t>
      </w:r>
      <w:r w:rsidR="0088120C" w:rsidRPr="00EE6E59">
        <w:rPr>
          <w:rFonts w:asciiTheme="majorHAnsi" w:hAnsiTheme="majorHAnsi" w:cs="Georgia"/>
          <w:iCs/>
          <w:sz w:val="28"/>
          <w:szCs w:val="28"/>
        </w:rPr>
        <w:t>établissement de « contrats d’objectif », classement des fédérations en fonction de leurs « résultats », promotion de la « responsabilisati</w:t>
      </w:r>
      <w:r w:rsidR="00155521" w:rsidRPr="00EE6E59">
        <w:rPr>
          <w:rFonts w:asciiTheme="majorHAnsi" w:hAnsiTheme="majorHAnsi" w:cs="Georgia"/>
          <w:iCs/>
          <w:sz w:val="28"/>
          <w:szCs w:val="28"/>
        </w:rPr>
        <w:t xml:space="preserve">on », usage du webmarketing...). </w:t>
      </w:r>
      <w:r w:rsidR="002F5A83" w:rsidRPr="00EE6E59">
        <w:rPr>
          <w:rFonts w:asciiTheme="majorHAnsi" w:hAnsiTheme="majorHAnsi" w:cs="Georgia"/>
          <w:iCs/>
          <w:sz w:val="28"/>
          <w:szCs w:val="28"/>
        </w:rPr>
        <w:t>L’usage</w:t>
      </w:r>
      <w:r w:rsidR="0088120C" w:rsidRPr="00EE6E59">
        <w:rPr>
          <w:rFonts w:asciiTheme="majorHAnsi" w:hAnsiTheme="majorHAnsi" w:cs="Georgia"/>
          <w:iCs/>
          <w:sz w:val="28"/>
          <w:szCs w:val="28"/>
        </w:rPr>
        <w:t xml:space="preserve"> de ces techniq</w:t>
      </w:r>
      <w:r w:rsidR="002F5A83" w:rsidRPr="00EE6E59">
        <w:rPr>
          <w:rFonts w:asciiTheme="majorHAnsi" w:hAnsiTheme="majorHAnsi" w:cs="Georgia"/>
          <w:iCs/>
          <w:sz w:val="28"/>
          <w:szCs w:val="28"/>
        </w:rPr>
        <w:t xml:space="preserve">ues </w:t>
      </w:r>
      <w:r w:rsidR="0088120C" w:rsidRPr="00EE6E59">
        <w:rPr>
          <w:rFonts w:asciiTheme="majorHAnsi" w:hAnsiTheme="majorHAnsi" w:cs="Georgia"/>
          <w:iCs/>
          <w:sz w:val="28"/>
          <w:szCs w:val="28"/>
        </w:rPr>
        <w:t xml:space="preserve">a constitué une ressource essentielle pour des élites en lutte pour la succession de l’ancienne équipe dirigeante et soucieuses de mettre en scène leurs compétences gestionnaires et </w:t>
      </w:r>
      <w:r w:rsidR="00155521" w:rsidRPr="00EE6E59">
        <w:rPr>
          <w:rFonts w:asciiTheme="majorHAnsi" w:hAnsiTheme="majorHAnsi" w:cs="Georgia"/>
          <w:iCs/>
          <w:sz w:val="28"/>
          <w:szCs w:val="28"/>
        </w:rPr>
        <w:t xml:space="preserve">modernisatrices. </w:t>
      </w:r>
      <w:r w:rsidR="0088120C" w:rsidRPr="00EE6E59">
        <w:rPr>
          <w:rFonts w:asciiTheme="majorHAnsi" w:hAnsiTheme="majorHAnsi" w:cs="Georgia"/>
          <w:iCs/>
          <w:sz w:val="28"/>
          <w:szCs w:val="28"/>
        </w:rPr>
        <w:t xml:space="preserve">L’affichage récurrent de la modernisation de l’UMP s’insère ainsi dans une double stratégie de légitimation et de disqualification des « anciennes » pratiques partisanes et par extension </w:t>
      </w:r>
      <w:r w:rsidRPr="00EE6E59">
        <w:rPr>
          <w:rFonts w:asciiTheme="majorHAnsi" w:hAnsiTheme="majorHAnsi" w:cs="Georgia"/>
          <w:iCs/>
          <w:sz w:val="28"/>
          <w:szCs w:val="28"/>
        </w:rPr>
        <w:t>des « anciens » cadres du parti.</w:t>
      </w:r>
      <w:r w:rsidR="00155521" w:rsidRPr="00EE6E59">
        <w:rPr>
          <w:rFonts w:asciiTheme="majorHAnsi" w:hAnsiTheme="majorHAnsi"/>
          <w:sz w:val="28"/>
          <w:szCs w:val="28"/>
        </w:rPr>
        <w:t xml:space="preserve"> L’importation des pratiques managériales doit moins être analysée comme le résultat d’un processus univoque de </w:t>
      </w:r>
      <w:proofErr w:type="spellStart"/>
      <w:r w:rsidR="00155521" w:rsidRPr="00EE6E59">
        <w:rPr>
          <w:rFonts w:asciiTheme="majorHAnsi" w:hAnsiTheme="majorHAnsi" w:cs="Georgia"/>
          <w:iCs/>
          <w:sz w:val="28"/>
          <w:szCs w:val="28"/>
        </w:rPr>
        <w:t>managérialisation</w:t>
      </w:r>
      <w:proofErr w:type="spellEnd"/>
      <w:r w:rsidR="00155521" w:rsidRPr="00EE6E59">
        <w:rPr>
          <w:rFonts w:asciiTheme="majorHAnsi" w:hAnsiTheme="majorHAnsi" w:cs="Georgia"/>
          <w:iCs/>
          <w:sz w:val="28"/>
          <w:szCs w:val="28"/>
        </w:rPr>
        <w:t xml:space="preserve"> des partis politiques que comme le produit d’une configuration partisane (la prise du pouvoir par Nicolas Sarkozy et son travail de légitimation dans la perspective de l’élection présidentielle). A partir d’une enquête sur les permanents du siège national du Parti socialiste français, Philippe Aldrin </w:t>
      </w:r>
      <w:r w:rsidRPr="00EE6E59">
        <w:rPr>
          <w:rFonts w:asciiTheme="majorHAnsi" w:hAnsiTheme="majorHAnsi" w:cs="Georgia"/>
          <w:iCs/>
          <w:sz w:val="28"/>
          <w:szCs w:val="28"/>
        </w:rPr>
        <w:t xml:space="preserve">(2007) </w:t>
      </w:r>
      <w:r w:rsidR="00155521" w:rsidRPr="00EE6E59">
        <w:rPr>
          <w:rFonts w:asciiTheme="majorHAnsi" w:hAnsiTheme="majorHAnsi" w:cs="Georgia"/>
          <w:iCs/>
          <w:sz w:val="28"/>
          <w:szCs w:val="28"/>
        </w:rPr>
        <w:t>cherche à savoir j</w:t>
      </w:r>
      <w:r w:rsidR="0088120C" w:rsidRPr="00EE6E59">
        <w:rPr>
          <w:rFonts w:asciiTheme="majorHAnsi" w:hAnsiTheme="majorHAnsi" w:cs="Georgia"/>
          <w:iCs/>
          <w:sz w:val="28"/>
          <w:szCs w:val="28"/>
        </w:rPr>
        <w:t xml:space="preserve">usqu’où un parti politique peut-il être « managé » comme une entreprise économique ? </w:t>
      </w:r>
      <w:r w:rsidR="00155521" w:rsidRPr="00EE6E59">
        <w:rPr>
          <w:rFonts w:asciiTheme="majorHAnsi" w:hAnsiTheme="majorHAnsi" w:cs="Georgia"/>
          <w:iCs/>
          <w:sz w:val="28"/>
          <w:szCs w:val="28"/>
        </w:rPr>
        <w:t xml:space="preserve">Il analyse </w:t>
      </w:r>
      <w:r w:rsidR="0088120C" w:rsidRPr="00EE6E59">
        <w:rPr>
          <w:rFonts w:asciiTheme="majorHAnsi" w:hAnsiTheme="majorHAnsi" w:cs="Georgia"/>
          <w:iCs/>
          <w:sz w:val="28"/>
          <w:szCs w:val="28"/>
        </w:rPr>
        <w:t>l’importation du management d’entreprise à travers différents projets de modernisation de l’administration centrale du PS</w:t>
      </w:r>
      <w:r w:rsidR="00155521" w:rsidRPr="00EE6E59">
        <w:rPr>
          <w:rFonts w:asciiTheme="majorHAnsi" w:hAnsiTheme="majorHAnsi" w:cs="Georgia"/>
          <w:iCs/>
          <w:sz w:val="28"/>
          <w:szCs w:val="28"/>
        </w:rPr>
        <w:t xml:space="preserve"> (rationalisation et externalisation du travail)</w:t>
      </w:r>
      <w:r w:rsidR="00BC4780" w:rsidRPr="00EE6E59">
        <w:rPr>
          <w:rFonts w:asciiTheme="majorHAnsi" w:hAnsiTheme="majorHAnsi" w:cs="Georgia"/>
          <w:iCs/>
          <w:sz w:val="28"/>
          <w:szCs w:val="28"/>
        </w:rPr>
        <w:t xml:space="preserve"> et</w:t>
      </w:r>
      <w:r w:rsidR="0086180F" w:rsidRPr="00EE6E59">
        <w:rPr>
          <w:rFonts w:asciiTheme="majorHAnsi" w:hAnsiTheme="majorHAnsi" w:cs="Georgia"/>
          <w:iCs/>
          <w:sz w:val="28"/>
          <w:szCs w:val="28"/>
        </w:rPr>
        <w:t xml:space="preserve"> la </w:t>
      </w:r>
      <w:proofErr w:type="spellStart"/>
      <w:r w:rsidR="0086180F" w:rsidRPr="00EE6E59">
        <w:rPr>
          <w:rFonts w:asciiTheme="majorHAnsi" w:hAnsiTheme="majorHAnsi" w:cs="Georgia"/>
          <w:iCs/>
          <w:sz w:val="28"/>
          <w:szCs w:val="28"/>
        </w:rPr>
        <w:t>délégitimation</w:t>
      </w:r>
      <w:proofErr w:type="spellEnd"/>
      <w:r w:rsidR="0086180F" w:rsidRPr="00EE6E59">
        <w:rPr>
          <w:rFonts w:asciiTheme="majorHAnsi" w:hAnsiTheme="majorHAnsi" w:cs="Georgia"/>
          <w:iCs/>
          <w:sz w:val="28"/>
          <w:szCs w:val="28"/>
        </w:rPr>
        <w:t xml:space="preserve"> du modèle du permanent-militant</w:t>
      </w:r>
      <w:r w:rsidR="00155521" w:rsidRPr="00EE6E59">
        <w:rPr>
          <w:rFonts w:asciiTheme="majorHAnsi" w:hAnsiTheme="majorHAnsi" w:cs="Georgia"/>
          <w:iCs/>
          <w:sz w:val="28"/>
          <w:szCs w:val="28"/>
        </w:rPr>
        <w:t>.</w:t>
      </w:r>
      <w:r w:rsidR="0088120C" w:rsidRPr="00EE6E59">
        <w:rPr>
          <w:rFonts w:asciiTheme="majorHAnsi" w:hAnsiTheme="majorHAnsi" w:cs="Georgia"/>
          <w:iCs/>
          <w:sz w:val="28"/>
          <w:szCs w:val="28"/>
        </w:rPr>
        <w:t xml:space="preserve"> </w:t>
      </w:r>
      <w:r w:rsidR="00155521" w:rsidRPr="00EE6E59">
        <w:rPr>
          <w:rFonts w:asciiTheme="majorHAnsi" w:hAnsiTheme="majorHAnsi" w:cs="Georgia"/>
          <w:iCs/>
          <w:sz w:val="28"/>
          <w:szCs w:val="28"/>
        </w:rPr>
        <w:t xml:space="preserve">Une partie des permanents s’opposent </w:t>
      </w:r>
      <w:r w:rsidR="00BC4780" w:rsidRPr="00EE6E59">
        <w:rPr>
          <w:rFonts w:asciiTheme="majorHAnsi" w:hAnsiTheme="majorHAnsi" w:cs="Georgia"/>
          <w:iCs/>
          <w:sz w:val="28"/>
          <w:szCs w:val="28"/>
        </w:rPr>
        <w:t>aux</w:t>
      </w:r>
      <w:r w:rsidR="0088120C" w:rsidRPr="00EE6E59">
        <w:rPr>
          <w:rFonts w:asciiTheme="majorHAnsi" w:hAnsiTheme="majorHAnsi" w:cs="Georgia"/>
          <w:iCs/>
          <w:sz w:val="28"/>
          <w:szCs w:val="28"/>
        </w:rPr>
        <w:t xml:space="preserve"> transformations </w:t>
      </w:r>
      <w:r w:rsidR="00BC4780" w:rsidRPr="00EE6E59">
        <w:rPr>
          <w:rFonts w:asciiTheme="majorHAnsi" w:hAnsiTheme="majorHAnsi" w:cs="Georgia"/>
          <w:iCs/>
          <w:sz w:val="28"/>
          <w:szCs w:val="28"/>
        </w:rPr>
        <w:t>que l</w:t>
      </w:r>
      <w:r w:rsidR="0088120C" w:rsidRPr="00EE6E59">
        <w:rPr>
          <w:rFonts w:asciiTheme="majorHAnsi" w:hAnsiTheme="majorHAnsi" w:cs="Georgia"/>
          <w:iCs/>
          <w:sz w:val="28"/>
          <w:szCs w:val="28"/>
        </w:rPr>
        <w:t xml:space="preserve">es réorganisations successives </w:t>
      </w:r>
      <w:r w:rsidR="00BC4780" w:rsidRPr="00EE6E59">
        <w:rPr>
          <w:rFonts w:asciiTheme="majorHAnsi" w:hAnsiTheme="majorHAnsi" w:cs="Georgia"/>
          <w:iCs/>
          <w:sz w:val="28"/>
          <w:szCs w:val="28"/>
        </w:rPr>
        <w:t xml:space="preserve">provoquent </w:t>
      </w:r>
      <w:r w:rsidR="0088120C" w:rsidRPr="00EE6E59">
        <w:rPr>
          <w:rFonts w:asciiTheme="majorHAnsi" w:hAnsiTheme="majorHAnsi" w:cs="Georgia"/>
          <w:iCs/>
          <w:sz w:val="28"/>
          <w:szCs w:val="28"/>
        </w:rPr>
        <w:t xml:space="preserve">sur leurs conditions </w:t>
      </w:r>
      <w:r w:rsidR="00155521" w:rsidRPr="00EE6E59">
        <w:rPr>
          <w:rFonts w:asciiTheme="majorHAnsi" w:hAnsiTheme="majorHAnsi" w:cs="Georgia"/>
          <w:iCs/>
          <w:sz w:val="28"/>
          <w:szCs w:val="28"/>
        </w:rPr>
        <w:t xml:space="preserve">de travail et de promotion. Ils </w:t>
      </w:r>
      <w:r w:rsidR="0088120C" w:rsidRPr="00EE6E59">
        <w:rPr>
          <w:rFonts w:asciiTheme="majorHAnsi" w:hAnsiTheme="majorHAnsi" w:cs="Georgia"/>
          <w:iCs/>
          <w:sz w:val="28"/>
          <w:szCs w:val="28"/>
        </w:rPr>
        <w:t xml:space="preserve">tentent de résister mais ils ne parviennent pas à freiner le </w:t>
      </w:r>
      <w:r w:rsidR="00155521" w:rsidRPr="00EE6E59">
        <w:rPr>
          <w:rFonts w:asciiTheme="majorHAnsi" w:hAnsiTheme="majorHAnsi" w:cs="Georgia"/>
          <w:iCs/>
          <w:sz w:val="28"/>
          <w:szCs w:val="28"/>
        </w:rPr>
        <w:t>processus d’« </w:t>
      </w:r>
      <w:proofErr w:type="spellStart"/>
      <w:r w:rsidR="00155521" w:rsidRPr="00EE6E59">
        <w:rPr>
          <w:rFonts w:asciiTheme="majorHAnsi" w:hAnsiTheme="majorHAnsi" w:cs="Georgia"/>
          <w:iCs/>
          <w:sz w:val="28"/>
          <w:szCs w:val="28"/>
        </w:rPr>
        <w:t>entreprenarisation</w:t>
      </w:r>
      <w:proofErr w:type="spellEnd"/>
      <w:r w:rsidR="00155521" w:rsidRPr="00EE6E59">
        <w:rPr>
          <w:rFonts w:asciiTheme="majorHAnsi" w:hAnsiTheme="majorHAnsi" w:cs="Georgia"/>
          <w:iCs/>
          <w:sz w:val="28"/>
          <w:szCs w:val="28"/>
        </w:rPr>
        <w:t xml:space="preserve"> » </w:t>
      </w:r>
      <w:r w:rsidR="0088120C" w:rsidRPr="00EE6E59">
        <w:rPr>
          <w:rFonts w:asciiTheme="majorHAnsi" w:hAnsiTheme="majorHAnsi" w:cs="Georgia"/>
          <w:iCs/>
          <w:sz w:val="28"/>
          <w:szCs w:val="28"/>
        </w:rPr>
        <w:t xml:space="preserve">et la dépolitisation du </w:t>
      </w:r>
      <w:r w:rsidR="00155521" w:rsidRPr="00EE6E59">
        <w:rPr>
          <w:rFonts w:asciiTheme="majorHAnsi" w:hAnsiTheme="majorHAnsi" w:cs="Georgia"/>
          <w:iCs/>
          <w:sz w:val="28"/>
          <w:szCs w:val="28"/>
        </w:rPr>
        <w:t xml:space="preserve">travail partisan qui en découle. </w:t>
      </w:r>
      <w:r w:rsidR="002F5A83" w:rsidRPr="00EE6E59">
        <w:rPr>
          <w:rFonts w:asciiTheme="majorHAnsi" w:hAnsiTheme="majorHAnsi" w:cs="Georgia"/>
          <w:iCs/>
          <w:sz w:val="28"/>
          <w:szCs w:val="28"/>
        </w:rPr>
        <w:t xml:space="preserve">On observe ainsi une forme de banalisation organisationnelle des partis. </w:t>
      </w:r>
    </w:p>
    <w:p w14:paraId="5CCEFCFD" w14:textId="77777777" w:rsidR="0088120C" w:rsidRPr="00EE6E59" w:rsidRDefault="0088120C" w:rsidP="0006147A">
      <w:pPr>
        <w:jc w:val="both"/>
        <w:rPr>
          <w:rFonts w:asciiTheme="majorHAnsi" w:hAnsiTheme="majorHAnsi"/>
          <w:sz w:val="28"/>
          <w:szCs w:val="28"/>
        </w:rPr>
      </w:pPr>
    </w:p>
    <w:p w14:paraId="478085C0" w14:textId="4D1DDD2A" w:rsidR="0089332E" w:rsidRPr="00EE6E59" w:rsidRDefault="0089332E" w:rsidP="0006147A">
      <w:pPr>
        <w:jc w:val="both"/>
        <w:rPr>
          <w:rFonts w:asciiTheme="majorHAnsi" w:hAnsiTheme="majorHAnsi"/>
          <w:i/>
          <w:sz w:val="28"/>
          <w:szCs w:val="28"/>
        </w:rPr>
      </w:pPr>
      <w:r w:rsidRPr="00EE6E59">
        <w:rPr>
          <w:rFonts w:asciiTheme="majorHAnsi" w:hAnsiTheme="majorHAnsi"/>
          <w:i/>
          <w:sz w:val="28"/>
          <w:szCs w:val="28"/>
        </w:rPr>
        <w:t>Le poids des élus locaux et des intérêts électoraux</w:t>
      </w:r>
    </w:p>
    <w:p w14:paraId="20895C5C" w14:textId="77777777" w:rsidR="002D1655" w:rsidRPr="00EE6E59" w:rsidRDefault="002D1655" w:rsidP="0006147A">
      <w:pPr>
        <w:jc w:val="both"/>
        <w:rPr>
          <w:rFonts w:asciiTheme="majorHAnsi" w:hAnsiTheme="majorHAnsi"/>
          <w:sz w:val="28"/>
          <w:szCs w:val="28"/>
        </w:rPr>
      </w:pPr>
    </w:p>
    <w:p w14:paraId="22F803E2" w14:textId="77777777" w:rsidR="00855EE3" w:rsidRPr="00EE6E59" w:rsidRDefault="003C3B2E" w:rsidP="00855EE3">
      <w:pPr>
        <w:widowControl w:val="0"/>
        <w:autoSpaceDE w:val="0"/>
        <w:autoSpaceDN w:val="0"/>
        <w:adjustRightInd w:val="0"/>
        <w:jc w:val="both"/>
        <w:rPr>
          <w:rFonts w:asciiTheme="majorHAnsi" w:hAnsiTheme="majorHAnsi" w:cs="Georgia"/>
          <w:bCs/>
          <w:sz w:val="28"/>
          <w:szCs w:val="28"/>
        </w:rPr>
      </w:pPr>
      <w:r w:rsidRPr="00EE6E59">
        <w:rPr>
          <w:rFonts w:asciiTheme="majorHAnsi" w:hAnsiTheme="majorHAnsi" w:cs="Georgia"/>
          <w:bCs/>
          <w:sz w:val="28"/>
          <w:szCs w:val="28"/>
        </w:rPr>
        <w:t xml:space="preserve">Une autre manière de saisir la professionnalisation des organisations politiques est d’analyser la place que les élus locaux ont </w:t>
      </w:r>
      <w:proofErr w:type="gramStart"/>
      <w:r w:rsidRPr="00EE6E59">
        <w:rPr>
          <w:rFonts w:asciiTheme="majorHAnsi" w:hAnsiTheme="majorHAnsi" w:cs="Georgia"/>
          <w:bCs/>
          <w:sz w:val="28"/>
          <w:szCs w:val="28"/>
        </w:rPr>
        <w:t>pris</w:t>
      </w:r>
      <w:proofErr w:type="gramEnd"/>
      <w:r w:rsidRPr="00EE6E59">
        <w:rPr>
          <w:rFonts w:asciiTheme="majorHAnsi" w:hAnsiTheme="majorHAnsi" w:cs="Georgia"/>
          <w:bCs/>
          <w:sz w:val="28"/>
          <w:szCs w:val="28"/>
        </w:rPr>
        <w:t xml:space="preserve"> en leur sein. Là encore le phénomène n’est pas nouveau, mais il s’est accentué. La décentralisation a démultiplié les opportunités pour faire carrière. </w:t>
      </w:r>
      <w:r w:rsidR="0086180F" w:rsidRPr="00EE6E59">
        <w:rPr>
          <w:rFonts w:asciiTheme="majorHAnsi" w:hAnsiTheme="majorHAnsi" w:cs="Georgia"/>
          <w:bCs/>
          <w:sz w:val="28"/>
          <w:szCs w:val="28"/>
        </w:rPr>
        <w:t xml:space="preserve">La part des élus et des semi-professionnels de la politique (assistants, collaborateurs d’élus, membres de </w:t>
      </w:r>
      <w:proofErr w:type="gramStart"/>
      <w:r w:rsidR="0086180F" w:rsidRPr="00EE6E59">
        <w:rPr>
          <w:rFonts w:asciiTheme="majorHAnsi" w:hAnsiTheme="majorHAnsi" w:cs="Georgia"/>
          <w:bCs/>
          <w:sz w:val="28"/>
          <w:szCs w:val="28"/>
        </w:rPr>
        <w:t>cabinets…)</w:t>
      </w:r>
      <w:proofErr w:type="gramEnd"/>
      <w:r w:rsidR="0086180F" w:rsidRPr="00EE6E59">
        <w:rPr>
          <w:rFonts w:asciiTheme="majorHAnsi" w:hAnsiTheme="majorHAnsi" w:cs="Georgia"/>
          <w:bCs/>
          <w:sz w:val="28"/>
          <w:szCs w:val="28"/>
        </w:rPr>
        <w:t xml:space="preserve"> dans la population des adhérents s’est accru</w:t>
      </w:r>
      <w:r w:rsidR="00855EE3" w:rsidRPr="00EE6E59">
        <w:rPr>
          <w:rFonts w:asciiTheme="majorHAnsi" w:hAnsiTheme="majorHAnsi" w:cs="Georgia"/>
          <w:bCs/>
          <w:sz w:val="28"/>
          <w:szCs w:val="28"/>
        </w:rPr>
        <w:t>e</w:t>
      </w:r>
      <w:r w:rsidR="0086180F" w:rsidRPr="00EE6E59">
        <w:rPr>
          <w:rFonts w:asciiTheme="majorHAnsi" w:hAnsiTheme="majorHAnsi" w:cs="Georgia"/>
          <w:bCs/>
          <w:sz w:val="28"/>
          <w:szCs w:val="28"/>
        </w:rPr>
        <w:t xml:space="preserve">. </w:t>
      </w:r>
    </w:p>
    <w:p w14:paraId="77D0CEB8" w14:textId="5C4F985A" w:rsidR="00A11CF4" w:rsidRPr="00EE6E59" w:rsidRDefault="003C3B2E" w:rsidP="00855EE3">
      <w:pPr>
        <w:widowControl w:val="0"/>
        <w:autoSpaceDE w:val="0"/>
        <w:autoSpaceDN w:val="0"/>
        <w:adjustRightInd w:val="0"/>
        <w:jc w:val="both"/>
        <w:rPr>
          <w:rFonts w:asciiTheme="majorHAnsi" w:hAnsiTheme="majorHAnsi"/>
          <w:sz w:val="28"/>
          <w:szCs w:val="28"/>
        </w:rPr>
      </w:pPr>
      <w:r w:rsidRPr="00EE6E59">
        <w:rPr>
          <w:rFonts w:asciiTheme="majorHAnsi" w:hAnsiTheme="majorHAnsi"/>
          <w:sz w:val="28"/>
          <w:szCs w:val="28"/>
        </w:rPr>
        <w:t>Le PS est devenu une « société d’élus »</w:t>
      </w:r>
      <w:r w:rsidR="0071387C" w:rsidRPr="00EE6E59">
        <w:rPr>
          <w:rFonts w:asciiTheme="majorHAnsi" w:hAnsiTheme="majorHAnsi"/>
          <w:sz w:val="28"/>
          <w:szCs w:val="28"/>
        </w:rPr>
        <w:t>, locaux principalement</w:t>
      </w:r>
      <w:r w:rsidRPr="00EE6E59">
        <w:rPr>
          <w:rFonts w:asciiTheme="majorHAnsi" w:hAnsiTheme="majorHAnsi"/>
          <w:sz w:val="28"/>
          <w:szCs w:val="28"/>
        </w:rPr>
        <w:t xml:space="preserve">. </w:t>
      </w:r>
      <w:r w:rsidR="0071387C" w:rsidRPr="00EE6E59">
        <w:rPr>
          <w:rFonts w:asciiTheme="majorHAnsi" w:hAnsiTheme="majorHAnsi"/>
          <w:sz w:val="28"/>
          <w:szCs w:val="28"/>
        </w:rPr>
        <w:t>Depuis 2002, les élections intermédiaires ont été favorables au PS qui a accru considérablement son implantation locale (</w:t>
      </w:r>
      <w:r w:rsidR="0086180F" w:rsidRPr="00EE6E59">
        <w:rPr>
          <w:rFonts w:asciiTheme="majorHAnsi" w:hAnsiTheme="majorHAnsi"/>
          <w:sz w:val="28"/>
          <w:szCs w:val="28"/>
        </w:rPr>
        <w:t xml:space="preserve">il capitalise avec </w:t>
      </w:r>
      <w:r w:rsidR="0071387C" w:rsidRPr="00EE6E59">
        <w:rPr>
          <w:rFonts w:asciiTheme="majorHAnsi" w:hAnsiTheme="majorHAnsi"/>
          <w:sz w:val="28"/>
          <w:szCs w:val="28"/>
        </w:rPr>
        <w:t xml:space="preserve">la conquête du Sénat en 2011 </w:t>
      </w:r>
      <w:r w:rsidR="0086180F" w:rsidRPr="00EE6E59">
        <w:rPr>
          <w:rFonts w:asciiTheme="majorHAnsi" w:hAnsiTheme="majorHAnsi"/>
          <w:sz w:val="28"/>
          <w:szCs w:val="28"/>
        </w:rPr>
        <w:t>dix ans de victoires locales</w:t>
      </w:r>
      <w:r w:rsidR="00A11CF4" w:rsidRPr="00EE6E59">
        <w:rPr>
          <w:rFonts w:asciiTheme="majorHAnsi" w:hAnsiTheme="majorHAnsi"/>
          <w:sz w:val="28"/>
          <w:szCs w:val="28"/>
        </w:rPr>
        <w:t>). Le parti</w:t>
      </w:r>
      <w:r w:rsidR="0071387C" w:rsidRPr="00EE6E59">
        <w:rPr>
          <w:rFonts w:asciiTheme="majorHAnsi" w:hAnsiTheme="majorHAnsi"/>
          <w:sz w:val="28"/>
          <w:szCs w:val="28"/>
        </w:rPr>
        <w:t xml:space="preserve"> dirige en 2012 21 des 22 régions et 60 des 101 départements. </w:t>
      </w:r>
      <w:r w:rsidR="0086180F" w:rsidRPr="00EE6E59">
        <w:rPr>
          <w:rFonts w:asciiTheme="majorHAnsi" w:hAnsiTheme="majorHAnsi"/>
          <w:sz w:val="28"/>
          <w:szCs w:val="28"/>
        </w:rPr>
        <w:t>Aux é</w:t>
      </w:r>
      <w:r w:rsidR="00407363" w:rsidRPr="00EE6E59">
        <w:rPr>
          <w:rFonts w:asciiTheme="majorHAnsi" w:hAnsiTheme="majorHAnsi"/>
          <w:sz w:val="28"/>
          <w:szCs w:val="28"/>
        </w:rPr>
        <w:t>lections municipales de 2008, dans les villes d</w:t>
      </w:r>
      <w:r w:rsidR="0086180F" w:rsidRPr="00EE6E59">
        <w:rPr>
          <w:rFonts w:asciiTheme="majorHAnsi" w:hAnsiTheme="majorHAnsi"/>
          <w:sz w:val="28"/>
          <w:szCs w:val="28"/>
        </w:rPr>
        <w:t>e plus de 15000 habitants, 250 ont un maire socialiste et 20</w:t>
      </w:r>
      <w:r w:rsidR="00407363" w:rsidRPr="00EE6E59">
        <w:rPr>
          <w:rFonts w:asciiTheme="majorHAnsi" w:hAnsiTheme="majorHAnsi"/>
          <w:sz w:val="28"/>
          <w:szCs w:val="28"/>
        </w:rPr>
        <w:t xml:space="preserve">9 un maire à l’UMP. </w:t>
      </w:r>
      <w:r w:rsidR="0086180F" w:rsidRPr="00EE6E59">
        <w:rPr>
          <w:rFonts w:asciiTheme="majorHAnsi" w:hAnsiTheme="majorHAnsi"/>
          <w:sz w:val="28"/>
          <w:szCs w:val="28"/>
        </w:rPr>
        <w:t xml:space="preserve">Les grandes métropoles sont sous domination socialiste (sauf Nice, Bordeaux et Marseille). </w:t>
      </w:r>
      <w:r w:rsidR="0071387C" w:rsidRPr="00EE6E59">
        <w:rPr>
          <w:rFonts w:asciiTheme="majorHAnsi" w:hAnsiTheme="majorHAnsi"/>
          <w:sz w:val="28"/>
          <w:szCs w:val="28"/>
        </w:rPr>
        <w:t xml:space="preserve">Le poids des élus dans les instances s’accroît. </w:t>
      </w:r>
      <w:r w:rsidR="0086180F" w:rsidRPr="00EE6E59">
        <w:rPr>
          <w:rFonts w:asciiTheme="majorHAnsi" w:hAnsiTheme="majorHAnsi"/>
          <w:sz w:val="28"/>
          <w:szCs w:val="28"/>
        </w:rPr>
        <w:t xml:space="preserve">Seul </w:t>
      </w:r>
      <w:r w:rsidR="0071387C" w:rsidRPr="00EE6E59">
        <w:rPr>
          <w:rFonts w:asciiTheme="majorHAnsi" w:hAnsiTheme="majorHAnsi"/>
          <w:sz w:val="28"/>
          <w:szCs w:val="28"/>
        </w:rPr>
        <w:t xml:space="preserve">10% des membres de la direction (bureau national et secrétariat national) entre 1993 et 2003 n’ont jamais été élu </w:t>
      </w:r>
      <w:r w:rsidR="00EE6E59" w:rsidRPr="00EE6E59">
        <w:rPr>
          <w:rFonts w:asciiTheme="majorHAnsi" w:hAnsiTheme="majorHAnsi"/>
          <w:sz w:val="28"/>
          <w:szCs w:val="28"/>
        </w:rPr>
        <w:t>(</w:t>
      </w:r>
      <w:r w:rsidR="0071387C" w:rsidRPr="00EE6E59">
        <w:rPr>
          <w:rFonts w:asciiTheme="majorHAnsi" w:hAnsiTheme="majorHAnsi"/>
          <w:sz w:val="28"/>
          <w:szCs w:val="28"/>
        </w:rPr>
        <w:t>Bachelot</w:t>
      </w:r>
      <w:r w:rsidR="00EE6E59" w:rsidRPr="00EE6E59">
        <w:rPr>
          <w:rFonts w:asciiTheme="majorHAnsi" w:hAnsiTheme="majorHAnsi"/>
          <w:sz w:val="28"/>
          <w:szCs w:val="28"/>
        </w:rPr>
        <w:t>, 2011)</w:t>
      </w:r>
      <w:r w:rsidR="0071387C" w:rsidRPr="00EE6E59">
        <w:rPr>
          <w:rFonts w:asciiTheme="majorHAnsi" w:hAnsiTheme="majorHAnsi"/>
          <w:sz w:val="28"/>
          <w:szCs w:val="28"/>
        </w:rPr>
        <w:t>.</w:t>
      </w:r>
      <w:r w:rsidR="0071387C" w:rsidRPr="00EE6E59">
        <w:rPr>
          <w:rFonts w:asciiTheme="majorHAnsi" w:hAnsiTheme="majorHAnsi"/>
          <w:color w:val="3366FF"/>
          <w:sz w:val="28"/>
          <w:szCs w:val="28"/>
        </w:rPr>
        <w:t xml:space="preserve"> </w:t>
      </w:r>
      <w:r w:rsidR="0071387C" w:rsidRPr="00EE6E59">
        <w:rPr>
          <w:rFonts w:asciiTheme="majorHAnsi" w:hAnsiTheme="majorHAnsi"/>
          <w:sz w:val="28"/>
          <w:szCs w:val="28"/>
        </w:rPr>
        <w:t xml:space="preserve">Même si les mandats appartiennent </w:t>
      </w:r>
      <w:r w:rsidR="00407363" w:rsidRPr="00EE6E59">
        <w:rPr>
          <w:rFonts w:asciiTheme="majorHAnsi" w:hAnsiTheme="majorHAnsi"/>
          <w:sz w:val="28"/>
          <w:szCs w:val="28"/>
        </w:rPr>
        <w:t xml:space="preserve">officiellement </w:t>
      </w:r>
      <w:r w:rsidR="0071387C" w:rsidRPr="00EE6E59">
        <w:rPr>
          <w:rFonts w:asciiTheme="majorHAnsi" w:hAnsiTheme="majorHAnsi"/>
          <w:sz w:val="28"/>
          <w:szCs w:val="28"/>
        </w:rPr>
        <w:t xml:space="preserve">au parti, </w:t>
      </w:r>
      <w:r w:rsidR="00407363" w:rsidRPr="00EE6E59">
        <w:rPr>
          <w:rFonts w:asciiTheme="majorHAnsi" w:hAnsiTheme="majorHAnsi"/>
          <w:sz w:val="28"/>
          <w:szCs w:val="28"/>
        </w:rPr>
        <w:t>l</w:t>
      </w:r>
      <w:r w:rsidR="0071387C" w:rsidRPr="00EE6E59">
        <w:rPr>
          <w:rFonts w:asciiTheme="majorHAnsi" w:hAnsiTheme="majorHAnsi"/>
          <w:sz w:val="28"/>
          <w:szCs w:val="28"/>
        </w:rPr>
        <w:t xml:space="preserve">es élus </w:t>
      </w:r>
      <w:r w:rsidR="00407363" w:rsidRPr="00EE6E59">
        <w:rPr>
          <w:rFonts w:asciiTheme="majorHAnsi" w:hAnsiTheme="majorHAnsi"/>
          <w:sz w:val="28"/>
          <w:szCs w:val="28"/>
        </w:rPr>
        <w:t>« </w:t>
      </w:r>
      <w:r w:rsidR="0071387C" w:rsidRPr="00EE6E59">
        <w:rPr>
          <w:rFonts w:asciiTheme="majorHAnsi" w:hAnsiTheme="majorHAnsi"/>
          <w:sz w:val="28"/>
          <w:szCs w:val="28"/>
        </w:rPr>
        <w:t>tiennent</w:t>
      </w:r>
      <w:r w:rsidR="00407363" w:rsidRPr="00EE6E59">
        <w:rPr>
          <w:rFonts w:asciiTheme="majorHAnsi" w:hAnsiTheme="majorHAnsi"/>
          <w:sz w:val="28"/>
          <w:szCs w:val="28"/>
        </w:rPr>
        <w:t> »</w:t>
      </w:r>
      <w:r w:rsidR="0071387C" w:rsidRPr="00EE6E59">
        <w:rPr>
          <w:rFonts w:asciiTheme="majorHAnsi" w:hAnsiTheme="majorHAnsi"/>
          <w:sz w:val="28"/>
          <w:szCs w:val="28"/>
        </w:rPr>
        <w:t xml:space="preserve"> de fait les sections </w:t>
      </w:r>
      <w:r w:rsidR="00407363" w:rsidRPr="00EE6E59">
        <w:rPr>
          <w:rFonts w:asciiTheme="majorHAnsi" w:hAnsiTheme="majorHAnsi"/>
          <w:sz w:val="28"/>
          <w:szCs w:val="28"/>
        </w:rPr>
        <w:t>(</w:t>
      </w:r>
      <w:proofErr w:type="spellStart"/>
      <w:r w:rsidR="00407363" w:rsidRPr="00EE6E59">
        <w:rPr>
          <w:rFonts w:asciiTheme="majorHAnsi" w:hAnsiTheme="majorHAnsi"/>
          <w:sz w:val="28"/>
          <w:szCs w:val="28"/>
        </w:rPr>
        <w:t>Juhem</w:t>
      </w:r>
      <w:proofErr w:type="spellEnd"/>
      <w:r w:rsidR="00A11CF4" w:rsidRPr="00EE6E59">
        <w:rPr>
          <w:rFonts w:asciiTheme="majorHAnsi" w:hAnsiTheme="majorHAnsi"/>
          <w:sz w:val="28"/>
          <w:szCs w:val="28"/>
        </w:rPr>
        <w:t>, 2006</w:t>
      </w:r>
      <w:r w:rsidR="00407363" w:rsidRPr="00EE6E59">
        <w:rPr>
          <w:rFonts w:asciiTheme="majorHAnsi" w:hAnsiTheme="majorHAnsi"/>
          <w:sz w:val="28"/>
          <w:szCs w:val="28"/>
        </w:rPr>
        <w:t xml:space="preserve">) </w:t>
      </w:r>
      <w:r w:rsidR="0071387C" w:rsidRPr="00EE6E59">
        <w:rPr>
          <w:rFonts w:asciiTheme="majorHAnsi" w:hAnsiTheme="majorHAnsi"/>
          <w:sz w:val="28"/>
          <w:szCs w:val="28"/>
        </w:rPr>
        <w:t xml:space="preserve">et oscillent dans le recrutement militant </w:t>
      </w:r>
      <w:r w:rsidR="00407363" w:rsidRPr="00EE6E59">
        <w:rPr>
          <w:rFonts w:asciiTheme="majorHAnsi" w:hAnsiTheme="majorHAnsi"/>
          <w:sz w:val="28"/>
          <w:szCs w:val="28"/>
        </w:rPr>
        <w:t xml:space="preserve">entre </w:t>
      </w:r>
      <w:r w:rsidR="0086180F" w:rsidRPr="00EE6E59">
        <w:rPr>
          <w:rFonts w:asciiTheme="majorHAnsi" w:hAnsiTheme="majorHAnsi"/>
          <w:sz w:val="28"/>
          <w:szCs w:val="28"/>
        </w:rPr>
        <w:t>deux stratégies, le malthusianisme ou le</w:t>
      </w:r>
      <w:r w:rsidR="00407363" w:rsidRPr="00EE6E59">
        <w:rPr>
          <w:rFonts w:asciiTheme="majorHAnsi" w:hAnsiTheme="majorHAnsi"/>
          <w:sz w:val="28"/>
          <w:szCs w:val="28"/>
        </w:rPr>
        <w:t xml:space="preserve"> </w:t>
      </w:r>
      <w:r w:rsidR="0071387C" w:rsidRPr="00EE6E59">
        <w:rPr>
          <w:rFonts w:asciiTheme="majorHAnsi" w:hAnsiTheme="majorHAnsi"/>
          <w:sz w:val="28"/>
          <w:szCs w:val="28"/>
        </w:rPr>
        <w:t xml:space="preserve">clientélisme : ou ils ne cherchent pas à développer le militantisme pour consolider leurs réseaux personnels et éviter que de nouveaux adhérents remettent en cause les équilibres établies ou ils recrutent des adhérents « sûrs » et captifs (salariés des collectivités locales, </w:t>
      </w:r>
      <w:proofErr w:type="gramStart"/>
      <w:r w:rsidR="0071387C" w:rsidRPr="00EE6E59">
        <w:rPr>
          <w:rFonts w:asciiTheme="majorHAnsi" w:hAnsiTheme="majorHAnsi"/>
          <w:sz w:val="28"/>
          <w:szCs w:val="28"/>
        </w:rPr>
        <w:t>collaborateurs…)</w:t>
      </w:r>
      <w:proofErr w:type="gramEnd"/>
      <w:r w:rsidR="0071387C" w:rsidRPr="00EE6E59">
        <w:rPr>
          <w:rFonts w:asciiTheme="majorHAnsi" w:hAnsiTheme="majorHAnsi"/>
          <w:sz w:val="28"/>
          <w:szCs w:val="28"/>
        </w:rPr>
        <w:t>. La professionnalisation du PS ne renvoie pas à ses seuls élus. Elle « travaille » aussi le militantisme. Les intérêts professionnels et militants se confondent souvent. De nombreux militants dépendent très directement (professionnellement la plupart du temps) des élus en raison de la transformation de la fonction publique locale, de la multiplication des structures de cabinet à tous les niveaux des collectivités locales et des structures dépendant</w:t>
      </w:r>
      <w:r w:rsidR="0086180F" w:rsidRPr="00EE6E59">
        <w:rPr>
          <w:rFonts w:asciiTheme="majorHAnsi" w:hAnsiTheme="majorHAnsi"/>
          <w:sz w:val="28"/>
          <w:szCs w:val="28"/>
        </w:rPr>
        <w:t>s</w:t>
      </w:r>
      <w:r w:rsidR="0071387C" w:rsidRPr="00EE6E59">
        <w:rPr>
          <w:rFonts w:asciiTheme="majorHAnsi" w:hAnsiTheme="majorHAnsi"/>
          <w:sz w:val="28"/>
          <w:szCs w:val="28"/>
        </w:rPr>
        <w:t xml:space="preserve"> du parti. </w:t>
      </w:r>
      <w:r w:rsidR="00A11CF4" w:rsidRPr="00EE6E59">
        <w:rPr>
          <w:rFonts w:asciiTheme="majorHAnsi" w:hAnsiTheme="majorHAnsi"/>
          <w:sz w:val="28"/>
          <w:szCs w:val="28"/>
        </w:rPr>
        <w:t xml:space="preserve">En 2011, 8 % des élus collaborent professionnellement avec des élus (le chiffre n’inclut pas les salariés des collectivités locales). </w:t>
      </w:r>
    </w:p>
    <w:p w14:paraId="6BBFA1DD" w14:textId="77777777" w:rsidR="00A11CF4" w:rsidRPr="00EE6E59" w:rsidRDefault="00A11CF4" w:rsidP="00855EE3">
      <w:pPr>
        <w:widowControl w:val="0"/>
        <w:autoSpaceDE w:val="0"/>
        <w:autoSpaceDN w:val="0"/>
        <w:adjustRightInd w:val="0"/>
        <w:jc w:val="both"/>
        <w:rPr>
          <w:rFonts w:asciiTheme="majorHAnsi" w:hAnsiTheme="majorHAnsi"/>
          <w:sz w:val="28"/>
          <w:szCs w:val="28"/>
        </w:rPr>
      </w:pPr>
    </w:p>
    <w:p w14:paraId="53D7B87F" w14:textId="31B19C50" w:rsidR="0071387C" w:rsidRPr="00EE6E59" w:rsidRDefault="0071387C" w:rsidP="00855EE3">
      <w:pPr>
        <w:widowControl w:val="0"/>
        <w:autoSpaceDE w:val="0"/>
        <w:autoSpaceDN w:val="0"/>
        <w:adjustRightInd w:val="0"/>
        <w:jc w:val="both"/>
        <w:rPr>
          <w:rFonts w:asciiTheme="majorHAnsi" w:hAnsiTheme="majorHAnsi" w:cs="Georgia"/>
          <w:bCs/>
          <w:sz w:val="28"/>
          <w:szCs w:val="28"/>
        </w:rPr>
      </w:pPr>
      <w:r w:rsidRPr="00EE6E59">
        <w:rPr>
          <w:rFonts w:asciiTheme="majorHAnsi" w:hAnsiTheme="majorHAnsi"/>
          <w:sz w:val="28"/>
          <w:szCs w:val="28"/>
        </w:rPr>
        <w:t>La place numérique et stratégique occupée par les professionnels de la politique dans le PS, croissante depuis une vingtaine d’années</w:t>
      </w:r>
      <w:r w:rsidR="00A11CF4" w:rsidRPr="00EE6E59">
        <w:rPr>
          <w:rFonts w:asciiTheme="majorHAnsi" w:hAnsiTheme="majorHAnsi"/>
          <w:sz w:val="28"/>
          <w:szCs w:val="28"/>
        </w:rPr>
        <w:t>,</w:t>
      </w:r>
      <w:r w:rsidRPr="00EE6E59">
        <w:rPr>
          <w:rFonts w:asciiTheme="majorHAnsi" w:hAnsiTheme="majorHAnsi"/>
          <w:sz w:val="28"/>
          <w:szCs w:val="28"/>
        </w:rPr>
        <w:t xml:space="preserve"> en a </w:t>
      </w:r>
      <w:r w:rsidR="0086180F" w:rsidRPr="00EE6E59">
        <w:rPr>
          <w:rFonts w:asciiTheme="majorHAnsi" w:hAnsiTheme="majorHAnsi"/>
          <w:sz w:val="28"/>
          <w:szCs w:val="28"/>
        </w:rPr>
        <w:t xml:space="preserve">ainsi </w:t>
      </w:r>
      <w:r w:rsidRPr="00EE6E59">
        <w:rPr>
          <w:rFonts w:asciiTheme="majorHAnsi" w:hAnsiTheme="majorHAnsi"/>
          <w:sz w:val="28"/>
          <w:szCs w:val="28"/>
        </w:rPr>
        <w:t>bouleversé progressivement l’économie interne et l’économie morale. Les intérêts électoraux sont devenus prépondérants à tous les niveaux du parti, ce qui cantonne les tâches d’élaboration programmatique et le travail militant le plus quotidien (en dehors des phases de mobilisation électorale) au plus bas de l’échelle des pratiques. Les rapports de force des congrès se construisent principalement autour du ralliement des grands élus et des fédérations à tel ou tel camp en présence. Martine Aubry a très largement fondé son assise lors du congrès de Reims de 2008 sur les puissantes fédérations du Nord tandis que Ségolène Royal s’appuyait sur celles des Bouches du Rhône et de l’Hérault.  Les courants, désidéologisés, ne sont plus que des coalitions fragiles d’intérêts contradictoires et des conglomérats de notables locaux. Aussi se révèlent-ils incapables de structurer durablement des rapports de force.</w:t>
      </w:r>
    </w:p>
    <w:p w14:paraId="5A46A8C9" w14:textId="77777777" w:rsidR="0071387C" w:rsidRPr="00EE6E59" w:rsidRDefault="0071387C" w:rsidP="0006147A">
      <w:pPr>
        <w:jc w:val="both"/>
        <w:rPr>
          <w:rFonts w:asciiTheme="majorHAnsi" w:hAnsiTheme="majorHAnsi"/>
          <w:sz w:val="28"/>
          <w:szCs w:val="28"/>
        </w:rPr>
      </w:pPr>
    </w:p>
    <w:p w14:paraId="68CD32DD" w14:textId="09D9258D" w:rsidR="0088120C" w:rsidRPr="00EE6E59" w:rsidRDefault="0071387C" w:rsidP="0006147A">
      <w:pPr>
        <w:pStyle w:val="western"/>
        <w:shd w:val="clear" w:color="auto" w:fill="FFFFFF"/>
        <w:jc w:val="both"/>
        <w:rPr>
          <w:rFonts w:asciiTheme="majorHAnsi" w:hAnsiTheme="majorHAnsi"/>
          <w:sz w:val="28"/>
          <w:szCs w:val="28"/>
        </w:rPr>
      </w:pPr>
      <w:r w:rsidRPr="00EE6E59">
        <w:rPr>
          <w:rFonts w:asciiTheme="majorHAnsi" w:hAnsiTheme="majorHAnsi"/>
          <w:sz w:val="28"/>
          <w:szCs w:val="28"/>
        </w:rPr>
        <w:t xml:space="preserve">La professionnalisation des Verts est un processus plus récent mais tout aussi significatif.  Les écologistes se sont longtemps identifiés au slogan de « la politique autrement » et ont cherché à subvertir le jeu politique professionnel. Ils ont un temps expérimenté des formes alternatives d’exercice des mandats (refus du cumul, pratique du </w:t>
      </w:r>
      <w:proofErr w:type="gramStart"/>
      <w:r w:rsidRPr="00EE6E59">
        <w:rPr>
          <w:rFonts w:asciiTheme="majorHAnsi" w:hAnsiTheme="majorHAnsi"/>
          <w:sz w:val="28"/>
          <w:szCs w:val="28"/>
        </w:rPr>
        <w:t>tourniquet…)</w:t>
      </w:r>
      <w:proofErr w:type="gramEnd"/>
      <w:r w:rsidRPr="00EE6E59">
        <w:rPr>
          <w:rFonts w:asciiTheme="majorHAnsi" w:hAnsiTheme="majorHAnsi"/>
          <w:sz w:val="28"/>
          <w:szCs w:val="28"/>
        </w:rPr>
        <w:t xml:space="preserve">. Ces velléités n’existent plus. Les Verts, convertis au « réalisme » électoral, se sont normalisés et ont pleinement intériorisé les règles du jeu de la démocratie représentative. </w:t>
      </w:r>
      <w:r w:rsidR="0086180F" w:rsidRPr="00EE6E59">
        <w:rPr>
          <w:rFonts w:asciiTheme="majorHAnsi" w:hAnsiTheme="majorHAnsi"/>
          <w:sz w:val="28"/>
          <w:szCs w:val="28"/>
        </w:rPr>
        <w:t xml:space="preserve">Le négociateur du parti, Jean-Yves Placé, sénateur, symbolise ce tournant électoraliste. </w:t>
      </w:r>
      <w:r w:rsidRPr="00EE6E59">
        <w:rPr>
          <w:rFonts w:asciiTheme="majorHAnsi" w:hAnsiTheme="majorHAnsi"/>
          <w:sz w:val="28"/>
          <w:szCs w:val="28"/>
        </w:rPr>
        <w:t>Le cumul des mandats est toléré et largement pratiqué même si les statuts du parti, non respectés, le réglementent toujours.</w:t>
      </w:r>
      <w:r w:rsidR="00407363" w:rsidRPr="00EE6E59">
        <w:rPr>
          <w:rFonts w:asciiTheme="majorHAnsi" w:hAnsiTheme="majorHAnsi"/>
          <w:sz w:val="28"/>
          <w:szCs w:val="28"/>
        </w:rPr>
        <w:t xml:space="preserve"> Les Verts ont </w:t>
      </w:r>
      <w:r w:rsidR="0088120C" w:rsidRPr="00EE6E59">
        <w:rPr>
          <w:rFonts w:asciiTheme="majorHAnsi" w:hAnsiTheme="majorHAnsi"/>
          <w:sz w:val="28"/>
          <w:szCs w:val="28"/>
        </w:rPr>
        <w:t xml:space="preserve">acquis une culture de gestion mais aussi des savoir faire de négociation qu’ils cherchent à mobiliser pour accroître </w:t>
      </w:r>
      <w:r w:rsidR="0086180F" w:rsidRPr="00EE6E59">
        <w:rPr>
          <w:rFonts w:asciiTheme="majorHAnsi" w:hAnsiTheme="majorHAnsi"/>
          <w:sz w:val="28"/>
          <w:szCs w:val="28"/>
        </w:rPr>
        <w:t>leur « </w:t>
      </w:r>
      <w:r w:rsidR="00407363" w:rsidRPr="00EE6E59">
        <w:rPr>
          <w:rFonts w:asciiTheme="majorHAnsi" w:hAnsiTheme="majorHAnsi"/>
          <w:sz w:val="28"/>
          <w:szCs w:val="28"/>
        </w:rPr>
        <w:t>compétitivité électorale » (</w:t>
      </w:r>
      <w:proofErr w:type="spellStart"/>
      <w:r w:rsidR="0088120C" w:rsidRPr="00EE6E59">
        <w:rPr>
          <w:rFonts w:asciiTheme="majorHAnsi" w:hAnsiTheme="majorHAnsi"/>
          <w:sz w:val="28"/>
          <w:szCs w:val="28"/>
        </w:rPr>
        <w:t>Vil</w:t>
      </w:r>
      <w:r w:rsidR="00A11CF4" w:rsidRPr="00EE6E59">
        <w:rPr>
          <w:rFonts w:asciiTheme="majorHAnsi" w:hAnsiTheme="majorHAnsi"/>
          <w:sz w:val="28"/>
          <w:szCs w:val="28"/>
        </w:rPr>
        <w:t>lalba</w:t>
      </w:r>
      <w:proofErr w:type="spellEnd"/>
      <w:r w:rsidR="00A11CF4" w:rsidRPr="00EE6E59">
        <w:rPr>
          <w:rFonts w:asciiTheme="majorHAnsi" w:hAnsiTheme="majorHAnsi"/>
          <w:sz w:val="28"/>
          <w:szCs w:val="28"/>
        </w:rPr>
        <w:t>, 2011</w:t>
      </w:r>
      <w:r w:rsidR="00407363" w:rsidRPr="00EE6E59">
        <w:rPr>
          <w:rFonts w:asciiTheme="majorHAnsi" w:hAnsiTheme="majorHAnsi"/>
          <w:sz w:val="28"/>
          <w:szCs w:val="28"/>
        </w:rPr>
        <w:t xml:space="preserve">). </w:t>
      </w:r>
      <w:r w:rsidR="0088120C" w:rsidRPr="00EE6E59">
        <w:rPr>
          <w:rFonts w:asciiTheme="majorHAnsi" w:hAnsiTheme="majorHAnsi"/>
          <w:sz w:val="28"/>
          <w:szCs w:val="28"/>
        </w:rPr>
        <w:t>2000 élus toutes caté</w:t>
      </w:r>
      <w:r w:rsidR="00D35D80" w:rsidRPr="00EE6E59">
        <w:rPr>
          <w:rFonts w:asciiTheme="majorHAnsi" w:hAnsiTheme="majorHAnsi"/>
          <w:sz w:val="28"/>
          <w:szCs w:val="28"/>
        </w:rPr>
        <w:t>gories confondues sont dénombré</w:t>
      </w:r>
      <w:r w:rsidR="0088120C" w:rsidRPr="00EE6E59">
        <w:rPr>
          <w:rFonts w:asciiTheme="majorHAnsi" w:hAnsiTheme="majorHAnsi"/>
          <w:sz w:val="28"/>
          <w:szCs w:val="28"/>
        </w:rPr>
        <w:t>s en 2008</w:t>
      </w:r>
      <w:r w:rsidR="00407363" w:rsidRPr="00EE6E59">
        <w:rPr>
          <w:rFonts w:asciiTheme="majorHAnsi" w:hAnsiTheme="majorHAnsi"/>
          <w:sz w:val="28"/>
          <w:szCs w:val="28"/>
        </w:rPr>
        <w:t xml:space="preserve"> (ce qui est considérable sur un</w:t>
      </w:r>
      <w:r w:rsidR="0086180F" w:rsidRPr="00EE6E59">
        <w:rPr>
          <w:rFonts w:asciiTheme="majorHAnsi" w:hAnsiTheme="majorHAnsi"/>
          <w:sz w:val="28"/>
          <w:szCs w:val="28"/>
        </w:rPr>
        <w:t xml:space="preserve"> effectif d’adhérents inférieur</w:t>
      </w:r>
      <w:r w:rsidR="00407363" w:rsidRPr="00EE6E59">
        <w:rPr>
          <w:rFonts w:asciiTheme="majorHAnsi" w:hAnsiTheme="majorHAnsi"/>
          <w:sz w:val="28"/>
          <w:szCs w:val="28"/>
        </w:rPr>
        <w:t xml:space="preserve"> à 10</w:t>
      </w:r>
      <w:r w:rsidR="00D35D80" w:rsidRPr="00EE6E59">
        <w:rPr>
          <w:rFonts w:asciiTheme="majorHAnsi" w:hAnsiTheme="majorHAnsi"/>
          <w:sz w:val="28"/>
          <w:szCs w:val="28"/>
        </w:rPr>
        <w:t xml:space="preserve"> </w:t>
      </w:r>
      <w:r w:rsidR="00407363" w:rsidRPr="00EE6E59">
        <w:rPr>
          <w:rFonts w:asciiTheme="majorHAnsi" w:hAnsiTheme="majorHAnsi"/>
          <w:sz w:val="28"/>
          <w:szCs w:val="28"/>
        </w:rPr>
        <w:t>000)</w:t>
      </w:r>
      <w:r w:rsidR="0088120C" w:rsidRPr="00EE6E59">
        <w:rPr>
          <w:rFonts w:asciiTheme="majorHAnsi" w:hAnsiTheme="majorHAnsi"/>
          <w:sz w:val="28"/>
          <w:szCs w:val="28"/>
        </w:rPr>
        <w:t xml:space="preserve">. </w:t>
      </w:r>
      <w:r w:rsidR="0086180F" w:rsidRPr="00EE6E59">
        <w:rPr>
          <w:rFonts w:asciiTheme="majorHAnsi" w:hAnsiTheme="majorHAnsi"/>
          <w:sz w:val="28"/>
          <w:szCs w:val="28"/>
        </w:rPr>
        <w:t>En 2012, Europe Ecologie-</w:t>
      </w:r>
      <w:r w:rsidR="00407363" w:rsidRPr="00EE6E59">
        <w:rPr>
          <w:rFonts w:asciiTheme="majorHAnsi" w:hAnsiTheme="majorHAnsi"/>
          <w:sz w:val="28"/>
          <w:szCs w:val="28"/>
        </w:rPr>
        <w:t xml:space="preserve">Les Verts peut s’appuyer sur un groupe de 10 sénateurs, 8 députés européens et un groupe </w:t>
      </w:r>
      <w:proofErr w:type="gramStart"/>
      <w:r w:rsidR="00407363" w:rsidRPr="00EE6E59">
        <w:rPr>
          <w:rFonts w:asciiTheme="majorHAnsi" w:hAnsiTheme="majorHAnsi"/>
          <w:sz w:val="28"/>
          <w:szCs w:val="28"/>
        </w:rPr>
        <w:t>parlementaire</w:t>
      </w:r>
      <w:r w:rsidR="00D35D80" w:rsidRPr="00EE6E59">
        <w:rPr>
          <w:rFonts w:asciiTheme="majorHAnsi" w:hAnsiTheme="majorHAnsi"/>
          <w:sz w:val="28"/>
          <w:szCs w:val="28"/>
        </w:rPr>
        <w:t xml:space="preserve"> constitués</w:t>
      </w:r>
      <w:proofErr w:type="gramEnd"/>
      <w:r w:rsidR="00D35D80" w:rsidRPr="00EE6E59">
        <w:rPr>
          <w:rFonts w:asciiTheme="majorHAnsi" w:hAnsiTheme="majorHAnsi"/>
          <w:sz w:val="28"/>
          <w:szCs w:val="28"/>
        </w:rPr>
        <w:t xml:space="preserve"> de 18 députés</w:t>
      </w:r>
      <w:r w:rsidR="00407363" w:rsidRPr="00EE6E59">
        <w:rPr>
          <w:rFonts w:asciiTheme="majorHAnsi" w:hAnsiTheme="majorHAnsi"/>
          <w:sz w:val="28"/>
          <w:szCs w:val="28"/>
        </w:rPr>
        <w:t xml:space="preserve"> à l’Assemblée nationale. </w:t>
      </w:r>
      <w:r w:rsidR="0086180F" w:rsidRPr="00EE6E59">
        <w:rPr>
          <w:rFonts w:asciiTheme="majorHAnsi" w:hAnsiTheme="majorHAnsi"/>
          <w:sz w:val="28"/>
          <w:szCs w:val="28"/>
        </w:rPr>
        <w:t xml:space="preserve">La professionnalisation du parti, selon Bruno </w:t>
      </w:r>
      <w:proofErr w:type="spellStart"/>
      <w:r w:rsidR="0086180F" w:rsidRPr="00EE6E59">
        <w:rPr>
          <w:rFonts w:asciiTheme="majorHAnsi" w:hAnsiTheme="majorHAnsi"/>
          <w:sz w:val="28"/>
          <w:szCs w:val="28"/>
        </w:rPr>
        <w:t>Vilalba</w:t>
      </w:r>
      <w:proofErr w:type="spellEnd"/>
      <w:r w:rsidR="0086180F" w:rsidRPr="00EE6E59">
        <w:rPr>
          <w:rFonts w:asciiTheme="majorHAnsi" w:hAnsiTheme="majorHAnsi"/>
          <w:sz w:val="28"/>
          <w:szCs w:val="28"/>
        </w:rPr>
        <w:t>, tient aussi à l’absence d’investissement de nombreux adhérents qui ne prennent pas part à la gestion quotidienne du parti. Ce poids des élus a un impact financier : en</w:t>
      </w:r>
      <w:r w:rsidR="0088120C" w:rsidRPr="00EE6E59">
        <w:rPr>
          <w:rFonts w:asciiTheme="majorHAnsi" w:hAnsiTheme="majorHAnsi"/>
          <w:sz w:val="28"/>
          <w:szCs w:val="28"/>
        </w:rPr>
        <w:t xml:space="preserve"> 2009, les cotisations des élus constituent près d’un tiers des ressources du parti. </w:t>
      </w:r>
    </w:p>
    <w:p w14:paraId="665AF02D" w14:textId="77777777" w:rsidR="000E4325" w:rsidRPr="00EE6E59" w:rsidRDefault="000E4325" w:rsidP="0006147A">
      <w:pPr>
        <w:jc w:val="both"/>
        <w:rPr>
          <w:rFonts w:asciiTheme="majorHAnsi" w:hAnsiTheme="majorHAnsi"/>
          <w:sz w:val="28"/>
          <w:szCs w:val="28"/>
        </w:rPr>
      </w:pPr>
    </w:p>
    <w:p w14:paraId="49BCD1C7" w14:textId="7A75BEE6" w:rsidR="000E4325" w:rsidRPr="00EE6E59" w:rsidRDefault="000E4325" w:rsidP="0006147A">
      <w:pPr>
        <w:jc w:val="both"/>
        <w:rPr>
          <w:rFonts w:asciiTheme="majorHAnsi" w:hAnsiTheme="majorHAnsi"/>
          <w:b/>
          <w:sz w:val="28"/>
          <w:szCs w:val="28"/>
        </w:rPr>
      </w:pPr>
      <w:r w:rsidRPr="00EE6E59">
        <w:rPr>
          <w:rFonts w:asciiTheme="majorHAnsi" w:hAnsiTheme="majorHAnsi"/>
          <w:b/>
          <w:sz w:val="28"/>
          <w:szCs w:val="28"/>
        </w:rPr>
        <w:t>Les partis politiques et le jeu électoral</w:t>
      </w:r>
    </w:p>
    <w:p w14:paraId="6BC89A8E" w14:textId="77777777" w:rsidR="000E4325" w:rsidRPr="00EE6E59" w:rsidRDefault="000E4325" w:rsidP="0006147A">
      <w:pPr>
        <w:jc w:val="both"/>
        <w:rPr>
          <w:rFonts w:asciiTheme="majorHAnsi" w:hAnsiTheme="majorHAnsi"/>
          <w:sz w:val="28"/>
          <w:szCs w:val="28"/>
        </w:rPr>
      </w:pPr>
    </w:p>
    <w:p w14:paraId="7534956F" w14:textId="6A824A57" w:rsidR="00150678" w:rsidRPr="00EE6E59" w:rsidRDefault="00150678" w:rsidP="0006147A">
      <w:pPr>
        <w:jc w:val="both"/>
        <w:rPr>
          <w:rFonts w:asciiTheme="majorHAnsi" w:hAnsiTheme="majorHAnsi"/>
          <w:sz w:val="28"/>
          <w:szCs w:val="28"/>
        </w:rPr>
      </w:pPr>
      <w:r w:rsidRPr="00EE6E59">
        <w:rPr>
          <w:rFonts w:asciiTheme="majorHAnsi" w:hAnsiTheme="majorHAnsi"/>
          <w:sz w:val="28"/>
          <w:szCs w:val="28"/>
        </w:rPr>
        <w:t>La vie des partis semble de plus en plus rythmée par les échéances électorales (nationales</w:t>
      </w:r>
      <w:r w:rsidR="00295DF4" w:rsidRPr="00EE6E59">
        <w:rPr>
          <w:rFonts w:asciiTheme="majorHAnsi" w:hAnsiTheme="majorHAnsi"/>
          <w:sz w:val="28"/>
          <w:szCs w:val="28"/>
        </w:rPr>
        <w:t xml:space="preserve"> ou locales</w:t>
      </w:r>
      <w:r w:rsidRPr="00EE6E59">
        <w:rPr>
          <w:rStyle w:val="Marquenotebasdepage"/>
          <w:rFonts w:asciiTheme="majorHAnsi" w:hAnsiTheme="majorHAnsi"/>
          <w:sz w:val="28"/>
          <w:szCs w:val="28"/>
        </w:rPr>
        <w:footnoteReference w:id="10"/>
      </w:r>
      <w:r w:rsidRPr="00EE6E59">
        <w:rPr>
          <w:rFonts w:asciiTheme="majorHAnsi" w:hAnsiTheme="majorHAnsi"/>
          <w:sz w:val="28"/>
          <w:szCs w:val="28"/>
        </w:rPr>
        <w:t xml:space="preserve">) alors même que leur capacité </w:t>
      </w:r>
      <w:r w:rsidR="00295DF4" w:rsidRPr="00EE6E59">
        <w:rPr>
          <w:rFonts w:asciiTheme="majorHAnsi" w:hAnsiTheme="majorHAnsi"/>
          <w:sz w:val="28"/>
          <w:szCs w:val="28"/>
        </w:rPr>
        <w:t xml:space="preserve">à </w:t>
      </w:r>
      <w:r w:rsidRPr="00EE6E59">
        <w:rPr>
          <w:rFonts w:asciiTheme="majorHAnsi" w:hAnsiTheme="majorHAnsi"/>
          <w:sz w:val="28"/>
          <w:szCs w:val="28"/>
        </w:rPr>
        <w:t>peser sur l’opinion et à structurer le débat public semble s’affaiblir. Devenues des machines professionnalisées</w:t>
      </w:r>
      <w:r w:rsidR="00934F2D" w:rsidRPr="00EE6E59">
        <w:rPr>
          <w:rFonts w:asciiTheme="majorHAnsi" w:hAnsiTheme="majorHAnsi"/>
          <w:sz w:val="28"/>
          <w:szCs w:val="28"/>
        </w:rPr>
        <w:t xml:space="preserve"> vouées à l’efficacité électorale</w:t>
      </w:r>
      <w:r w:rsidRPr="00EE6E59">
        <w:rPr>
          <w:rFonts w:asciiTheme="majorHAnsi" w:hAnsiTheme="majorHAnsi"/>
          <w:sz w:val="28"/>
          <w:szCs w:val="28"/>
        </w:rPr>
        <w:t xml:space="preserve">, les partis </w:t>
      </w:r>
      <w:r w:rsidR="000E4325" w:rsidRPr="00EE6E59">
        <w:rPr>
          <w:rFonts w:asciiTheme="majorHAnsi" w:hAnsiTheme="majorHAnsi"/>
          <w:sz w:val="28"/>
          <w:szCs w:val="28"/>
        </w:rPr>
        <w:t xml:space="preserve">ne structurent plus de la même manière le jeu politique. </w:t>
      </w:r>
      <w:r w:rsidRPr="00EE6E59">
        <w:rPr>
          <w:rFonts w:asciiTheme="majorHAnsi" w:hAnsiTheme="majorHAnsi"/>
          <w:sz w:val="28"/>
          <w:szCs w:val="28"/>
        </w:rPr>
        <w:t>Il s’agit moins de promouvoir une identité idéologique distinctive</w:t>
      </w:r>
      <w:r w:rsidR="00934F2D" w:rsidRPr="00EE6E59">
        <w:rPr>
          <w:rFonts w:asciiTheme="majorHAnsi" w:hAnsiTheme="majorHAnsi"/>
          <w:sz w:val="28"/>
          <w:szCs w:val="28"/>
        </w:rPr>
        <w:t xml:space="preserve"> et d’ « administrer » un sens politique (Hastings</w:t>
      </w:r>
      <w:r w:rsidR="00D35D80" w:rsidRPr="00EE6E59">
        <w:rPr>
          <w:rFonts w:asciiTheme="majorHAnsi" w:hAnsiTheme="majorHAnsi"/>
          <w:sz w:val="28"/>
          <w:szCs w:val="28"/>
        </w:rPr>
        <w:t>, 2002</w:t>
      </w:r>
      <w:r w:rsidR="00934F2D" w:rsidRPr="00EE6E59">
        <w:rPr>
          <w:rFonts w:asciiTheme="majorHAnsi" w:hAnsiTheme="majorHAnsi"/>
          <w:sz w:val="28"/>
          <w:szCs w:val="28"/>
        </w:rPr>
        <w:t>)</w:t>
      </w:r>
      <w:r w:rsidRPr="00EE6E59">
        <w:rPr>
          <w:rFonts w:asciiTheme="majorHAnsi" w:hAnsiTheme="majorHAnsi"/>
          <w:sz w:val="28"/>
          <w:szCs w:val="28"/>
        </w:rPr>
        <w:t xml:space="preserve"> que de construire une offre politique (programme</w:t>
      </w:r>
      <w:r w:rsidR="00295DF4" w:rsidRPr="00EE6E59">
        <w:rPr>
          <w:rFonts w:asciiTheme="majorHAnsi" w:hAnsiTheme="majorHAnsi"/>
          <w:sz w:val="28"/>
          <w:szCs w:val="28"/>
        </w:rPr>
        <w:t xml:space="preserve"> et candidat) qui soit crédible, </w:t>
      </w:r>
      <w:r w:rsidRPr="00EE6E59">
        <w:rPr>
          <w:rFonts w:asciiTheme="majorHAnsi" w:hAnsiTheme="majorHAnsi"/>
          <w:sz w:val="28"/>
          <w:szCs w:val="28"/>
        </w:rPr>
        <w:t xml:space="preserve">ajustée au contexte et aux préoccupations des électeurs. </w:t>
      </w:r>
      <w:r w:rsidR="000F4C81" w:rsidRPr="00EE6E59">
        <w:rPr>
          <w:rFonts w:asciiTheme="majorHAnsi" w:hAnsiTheme="majorHAnsi"/>
          <w:sz w:val="28"/>
          <w:szCs w:val="28"/>
        </w:rPr>
        <w:t>Les partis sont devenus dépendants « des médias pour leur communication, des réseaux de politique publique pour l’ap</w:t>
      </w:r>
      <w:r w:rsidR="00295DF4" w:rsidRPr="00EE6E59">
        <w:rPr>
          <w:rFonts w:asciiTheme="majorHAnsi" w:hAnsiTheme="majorHAnsi"/>
          <w:sz w:val="28"/>
          <w:szCs w:val="28"/>
        </w:rPr>
        <w:t xml:space="preserve">plication de leurs programmes, </w:t>
      </w:r>
      <w:r w:rsidR="000F4C81" w:rsidRPr="00EE6E59">
        <w:rPr>
          <w:rFonts w:asciiTheme="majorHAnsi" w:hAnsiTheme="majorHAnsi"/>
          <w:sz w:val="28"/>
          <w:szCs w:val="28"/>
        </w:rPr>
        <w:t>concurrencés, voire minorisés, pour la production d’une offre politique » (</w:t>
      </w:r>
      <w:proofErr w:type="spellStart"/>
      <w:r w:rsidR="000F4C81" w:rsidRPr="00EE6E59">
        <w:rPr>
          <w:rFonts w:asciiTheme="majorHAnsi" w:hAnsiTheme="majorHAnsi"/>
          <w:sz w:val="28"/>
          <w:szCs w:val="28"/>
        </w:rPr>
        <w:t>Offerlé</w:t>
      </w:r>
      <w:proofErr w:type="spellEnd"/>
      <w:r w:rsidR="00295DF4" w:rsidRPr="00EE6E59">
        <w:rPr>
          <w:rFonts w:asciiTheme="majorHAnsi" w:hAnsiTheme="majorHAnsi"/>
          <w:sz w:val="28"/>
          <w:szCs w:val="28"/>
        </w:rPr>
        <w:t>, 2002</w:t>
      </w:r>
      <w:r w:rsidR="000F4C81" w:rsidRPr="00EE6E59">
        <w:rPr>
          <w:rFonts w:asciiTheme="majorHAnsi" w:hAnsiTheme="majorHAnsi"/>
          <w:sz w:val="28"/>
          <w:szCs w:val="28"/>
        </w:rPr>
        <w:t xml:space="preserve">). </w:t>
      </w:r>
      <w:r w:rsidRPr="00EE6E59">
        <w:rPr>
          <w:rFonts w:asciiTheme="majorHAnsi" w:hAnsiTheme="majorHAnsi"/>
          <w:sz w:val="28"/>
          <w:szCs w:val="28"/>
        </w:rPr>
        <w:t xml:space="preserve">Si les idéologies partisanes ne pèsent plus fortement dans le débat public, les partis conservent une emprise forte sur la sélection du personnel politique et la production des candidatures. </w:t>
      </w:r>
    </w:p>
    <w:p w14:paraId="7FFA68B8" w14:textId="4A2F9BB6" w:rsidR="00E87341" w:rsidRPr="00EE6E59" w:rsidRDefault="00E87341" w:rsidP="0006147A">
      <w:pPr>
        <w:jc w:val="both"/>
        <w:rPr>
          <w:rFonts w:asciiTheme="majorHAnsi" w:hAnsiTheme="majorHAnsi"/>
          <w:sz w:val="28"/>
          <w:szCs w:val="28"/>
        </w:rPr>
      </w:pPr>
    </w:p>
    <w:p w14:paraId="7D55BF7A" w14:textId="55D400B2" w:rsidR="00150678" w:rsidRPr="00EE6E59" w:rsidRDefault="00D97E99" w:rsidP="0006147A">
      <w:pPr>
        <w:jc w:val="both"/>
        <w:rPr>
          <w:rFonts w:asciiTheme="majorHAnsi" w:hAnsiTheme="majorHAnsi"/>
          <w:i/>
          <w:sz w:val="28"/>
          <w:szCs w:val="28"/>
        </w:rPr>
      </w:pPr>
      <w:r w:rsidRPr="00EE6E59">
        <w:rPr>
          <w:rFonts w:asciiTheme="majorHAnsi" w:hAnsiTheme="majorHAnsi"/>
          <w:i/>
          <w:sz w:val="28"/>
          <w:szCs w:val="28"/>
        </w:rPr>
        <w:t>Désidéologisation et fonction programmatique</w:t>
      </w:r>
    </w:p>
    <w:p w14:paraId="7636E397" w14:textId="77777777" w:rsidR="00150678" w:rsidRPr="00EE6E59" w:rsidRDefault="00150678" w:rsidP="0006147A">
      <w:pPr>
        <w:jc w:val="both"/>
        <w:rPr>
          <w:rFonts w:asciiTheme="majorHAnsi" w:hAnsiTheme="majorHAnsi"/>
          <w:sz w:val="28"/>
          <w:szCs w:val="28"/>
        </w:rPr>
      </w:pPr>
    </w:p>
    <w:p w14:paraId="23852956" w14:textId="77777777" w:rsidR="00D35D80" w:rsidRPr="00EE6E59" w:rsidRDefault="00150678" w:rsidP="0006147A">
      <w:pPr>
        <w:jc w:val="both"/>
        <w:rPr>
          <w:rFonts w:asciiTheme="majorHAnsi" w:hAnsiTheme="majorHAnsi"/>
          <w:sz w:val="28"/>
          <w:szCs w:val="28"/>
        </w:rPr>
      </w:pPr>
      <w:r w:rsidRPr="00EE6E59">
        <w:rPr>
          <w:rFonts w:asciiTheme="majorHAnsi" w:hAnsiTheme="majorHAnsi"/>
          <w:sz w:val="28"/>
          <w:szCs w:val="28"/>
        </w:rPr>
        <w:t>Les partis politiques</w:t>
      </w:r>
      <w:r w:rsidR="00934F2D" w:rsidRPr="00EE6E59">
        <w:rPr>
          <w:rFonts w:asciiTheme="majorHAnsi" w:hAnsiTheme="majorHAnsi"/>
          <w:sz w:val="28"/>
          <w:szCs w:val="28"/>
        </w:rPr>
        <w:t xml:space="preserve"> à vocation gouvernementale</w:t>
      </w:r>
      <w:r w:rsidRPr="00EE6E59">
        <w:rPr>
          <w:rFonts w:asciiTheme="majorHAnsi" w:hAnsiTheme="majorHAnsi"/>
          <w:sz w:val="28"/>
          <w:szCs w:val="28"/>
        </w:rPr>
        <w:t xml:space="preserve"> n’apparaissent plus porteurs de visions du monde </w:t>
      </w:r>
      <w:proofErr w:type="spellStart"/>
      <w:r w:rsidRPr="00EE6E59">
        <w:rPr>
          <w:rFonts w:asciiTheme="majorHAnsi" w:hAnsiTheme="majorHAnsi"/>
          <w:sz w:val="28"/>
          <w:szCs w:val="28"/>
        </w:rPr>
        <w:t>clivantes</w:t>
      </w:r>
      <w:proofErr w:type="spellEnd"/>
      <w:r w:rsidRPr="00EE6E59">
        <w:rPr>
          <w:rFonts w:asciiTheme="majorHAnsi" w:hAnsiTheme="majorHAnsi"/>
          <w:sz w:val="28"/>
          <w:szCs w:val="28"/>
        </w:rPr>
        <w:t xml:space="preserve"> et réellement discriminantes</w:t>
      </w:r>
      <w:r w:rsidR="00934F2D" w:rsidRPr="00EE6E59">
        <w:rPr>
          <w:rFonts w:asciiTheme="majorHAnsi" w:hAnsiTheme="majorHAnsi"/>
          <w:sz w:val="28"/>
          <w:szCs w:val="28"/>
        </w:rPr>
        <w:t xml:space="preserve">. </w:t>
      </w:r>
      <w:r w:rsidRPr="00EE6E59">
        <w:rPr>
          <w:rFonts w:asciiTheme="majorHAnsi" w:hAnsiTheme="majorHAnsi"/>
          <w:sz w:val="28"/>
          <w:szCs w:val="28"/>
        </w:rPr>
        <w:t xml:space="preserve">Le bagage idéologique des partis professionnalisés </w:t>
      </w:r>
      <w:r w:rsidR="00934F2D" w:rsidRPr="00EE6E59">
        <w:rPr>
          <w:rFonts w:asciiTheme="majorHAnsi" w:hAnsiTheme="majorHAnsi"/>
          <w:sz w:val="28"/>
          <w:szCs w:val="28"/>
        </w:rPr>
        <w:t>s’est consid</w:t>
      </w:r>
      <w:r w:rsidR="00295DF4" w:rsidRPr="00EE6E59">
        <w:rPr>
          <w:rFonts w:asciiTheme="majorHAnsi" w:hAnsiTheme="majorHAnsi"/>
          <w:sz w:val="28"/>
          <w:szCs w:val="28"/>
        </w:rPr>
        <w:t xml:space="preserve">érablement réduit. La tendance </w:t>
      </w:r>
      <w:r w:rsidR="00934F2D" w:rsidRPr="00EE6E59">
        <w:rPr>
          <w:rFonts w:asciiTheme="majorHAnsi" w:hAnsiTheme="majorHAnsi"/>
          <w:sz w:val="28"/>
          <w:szCs w:val="28"/>
        </w:rPr>
        <w:t xml:space="preserve">à l’indifférenciation idéologique et au rapprochement </w:t>
      </w:r>
      <w:r w:rsidR="00295DF4" w:rsidRPr="00EE6E59">
        <w:rPr>
          <w:rFonts w:asciiTheme="majorHAnsi" w:hAnsiTheme="majorHAnsi"/>
          <w:sz w:val="28"/>
          <w:szCs w:val="28"/>
        </w:rPr>
        <w:t xml:space="preserve">programmatique est </w:t>
      </w:r>
      <w:r w:rsidR="00934F2D" w:rsidRPr="00EE6E59">
        <w:rPr>
          <w:rFonts w:asciiTheme="majorHAnsi" w:hAnsiTheme="majorHAnsi"/>
          <w:sz w:val="28"/>
          <w:szCs w:val="28"/>
        </w:rPr>
        <w:t xml:space="preserve">soulignée par la théorie du parti cartel qui s’inscrit sur ce point dans la continuité du « catch all party ». </w:t>
      </w:r>
      <w:r w:rsidR="00295DF4" w:rsidRPr="00EE6E59">
        <w:rPr>
          <w:rFonts w:asciiTheme="majorHAnsi" w:hAnsiTheme="majorHAnsi"/>
          <w:sz w:val="28"/>
          <w:szCs w:val="28"/>
        </w:rPr>
        <w:t xml:space="preserve">La capacité des partis à mettre en forme de véritables alternatives politiques devient problématique. </w:t>
      </w:r>
      <w:r w:rsidR="00934F2D" w:rsidRPr="00EE6E59">
        <w:rPr>
          <w:rFonts w:asciiTheme="majorHAnsi" w:hAnsiTheme="majorHAnsi"/>
          <w:sz w:val="28"/>
          <w:szCs w:val="28"/>
        </w:rPr>
        <w:t xml:space="preserve">Le clivage gauche/droite garde certes une partie de sa pertinence. Les candidats des différentes familles politiques s’inscrivent dans des traditions politiques </w:t>
      </w:r>
      <w:proofErr w:type="spellStart"/>
      <w:r w:rsidR="00934F2D" w:rsidRPr="00EE6E59">
        <w:rPr>
          <w:rFonts w:asciiTheme="majorHAnsi" w:hAnsiTheme="majorHAnsi"/>
          <w:sz w:val="28"/>
          <w:szCs w:val="28"/>
        </w:rPr>
        <w:t>identifiantes</w:t>
      </w:r>
      <w:proofErr w:type="spellEnd"/>
      <w:r w:rsidR="00934F2D" w:rsidRPr="00EE6E59">
        <w:rPr>
          <w:rFonts w:asciiTheme="majorHAnsi" w:hAnsiTheme="majorHAnsi"/>
          <w:sz w:val="28"/>
          <w:szCs w:val="28"/>
        </w:rPr>
        <w:t>, activent des symboles et des emblèmes partisans et mobilisent des mots marqueurs (assistanat, responsabilité, travail, mérite… pour l’UMP, justice sociale, égalité, solidarité… pour le PS). Des options économiques divergentes, de plus en plus subtiles, distinguent toujours gauche et droite</w:t>
      </w:r>
      <w:r w:rsidR="00295DF4" w:rsidRPr="00EE6E59">
        <w:rPr>
          <w:rFonts w:asciiTheme="majorHAnsi" w:hAnsiTheme="majorHAnsi"/>
          <w:sz w:val="28"/>
          <w:szCs w:val="28"/>
        </w:rPr>
        <w:t xml:space="preserve"> (notamment en matière fiscale)</w:t>
      </w:r>
      <w:r w:rsidR="00934F2D" w:rsidRPr="00EE6E59">
        <w:rPr>
          <w:rFonts w:asciiTheme="majorHAnsi" w:hAnsiTheme="majorHAnsi"/>
          <w:sz w:val="28"/>
          <w:szCs w:val="28"/>
        </w:rPr>
        <w:t>. Mais les rhétoriques de campagne ne s’enchâssent plus dans de réelles</w:t>
      </w:r>
      <w:r w:rsidR="00D97E99" w:rsidRPr="00EE6E59">
        <w:rPr>
          <w:rFonts w:asciiTheme="majorHAnsi" w:hAnsiTheme="majorHAnsi"/>
          <w:sz w:val="28"/>
          <w:szCs w:val="28"/>
        </w:rPr>
        <w:t xml:space="preserve"> constructions idéologiques. </w:t>
      </w:r>
      <w:r w:rsidR="00D35D80" w:rsidRPr="00EE6E59">
        <w:rPr>
          <w:rFonts w:asciiTheme="majorHAnsi" w:hAnsiTheme="majorHAnsi"/>
          <w:sz w:val="28"/>
          <w:szCs w:val="28"/>
        </w:rPr>
        <w:t xml:space="preserve">Les questions de doctrine ne sont plus objets de controverses internes. </w:t>
      </w:r>
      <w:r w:rsidR="00295DF4" w:rsidRPr="00EE6E59">
        <w:rPr>
          <w:rFonts w:asciiTheme="majorHAnsi" w:hAnsiTheme="majorHAnsi"/>
          <w:sz w:val="28"/>
          <w:szCs w:val="28"/>
        </w:rPr>
        <w:t>Un désinvestissement</w:t>
      </w:r>
      <w:r w:rsidR="00621017" w:rsidRPr="00EE6E59">
        <w:rPr>
          <w:rFonts w:asciiTheme="majorHAnsi" w:hAnsiTheme="majorHAnsi"/>
          <w:sz w:val="28"/>
          <w:szCs w:val="28"/>
        </w:rPr>
        <w:t xml:space="preserve"> idéologique </w:t>
      </w:r>
      <w:r w:rsidR="00295DF4" w:rsidRPr="00EE6E59">
        <w:rPr>
          <w:rFonts w:asciiTheme="majorHAnsi" w:hAnsiTheme="majorHAnsi"/>
          <w:sz w:val="28"/>
          <w:szCs w:val="28"/>
        </w:rPr>
        <w:t xml:space="preserve">se produit </w:t>
      </w:r>
      <w:r w:rsidR="00621017" w:rsidRPr="00EE6E59">
        <w:rPr>
          <w:rFonts w:asciiTheme="majorHAnsi" w:hAnsiTheme="majorHAnsi"/>
          <w:sz w:val="28"/>
          <w:szCs w:val="28"/>
        </w:rPr>
        <w:t xml:space="preserve">dans les partis de gauche qui ne fonctionnent plus comme des intellectuels collectifs. </w:t>
      </w:r>
      <w:r w:rsidRPr="00EE6E59">
        <w:rPr>
          <w:rFonts w:asciiTheme="majorHAnsi" w:hAnsiTheme="majorHAnsi"/>
          <w:sz w:val="28"/>
          <w:szCs w:val="28"/>
        </w:rPr>
        <w:t xml:space="preserve">Les partis </w:t>
      </w:r>
      <w:r w:rsidR="00934F2D" w:rsidRPr="00EE6E59">
        <w:rPr>
          <w:rFonts w:asciiTheme="majorHAnsi" w:hAnsiTheme="majorHAnsi"/>
          <w:sz w:val="28"/>
          <w:szCs w:val="28"/>
        </w:rPr>
        <w:t>cherchent</w:t>
      </w:r>
      <w:r w:rsidRPr="00EE6E59">
        <w:rPr>
          <w:rFonts w:asciiTheme="majorHAnsi" w:hAnsiTheme="majorHAnsi"/>
          <w:sz w:val="28"/>
          <w:szCs w:val="28"/>
        </w:rPr>
        <w:t xml:space="preserve"> désormais </w:t>
      </w:r>
      <w:r w:rsidR="00934F2D" w:rsidRPr="00EE6E59">
        <w:rPr>
          <w:rFonts w:asciiTheme="majorHAnsi" w:hAnsiTheme="majorHAnsi"/>
          <w:sz w:val="28"/>
          <w:szCs w:val="28"/>
        </w:rPr>
        <w:t xml:space="preserve">à </w:t>
      </w:r>
      <w:r w:rsidRPr="00EE6E59">
        <w:rPr>
          <w:rFonts w:asciiTheme="majorHAnsi" w:hAnsiTheme="majorHAnsi"/>
          <w:sz w:val="28"/>
          <w:szCs w:val="28"/>
        </w:rPr>
        <w:t xml:space="preserve">toucher le plus grand public, ce qui les amène à mettre l’accent sur des enjeux consensuels. </w:t>
      </w:r>
      <w:r w:rsidR="00D97E99" w:rsidRPr="00EE6E59">
        <w:rPr>
          <w:rFonts w:asciiTheme="majorHAnsi" w:hAnsiTheme="majorHAnsi"/>
          <w:sz w:val="28"/>
          <w:szCs w:val="28"/>
        </w:rPr>
        <w:t xml:space="preserve">Il s’agit moins de produire des visions du monde que de construire des programmes d’action publique crédibles dont la dimension technique devient centrale (d’où l’externalisation de plus en plus courante de la fonction programmatique à des </w:t>
      </w:r>
      <w:proofErr w:type="spellStart"/>
      <w:r w:rsidR="00D97E99" w:rsidRPr="00EE6E59">
        <w:rPr>
          <w:rFonts w:asciiTheme="majorHAnsi" w:hAnsiTheme="majorHAnsi"/>
          <w:sz w:val="28"/>
          <w:szCs w:val="28"/>
        </w:rPr>
        <w:t>think</w:t>
      </w:r>
      <w:proofErr w:type="spellEnd"/>
      <w:r w:rsidR="00D97E99" w:rsidRPr="00EE6E59">
        <w:rPr>
          <w:rFonts w:asciiTheme="majorHAnsi" w:hAnsiTheme="majorHAnsi"/>
          <w:sz w:val="28"/>
          <w:szCs w:val="28"/>
        </w:rPr>
        <w:t xml:space="preserve"> tanks). </w:t>
      </w:r>
    </w:p>
    <w:p w14:paraId="0D446895" w14:textId="77777777" w:rsidR="00D35D80" w:rsidRPr="00EE6E59" w:rsidRDefault="00D35D80" w:rsidP="0006147A">
      <w:pPr>
        <w:jc w:val="both"/>
        <w:rPr>
          <w:rFonts w:asciiTheme="majorHAnsi" w:hAnsiTheme="majorHAnsi"/>
          <w:sz w:val="28"/>
          <w:szCs w:val="28"/>
        </w:rPr>
      </w:pPr>
    </w:p>
    <w:p w14:paraId="61F18CC8" w14:textId="421CD806" w:rsidR="00D97E99" w:rsidRPr="00EE6E59" w:rsidRDefault="00D97E99" w:rsidP="0006147A">
      <w:pPr>
        <w:jc w:val="both"/>
        <w:rPr>
          <w:rFonts w:asciiTheme="majorHAnsi" w:hAnsiTheme="majorHAnsi"/>
          <w:sz w:val="28"/>
          <w:szCs w:val="28"/>
        </w:rPr>
      </w:pPr>
      <w:r w:rsidRPr="00EE6E59">
        <w:rPr>
          <w:rFonts w:asciiTheme="majorHAnsi" w:hAnsiTheme="majorHAnsi"/>
          <w:sz w:val="28"/>
          <w:szCs w:val="28"/>
        </w:rPr>
        <w:t>Les partis se démarquent les uns des autres en produisant des positions distinctes mais aussi en cherchant à imposer leurs enjeux de prédilection sur l’agenda électoral et à être « propriétaire » d</w:t>
      </w:r>
      <w:r w:rsidR="00D35D80" w:rsidRPr="00EE6E59">
        <w:rPr>
          <w:rFonts w:asciiTheme="majorHAnsi" w:hAnsiTheme="majorHAnsi"/>
          <w:sz w:val="28"/>
          <w:szCs w:val="28"/>
        </w:rPr>
        <w:t>e questions</w:t>
      </w:r>
      <w:r w:rsidR="00295DF4" w:rsidRPr="00EE6E59">
        <w:rPr>
          <w:rFonts w:asciiTheme="majorHAnsi" w:hAnsiTheme="majorHAnsi"/>
          <w:sz w:val="28"/>
          <w:szCs w:val="28"/>
        </w:rPr>
        <w:t xml:space="preserve"> donné</w:t>
      </w:r>
      <w:r w:rsidR="00D35D80" w:rsidRPr="00EE6E59">
        <w:rPr>
          <w:rFonts w:asciiTheme="majorHAnsi" w:hAnsiTheme="majorHAnsi"/>
          <w:sz w:val="28"/>
          <w:szCs w:val="28"/>
        </w:rPr>
        <w:t>e</w:t>
      </w:r>
      <w:r w:rsidR="00295DF4" w:rsidRPr="00EE6E59">
        <w:rPr>
          <w:rFonts w:asciiTheme="majorHAnsi" w:hAnsiTheme="majorHAnsi"/>
          <w:sz w:val="28"/>
          <w:szCs w:val="28"/>
        </w:rPr>
        <w:t>s (stratégie d’</w:t>
      </w:r>
      <w:r w:rsidRPr="00EE6E59">
        <w:rPr>
          <w:rFonts w:asciiTheme="majorHAnsi" w:hAnsiTheme="majorHAnsi"/>
          <w:sz w:val="28"/>
          <w:szCs w:val="28"/>
        </w:rPr>
        <w:t xml:space="preserve">« issue </w:t>
      </w:r>
      <w:proofErr w:type="spellStart"/>
      <w:r w:rsidRPr="00EE6E59">
        <w:rPr>
          <w:rFonts w:asciiTheme="majorHAnsi" w:hAnsiTheme="majorHAnsi"/>
          <w:sz w:val="28"/>
          <w:szCs w:val="28"/>
        </w:rPr>
        <w:t>ownsership</w:t>
      </w:r>
      <w:proofErr w:type="spellEnd"/>
      <w:r w:rsidRPr="00EE6E59">
        <w:rPr>
          <w:rFonts w:asciiTheme="majorHAnsi" w:hAnsiTheme="majorHAnsi"/>
          <w:sz w:val="28"/>
          <w:szCs w:val="28"/>
        </w:rPr>
        <w:t xml:space="preserve"> »). Ces stratégies se heurtent à celles des adversaires qui l’entendent pas laisser le monopole de </w:t>
      </w:r>
      <w:r w:rsidR="00295DF4" w:rsidRPr="00EE6E59">
        <w:rPr>
          <w:rFonts w:asciiTheme="majorHAnsi" w:hAnsiTheme="majorHAnsi"/>
          <w:sz w:val="28"/>
          <w:szCs w:val="28"/>
        </w:rPr>
        <w:t xml:space="preserve">certains </w:t>
      </w:r>
      <w:r w:rsidRPr="00EE6E59">
        <w:rPr>
          <w:rFonts w:asciiTheme="majorHAnsi" w:hAnsiTheme="majorHAnsi"/>
          <w:sz w:val="28"/>
          <w:szCs w:val="28"/>
        </w:rPr>
        <w:t>thèmes à leurs concurrent</w:t>
      </w:r>
      <w:r w:rsidR="00D35D80" w:rsidRPr="00EE6E59">
        <w:rPr>
          <w:rFonts w:asciiTheme="majorHAnsi" w:hAnsiTheme="majorHAnsi"/>
          <w:sz w:val="28"/>
          <w:szCs w:val="28"/>
        </w:rPr>
        <w:t xml:space="preserve">s. </w:t>
      </w:r>
      <w:r w:rsidR="00295DF4" w:rsidRPr="00EE6E59">
        <w:rPr>
          <w:rFonts w:asciiTheme="majorHAnsi" w:hAnsiTheme="majorHAnsi"/>
          <w:sz w:val="28"/>
          <w:szCs w:val="28"/>
        </w:rPr>
        <w:t>Des travaux récents sur l’évolution des</w:t>
      </w:r>
      <w:r w:rsidRPr="00EE6E59">
        <w:rPr>
          <w:rFonts w:asciiTheme="majorHAnsi" w:hAnsiTheme="majorHAnsi"/>
          <w:sz w:val="28"/>
          <w:szCs w:val="28"/>
        </w:rPr>
        <w:t xml:space="preserve"> programmes des partis dominants </w:t>
      </w:r>
      <w:r w:rsidR="00295DF4" w:rsidRPr="00EE6E59">
        <w:rPr>
          <w:rFonts w:asciiTheme="majorHAnsi" w:hAnsiTheme="majorHAnsi"/>
          <w:sz w:val="28"/>
          <w:szCs w:val="28"/>
        </w:rPr>
        <w:t>(PS, RPR, UDF, UMP)</w:t>
      </w:r>
      <w:r w:rsidRPr="00EE6E59">
        <w:rPr>
          <w:rFonts w:asciiTheme="majorHAnsi" w:hAnsiTheme="majorHAnsi"/>
          <w:sz w:val="28"/>
          <w:szCs w:val="28"/>
        </w:rPr>
        <w:t xml:space="preserve"> ont montré qu’ils partagent une majorité des thèmes et opèrent des hiérarchisations relativement similaires d’une élection sur l’autre. Les thématiques des partis majoritaires tendent </w:t>
      </w:r>
      <w:r w:rsidR="00295DF4" w:rsidRPr="00EE6E59">
        <w:rPr>
          <w:rFonts w:asciiTheme="majorHAnsi" w:hAnsiTheme="majorHAnsi"/>
          <w:sz w:val="28"/>
          <w:szCs w:val="28"/>
        </w:rPr>
        <w:t xml:space="preserve">bien </w:t>
      </w:r>
      <w:r w:rsidRPr="00EE6E59">
        <w:rPr>
          <w:rFonts w:asciiTheme="majorHAnsi" w:hAnsiTheme="majorHAnsi"/>
          <w:sz w:val="28"/>
          <w:szCs w:val="28"/>
        </w:rPr>
        <w:t xml:space="preserve">à s’uniformiser (voir </w:t>
      </w:r>
      <w:proofErr w:type="spellStart"/>
      <w:r w:rsidRPr="00EE6E59">
        <w:rPr>
          <w:rFonts w:asciiTheme="majorHAnsi" w:hAnsiTheme="majorHAnsi"/>
          <w:sz w:val="28"/>
          <w:szCs w:val="28"/>
        </w:rPr>
        <w:t>Brouard</w:t>
      </w:r>
      <w:proofErr w:type="spellEnd"/>
      <w:r w:rsidRPr="00EE6E59">
        <w:rPr>
          <w:rFonts w:asciiTheme="majorHAnsi" w:hAnsiTheme="majorHAnsi"/>
          <w:sz w:val="28"/>
          <w:szCs w:val="28"/>
        </w:rPr>
        <w:t xml:space="preserve">, </w:t>
      </w:r>
      <w:proofErr w:type="spellStart"/>
      <w:r w:rsidRPr="00EE6E59">
        <w:rPr>
          <w:rFonts w:asciiTheme="majorHAnsi" w:hAnsiTheme="majorHAnsi"/>
          <w:sz w:val="28"/>
          <w:szCs w:val="28"/>
        </w:rPr>
        <w:t>Grossman</w:t>
      </w:r>
      <w:proofErr w:type="spellEnd"/>
      <w:r w:rsidRPr="00EE6E59">
        <w:rPr>
          <w:rFonts w:asciiTheme="majorHAnsi" w:hAnsiTheme="majorHAnsi"/>
          <w:sz w:val="28"/>
          <w:szCs w:val="28"/>
        </w:rPr>
        <w:t xml:space="preserve">, </w:t>
      </w:r>
      <w:proofErr w:type="spellStart"/>
      <w:r w:rsidRPr="00EE6E59">
        <w:rPr>
          <w:rFonts w:asciiTheme="majorHAnsi" w:hAnsiTheme="majorHAnsi"/>
          <w:sz w:val="28"/>
          <w:szCs w:val="28"/>
        </w:rPr>
        <w:t>Guinaudeau</w:t>
      </w:r>
      <w:proofErr w:type="spellEnd"/>
      <w:r w:rsidRPr="00EE6E59">
        <w:rPr>
          <w:rFonts w:asciiTheme="majorHAnsi" w:hAnsiTheme="majorHAnsi"/>
          <w:sz w:val="28"/>
          <w:szCs w:val="28"/>
        </w:rPr>
        <w:t xml:space="preserve">, 2012). </w:t>
      </w:r>
    </w:p>
    <w:p w14:paraId="075B0798" w14:textId="77777777" w:rsidR="00D97E99" w:rsidRPr="00EE6E59" w:rsidRDefault="00D97E99" w:rsidP="0006147A">
      <w:pPr>
        <w:jc w:val="both"/>
        <w:rPr>
          <w:rFonts w:asciiTheme="majorHAnsi" w:hAnsiTheme="majorHAnsi"/>
          <w:sz w:val="28"/>
          <w:szCs w:val="28"/>
        </w:rPr>
      </w:pPr>
    </w:p>
    <w:p w14:paraId="19A5A005" w14:textId="1E4BC774" w:rsidR="003B7CDA" w:rsidRPr="00EE6E59" w:rsidRDefault="00295DF4" w:rsidP="0006147A">
      <w:pPr>
        <w:jc w:val="both"/>
        <w:rPr>
          <w:rFonts w:asciiTheme="majorHAnsi" w:hAnsiTheme="majorHAnsi"/>
          <w:sz w:val="28"/>
          <w:szCs w:val="28"/>
        </w:rPr>
      </w:pPr>
      <w:r w:rsidRPr="00EE6E59">
        <w:rPr>
          <w:rFonts w:asciiTheme="majorHAnsi" w:hAnsiTheme="majorHAnsi"/>
          <w:sz w:val="28"/>
          <w:szCs w:val="28"/>
        </w:rPr>
        <w:t>Mais s</w:t>
      </w:r>
      <w:r w:rsidR="00D97E99" w:rsidRPr="00EE6E59">
        <w:rPr>
          <w:rFonts w:asciiTheme="majorHAnsi" w:hAnsiTheme="majorHAnsi"/>
          <w:sz w:val="28"/>
          <w:szCs w:val="28"/>
        </w:rPr>
        <w:t>’ils cherchent à structurer</w:t>
      </w:r>
      <w:r w:rsidR="000F4C81" w:rsidRPr="00EE6E59">
        <w:rPr>
          <w:rFonts w:asciiTheme="majorHAnsi" w:hAnsiTheme="majorHAnsi"/>
          <w:sz w:val="28"/>
          <w:szCs w:val="28"/>
        </w:rPr>
        <w:t xml:space="preserve"> et animer</w:t>
      </w:r>
      <w:r w:rsidR="00D97E99" w:rsidRPr="00EE6E59">
        <w:rPr>
          <w:rFonts w:asciiTheme="majorHAnsi" w:hAnsiTheme="majorHAnsi"/>
          <w:sz w:val="28"/>
          <w:szCs w:val="28"/>
        </w:rPr>
        <w:t xml:space="preserve"> le débat politique, les partis ont perdu le monopole (relatif) qu’ils pouvaient exercer sur la définition de l’agenda et des problèmes publics. </w:t>
      </w:r>
      <w:r w:rsidR="00E87341" w:rsidRPr="00EE6E59">
        <w:rPr>
          <w:rFonts w:asciiTheme="majorHAnsi" w:hAnsiTheme="majorHAnsi"/>
          <w:sz w:val="28"/>
          <w:szCs w:val="28"/>
        </w:rPr>
        <w:t xml:space="preserve">Les partis </w:t>
      </w:r>
      <w:r w:rsidRPr="00EE6E59">
        <w:rPr>
          <w:rFonts w:asciiTheme="majorHAnsi" w:hAnsiTheme="majorHAnsi"/>
          <w:sz w:val="28"/>
          <w:szCs w:val="28"/>
        </w:rPr>
        <w:t xml:space="preserve">parviennent </w:t>
      </w:r>
      <w:r w:rsidR="000F4C81" w:rsidRPr="00EE6E59">
        <w:rPr>
          <w:rFonts w:asciiTheme="majorHAnsi" w:hAnsiTheme="majorHAnsi"/>
          <w:sz w:val="28"/>
          <w:szCs w:val="28"/>
        </w:rPr>
        <w:t xml:space="preserve">difficilement </w:t>
      </w:r>
      <w:r w:rsidRPr="00EE6E59">
        <w:rPr>
          <w:rFonts w:asciiTheme="majorHAnsi" w:hAnsiTheme="majorHAnsi"/>
          <w:sz w:val="28"/>
          <w:szCs w:val="28"/>
        </w:rPr>
        <w:t>à</w:t>
      </w:r>
      <w:r w:rsidR="00E87341" w:rsidRPr="00EE6E59">
        <w:rPr>
          <w:rFonts w:asciiTheme="majorHAnsi" w:hAnsiTheme="majorHAnsi"/>
          <w:sz w:val="28"/>
          <w:szCs w:val="28"/>
        </w:rPr>
        <w:t xml:space="preserve"> faire entendre leurs positions dans un espace public qu’ils ne sont plus le</w:t>
      </w:r>
      <w:r w:rsidR="000F4C81" w:rsidRPr="00EE6E59">
        <w:rPr>
          <w:rFonts w:asciiTheme="majorHAnsi" w:hAnsiTheme="majorHAnsi"/>
          <w:sz w:val="28"/>
          <w:szCs w:val="28"/>
        </w:rPr>
        <w:t>s seuls à structurer. Ils sont confrontés à la c</w:t>
      </w:r>
      <w:r w:rsidR="00E87341" w:rsidRPr="00EE6E59">
        <w:rPr>
          <w:rFonts w:asciiTheme="majorHAnsi" w:hAnsiTheme="majorHAnsi"/>
          <w:sz w:val="28"/>
          <w:szCs w:val="28"/>
        </w:rPr>
        <w:t>oncurrence des médias, des group</w:t>
      </w:r>
      <w:r w:rsidR="000F4C81" w:rsidRPr="00EE6E59">
        <w:rPr>
          <w:rFonts w:asciiTheme="majorHAnsi" w:hAnsiTheme="majorHAnsi"/>
          <w:sz w:val="28"/>
          <w:szCs w:val="28"/>
        </w:rPr>
        <w:t xml:space="preserve">es d’intérêt et des </w:t>
      </w:r>
      <w:proofErr w:type="spellStart"/>
      <w:r w:rsidR="000F4C81" w:rsidRPr="00EE6E59">
        <w:rPr>
          <w:rFonts w:asciiTheme="majorHAnsi" w:hAnsiTheme="majorHAnsi"/>
          <w:sz w:val="28"/>
          <w:szCs w:val="28"/>
        </w:rPr>
        <w:t>think</w:t>
      </w:r>
      <w:proofErr w:type="spellEnd"/>
      <w:r w:rsidR="000F4C81" w:rsidRPr="00EE6E59">
        <w:rPr>
          <w:rFonts w:asciiTheme="majorHAnsi" w:hAnsiTheme="majorHAnsi"/>
          <w:sz w:val="28"/>
          <w:szCs w:val="28"/>
        </w:rPr>
        <w:t xml:space="preserve"> tank qui jouent souvent des partitions autonomes. Les médias et internet deviennent en lieu et place des partis politiques, les espaces autour desquels se structure le débat public et se déploient les controverses</w:t>
      </w:r>
      <w:r w:rsidRPr="00EE6E59">
        <w:rPr>
          <w:rFonts w:asciiTheme="majorHAnsi" w:hAnsiTheme="majorHAnsi"/>
          <w:sz w:val="28"/>
          <w:szCs w:val="28"/>
        </w:rPr>
        <w:t xml:space="preserve"> les plus saillantes</w:t>
      </w:r>
      <w:r w:rsidR="000F4C81" w:rsidRPr="00EE6E59">
        <w:rPr>
          <w:rFonts w:asciiTheme="majorHAnsi" w:hAnsiTheme="majorHAnsi"/>
          <w:sz w:val="28"/>
          <w:szCs w:val="28"/>
        </w:rPr>
        <w:t>.</w:t>
      </w:r>
    </w:p>
    <w:p w14:paraId="4D86658E" w14:textId="77777777" w:rsidR="006D6E10" w:rsidRPr="00EE6E59" w:rsidRDefault="006D6E10" w:rsidP="0006147A">
      <w:pPr>
        <w:jc w:val="both"/>
        <w:rPr>
          <w:rFonts w:asciiTheme="majorHAnsi" w:hAnsiTheme="majorHAnsi"/>
          <w:sz w:val="28"/>
          <w:szCs w:val="28"/>
        </w:rPr>
      </w:pPr>
    </w:p>
    <w:p w14:paraId="4E89D26E" w14:textId="185AB7B4" w:rsidR="00FE6273" w:rsidRPr="00EE6E59" w:rsidRDefault="00FE6273" w:rsidP="0006147A">
      <w:pPr>
        <w:jc w:val="both"/>
        <w:rPr>
          <w:rFonts w:asciiTheme="majorHAnsi" w:hAnsiTheme="majorHAnsi"/>
          <w:i/>
          <w:sz w:val="28"/>
          <w:szCs w:val="28"/>
        </w:rPr>
      </w:pPr>
      <w:r w:rsidRPr="00EE6E59">
        <w:rPr>
          <w:rFonts w:asciiTheme="majorHAnsi" w:hAnsiTheme="majorHAnsi"/>
          <w:i/>
          <w:sz w:val="28"/>
          <w:szCs w:val="28"/>
        </w:rPr>
        <w:t>La sélection des candidats</w:t>
      </w:r>
    </w:p>
    <w:p w14:paraId="58A76D65" w14:textId="77777777" w:rsidR="00FE6273" w:rsidRPr="00EE6E59" w:rsidRDefault="00FE6273" w:rsidP="0006147A">
      <w:pPr>
        <w:jc w:val="both"/>
        <w:rPr>
          <w:rFonts w:asciiTheme="majorHAnsi" w:hAnsiTheme="majorHAnsi"/>
          <w:sz w:val="28"/>
          <w:szCs w:val="28"/>
        </w:rPr>
      </w:pPr>
    </w:p>
    <w:p w14:paraId="2125C3DE" w14:textId="0D15E06C" w:rsidR="00EF4967" w:rsidRPr="00EE6E59" w:rsidRDefault="006D6E10" w:rsidP="0006147A">
      <w:pPr>
        <w:jc w:val="both"/>
        <w:rPr>
          <w:rFonts w:asciiTheme="majorHAnsi" w:hAnsiTheme="majorHAnsi"/>
          <w:sz w:val="28"/>
          <w:szCs w:val="28"/>
        </w:rPr>
      </w:pPr>
      <w:r w:rsidRPr="00EE6E59">
        <w:rPr>
          <w:rFonts w:asciiTheme="majorHAnsi" w:hAnsiTheme="majorHAnsi"/>
          <w:sz w:val="28"/>
          <w:szCs w:val="28"/>
        </w:rPr>
        <w:t xml:space="preserve">Les partis conservent néanmoins une certaine maîtrise </w:t>
      </w:r>
      <w:r w:rsidR="00D35D80" w:rsidRPr="00EE6E59">
        <w:rPr>
          <w:rFonts w:asciiTheme="majorHAnsi" w:hAnsiTheme="majorHAnsi"/>
          <w:sz w:val="28"/>
          <w:szCs w:val="28"/>
        </w:rPr>
        <w:t>des</w:t>
      </w:r>
      <w:r w:rsidRPr="00EE6E59">
        <w:rPr>
          <w:rFonts w:asciiTheme="majorHAnsi" w:hAnsiTheme="majorHAnsi"/>
          <w:sz w:val="28"/>
          <w:szCs w:val="28"/>
        </w:rPr>
        <w:t xml:space="preserve"> processus de sélection des candidats même si</w:t>
      </w:r>
      <w:r w:rsidR="00295DF4" w:rsidRPr="00EE6E59">
        <w:rPr>
          <w:rFonts w:asciiTheme="majorHAnsi" w:hAnsiTheme="majorHAnsi"/>
          <w:sz w:val="28"/>
          <w:szCs w:val="28"/>
        </w:rPr>
        <w:t>,</w:t>
      </w:r>
      <w:r w:rsidRPr="00EE6E59">
        <w:rPr>
          <w:rFonts w:asciiTheme="majorHAnsi" w:hAnsiTheme="majorHAnsi"/>
          <w:sz w:val="28"/>
          <w:szCs w:val="28"/>
        </w:rPr>
        <w:t xml:space="preserve"> là encore</w:t>
      </w:r>
      <w:r w:rsidR="00295DF4" w:rsidRPr="00EE6E59">
        <w:rPr>
          <w:rFonts w:asciiTheme="majorHAnsi" w:hAnsiTheme="majorHAnsi"/>
          <w:sz w:val="28"/>
          <w:szCs w:val="28"/>
        </w:rPr>
        <w:t>,</w:t>
      </w:r>
      <w:r w:rsidRPr="00EE6E59">
        <w:rPr>
          <w:rFonts w:asciiTheme="majorHAnsi" w:hAnsiTheme="majorHAnsi"/>
          <w:sz w:val="28"/>
          <w:szCs w:val="28"/>
        </w:rPr>
        <w:t xml:space="preserve"> les logiques médiatiques et d’opinion tendent à mettre en cause leur monopole. </w:t>
      </w:r>
      <w:r w:rsidR="00EF4967" w:rsidRPr="00EE6E59">
        <w:rPr>
          <w:rFonts w:asciiTheme="majorHAnsi" w:hAnsiTheme="majorHAnsi"/>
          <w:sz w:val="28"/>
          <w:szCs w:val="28"/>
        </w:rPr>
        <w:t xml:space="preserve">L’investiture partisane est une dimension essentielle de la </w:t>
      </w:r>
      <w:r w:rsidR="00D35D80" w:rsidRPr="00EE6E59">
        <w:rPr>
          <w:rFonts w:asciiTheme="majorHAnsi" w:hAnsiTheme="majorHAnsi"/>
          <w:sz w:val="28"/>
          <w:szCs w:val="28"/>
        </w:rPr>
        <w:t>construction de la légitimité des</w:t>
      </w:r>
      <w:r w:rsidR="00EF4967" w:rsidRPr="00EE6E59">
        <w:rPr>
          <w:rFonts w:asciiTheme="majorHAnsi" w:hAnsiTheme="majorHAnsi"/>
          <w:sz w:val="28"/>
          <w:szCs w:val="28"/>
        </w:rPr>
        <w:t xml:space="preserve"> candidat</w:t>
      </w:r>
      <w:r w:rsidR="00D35D80" w:rsidRPr="00EE6E59">
        <w:rPr>
          <w:rFonts w:asciiTheme="majorHAnsi" w:hAnsiTheme="majorHAnsi"/>
          <w:sz w:val="28"/>
          <w:szCs w:val="28"/>
        </w:rPr>
        <w:t>s</w:t>
      </w:r>
      <w:r w:rsidR="00EF4967" w:rsidRPr="00EE6E59">
        <w:rPr>
          <w:rFonts w:asciiTheme="majorHAnsi" w:hAnsiTheme="majorHAnsi"/>
          <w:sz w:val="28"/>
          <w:szCs w:val="28"/>
        </w:rPr>
        <w:t xml:space="preserve">.  </w:t>
      </w:r>
      <w:r w:rsidR="00295DF4" w:rsidRPr="00EE6E59">
        <w:rPr>
          <w:rFonts w:asciiTheme="majorHAnsi" w:hAnsiTheme="majorHAnsi"/>
          <w:sz w:val="28"/>
          <w:szCs w:val="28"/>
        </w:rPr>
        <w:t xml:space="preserve">Les labels partisans confèrent ressources identitaires, organisationnelles et financières aux candidats qui s’en réclament. </w:t>
      </w:r>
      <w:r w:rsidR="00EF4967" w:rsidRPr="00EE6E59">
        <w:rPr>
          <w:rFonts w:asciiTheme="majorHAnsi" w:hAnsiTheme="majorHAnsi"/>
          <w:sz w:val="28"/>
          <w:szCs w:val="28"/>
        </w:rPr>
        <w:t xml:space="preserve">Lors des élections présidentielles de 2007 comme de 2012, la plupart des candidats étaient les dirigeants de leur parti politique ou leur candidat désigné. Les ressources partisanes demeurent centrales dans la construction des succès électoraux. La prise de pouvoir de l’UMP par Nicolas Sarkozy a joué un rôle central dans sa victoire en 2007.  </w:t>
      </w:r>
    </w:p>
    <w:p w14:paraId="0BA3A283" w14:textId="77777777" w:rsidR="00EF4967" w:rsidRPr="00EE6E59" w:rsidRDefault="00EF4967" w:rsidP="0006147A">
      <w:pPr>
        <w:jc w:val="both"/>
        <w:rPr>
          <w:rFonts w:asciiTheme="majorHAnsi" w:hAnsiTheme="majorHAnsi"/>
          <w:sz w:val="28"/>
          <w:szCs w:val="28"/>
        </w:rPr>
      </w:pPr>
    </w:p>
    <w:p w14:paraId="16DB66B9" w14:textId="33768C2B" w:rsidR="00F55ED8" w:rsidRPr="00EE6E59" w:rsidRDefault="00F756C6" w:rsidP="0006147A">
      <w:pPr>
        <w:jc w:val="both"/>
        <w:rPr>
          <w:rFonts w:asciiTheme="majorHAnsi" w:hAnsiTheme="majorHAnsi"/>
          <w:sz w:val="28"/>
          <w:szCs w:val="28"/>
        </w:rPr>
      </w:pPr>
      <w:r w:rsidRPr="00EE6E59">
        <w:rPr>
          <w:rFonts w:asciiTheme="majorHAnsi" w:hAnsiTheme="majorHAnsi"/>
          <w:sz w:val="28"/>
          <w:szCs w:val="28"/>
        </w:rPr>
        <w:t>La</w:t>
      </w:r>
      <w:r w:rsidR="00EF4967" w:rsidRPr="00EE6E59">
        <w:rPr>
          <w:rFonts w:asciiTheme="majorHAnsi" w:hAnsiTheme="majorHAnsi"/>
          <w:sz w:val="28"/>
          <w:szCs w:val="28"/>
        </w:rPr>
        <w:t xml:space="preserve"> production des candidatures </w:t>
      </w:r>
      <w:r w:rsidRPr="00EE6E59">
        <w:rPr>
          <w:rFonts w:asciiTheme="majorHAnsi" w:hAnsiTheme="majorHAnsi"/>
          <w:sz w:val="28"/>
          <w:szCs w:val="28"/>
        </w:rPr>
        <w:t>s’organise</w:t>
      </w:r>
      <w:r w:rsidR="00EF4967" w:rsidRPr="00EE6E59">
        <w:rPr>
          <w:rFonts w:asciiTheme="majorHAnsi" w:hAnsiTheme="majorHAnsi"/>
          <w:sz w:val="28"/>
          <w:szCs w:val="28"/>
        </w:rPr>
        <w:t xml:space="preserve"> selon de nouvelles modalités. Les formes de cooptation partisane</w:t>
      </w:r>
      <w:r w:rsidRPr="00EE6E59">
        <w:rPr>
          <w:rFonts w:asciiTheme="majorHAnsi" w:hAnsiTheme="majorHAnsi"/>
          <w:sz w:val="28"/>
          <w:szCs w:val="28"/>
        </w:rPr>
        <w:t xml:space="preserve"> (à droite)</w:t>
      </w:r>
      <w:r w:rsidR="00EF4967" w:rsidRPr="00EE6E59">
        <w:rPr>
          <w:rFonts w:asciiTheme="majorHAnsi" w:hAnsiTheme="majorHAnsi"/>
          <w:sz w:val="28"/>
          <w:szCs w:val="28"/>
        </w:rPr>
        <w:t xml:space="preserve"> ou la logique des « courants » </w:t>
      </w:r>
      <w:r w:rsidRPr="00EE6E59">
        <w:rPr>
          <w:rFonts w:asciiTheme="majorHAnsi" w:hAnsiTheme="majorHAnsi"/>
          <w:sz w:val="28"/>
          <w:szCs w:val="28"/>
        </w:rPr>
        <w:t xml:space="preserve">(au PS) </w:t>
      </w:r>
      <w:r w:rsidR="00EF4967" w:rsidRPr="00EE6E59">
        <w:rPr>
          <w:rFonts w:asciiTheme="majorHAnsi" w:hAnsiTheme="majorHAnsi"/>
          <w:sz w:val="28"/>
          <w:szCs w:val="28"/>
        </w:rPr>
        <w:t>semblent disqualifiées</w:t>
      </w:r>
      <w:r w:rsidRPr="00EE6E59">
        <w:rPr>
          <w:rFonts w:asciiTheme="majorHAnsi" w:hAnsiTheme="majorHAnsi"/>
          <w:sz w:val="28"/>
          <w:szCs w:val="28"/>
        </w:rPr>
        <w:t xml:space="preserve">. </w:t>
      </w:r>
      <w:r w:rsidR="00EF4967" w:rsidRPr="00EE6E59">
        <w:rPr>
          <w:rFonts w:asciiTheme="majorHAnsi" w:hAnsiTheme="majorHAnsi"/>
          <w:sz w:val="28"/>
          <w:szCs w:val="28"/>
        </w:rPr>
        <w:t>L’affaiblissement du militantisme dans les partis politiques les a conduits à développer de nouvelles modalités de désignation fondées sur l’individualisation du vote (« </w:t>
      </w:r>
      <w:proofErr w:type="spellStart"/>
      <w:r w:rsidR="00EF4967" w:rsidRPr="00EE6E59">
        <w:rPr>
          <w:rFonts w:asciiTheme="majorHAnsi" w:hAnsiTheme="majorHAnsi"/>
          <w:sz w:val="28"/>
          <w:szCs w:val="28"/>
        </w:rPr>
        <w:t>directisation</w:t>
      </w:r>
      <w:proofErr w:type="spellEnd"/>
      <w:r w:rsidR="00EF4967" w:rsidRPr="00EE6E59">
        <w:rPr>
          <w:rFonts w:asciiTheme="majorHAnsi" w:hAnsiTheme="majorHAnsi"/>
          <w:sz w:val="28"/>
          <w:szCs w:val="28"/>
        </w:rPr>
        <w:t> ») ou l’élargissement de la base électorale militante traditionnelle (développement du système des primaires</w:t>
      </w:r>
      <w:r w:rsidRPr="00EE6E59">
        <w:rPr>
          <w:rFonts w:asciiTheme="majorHAnsi" w:hAnsiTheme="majorHAnsi"/>
          <w:sz w:val="28"/>
          <w:szCs w:val="28"/>
        </w:rPr>
        <w:t>)</w:t>
      </w:r>
      <w:r w:rsidR="00EF4967" w:rsidRPr="00EE6E59">
        <w:rPr>
          <w:rFonts w:asciiTheme="majorHAnsi" w:hAnsiTheme="majorHAnsi"/>
          <w:sz w:val="28"/>
          <w:szCs w:val="28"/>
        </w:rPr>
        <w:t xml:space="preserve">. </w:t>
      </w:r>
      <w:r w:rsidR="00F55ED8" w:rsidRPr="00EE6E59">
        <w:rPr>
          <w:rFonts w:asciiTheme="majorHAnsi" w:hAnsiTheme="majorHAnsi"/>
          <w:sz w:val="28"/>
          <w:szCs w:val="28"/>
        </w:rPr>
        <w:t xml:space="preserve">Dans le processus de sélection des candidats, les partis ne </w:t>
      </w:r>
      <w:r w:rsidR="006D6E10" w:rsidRPr="00EE6E59">
        <w:rPr>
          <w:rFonts w:asciiTheme="majorHAnsi" w:hAnsiTheme="majorHAnsi"/>
          <w:sz w:val="28"/>
          <w:szCs w:val="28"/>
        </w:rPr>
        <w:t>font parfois</w:t>
      </w:r>
      <w:r w:rsidR="00F55ED8" w:rsidRPr="00EE6E59">
        <w:rPr>
          <w:rFonts w:asciiTheme="majorHAnsi" w:hAnsiTheme="majorHAnsi"/>
          <w:sz w:val="28"/>
          <w:szCs w:val="28"/>
        </w:rPr>
        <w:t xml:space="preserve"> qu’entériner les choix de l’opinion mesurée par les sondages. La démocratisation des procédures de choix qui donne aux adhérents un nouveau pouvoir (vote des militants au PS comme à l’UMP </w:t>
      </w:r>
      <w:r w:rsidR="006D6E10" w:rsidRPr="00EE6E59">
        <w:rPr>
          <w:rFonts w:asciiTheme="majorHAnsi" w:hAnsiTheme="majorHAnsi"/>
          <w:sz w:val="28"/>
          <w:szCs w:val="28"/>
        </w:rPr>
        <w:t xml:space="preserve">aux présidentielles de 2007) </w:t>
      </w:r>
      <w:r w:rsidR="00D35D80" w:rsidRPr="00EE6E59">
        <w:rPr>
          <w:rFonts w:asciiTheme="majorHAnsi" w:hAnsiTheme="majorHAnsi"/>
          <w:sz w:val="28"/>
          <w:szCs w:val="28"/>
        </w:rPr>
        <w:t xml:space="preserve">peut </w:t>
      </w:r>
      <w:r w:rsidR="006D6E10" w:rsidRPr="00EE6E59">
        <w:rPr>
          <w:rFonts w:asciiTheme="majorHAnsi" w:hAnsiTheme="majorHAnsi"/>
          <w:sz w:val="28"/>
          <w:szCs w:val="28"/>
        </w:rPr>
        <w:t>s’</w:t>
      </w:r>
      <w:proofErr w:type="spellStart"/>
      <w:r w:rsidR="006D6E10" w:rsidRPr="00EE6E59">
        <w:rPr>
          <w:rFonts w:asciiTheme="majorHAnsi" w:hAnsiTheme="majorHAnsi"/>
          <w:sz w:val="28"/>
          <w:szCs w:val="28"/>
        </w:rPr>
        <w:t>avère</w:t>
      </w:r>
      <w:r w:rsidR="00D35D80" w:rsidRPr="00EE6E59">
        <w:rPr>
          <w:rFonts w:asciiTheme="majorHAnsi" w:hAnsiTheme="majorHAnsi"/>
          <w:sz w:val="28"/>
          <w:szCs w:val="28"/>
        </w:rPr>
        <w:t>r</w:t>
      </w:r>
      <w:proofErr w:type="spellEnd"/>
      <w:r w:rsidR="00F55ED8" w:rsidRPr="00EE6E59">
        <w:rPr>
          <w:rFonts w:asciiTheme="majorHAnsi" w:hAnsiTheme="majorHAnsi"/>
          <w:sz w:val="28"/>
          <w:szCs w:val="28"/>
        </w:rPr>
        <w:t xml:space="preserve"> trompeuse </w:t>
      </w:r>
      <w:r w:rsidR="00EF4967" w:rsidRPr="00EE6E59">
        <w:rPr>
          <w:rFonts w:asciiTheme="majorHAnsi" w:hAnsiTheme="majorHAnsi"/>
          <w:sz w:val="28"/>
          <w:szCs w:val="28"/>
        </w:rPr>
        <w:t>: elle occulte dans une certaine mesure</w:t>
      </w:r>
      <w:r w:rsidR="00F55ED8" w:rsidRPr="00EE6E59">
        <w:rPr>
          <w:rFonts w:asciiTheme="majorHAnsi" w:hAnsiTheme="majorHAnsi"/>
          <w:sz w:val="28"/>
          <w:szCs w:val="28"/>
        </w:rPr>
        <w:t xml:space="preserve"> la perte d’autonomie des partis par ra</w:t>
      </w:r>
      <w:r w:rsidR="00D35D80" w:rsidRPr="00EE6E59">
        <w:rPr>
          <w:rFonts w:asciiTheme="majorHAnsi" w:hAnsiTheme="majorHAnsi"/>
          <w:sz w:val="28"/>
          <w:szCs w:val="28"/>
        </w:rPr>
        <w:t>pport aux logiques de l’opinion.</w:t>
      </w:r>
    </w:p>
    <w:p w14:paraId="27BAAE6E" w14:textId="77777777" w:rsidR="005F7097" w:rsidRPr="00EE6E59" w:rsidRDefault="005F7097" w:rsidP="0006147A">
      <w:pPr>
        <w:jc w:val="both"/>
        <w:rPr>
          <w:rFonts w:asciiTheme="majorHAnsi" w:hAnsiTheme="majorHAnsi"/>
          <w:sz w:val="28"/>
          <w:szCs w:val="28"/>
        </w:rPr>
      </w:pPr>
    </w:p>
    <w:p w14:paraId="6DB6667B" w14:textId="551F46E5" w:rsidR="00F55ED8" w:rsidRPr="00EE6E59" w:rsidRDefault="00F55ED8" w:rsidP="0006147A">
      <w:pPr>
        <w:jc w:val="both"/>
        <w:rPr>
          <w:rFonts w:asciiTheme="majorHAnsi" w:hAnsiTheme="majorHAnsi"/>
          <w:sz w:val="28"/>
          <w:szCs w:val="28"/>
        </w:rPr>
      </w:pPr>
      <w:r w:rsidRPr="00EE6E59">
        <w:rPr>
          <w:rFonts w:asciiTheme="majorHAnsi" w:hAnsiTheme="majorHAnsi"/>
          <w:sz w:val="28"/>
          <w:szCs w:val="28"/>
        </w:rPr>
        <w:t xml:space="preserve">Consacrée comme « présidentiable » par les médias, Ségolène Royal a largement contourné en 2006 le PS, disqualifiant son « appareil » et s’imposant dans l’opinion avant d’être investie par les militants qui ont d’un certain point de vue entériné le verdict des sondages. Les militants choisissent </w:t>
      </w:r>
      <w:proofErr w:type="gramStart"/>
      <w:r w:rsidRPr="00EE6E59">
        <w:rPr>
          <w:rFonts w:asciiTheme="majorHAnsi" w:hAnsiTheme="majorHAnsi"/>
          <w:sz w:val="28"/>
          <w:szCs w:val="28"/>
        </w:rPr>
        <w:t>la</w:t>
      </w:r>
      <w:proofErr w:type="gramEnd"/>
      <w:r w:rsidRPr="00EE6E59">
        <w:rPr>
          <w:rFonts w:asciiTheme="majorHAnsi" w:hAnsiTheme="majorHAnsi"/>
          <w:sz w:val="28"/>
          <w:szCs w:val="28"/>
        </w:rPr>
        <w:t xml:space="preserve"> porte-parole qui optimise le mieux leurs chances collectives de victoire et non celle qui incarnait leur préférence programmatique ou idéologique. La formule des « primaires ouvertes » </w:t>
      </w:r>
      <w:r w:rsidR="00EF4967" w:rsidRPr="00EE6E59">
        <w:rPr>
          <w:rFonts w:asciiTheme="majorHAnsi" w:hAnsiTheme="majorHAnsi"/>
          <w:sz w:val="28"/>
          <w:szCs w:val="28"/>
        </w:rPr>
        <w:t>s’est imposée</w:t>
      </w:r>
      <w:r w:rsidRPr="00EE6E59">
        <w:rPr>
          <w:rFonts w:asciiTheme="majorHAnsi" w:hAnsiTheme="majorHAnsi"/>
          <w:sz w:val="28"/>
          <w:szCs w:val="28"/>
        </w:rPr>
        <w:t xml:space="preserve"> comme nouvelle règle au PS pour les élections présidentielles de 2012</w:t>
      </w:r>
      <w:r w:rsidR="00EF4967" w:rsidRPr="00EE6E59">
        <w:rPr>
          <w:rFonts w:asciiTheme="majorHAnsi" w:hAnsiTheme="majorHAnsi"/>
          <w:sz w:val="28"/>
          <w:szCs w:val="28"/>
        </w:rPr>
        <w:t xml:space="preserve"> (Lefebvre, 2011)</w:t>
      </w:r>
      <w:r w:rsidRPr="00EE6E59">
        <w:rPr>
          <w:rFonts w:asciiTheme="majorHAnsi" w:hAnsiTheme="majorHAnsi"/>
          <w:sz w:val="28"/>
          <w:szCs w:val="28"/>
        </w:rPr>
        <w:t xml:space="preserve">. </w:t>
      </w:r>
      <w:r w:rsidRPr="00EE6E59">
        <w:rPr>
          <w:rFonts w:asciiTheme="majorHAnsi" w:eastAsia="Calibri" w:hAnsiTheme="majorHAnsi" w:cs="Times New Roman"/>
          <w:sz w:val="28"/>
          <w:szCs w:val="28"/>
        </w:rPr>
        <w:t>Cette nouvelle règle s’inscrit dans un processus de dévalua</w:t>
      </w:r>
      <w:r w:rsidR="00EF4967" w:rsidRPr="00EE6E59">
        <w:rPr>
          <w:rFonts w:asciiTheme="majorHAnsi" w:eastAsia="Calibri" w:hAnsiTheme="majorHAnsi" w:cs="Times New Roman"/>
          <w:sz w:val="28"/>
          <w:szCs w:val="28"/>
        </w:rPr>
        <w:t xml:space="preserve">tion des ressources militantes. </w:t>
      </w:r>
      <w:r w:rsidRPr="00EE6E59">
        <w:rPr>
          <w:rFonts w:asciiTheme="majorHAnsi" w:hAnsiTheme="majorHAnsi"/>
          <w:sz w:val="28"/>
          <w:szCs w:val="28"/>
        </w:rPr>
        <w:t>Le parti socialiste est l’héritier lointain d’une tradition partisane issue du mouvement ouvrier qui valorise la légitimité militante.  Cette légitimité militante renvoyait à l’idée d’avant-garde théorisée par le marxis</w:t>
      </w:r>
      <w:bookmarkStart w:id="0" w:name="_GoBack"/>
      <w:bookmarkEnd w:id="0"/>
      <w:r w:rsidRPr="00EE6E59">
        <w:rPr>
          <w:rFonts w:asciiTheme="majorHAnsi" w:hAnsiTheme="majorHAnsi"/>
          <w:sz w:val="28"/>
          <w:szCs w:val="28"/>
        </w:rPr>
        <w:t xml:space="preserve">me qui fut longtemps une des matrices idéologiques du socialisme français.  Le parti est un outil d’émancipation aux avant-postes de la société (ce modèle partisan, le PS ne l’a jamais historiquement pleinement incarné).  C’est cette conception du parti comme creuset politique, lieu de délibération, d’éducation de mobilisation qui est aujourd’hui démonétisée. Le militant est en quelque sorte dépossédé de ses prérogatives traditionnelles. </w:t>
      </w:r>
    </w:p>
    <w:p w14:paraId="0B9477EB" w14:textId="77777777" w:rsidR="005F7097" w:rsidRPr="00EE6E59" w:rsidRDefault="005F7097" w:rsidP="0006147A">
      <w:pPr>
        <w:jc w:val="both"/>
        <w:rPr>
          <w:rFonts w:asciiTheme="majorHAnsi" w:hAnsiTheme="majorHAnsi"/>
          <w:sz w:val="28"/>
          <w:szCs w:val="28"/>
        </w:rPr>
      </w:pPr>
    </w:p>
    <w:p w14:paraId="6B27AF9D" w14:textId="65EC2C2E" w:rsidR="00694339" w:rsidRPr="00EE6E59" w:rsidRDefault="005F7097" w:rsidP="0006147A">
      <w:pPr>
        <w:jc w:val="both"/>
        <w:rPr>
          <w:rFonts w:asciiTheme="majorHAnsi" w:hAnsiTheme="majorHAnsi"/>
          <w:sz w:val="28"/>
          <w:szCs w:val="28"/>
        </w:rPr>
      </w:pPr>
      <w:r w:rsidRPr="00EE6E59">
        <w:rPr>
          <w:rFonts w:asciiTheme="majorHAnsi" w:hAnsiTheme="majorHAnsi"/>
          <w:sz w:val="28"/>
          <w:szCs w:val="28"/>
        </w:rPr>
        <w:t>La représentation « </w:t>
      </w:r>
      <w:proofErr w:type="spellStart"/>
      <w:r w:rsidRPr="00EE6E59">
        <w:rPr>
          <w:rFonts w:asciiTheme="majorHAnsi" w:hAnsiTheme="majorHAnsi"/>
          <w:sz w:val="28"/>
          <w:szCs w:val="28"/>
        </w:rPr>
        <w:t>crisologique</w:t>
      </w:r>
      <w:proofErr w:type="spellEnd"/>
      <w:r w:rsidRPr="00EE6E59">
        <w:rPr>
          <w:rFonts w:asciiTheme="majorHAnsi" w:hAnsiTheme="majorHAnsi"/>
          <w:sz w:val="28"/>
          <w:szCs w:val="28"/>
        </w:rPr>
        <w:t xml:space="preserve"> » des partis politiques mérite </w:t>
      </w:r>
      <w:r w:rsidR="00D35D80" w:rsidRPr="00EE6E59">
        <w:rPr>
          <w:rFonts w:asciiTheme="majorHAnsi" w:hAnsiTheme="majorHAnsi"/>
          <w:sz w:val="28"/>
          <w:szCs w:val="28"/>
        </w:rPr>
        <w:t xml:space="preserve">au final </w:t>
      </w:r>
      <w:r w:rsidRPr="00EE6E59">
        <w:rPr>
          <w:rFonts w:asciiTheme="majorHAnsi" w:hAnsiTheme="majorHAnsi"/>
          <w:sz w:val="28"/>
          <w:szCs w:val="28"/>
        </w:rPr>
        <w:t>d’être nuancée. Les partis ne sont qu’une des formes historiquement déterminées d’entreprise politique. Le rôle croissant des médias conduit les partis à se redéfinir. La professionnalisation politique, les transformations du militantisme, la médiatisation de la vie politique modifient les formes du phénomène partisan.</w:t>
      </w:r>
      <w:r w:rsidR="00F756C6" w:rsidRPr="00EE6E59">
        <w:rPr>
          <w:rFonts w:asciiTheme="majorHAnsi" w:hAnsiTheme="majorHAnsi"/>
          <w:sz w:val="28"/>
          <w:szCs w:val="28"/>
        </w:rPr>
        <w:t xml:space="preserve"> Les partis politiques se transforment donc plus qu’ils ne déclinent. Ils conservent une forme de monopole sur la structuration de la compétition politique mais leur ancrage social et leur capacité de mobilisation s’affaiblissent. Le périmètre de leur action se rétrécit. </w:t>
      </w:r>
      <w:r w:rsidR="00694339" w:rsidRPr="00EE6E59">
        <w:rPr>
          <w:rFonts w:asciiTheme="majorHAnsi" w:hAnsiTheme="majorHAnsi"/>
          <w:sz w:val="28"/>
          <w:szCs w:val="28"/>
        </w:rPr>
        <w:t xml:space="preserve">Il ne faut sans doute plus penser les partis politiques selon le modèle partisan, historiquement situé, des partis de gauche de la fin du XIXème siècle. </w:t>
      </w:r>
    </w:p>
    <w:p w14:paraId="12D3A8F0" w14:textId="77777777" w:rsidR="00EC454B" w:rsidRPr="00EE6E59" w:rsidRDefault="00EC454B" w:rsidP="0006147A">
      <w:pPr>
        <w:jc w:val="both"/>
        <w:rPr>
          <w:rFonts w:asciiTheme="majorHAnsi" w:hAnsiTheme="majorHAnsi"/>
          <w:sz w:val="28"/>
          <w:szCs w:val="28"/>
        </w:rPr>
      </w:pPr>
    </w:p>
    <w:p w14:paraId="0D99FF5B" w14:textId="77777777" w:rsidR="00F55ED8" w:rsidRPr="00EE6E59" w:rsidRDefault="00F55ED8" w:rsidP="0006147A">
      <w:pPr>
        <w:jc w:val="both"/>
        <w:rPr>
          <w:rFonts w:asciiTheme="majorHAnsi" w:hAnsiTheme="majorHAnsi"/>
          <w:sz w:val="28"/>
          <w:szCs w:val="28"/>
        </w:rPr>
      </w:pPr>
      <w:r w:rsidRPr="00EE6E59">
        <w:rPr>
          <w:rFonts w:asciiTheme="majorHAnsi" w:hAnsiTheme="majorHAnsi"/>
          <w:sz w:val="28"/>
          <w:szCs w:val="28"/>
        </w:rPr>
        <w:t xml:space="preserve">Bibliographie : </w:t>
      </w:r>
    </w:p>
    <w:p w14:paraId="3053265E" w14:textId="77777777" w:rsidR="0088120C" w:rsidRPr="00EE6E59" w:rsidRDefault="0088120C" w:rsidP="0006147A">
      <w:pPr>
        <w:jc w:val="both"/>
        <w:rPr>
          <w:rFonts w:asciiTheme="majorHAnsi" w:hAnsiTheme="majorHAnsi"/>
          <w:sz w:val="28"/>
          <w:szCs w:val="28"/>
        </w:rPr>
      </w:pPr>
    </w:p>
    <w:p w14:paraId="1E262E9E" w14:textId="77777777" w:rsidR="0088120C" w:rsidRPr="00EE6E59" w:rsidRDefault="0088120C" w:rsidP="0006147A">
      <w:pPr>
        <w:widowControl w:val="0"/>
        <w:autoSpaceDE w:val="0"/>
        <w:autoSpaceDN w:val="0"/>
        <w:adjustRightInd w:val="0"/>
        <w:jc w:val="both"/>
        <w:rPr>
          <w:rFonts w:asciiTheme="majorHAnsi" w:hAnsiTheme="majorHAnsi"/>
          <w:sz w:val="28"/>
          <w:szCs w:val="28"/>
        </w:rPr>
      </w:pPr>
      <w:r w:rsidRPr="00EE6E59">
        <w:rPr>
          <w:rFonts w:asciiTheme="majorHAnsi" w:hAnsiTheme="majorHAnsi" w:cs="Georgia"/>
          <w:bCs/>
          <w:sz w:val="28"/>
          <w:szCs w:val="28"/>
        </w:rPr>
        <w:t xml:space="preserve">Philippe Aldrin, « Si près, si loin du politique. L’univers professionnel des permanents socialistes à l’épreuve de la </w:t>
      </w:r>
      <w:proofErr w:type="spellStart"/>
      <w:r w:rsidRPr="00EE6E59">
        <w:rPr>
          <w:rFonts w:asciiTheme="majorHAnsi" w:hAnsiTheme="majorHAnsi" w:cs="Georgia"/>
          <w:bCs/>
          <w:sz w:val="28"/>
          <w:szCs w:val="28"/>
        </w:rPr>
        <w:t>managérialisation</w:t>
      </w:r>
      <w:proofErr w:type="spellEnd"/>
      <w:r w:rsidRPr="00EE6E59">
        <w:rPr>
          <w:rFonts w:asciiTheme="majorHAnsi" w:hAnsiTheme="majorHAnsi" w:cs="Georgia"/>
          <w:bCs/>
          <w:sz w:val="28"/>
          <w:szCs w:val="28"/>
        </w:rPr>
        <w:t xml:space="preserve"> », </w:t>
      </w:r>
      <w:proofErr w:type="spellStart"/>
      <w:r w:rsidRPr="00EE6E59">
        <w:rPr>
          <w:rFonts w:asciiTheme="majorHAnsi" w:hAnsiTheme="majorHAnsi"/>
          <w:i/>
          <w:sz w:val="28"/>
          <w:szCs w:val="28"/>
        </w:rPr>
        <w:t>Politix</w:t>
      </w:r>
      <w:proofErr w:type="spellEnd"/>
      <w:r w:rsidRPr="00EE6E59">
        <w:rPr>
          <w:rFonts w:asciiTheme="majorHAnsi" w:hAnsiTheme="majorHAnsi"/>
          <w:sz w:val="28"/>
          <w:szCs w:val="28"/>
        </w:rPr>
        <w:t>, 3, 79, 2007.</w:t>
      </w:r>
    </w:p>
    <w:p w14:paraId="69C3F9E8" w14:textId="77777777" w:rsidR="003B182F" w:rsidRPr="00EE6E59" w:rsidRDefault="003B182F" w:rsidP="0006147A">
      <w:pPr>
        <w:widowControl w:val="0"/>
        <w:autoSpaceDE w:val="0"/>
        <w:autoSpaceDN w:val="0"/>
        <w:adjustRightInd w:val="0"/>
        <w:jc w:val="both"/>
        <w:rPr>
          <w:rFonts w:asciiTheme="majorHAnsi" w:hAnsiTheme="majorHAnsi"/>
          <w:sz w:val="28"/>
          <w:szCs w:val="28"/>
        </w:rPr>
      </w:pPr>
    </w:p>
    <w:p w14:paraId="1DC5067A" w14:textId="30A7EDAE" w:rsidR="00A55185" w:rsidRPr="00EE6E59" w:rsidRDefault="003B182F" w:rsidP="0006147A">
      <w:pPr>
        <w:jc w:val="both"/>
        <w:rPr>
          <w:rFonts w:asciiTheme="majorHAnsi" w:hAnsiTheme="majorHAnsi"/>
          <w:sz w:val="28"/>
          <w:szCs w:val="28"/>
        </w:rPr>
      </w:pPr>
      <w:proofErr w:type="spellStart"/>
      <w:r w:rsidRPr="00EE6E59">
        <w:rPr>
          <w:rFonts w:asciiTheme="majorHAnsi" w:hAnsiTheme="majorHAnsi"/>
          <w:sz w:val="28"/>
          <w:szCs w:val="28"/>
        </w:rPr>
        <w:t>Aucante</w:t>
      </w:r>
      <w:proofErr w:type="spellEnd"/>
      <w:r w:rsidR="00D35D80" w:rsidRPr="00EE6E59">
        <w:rPr>
          <w:rFonts w:asciiTheme="majorHAnsi" w:hAnsiTheme="majorHAnsi"/>
          <w:sz w:val="28"/>
          <w:szCs w:val="28"/>
        </w:rPr>
        <w:t xml:space="preserve"> (Y.), </w:t>
      </w:r>
      <w:proofErr w:type="spellStart"/>
      <w:r w:rsidR="00D35D80" w:rsidRPr="00EE6E59">
        <w:rPr>
          <w:rFonts w:asciiTheme="majorHAnsi" w:hAnsiTheme="majorHAnsi"/>
          <w:sz w:val="28"/>
          <w:szCs w:val="28"/>
        </w:rPr>
        <w:t>Dezé</w:t>
      </w:r>
      <w:proofErr w:type="spellEnd"/>
      <w:r w:rsidR="00D35D80" w:rsidRPr="00EE6E59">
        <w:rPr>
          <w:rFonts w:asciiTheme="majorHAnsi" w:hAnsiTheme="majorHAnsi"/>
          <w:sz w:val="28"/>
          <w:szCs w:val="28"/>
        </w:rPr>
        <w:t xml:space="preserve"> (A.</w:t>
      </w:r>
      <w:r w:rsidRPr="00EE6E59">
        <w:rPr>
          <w:rFonts w:asciiTheme="majorHAnsi" w:hAnsiTheme="majorHAnsi"/>
          <w:sz w:val="28"/>
          <w:szCs w:val="28"/>
        </w:rPr>
        <w:t xml:space="preserve">), </w:t>
      </w:r>
      <w:proofErr w:type="spellStart"/>
      <w:proofErr w:type="gramStart"/>
      <w:r w:rsidRPr="00EE6E59">
        <w:rPr>
          <w:rFonts w:asciiTheme="majorHAnsi" w:hAnsiTheme="majorHAnsi"/>
          <w:sz w:val="28"/>
          <w:szCs w:val="28"/>
        </w:rPr>
        <w:t>dir</w:t>
      </w:r>
      <w:proofErr w:type="spellEnd"/>
      <w:r w:rsidRPr="00EE6E59">
        <w:rPr>
          <w:rFonts w:asciiTheme="majorHAnsi" w:hAnsiTheme="majorHAnsi"/>
          <w:sz w:val="28"/>
          <w:szCs w:val="28"/>
        </w:rPr>
        <w:t>.,</w:t>
      </w:r>
      <w:proofErr w:type="gramEnd"/>
      <w:r w:rsidRPr="00EE6E59">
        <w:rPr>
          <w:rFonts w:asciiTheme="majorHAnsi" w:hAnsiTheme="majorHAnsi"/>
          <w:sz w:val="28"/>
          <w:szCs w:val="28"/>
        </w:rPr>
        <w:t xml:space="preserve"> </w:t>
      </w:r>
      <w:r w:rsidRPr="00EE6E59">
        <w:rPr>
          <w:rFonts w:asciiTheme="majorHAnsi" w:hAnsiTheme="majorHAnsi"/>
          <w:i/>
          <w:sz w:val="28"/>
          <w:szCs w:val="28"/>
        </w:rPr>
        <w:t>Les systèmes de partis dans les démocraties occidentales. Le modèle du parti-cartel en question,</w:t>
      </w:r>
      <w:r w:rsidRPr="00EE6E59">
        <w:rPr>
          <w:rFonts w:asciiTheme="majorHAnsi" w:hAnsiTheme="majorHAnsi"/>
          <w:sz w:val="28"/>
          <w:szCs w:val="28"/>
        </w:rPr>
        <w:t xml:space="preserve"> Paris, Presses de sciences po, 2008.</w:t>
      </w:r>
    </w:p>
    <w:p w14:paraId="4933C3D1" w14:textId="77777777" w:rsidR="00EE6E59" w:rsidRPr="00EE6E59" w:rsidRDefault="00EE6E59" w:rsidP="0006147A">
      <w:pPr>
        <w:jc w:val="both"/>
        <w:rPr>
          <w:rFonts w:asciiTheme="majorHAnsi" w:hAnsiTheme="majorHAnsi"/>
          <w:sz w:val="28"/>
          <w:szCs w:val="28"/>
        </w:rPr>
      </w:pPr>
    </w:p>
    <w:p w14:paraId="38CDCCDF" w14:textId="77777777" w:rsidR="00EE6E59" w:rsidRPr="00EE6E59" w:rsidRDefault="00EE6E59" w:rsidP="00EE6E59">
      <w:pPr>
        <w:ind w:right="-148"/>
        <w:jc w:val="both"/>
        <w:rPr>
          <w:rFonts w:asciiTheme="majorHAnsi" w:eastAsia="Calibri" w:hAnsiTheme="majorHAnsi" w:cs="Times New Roman"/>
          <w:sz w:val="28"/>
          <w:szCs w:val="28"/>
        </w:rPr>
      </w:pPr>
      <w:r w:rsidRPr="00EE6E59">
        <w:rPr>
          <w:rFonts w:asciiTheme="majorHAnsi" w:eastAsia="Calibri" w:hAnsiTheme="majorHAnsi" w:cs="Times New Roman"/>
          <w:sz w:val="28"/>
          <w:szCs w:val="28"/>
        </w:rPr>
        <w:t xml:space="preserve">Carole Bachelot, « Le parti socialiste, la longue marche vers la présidentialisation » in Pierre </w:t>
      </w:r>
      <w:proofErr w:type="spellStart"/>
      <w:r w:rsidRPr="00EE6E59">
        <w:rPr>
          <w:rFonts w:asciiTheme="majorHAnsi" w:eastAsia="Calibri" w:hAnsiTheme="majorHAnsi" w:cs="Times New Roman"/>
          <w:sz w:val="28"/>
          <w:szCs w:val="28"/>
        </w:rPr>
        <w:t>Bréchon</w:t>
      </w:r>
      <w:proofErr w:type="spellEnd"/>
      <w:r w:rsidRPr="00EE6E59">
        <w:rPr>
          <w:rFonts w:asciiTheme="majorHAnsi" w:eastAsia="Calibri" w:hAnsiTheme="majorHAnsi" w:cs="Times New Roman"/>
          <w:sz w:val="28"/>
          <w:szCs w:val="28"/>
        </w:rPr>
        <w:t xml:space="preserve">, </w:t>
      </w:r>
      <w:proofErr w:type="spellStart"/>
      <w:proofErr w:type="gramStart"/>
      <w:r w:rsidRPr="00EE6E59">
        <w:rPr>
          <w:rFonts w:asciiTheme="majorHAnsi" w:eastAsia="Calibri" w:hAnsiTheme="majorHAnsi" w:cs="Times New Roman"/>
          <w:sz w:val="28"/>
          <w:szCs w:val="28"/>
        </w:rPr>
        <w:t>dir</w:t>
      </w:r>
      <w:proofErr w:type="spellEnd"/>
      <w:r w:rsidRPr="00EE6E59">
        <w:rPr>
          <w:rFonts w:asciiTheme="majorHAnsi" w:eastAsia="Calibri" w:hAnsiTheme="majorHAnsi" w:cs="Times New Roman"/>
          <w:sz w:val="28"/>
          <w:szCs w:val="28"/>
        </w:rPr>
        <w:t>.,</w:t>
      </w:r>
      <w:proofErr w:type="gramEnd"/>
      <w:r w:rsidRPr="00EE6E59">
        <w:rPr>
          <w:rFonts w:asciiTheme="majorHAnsi" w:eastAsia="Calibri" w:hAnsiTheme="majorHAnsi" w:cs="Times New Roman"/>
          <w:sz w:val="28"/>
          <w:szCs w:val="28"/>
        </w:rPr>
        <w:t xml:space="preserve"> </w:t>
      </w:r>
      <w:r w:rsidRPr="00EE6E59">
        <w:rPr>
          <w:rFonts w:asciiTheme="majorHAnsi" w:eastAsia="Calibri" w:hAnsiTheme="majorHAnsi" w:cs="Times New Roman"/>
          <w:i/>
          <w:sz w:val="28"/>
          <w:szCs w:val="28"/>
        </w:rPr>
        <w:t>Les partis politiques français</w:t>
      </w:r>
      <w:r w:rsidRPr="00EE6E59">
        <w:rPr>
          <w:rFonts w:asciiTheme="majorHAnsi" w:eastAsia="Calibri" w:hAnsiTheme="majorHAnsi" w:cs="Times New Roman"/>
          <w:sz w:val="28"/>
          <w:szCs w:val="28"/>
        </w:rPr>
        <w:t xml:space="preserve">, Paris, La documentation française, 2011. </w:t>
      </w:r>
    </w:p>
    <w:p w14:paraId="61EC1425" w14:textId="77777777" w:rsidR="00EE6E59" w:rsidRPr="00EE6E59" w:rsidRDefault="00EE6E59" w:rsidP="0006147A">
      <w:pPr>
        <w:jc w:val="both"/>
        <w:rPr>
          <w:rFonts w:asciiTheme="majorHAnsi" w:hAnsiTheme="majorHAnsi"/>
          <w:sz w:val="28"/>
          <w:szCs w:val="28"/>
        </w:rPr>
      </w:pPr>
    </w:p>
    <w:p w14:paraId="00F3A5A4" w14:textId="5EDD7176" w:rsidR="0088120C" w:rsidRPr="00EE6E59" w:rsidRDefault="003B182F" w:rsidP="0006147A">
      <w:pPr>
        <w:widowControl w:val="0"/>
        <w:autoSpaceDE w:val="0"/>
        <w:autoSpaceDN w:val="0"/>
        <w:adjustRightInd w:val="0"/>
        <w:jc w:val="both"/>
        <w:rPr>
          <w:rFonts w:asciiTheme="majorHAnsi" w:hAnsiTheme="majorHAnsi" w:cs="Trebuchet MS"/>
          <w:bCs/>
          <w:color w:val="FFFFFF"/>
          <w:sz w:val="28"/>
          <w:szCs w:val="28"/>
        </w:rPr>
      </w:pPr>
      <w:r w:rsidRPr="00EE6E59">
        <w:rPr>
          <w:rFonts w:asciiTheme="majorHAnsi" w:hAnsiTheme="majorHAnsi" w:cs="Trebuchet MS"/>
          <w:bCs/>
          <w:color w:val="FFFFFF"/>
          <w:sz w:val="28"/>
          <w:szCs w:val="28"/>
        </w:rPr>
        <w:t>ÉSUMÉ</w:t>
      </w:r>
    </w:p>
    <w:p w14:paraId="2618574C" w14:textId="77777777" w:rsidR="00E87341" w:rsidRPr="00EE6E59" w:rsidRDefault="00E87341" w:rsidP="0006147A">
      <w:pPr>
        <w:jc w:val="both"/>
        <w:rPr>
          <w:rFonts w:asciiTheme="majorHAnsi" w:hAnsiTheme="majorHAnsi"/>
          <w:sz w:val="28"/>
          <w:szCs w:val="28"/>
        </w:rPr>
      </w:pPr>
      <w:r w:rsidRPr="00EE6E59">
        <w:rPr>
          <w:rFonts w:asciiTheme="majorHAnsi" w:hAnsiTheme="majorHAnsi"/>
          <w:sz w:val="28"/>
          <w:szCs w:val="28"/>
        </w:rPr>
        <w:t xml:space="preserve">Sylvain </w:t>
      </w:r>
      <w:proofErr w:type="spellStart"/>
      <w:r w:rsidRPr="00EE6E59">
        <w:rPr>
          <w:rFonts w:asciiTheme="majorHAnsi" w:hAnsiTheme="majorHAnsi"/>
          <w:sz w:val="28"/>
          <w:szCs w:val="28"/>
        </w:rPr>
        <w:t>Brouard</w:t>
      </w:r>
      <w:proofErr w:type="spellEnd"/>
      <w:r w:rsidRPr="00EE6E59">
        <w:rPr>
          <w:rFonts w:asciiTheme="majorHAnsi" w:hAnsiTheme="majorHAnsi"/>
          <w:sz w:val="28"/>
          <w:szCs w:val="28"/>
        </w:rPr>
        <w:t xml:space="preserve">, Emiliano </w:t>
      </w:r>
      <w:proofErr w:type="spellStart"/>
      <w:r w:rsidRPr="00EE6E59">
        <w:rPr>
          <w:rFonts w:asciiTheme="majorHAnsi" w:hAnsiTheme="majorHAnsi"/>
          <w:sz w:val="28"/>
          <w:szCs w:val="28"/>
        </w:rPr>
        <w:t>Grossman</w:t>
      </w:r>
      <w:proofErr w:type="spellEnd"/>
      <w:r w:rsidRPr="00EE6E59">
        <w:rPr>
          <w:rFonts w:asciiTheme="majorHAnsi" w:hAnsiTheme="majorHAnsi"/>
          <w:sz w:val="28"/>
          <w:szCs w:val="28"/>
        </w:rPr>
        <w:t xml:space="preserve">, Isabelle </w:t>
      </w:r>
      <w:proofErr w:type="spellStart"/>
      <w:r w:rsidRPr="00EE6E59">
        <w:rPr>
          <w:rFonts w:asciiTheme="majorHAnsi" w:hAnsiTheme="majorHAnsi"/>
          <w:sz w:val="28"/>
          <w:szCs w:val="28"/>
        </w:rPr>
        <w:t>Guinaudeau</w:t>
      </w:r>
      <w:proofErr w:type="spellEnd"/>
      <w:r w:rsidRPr="00EE6E59">
        <w:rPr>
          <w:rFonts w:asciiTheme="majorHAnsi" w:hAnsiTheme="majorHAnsi"/>
          <w:sz w:val="28"/>
          <w:szCs w:val="28"/>
        </w:rPr>
        <w:t xml:space="preserve">, « La compétition française au prisme des priorités électorales. Compétition sur enjeux et appropriations thématiques », </w:t>
      </w:r>
      <w:r w:rsidRPr="00EE6E59">
        <w:rPr>
          <w:rFonts w:asciiTheme="majorHAnsi" w:hAnsiTheme="majorHAnsi"/>
          <w:i/>
          <w:sz w:val="28"/>
          <w:szCs w:val="28"/>
        </w:rPr>
        <w:t>Revue Française de science politique</w:t>
      </w:r>
      <w:r w:rsidRPr="00EE6E59">
        <w:rPr>
          <w:rFonts w:asciiTheme="majorHAnsi" w:hAnsiTheme="majorHAnsi"/>
          <w:sz w:val="28"/>
          <w:szCs w:val="28"/>
        </w:rPr>
        <w:t xml:space="preserve">, vol 62, 2, 2012. </w:t>
      </w:r>
    </w:p>
    <w:p w14:paraId="0915D851" w14:textId="77777777" w:rsidR="00E87341" w:rsidRPr="00EE6E59" w:rsidRDefault="00E87341" w:rsidP="0006147A">
      <w:pPr>
        <w:jc w:val="both"/>
        <w:rPr>
          <w:rFonts w:asciiTheme="majorHAnsi" w:hAnsiTheme="majorHAnsi"/>
          <w:i/>
          <w:iCs/>
          <w:sz w:val="28"/>
          <w:szCs w:val="28"/>
        </w:rPr>
      </w:pPr>
    </w:p>
    <w:p w14:paraId="3058623E" w14:textId="77777777" w:rsidR="00D35D80" w:rsidRPr="00EE6E59" w:rsidRDefault="00D35D80" w:rsidP="00D35D80">
      <w:pPr>
        <w:jc w:val="both"/>
        <w:rPr>
          <w:rFonts w:asciiTheme="majorHAnsi" w:hAnsiTheme="majorHAnsi"/>
          <w:iCs/>
          <w:sz w:val="28"/>
          <w:szCs w:val="28"/>
        </w:rPr>
      </w:pPr>
      <w:r w:rsidRPr="00EE6E59">
        <w:rPr>
          <w:rFonts w:asciiTheme="majorHAnsi" w:hAnsiTheme="majorHAnsi"/>
          <w:iCs/>
          <w:sz w:val="28"/>
          <w:szCs w:val="28"/>
        </w:rPr>
        <w:t xml:space="preserve">Sophie </w:t>
      </w:r>
      <w:proofErr w:type="spellStart"/>
      <w:r w:rsidRPr="00EE6E59">
        <w:rPr>
          <w:rFonts w:asciiTheme="majorHAnsi" w:hAnsiTheme="majorHAnsi"/>
          <w:iCs/>
          <w:sz w:val="28"/>
          <w:szCs w:val="28"/>
        </w:rPr>
        <w:t>Burkhardt</w:t>
      </w:r>
      <w:proofErr w:type="spellEnd"/>
      <w:r w:rsidRPr="00EE6E59">
        <w:rPr>
          <w:rFonts w:asciiTheme="majorHAnsi" w:hAnsiTheme="majorHAnsi"/>
          <w:iCs/>
          <w:sz w:val="28"/>
          <w:szCs w:val="28"/>
        </w:rPr>
        <w:t xml:space="preserve">, Florence </w:t>
      </w:r>
      <w:proofErr w:type="spellStart"/>
      <w:r w:rsidRPr="00EE6E59">
        <w:rPr>
          <w:rFonts w:asciiTheme="majorHAnsi" w:hAnsiTheme="majorHAnsi"/>
          <w:iCs/>
          <w:sz w:val="28"/>
          <w:szCs w:val="28"/>
        </w:rPr>
        <w:t>Haegel</w:t>
      </w:r>
      <w:proofErr w:type="spellEnd"/>
      <w:r w:rsidRPr="00EE6E59">
        <w:rPr>
          <w:rFonts w:asciiTheme="majorHAnsi" w:hAnsiTheme="majorHAnsi"/>
          <w:iCs/>
          <w:sz w:val="28"/>
          <w:szCs w:val="28"/>
        </w:rPr>
        <w:t xml:space="preserve">, « La mobilisation partisane », in Claire </w:t>
      </w:r>
      <w:proofErr w:type="spellStart"/>
      <w:r w:rsidRPr="00EE6E59">
        <w:rPr>
          <w:rFonts w:asciiTheme="majorHAnsi" w:hAnsiTheme="majorHAnsi"/>
          <w:iCs/>
          <w:sz w:val="28"/>
          <w:szCs w:val="28"/>
        </w:rPr>
        <w:t>Demesnay</w:t>
      </w:r>
      <w:proofErr w:type="spellEnd"/>
      <w:r w:rsidRPr="00EE6E59">
        <w:rPr>
          <w:rFonts w:asciiTheme="majorHAnsi" w:hAnsiTheme="majorHAnsi"/>
          <w:iCs/>
          <w:sz w:val="28"/>
          <w:szCs w:val="28"/>
        </w:rPr>
        <w:t xml:space="preserve">, Manuela </w:t>
      </w:r>
      <w:proofErr w:type="spellStart"/>
      <w:r w:rsidRPr="00EE6E59">
        <w:rPr>
          <w:rFonts w:asciiTheme="majorHAnsi" w:hAnsiTheme="majorHAnsi"/>
          <w:iCs/>
          <w:sz w:val="28"/>
          <w:szCs w:val="28"/>
        </w:rPr>
        <w:t>Glaab</w:t>
      </w:r>
      <w:proofErr w:type="spellEnd"/>
      <w:r w:rsidRPr="00EE6E59">
        <w:rPr>
          <w:rFonts w:asciiTheme="majorHAnsi" w:hAnsiTheme="majorHAnsi"/>
          <w:iCs/>
          <w:sz w:val="28"/>
          <w:szCs w:val="28"/>
        </w:rPr>
        <w:t xml:space="preserve">, </w:t>
      </w:r>
      <w:proofErr w:type="spellStart"/>
      <w:r w:rsidRPr="00EE6E59">
        <w:rPr>
          <w:rFonts w:asciiTheme="majorHAnsi" w:hAnsiTheme="majorHAnsi"/>
          <w:iCs/>
          <w:sz w:val="28"/>
          <w:szCs w:val="28"/>
        </w:rPr>
        <w:t>dir</w:t>
      </w:r>
      <w:proofErr w:type="spellEnd"/>
      <w:r w:rsidRPr="00EE6E59">
        <w:rPr>
          <w:rFonts w:asciiTheme="majorHAnsi" w:hAnsiTheme="majorHAnsi"/>
          <w:iCs/>
          <w:sz w:val="28"/>
          <w:szCs w:val="28"/>
        </w:rPr>
        <w:t xml:space="preserve">., </w:t>
      </w:r>
      <w:r w:rsidRPr="00EE6E59">
        <w:rPr>
          <w:rFonts w:asciiTheme="majorHAnsi" w:hAnsiTheme="majorHAnsi"/>
          <w:i/>
          <w:iCs/>
          <w:sz w:val="28"/>
          <w:szCs w:val="28"/>
        </w:rPr>
        <w:t xml:space="preserve">L’avenir des partis politiques en France et en Allemagne, </w:t>
      </w:r>
      <w:r w:rsidRPr="00EE6E59">
        <w:rPr>
          <w:rFonts w:asciiTheme="majorHAnsi" w:hAnsiTheme="majorHAnsi"/>
          <w:iCs/>
          <w:sz w:val="28"/>
          <w:szCs w:val="28"/>
        </w:rPr>
        <w:t xml:space="preserve">Lille, Septentrion, 2009. </w:t>
      </w:r>
    </w:p>
    <w:p w14:paraId="525C0C80" w14:textId="77777777" w:rsidR="00D35D80" w:rsidRPr="00EE6E59" w:rsidRDefault="00D35D80" w:rsidP="0006147A">
      <w:pPr>
        <w:jc w:val="both"/>
        <w:rPr>
          <w:rFonts w:asciiTheme="majorHAnsi" w:hAnsiTheme="majorHAnsi"/>
          <w:i/>
          <w:iCs/>
          <w:sz w:val="28"/>
          <w:szCs w:val="28"/>
        </w:rPr>
      </w:pPr>
    </w:p>
    <w:p w14:paraId="6A36AF2D" w14:textId="77777777" w:rsidR="00C022F6" w:rsidRPr="00EE6E59" w:rsidRDefault="00C022F6" w:rsidP="0006147A">
      <w:pPr>
        <w:jc w:val="both"/>
        <w:rPr>
          <w:rFonts w:asciiTheme="majorHAnsi" w:hAnsiTheme="majorHAnsi"/>
          <w:sz w:val="28"/>
          <w:szCs w:val="28"/>
        </w:rPr>
      </w:pPr>
      <w:r w:rsidRPr="00EE6E59">
        <w:rPr>
          <w:rFonts w:asciiTheme="majorHAnsi" w:hAnsiTheme="majorHAnsi"/>
          <w:sz w:val="28"/>
          <w:szCs w:val="28"/>
        </w:rPr>
        <w:t xml:space="preserve">Russel J. Dalton, Martin P. </w:t>
      </w:r>
      <w:proofErr w:type="spellStart"/>
      <w:r w:rsidRPr="00EE6E59">
        <w:rPr>
          <w:rFonts w:asciiTheme="majorHAnsi" w:hAnsiTheme="majorHAnsi"/>
          <w:sz w:val="28"/>
          <w:szCs w:val="28"/>
        </w:rPr>
        <w:t>Wattenberg</w:t>
      </w:r>
      <w:proofErr w:type="spellEnd"/>
      <w:r w:rsidRPr="00EE6E59">
        <w:rPr>
          <w:rFonts w:asciiTheme="majorHAnsi" w:hAnsiTheme="majorHAnsi"/>
          <w:sz w:val="28"/>
          <w:szCs w:val="28"/>
        </w:rPr>
        <w:t xml:space="preserve">, </w:t>
      </w:r>
      <w:proofErr w:type="spellStart"/>
      <w:r w:rsidRPr="00EE6E59">
        <w:rPr>
          <w:rFonts w:asciiTheme="majorHAnsi" w:hAnsiTheme="majorHAnsi"/>
          <w:sz w:val="28"/>
          <w:szCs w:val="28"/>
        </w:rPr>
        <w:t>eds</w:t>
      </w:r>
      <w:proofErr w:type="spellEnd"/>
      <w:r w:rsidRPr="00EE6E59">
        <w:rPr>
          <w:rFonts w:asciiTheme="majorHAnsi" w:hAnsiTheme="majorHAnsi"/>
          <w:sz w:val="28"/>
          <w:szCs w:val="28"/>
        </w:rPr>
        <w:t> </w:t>
      </w:r>
      <w:proofErr w:type="gramStart"/>
      <w:r w:rsidRPr="00EE6E59">
        <w:rPr>
          <w:rFonts w:asciiTheme="majorHAnsi" w:hAnsiTheme="majorHAnsi"/>
          <w:sz w:val="28"/>
          <w:szCs w:val="28"/>
        </w:rPr>
        <w:t>.,</w:t>
      </w:r>
      <w:proofErr w:type="gramEnd"/>
      <w:r w:rsidRPr="00EE6E59">
        <w:rPr>
          <w:rFonts w:asciiTheme="majorHAnsi" w:hAnsiTheme="majorHAnsi"/>
          <w:sz w:val="28"/>
          <w:szCs w:val="28"/>
        </w:rPr>
        <w:t xml:space="preserve"> </w:t>
      </w:r>
      <w:r w:rsidRPr="00EE6E59">
        <w:rPr>
          <w:rFonts w:asciiTheme="majorHAnsi" w:hAnsiTheme="majorHAnsi"/>
          <w:i/>
          <w:sz w:val="28"/>
          <w:szCs w:val="28"/>
        </w:rPr>
        <w:t xml:space="preserve">Parties </w:t>
      </w:r>
      <w:proofErr w:type="spellStart"/>
      <w:r w:rsidRPr="00EE6E59">
        <w:rPr>
          <w:rFonts w:asciiTheme="majorHAnsi" w:hAnsiTheme="majorHAnsi"/>
          <w:i/>
          <w:sz w:val="28"/>
          <w:szCs w:val="28"/>
        </w:rPr>
        <w:t>without</w:t>
      </w:r>
      <w:proofErr w:type="spellEnd"/>
      <w:r w:rsidRPr="00EE6E59">
        <w:rPr>
          <w:rFonts w:asciiTheme="majorHAnsi" w:hAnsiTheme="majorHAnsi"/>
          <w:i/>
          <w:sz w:val="28"/>
          <w:szCs w:val="28"/>
        </w:rPr>
        <w:t xml:space="preserve"> partisans : </w:t>
      </w:r>
      <w:proofErr w:type="spellStart"/>
      <w:r w:rsidRPr="00EE6E59">
        <w:rPr>
          <w:rFonts w:asciiTheme="majorHAnsi" w:hAnsiTheme="majorHAnsi"/>
          <w:i/>
          <w:sz w:val="28"/>
          <w:szCs w:val="28"/>
        </w:rPr>
        <w:t>political</w:t>
      </w:r>
      <w:proofErr w:type="spellEnd"/>
      <w:r w:rsidRPr="00EE6E59">
        <w:rPr>
          <w:rFonts w:asciiTheme="majorHAnsi" w:hAnsiTheme="majorHAnsi"/>
          <w:i/>
          <w:sz w:val="28"/>
          <w:szCs w:val="28"/>
        </w:rPr>
        <w:t xml:space="preserve"> change in </w:t>
      </w:r>
      <w:proofErr w:type="spellStart"/>
      <w:r w:rsidRPr="00EE6E59">
        <w:rPr>
          <w:rFonts w:asciiTheme="majorHAnsi" w:hAnsiTheme="majorHAnsi"/>
          <w:i/>
          <w:sz w:val="28"/>
          <w:szCs w:val="28"/>
        </w:rPr>
        <w:t>advanced</w:t>
      </w:r>
      <w:proofErr w:type="spellEnd"/>
      <w:r w:rsidRPr="00EE6E59">
        <w:rPr>
          <w:rFonts w:asciiTheme="majorHAnsi" w:hAnsiTheme="majorHAnsi"/>
          <w:i/>
          <w:sz w:val="28"/>
          <w:szCs w:val="28"/>
        </w:rPr>
        <w:t xml:space="preserve"> </w:t>
      </w:r>
      <w:proofErr w:type="spellStart"/>
      <w:r w:rsidRPr="00EE6E59">
        <w:rPr>
          <w:rFonts w:asciiTheme="majorHAnsi" w:hAnsiTheme="majorHAnsi"/>
          <w:i/>
          <w:sz w:val="28"/>
          <w:szCs w:val="28"/>
        </w:rPr>
        <w:t>industrial</w:t>
      </w:r>
      <w:proofErr w:type="spellEnd"/>
      <w:r w:rsidRPr="00EE6E59">
        <w:rPr>
          <w:rFonts w:asciiTheme="majorHAnsi" w:hAnsiTheme="majorHAnsi"/>
          <w:i/>
          <w:sz w:val="28"/>
          <w:szCs w:val="28"/>
        </w:rPr>
        <w:t xml:space="preserve"> </w:t>
      </w:r>
      <w:proofErr w:type="spellStart"/>
      <w:r w:rsidRPr="00EE6E59">
        <w:rPr>
          <w:rFonts w:asciiTheme="majorHAnsi" w:hAnsiTheme="majorHAnsi"/>
          <w:i/>
          <w:sz w:val="28"/>
          <w:szCs w:val="28"/>
        </w:rPr>
        <w:t>democracies</w:t>
      </w:r>
      <w:proofErr w:type="spellEnd"/>
      <w:r w:rsidRPr="00EE6E59">
        <w:rPr>
          <w:rFonts w:asciiTheme="majorHAnsi" w:hAnsiTheme="majorHAnsi"/>
          <w:i/>
          <w:sz w:val="28"/>
          <w:szCs w:val="28"/>
        </w:rPr>
        <w:t>,</w:t>
      </w:r>
      <w:r w:rsidRPr="00EE6E59">
        <w:rPr>
          <w:rFonts w:asciiTheme="majorHAnsi" w:hAnsiTheme="majorHAnsi"/>
          <w:sz w:val="28"/>
          <w:szCs w:val="28"/>
        </w:rPr>
        <w:t xml:space="preserve"> Oxford/New York, Oxford </w:t>
      </w:r>
      <w:proofErr w:type="spellStart"/>
      <w:r w:rsidRPr="00EE6E59">
        <w:rPr>
          <w:rFonts w:asciiTheme="majorHAnsi" w:hAnsiTheme="majorHAnsi"/>
          <w:sz w:val="28"/>
          <w:szCs w:val="28"/>
        </w:rPr>
        <w:t>University</w:t>
      </w:r>
      <w:proofErr w:type="spellEnd"/>
      <w:r w:rsidRPr="00EE6E59">
        <w:rPr>
          <w:rFonts w:asciiTheme="majorHAnsi" w:hAnsiTheme="majorHAnsi"/>
          <w:sz w:val="28"/>
          <w:szCs w:val="28"/>
        </w:rPr>
        <w:t xml:space="preserve"> </w:t>
      </w:r>
      <w:proofErr w:type="spellStart"/>
      <w:r w:rsidRPr="00EE6E59">
        <w:rPr>
          <w:rFonts w:asciiTheme="majorHAnsi" w:hAnsiTheme="majorHAnsi"/>
          <w:sz w:val="28"/>
          <w:szCs w:val="28"/>
        </w:rPr>
        <w:t>Press</w:t>
      </w:r>
      <w:proofErr w:type="spellEnd"/>
      <w:r w:rsidRPr="00EE6E59">
        <w:rPr>
          <w:rFonts w:asciiTheme="majorHAnsi" w:hAnsiTheme="majorHAnsi"/>
          <w:sz w:val="28"/>
          <w:szCs w:val="28"/>
        </w:rPr>
        <w:t xml:space="preserve">, 2000. </w:t>
      </w:r>
    </w:p>
    <w:p w14:paraId="18158D90" w14:textId="77777777" w:rsidR="004514E2" w:rsidRPr="00EE6E59" w:rsidRDefault="004514E2" w:rsidP="0006147A">
      <w:pPr>
        <w:jc w:val="both"/>
        <w:rPr>
          <w:rFonts w:asciiTheme="majorHAnsi" w:hAnsiTheme="majorHAnsi"/>
          <w:sz w:val="28"/>
          <w:szCs w:val="28"/>
        </w:rPr>
      </w:pPr>
    </w:p>
    <w:p w14:paraId="15FC0B37" w14:textId="3B322CCC" w:rsidR="004514E2" w:rsidRPr="00EE6E59" w:rsidRDefault="004514E2" w:rsidP="004514E2">
      <w:pPr>
        <w:widowControl w:val="0"/>
        <w:autoSpaceDE w:val="0"/>
        <w:autoSpaceDN w:val="0"/>
        <w:adjustRightInd w:val="0"/>
        <w:rPr>
          <w:rFonts w:asciiTheme="majorHAnsi" w:hAnsiTheme="majorHAnsi" w:cs="Times"/>
          <w:sz w:val="28"/>
          <w:szCs w:val="28"/>
        </w:rPr>
      </w:pPr>
      <w:proofErr w:type="spellStart"/>
      <w:r w:rsidRPr="00EE6E59">
        <w:rPr>
          <w:rFonts w:asciiTheme="majorHAnsi" w:hAnsiTheme="majorHAnsi" w:cs="Times"/>
          <w:sz w:val="28"/>
          <w:szCs w:val="28"/>
        </w:rPr>
        <w:t>D</w:t>
      </w:r>
      <w:r w:rsidRPr="00EE6E59">
        <w:rPr>
          <w:rFonts w:asciiTheme="majorHAnsi" w:hAnsiTheme="majorHAnsi" w:cs="Times"/>
          <w:sz w:val="28"/>
          <w:szCs w:val="28"/>
        </w:rPr>
        <w:t>argent</w:t>
      </w:r>
      <w:proofErr w:type="spellEnd"/>
      <w:r w:rsidRPr="00EE6E59">
        <w:rPr>
          <w:rFonts w:asciiTheme="majorHAnsi" w:hAnsiTheme="majorHAnsi" w:cs="Times"/>
          <w:sz w:val="28"/>
          <w:szCs w:val="28"/>
        </w:rPr>
        <w:t xml:space="preserve"> (Claude) et Rey </w:t>
      </w:r>
      <w:r w:rsidRPr="00EE6E59">
        <w:rPr>
          <w:rFonts w:asciiTheme="majorHAnsi" w:hAnsiTheme="majorHAnsi" w:cs="Times"/>
          <w:sz w:val="28"/>
          <w:szCs w:val="28"/>
        </w:rPr>
        <w:t xml:space="preserve">(Henri), « Les adhérents socialistes en 2011 : renouvellement  social et ancrages idéologiques », </w:t>
      </w:r>
      <w:r w:rsidRPr="00EE6E59">
        <w:rPr>
          <w:rFonts w:asciiTheme="majorHAnsi" w:hAnsiTheme="majorHAnsi" w:cs="Times"/>
          <w:i/>
          <w:sz w:val="28"/>
          <w:szCs w:val="28"/>
        </w:rPr>
        <w:t>La Revue socialiste,</w:t>
      </w:r>
      <w:r w:rsidRPr="00EE6E59">
        <w:rPr>
          <w:rFonts w:asciiTheme="majorHAnsi" w:hAnsiTheme="majorHAnsi" w:cs="Times"/>
          <w:sz w:val="28"/>
          <w:szCs w:val="28"/>
        </w:rPr>
        <w:t xml:space="preserve"> 42, 2011. </w:t>
      </w:r>
    </w:p>
    <w:p w14:paraId="0DE49A31" w14:textId="77777777" w:rsidR="004514E2" w:rsidRPr="00EE6E59" w:rsidRDefault="004514E2" w:rsidP="0006147A">
      <w:pPr>
        <w:jc w:val="both"/>
        <w:rPr>
          <w:rFonts w:asciiTheme="majorHAnsi" w:hAnsiTheme="majorHAnsi"/>
          <w:sz w:val="28"/>
          <w:szCs w:val="28"/>
        </w:rPr>
      </w:pPr>
    </w:p>
    <w:p w14:paraId="511E8682" w14:textId="77777777" w:rsidR="00882D21" w:rsidRPr="00EE6E59" w:rsidRDefault="00882D21" w:rsidP="0006147A">
      <w:pPr>
        <w:jc w:val="both"/>
        <w:rPr>
          <w:rFonts w:asciiTheme="majorHAnsi" w:hAnsiTheme="majorHAnsi"/>
          <w:i/>
          <w:iCs/>
          <w:sz w:val="28"/>
          <w:szCs w:val="28"/>
        </w:rPr>
      </w:pPr>
    </w:p>
    <w:p w14:paraId="7BA01A14" w14:textId="77777777" w:rsidR="00F55ED8" w:rsidRPr="00EE6E59" w:rsidRDefault="00F55ED8" w:rsidP="0006147A">
      <w:pPr>
        <w:jc w:val="both"/>
        <w:rPr>
          <w:rFonts w:asciiTheme="majorHAnsi" w:hAnsiTheme="majorHAnsi"/>
          <w:sz w:val="28"/>
          <w:szCs w:val="28"/>
        </w:rPr>
      </w:pPr>
      <w:proofErr w:type="spellStart"/>
      <w:r w:rsidRPr="00EE6E59">
        <w:rPr>
          <w:rFonts w:asciiTheme="majorHAnsi" w:hAnsiTheme="majorHAnsi"/>
          <w:sz w:val="28"/>
          <w:szCs w:val="28"/>
        </w:rPr>
        <w:t>Ethuin</w:t>
      </w:r>
      <w:proofErr w:type="spellEnd"/>
      <w:r w:rsidRPr="00EE6E59">
        <w:rPr>
          <w:rFonts w:asciiTheme="majorHAnsi" w:hAnsiTheme="majorHAnsi"/>
          <w:sz w:val="28"/>
          <w:szCs w:val="28"/>
        </w:rPr>
        <w:t xml:space="preserve"> (N.), « De l’idéologisation de l’engagement communiste. Fragments d’un enquête sur les écoles du PCF (1970-1990) », </w:t>
      </w:r>
      <w:proofErr w:type="spellStart"/>
      <w:r w:rsidRPr="00EE6E59">
        <w:rPr>
          <w:rFonts w:asciiTheme="majorHAnsi" w:hAnsiTheme="majorHAnsi"/>
          <w:i/>
          <w:iCs/>
          <w:sz w:val="28"/>
          <w:szCs w:val="28"/>
        </w:rPr>
        <w:t>Politix</w:t>
      </w:r>
      <w:proofErr w:type="spellEnd"/>
      <w:r w:rsidRPr="00EE6E59">
        <w:rPr>
          <w:rFonts w:asciiTheme="majorHAnsi" w:hAnsiTheme="majorHAnsi"/>
          <w:i/>
          <w:iCs/>
          <w:sz w:val="28"/>
          <w:szCs w:val="28"/>
        </w:rPr>
        <w:t>,</w:t>
      </w:r>
      <w:r w:rsidRPr="00EE6E59">
        <w:rPr>
          <w:rFonts w:asciiTheme="majorHAnsi" w:hAnsiTheme="majorHAnsi"/>
          <w:sz w:val="28"/>
          <w:szCs w:val="28"/>
        </w:rPr>
        <w:t xml:space="preserve"> 63, 2003. </w:t>
      </w:r>
    </w:p>
    <w:p w14:paraId="7056A1B1" w14:textId="77777777" w:rsidR="003B182F" w:rsidRPr="00EE6E59" w:rsidRDefault="003B182F" w:rsidP="0006147A">
      <w:pPr>
        <w:jc w:val="both"/>
        <w:rPr>
          <w:rFonts w:asciiTheme="majorHAnsi" w:hAnsiTheme="majorHAnsi"/>
          <w:sz w:val="28"/>
          <w:szCs w:val="28"/>
        </w:rPr>
      </w:pPr>
    </w:p>
    <w:p w14:paraId="1D63E7A5" w14:textId="77777777" w:rsidR="003B182F" w:rsidRPr="00EE6E59" w:rsidRDefault="003B182F" w:rsidP="0006147A">
      <w:pPr>
        <w:widowControl w:val="0"/>
        <w:autoSpaceDE w:val="0"/>
        <w:autoSpaceDN w:val="0"/>
        <w:adjustRightInd w:val="0"/>
        <w:jc w:val="both"/>
        <w:rPr>
          <w:rFonts w:asciiTheme="majorHAnsi" w:hAnsiTheme="majorHAnsi" w:cs="Georgia"/>
          <w:bCs/>
          <w:color w:val="262626"/>
          <w:sz w:val="28"/>
          <w:szCs w:val="28"/>
        </w:rPr>
      </w:pPr>
      <w:r w:rsidRPr="00EE6E59">
        <w:rPr>
          <w:rFonts w:asciiTheme="majorHAnsi" w:hAnsiTheme="majorHAnsi" w:cs="Georgia"/>
          <w:bCs/>
          <w:color w:val="262626"/>
          <w:sz w:val="28"/>
          <w:szCs w:val="28"/>
        </w:rPr>
        <w:t xml:space="preserve">Julien </w:t>
      </w:r>
      <w:proofErr w:type="spellStart"/>
      <w:r w:rsidRPr="00EE6E59">
        <w:rPr>
          <w:rFonts w:asciiTheme="majorHAnsi" w:hAnsiTheme="majorHAnsi" w:cs="Georgia"/>
          <w:bCs/>
          <w:color w:val="262626"/>
          <w:sz w:val="28"/>
          <w:szCs w:val="28"/>
        </w:rPr>
        <w:t>Fretel</w:t>
      </w:r>
      <w:proofErr w:type="spellEnd"/>
      <w:r w:rsidRPr="00EE6E59">
        <w:rPr>
          <w:rFonts w:asciiTheme="majorHAnsi" w:hAnsiTheme="majorHAnsi" w:cs="Georgia"/>
          <w:bCs/>
          <w:color w:val="262626"/>
          <w:sz w:val="28"/>
          <w:szCs w:val="28"/>
        </w:rPr>
        <w:t xml:space="preserve">, « Quand les catholiques vont au parti. De la constitution d'une </w:t>
      </w:r>
      <w:proofErr w:type="spellStart"/>
      <w:r w:rsidRPr="00EE6E59">
        <w:rPr>
          <w:rFonts w:asciiTheme="majorHAnsi" w:hAnsiTheme="majorHAnsi" w:cs="Georgia"/>
          <w:bCs/>
          <w:color w:val="262626"/>
          <w:sz w:val="28"/>
          <w:szCs w:val="28"/>
        </w:rPr>
        <w:t>illusio</w:t>
      </w:r>
      <w:proofErr w:type="spellEnd"/>
      <w:r w:rsidRPr="00EE6E59">
        <w:rPr>
          <w:rFonts w:asciiTheme="majorHAnsi" w:hAnsiTheme="majorHAnsi" w:cs="Georgia"/>
          <w:bCs/>
          <w:color w:val="262626"/>
          <w:sz w:val="28"/>
          <w:szCs w:val="28"/>
        </w:rPr>
        <w:t xml:space="preserve"> paradoxale et du passage à l'acte chez les ‘militants’ de l'UDF », </w:t>
      </w:r>
      <w:proofErr w:type="gramStart"/>
      <w:r w:rsidRPr="00EE6E59">
        <w:rPr>
          <w:rFonts w:asciiTheme="majorHAnsi" w:hAnsiTheme="majorHAnsi" w:cs="Georgia"/>
          <w:bCs/>
          <w:i/>
          <w:color w:val="262626"/>
          <w:sz w:val="28"/>
          <w:szCs w:val="28"/>
        </w:rPr>
        <w:t>Actes</w:t>
      </w:r>
      <w:proofErr w:type="gramEnd"/>
      <w:r w:rsidRPr="00EE6E59">
        <w:rPr>
          <w:rFonts w:asciiTheme="majorHAnsi" w:hAnsiTheme="majorHAnsi" w:cs="Georgia"/>
          <w:bCs/>
          <w:i/>
          <w:color w:val="262626"/>
          <w:sz w:val="28"/>
          <w:szCs w:val="28"/>
        </w:rPr>
        <w:t xml:space="preserve"> de la recherche en sciences sociales</w:t>
      </w:r>
      <w:r w:rsidRPr="00EE6E59">
        <w:rPr>
          <w:rFonts w:asciiTheme="majorHAnsi" w:hAnsiTheme="majorHAnsi" w:cs="Georgia"/>
          <w:bCs/>
          <w:color w:val="262626"/>
          <w:sz w:val="28"/>
          <w:szCs w:val="28"/>
        </w:rPr>
        <w:t xml:space="preserve">, 155, 2004. </w:t>
      </w:r>
    </w:p>
    <w:p w14:paraId="28C0B139" w14:textId="77777777" w:rsidR="00EE6E59" w:rsidRPr="00EE6E59" w:rsidRDefault="00EE6E59" w:rsidP="0006147A">
      <w:pPr>
        <w:widowControl w:val="0"/>
        <w:autoSpaceDE w:val="0"/>
        <w:autoSpaceDN w:val="0"/>
        <w:adjustRightInd w:val="0"/>
        <w:jc w:val="both"/>
        <w:rPr>
          <w:rFonts w:asciiTheme="majorHAnsi" w:hAnsiTheme="majorHAnsi" w:cs="Georgia"/>
          <w:bCs/>
          <w:color w:val="262626"/>
          <w:sz w:val="28"/>
          <w:szCs w:val="28"/>
        </w:rPr>
      </w:pPr>
    </w:p>
    <w:p w14:paraId="035B99A6" w14:textId="7E1F324C" w:rsidR="00EE6E59" w:rsidRPr="00EE6E59" w:rsidRDefault="00EE6E59" w:rsidP="0006147A">
      <w:pPr>
        <w:widowControl w:val="0"/>
        <w:autoSpaceDE w:val="0"/>
        <w:autoSpaceDN w:val="0"/>
        <w:adjustRightInd w:val="0"/>
        <w:jc w:val="both"/>
        <w:rPr>
          <w:rFonts w:asciiTheme="majorHAnsi" w:hAnsiTheme="majorHAnsi" w:cs="Georgia"/>
          <w:bCs/>
          <w:color w:val="262626"/>
          <w:sz w:val="28"/>
          <w:szCs w:val="28"/>
        </w:rPr>
      </w:pPr>
      <w:proofErr w:type="spellStart"/>
      <w:r w:rsidRPr="00EE6E59">
        <w:rPr>
          <w:rFonts w:asciiTheme="majorHAnsi" w:hAnsiTheme="majorHAnsi" w:cs="Georgia"/>
          <w:bCs/>
          <w:color w:val="262626"/>
          <w:sz w:val="28"/>
          <w:szCs w:val="28"/>
        </w:rPr>
        <w:t>Greffet</w:t>
      </w:r>
      <w:proofErr w:type="spellEnd"/>
      <w:r w:rsidRPr="00EE6E59">
        <w:rPr>
          <w:rFonts w:asciiTheme="majorHAnsi" w:hAnsiTheme="majorHAnsi" w:cs="Georgia"/>
          <w:bCs/>
          <w:color w:val="262626"/>
          <w:sz w:val="28"/>
          <w:szCs w:val="28"/>
        </w:rPr>
        <w:t xml:space="preserve"> (Fabienne), </w:t>
      </w:r>
      <w:proofErr w:type="spellStart"/>
      <w:proofErr w:type="gramStart"/>
      <w:r w:rsidRPr="00EE6E59">
        <w:rPr>
          <w:rFonts w:asciiTheme="majorHAnsi" w:hAnsiTheme="majorHAnsi" w:cs="Georgia"/>
          <w:bCs/>
          <w:color w:val="262626"/>
          <w:sz w:val="28"/>
          <w:szCs w:val="28"/>
        </w:rPr>
        <w:t>dir</w:t>
      </w:r>
      <w:proofErr w:type="spellEnd"/>
      <w:r w:rsidRPr="00EE6E59">
        <w:rPr>
          <w:rFonts w:asciiTheme="majorHAnsi" w:hAnsiTheme="majorHAnsi" w:cs="Georgia"/>
          <w:bCs/>
          <w:color w:val="262626"/>
          <w:sz w:val="28"/>
          <w:szCs w:val="28"/>
        </w:rPr>
        <w:t>.,</w:t>
      </w:r>
      <w:proofErr w:type="gramEnd"/>
      <w:r w:rsidRPr="00EE6E59">
        <w:rPr>
          <w:rFonts w:asciiTheme="majorHAnsi" w:hAnsiTheme="majorHAnsi" w:cs="Georgia"/>
          <w:bCs/>
          <w:color w:val="262626"/>
          <w:sz w:val="28"/>
          <w:szCs w:val="28"/>
        </w:rPr>
        <w:t xml:space="preserve"> </w:t>
      </w:r>
      <w:r w:rsidRPr="00EE6E59">
        <w:rPr>
          <w:rFonts w:asciiTheme="majorHAnsi" w:hAnsiTheme="majorHAnsi" w:cs="Georgia"/>
          <w:bCs/>
          <w:i/>
          <w:color w:val="262626"/>
          <w:sz w:val="28"/>
          <w:szCs w:val="28"/>
        </w:rPr>
        <w:t>Continuerlalutte.com. Les partis politiques sur le Web</w:t>
      </w:r>
      <w:r w:rsidRPr="00EE6E59">
        <w:rPr>
          <w:rFonts w:asciiTheme="majorHAnsi" w:hAnsiTheme="majorHAnsi" w:cs="Georgia"/>
          <w:bCs/>
          <w:color w:val="262626"/>
          <w:sz w:val="28"/>
          <w:szCs w:val="28"/>
        </w:rPr>
        <w:t xml:space="preserve">, Paris, Presses de sciences Po, 2011. </w:t>
      </w:r>
    </w:p>
    <w:p w14:paraId="4685FDBC" w14:textId="77777777" w:rsidR="003B182F" w:rsidRPr="00EE6E59" w:rsidRDefault="003B182F" w:rsidP="0006147A">
      <w:pPr>
        <w:jc w:val="both"/>
        <w:rPr>
          <w:rFonts w:asciiTheme="majorHAnsi" w:hAnsiTheme="majorHAnsi"/>
          <w:sz w:val="28"/>
          <w:szCs w:val="28"/>
        </w:rPr>
      </w:pPr>
    </w:p>
    <w:p w14:paraId="41A7639F" w14:textId="33F5328C" w:rsidR="00D35D80" w:rsidRPr="00EE6E59" w:rsidRDefault="00D35D80" w:rsidP="00D35D80">
      <w:pPr>
        <w:jc w:val="both"/>
        <w:rPr>
          <w:rFonts w:asciiTheme="majorHAnsi" w:hAnsiTheme="majorHAnsi"/>
          <w:sz w:val="28"/>
          <w:szCs w:val="28"/>
        </w:rPr>
      </w:pPr>
      <w:r w:rsidRPr="00EE6E59">
        <w:rPr>
          <w:rFonts w:asciiTheme="majorHAnsi" w:hAnsiTheme="majorHAnsi"/>
          <w:sz w:val="28"/>
          <w:szCs w:val="28"/>
        </w:rPr>
        <w:t xml:space="preserve">Hastings (Michel), « Partis politiques et administration de sens », dans </w:t>
      </w:r>
      <w:proofErr w:type="spellStart"/>
      <w:r w:rsidRPr="00EE6E59">
        <w:rPr>
          <w:rFonts w:asciiTheme="majorHAnsi" w:hAnsiTheme="majorHAnsi"/>
          <w:sz w:val="28"/>
          <w:szCs w:val="28"/>
        </w:rPr>
        <w:t>Andolfatto</w:t>
      </w:r>
      <w:proofErr w:type="spellEnd"/>
      <w:r w:rsidR="004514E2" w:rsidRPr="00EE6E59">
        <w:rPr>
          <w:rFonts w:asciiTheme="majorHAnsi" w:hAnsiTheme="majorHAnsi"/>
          <w:sz w:val="28"/>
          <w:szCs w:val="28"/>
        </w:rPr>
        <w:t xml:space="preserve"> Dominique</w:t>
      </w:r>
      <w:r w:rsidRPr="00EE6E59">
        <w:rPr>
          <w:rFonts w:asciiTheme="majorHAnsi" w:hAnsiTheme="majorHAnsi"/>
          <w:sz w:val="28"/>
          <w:szCs w:val="28"/>
        </w:rPr>
        <w:t xml:space="preserve">, </w:t>
      </w:r>
      <w:proofErr w:type="spellStart"/>
      <w:r w:rsidR="004514E2" w:rsidRPr="00EE6E59">
        <w:rPr>
          <w:rFonts w:asciiTheme="majorHAnsi" w:hAnsiTheme="majorHAnsi"/>
          <w:sz w:val="28"/>
          <w:szCs w:val="28"/>
        </w:rPr>
        <w:t>Greffet</w:t>
      </w:r>
      <w:proofErr w:type="spellEnd"/>
      <w:r w:rsidR="004514E2" w:rsidRPr="00EE6E59">
        <w:rPr>
          <w:rFonts w:asciiTheme="majorHAnsi" w:hAnsiTheme="majorHAnsi"/>
          <w:sz w:val="28"/>
          <w:szCs w:val="28"/>
        </w:rPr>
        <w:t xml:space="preserve"> Fabienne,</w:t>
      </w:r>
      <w:r w:rsidRPr="00EE6E59">
        <w:rPr>
          <w:rFonts w:asciiTheme="majorHAnsi" w:hAnsiTheme="majorHAnsi"/>
          <w:sz w:val="28"/>
          <w:szCs w:val="28"/>
        </w:rPr>
        <w:t xml:space="preserve"> </w:t>
      </w:r>
      <w:r w:rsidR="004514E2" w:rsidRPr="00EE6E59">
        <w:rPr>
          <w:rFonts w:asciiTheme="majorHAnsi" w:hAnsiTheme="majorHAnsi"/>
          <w:sz w:val="28"/>
          <w:szCs w:val="28"/>
        </w:rPr>
        <w:t>Olivier Laurent</w:t>
      </w:r>
      <w:r w:rsidRPr="00EE6E59">
        <w:rPr>
          <w:rFonts w:asciiTheme="majorHAnsi" w:hAnsiTheme="majorHAnsi"/>
          <w:sz w:val="28"/>
          <w:szCs w:val="28"/>
        </w:rPr>
        <w:t xml:space="preserve">, </w:t>
      </w:r>
      <w:proofErr w:type="spellStart"/>
      <w:proofErr w:type="gramStart"/>
      <w:r w:rsidRPr="00EE6E59">
        <w:rPr>
          <w:rFonts w:asciiTheme="majorHAnsi" w:hAnsiTheme="majorHAnsi"/>
          <w:sz w:val="28"/>
          <w:szCs w:val="28"/>
        </w:rPr>
        <w:t>dir</w:t>
      </w:r>
      <w:proofErr w:type="spellEnd"/>
      <w:r w:rsidRPr="00EE6E59">
        <w:rPr>
          <w:rFonts w:asciiTheme="majorHAnsi" w:hAnsiTheme="majorHAnsi"/>
          <w:sz w:val="28"/>
          <w:szCs w:val="28"/>
        </w:rPr>
        <w:t>.,</w:t>
      </w:r>
      <w:proofErr w:type="gramEnd"/>
      <w:r w:rsidRPr="00EE6E59">
        <w:rPr>
          <w:rFonts w:asciiTheme="majorHAnsi" w:hAnsiTheme="majorHAnsi"/>
          <w:sz w:val="28"/>
          <w:szCs w:val="28"/>
        </w:rPr>
        <w:t xml:space="preserve"> </w:t>
      </w:r>
      <w:r w:rsidRPr="00EE6E59">
        <w:rPr>
          <w:rFonts w:asciiTheme="majorHAnsi" w:hAnsiTheme="majorHAnsi"/>
          <w:i/>
          <w:sz w:val="28"/>
          <w:szCs w:val="28"/>
        </w:rPr>
        <w:t xml:space="preserve">Les partis politiques : quelles perspectives ?, </w:t>
      </w:r>
      <w:r w:rsidRPr="00EE6E59">
        <w:rPr>
          <w:rFonts w:asciiTheme="majorHAnsi" w:hAnsiTheme="majorHAnsi"/>
          <w:sz w:val="28"/>
          <w:szCs w:val="28"/>
        </w:rPr>
        <w:t>L’Harmattan, 2002.</w:t>
      </w:r>
    </w:p>
    <w:p w14:paraId="0D84FB3F" w14:textId="77777777" w:rsidR="00D35D80" w:rsidRPr="00EE6E59" w:rsidRDefault="00D35D80" w:rsidP="0006147A">
      <w:pPr>
        <w:jc w:val="both"/>
        <w:rPr>
          <w:rFonts w:asciiTheme="majorHAnsi" w:hAnsiTheme="majorHAnsi"/>
          <w:sz w:val="28"/>
          <w:szCs w:val="28"/>
        </w:rPr>
      </w:pPr>
    </w:p>
    <w:p w14:paraId="19BD4D25" w14:textId="77777777" w:rsidR="0013163F" w:rsidRPr="00EE6E59" w:rsidRDefault="0013163F" w:rsidP="0006147A">
      <w:pPr>
        <w:jc w:val="both"/>
        <w:rPr>
          <w:rFonts w:asciiTheme="majorHAnsi" w:hAnsiTheme="majorHAnsi"/>
          <w:sz w:val="28"/>
          <w:szCs w:val="28"/>
        </w:rPr>
      </w:pPr>
      <w:r w:rsidRPr="00EE6E59">
        <w:rPr>
          <w:rFonts w:asciiTheme="majorHAnsi" w:hAnsiTheme="majorHAnsi"/>
          <w:sz w:val="28"/>
          <w:szCs w:val="28"/>
        </w:rPr>
        <w:t xml:space="preserve">Florence </w:t>
      </w:r>
      <w:proofErr w:type="spellStart"/>
      <w:r w:rsidRPr="00EE6E59">
        <w:rPr>
          <w:rFonts w:asciiTheme="majorHAnsi" w:hAnsiTheme="majorHAnsi"/>
          <w:sz w:val="28"/>
          <w:szCs w:val="28"/>
        </w:rPr>
        <w:t>Haegel</w:t>
      </w:r>
      <w:proofErr w:type="spellEnd"/>
      <w:r w:rsidRPr="00EE6E59">
        <w:rPr>
          <w:rFonts w:asciiTheme="majorHAnsi" w:hAnsiTheme="majorHAnsi"/>
          <w:sz w:val="28"/>
          <w:szCs w:val="28"/>
        </w:rPr>
        <w:t xml:space="preserve">, « La mobilisation partisane de droite. Les logiques organisationnelles et sociales d’adhésion à l’UMP », </w:t>
      </w:r>
      <w:r w:rsidRPr="00EE6E59">
        <w:rPr>
          <w:rFonts w:asciiTheme="majorHAnsi" w:hAnsiTheme="majorHAnsi"/>
          <w:i/>
          <w:sz w:val="28"/>
          <w:szCs w:val="28"/>
        </w:rPr>
        <w:t>Revue Française de science politique</w:t>
      </w:r>
      <w:r w:rsidRPr="00EE6E59">
        <w:rPr>
          <w:rFonts w:asciiTheme="majorHAnsi" w:hAnsiTheme="majorHAnsi"/>
          <w:sz w:val="28"/>
          <w:szCs w:val="28"/>
        </w:rPr>
        <w:t xml:space="preserve">, vol 59, 1, 2009. </w:t>
      </w:r>
    </w:p>
    <w:p w14:paraId="629855BA" w14:textId="77777777" w:rsidR="003B182F" w:rsidRPr="00EE6E59" w:rsidRDefault="003B182F" w:rsidP="0006147A">
      <w:pPr>
        <w:jc w:val="both"/>
        <w:rPr>
          <w:rFonts w:asciiTheme="majorHAnsi" w:hAnsiTheme="majorHAnsi"/>
          <w:sz w:val="28"/>
          <w:szCs w:val="28"/>
        </w:rPr>
      </w:pPr>
    </w:p>
    <w:p w14:paraId="0B28D05D" w14:textId="77777777" w:rsidR="004514E2" w:rsidRPr="00EE6E59" w:rsidRDefault="004514E2" w:rsidP="004514E2">
      <w:pPr>
        <w:jc w:val="both"/>
        <w:rPr>
          <w:rFonts w:asciiTheme="majorHAnsi" w:hAnsiTheme="majorHAnsi"/>
          <w:sz w:val="28"/>
          <w:szCs w:val="28"/>
        </w:rPr>
      </w:pPr>
      <w:proofErr w:type="spellStart"/>
      <w:r w:rsidRPr="00EE6E59">
        <w:rPr>
          <w:rFonts w:asciiTheme="majorHAnsi" w:hAnsiTheme="majorHAnsi"/>
          <w:sz w:val="28"/>
          <w:szCs w:val="28"/>
          <w:lang w:val="en-GB"/>
        </w:rPr>
        <w:t>K</w:t>
      </w:r>
      <w:r w:rsidRPr="00EE6E59">
        <w:rPr>
          <w:rFonts w:asciiTheme="majorHAnsi" w:hAnsiTheme="majorHAnsi"/>
          <w:smallCaps/>
          <w:sz w:val="28"/>
          <w:szCs w:val="28"/>
          <w:lang w:val="en-GB"/>
        </w:rPr>
        <w:t>aTz</w:t>
      </w:r>
      <w:proofErr w:type="spellEnd"/>
      <w:r w:rsidRPr="00EE6E59">
        <w:rPr>
          <w:rFonts w:asciiTheme="majorHAnsi" w:hAnsiTheme="majorHAnsi"/>
          <w:sz w:val="28"/>
          <w:szCs w:val="28"/>
          <w:lang w:val="en-GB"/>
        </w:rPr>
        <w:t xml:space="preserve"> R., </w:t>
      </w:r>
      <w:proofErr w:type="spellStart"/>
      <w:r w:rsidRPr="00EE6E59">
        <w:rPr>
          <w:rFonts w:asciiTheme="majorHAnsi" w:hAnsiTheme="majorHAnsi"/>
          <w:sz w:val="28"/>
          <w:szCs w:val="28"/>
          <w:lang w:val="en-GB"/>
        </w:rPr>
        <w:t>M</w:t>
      </w:r>
      <w:r w:rsidRPr="00EE6E59">
        <w:rPr>
          <w:rFonts w:asciiTheme="majorHAnsi" w:hAnsiTheme="majorHAnsi"/>
          <w:smallCaps/>
          <w:sz w:val="28"/>
          <w:szCs w:val="28"/>
          <w:lang w:val="en-GB"/>
        </w:rPr>
        <w:t>air</w:t>
      </w:r>
      <w:proofErr w:type="spellEnd"/>
      <w:r w:rsidRPr="00EE6E59">
        <w:rPr>
          <w:rFonts w:asciiTheme="majorHAnsi" w:hAnsiTheme="majorHAnsi"/>
          <w:sz w:val="28"/>
          <w:szCs w:val="28"/>
          <w:lang w:val="en-GB"/>
        </w:rPr>
        <w:t xml:space="preserve"> P., « Changing models of party organization and party democracy. </w:t>
      </w:r>
      <w:r w:rsidRPr="00EE6E59">
        <w:rPr>
          <w:rFonts w:asciiTheme="majorHAnsi" w:hAnsiTheme="majorHAnsi"/>
          <w:sz w:val="28"/>
          <w:szCs w:val="28"/>
        </w:rPr>
        <w:t xml:space="preserve">The </w:t>
      </w:r>
      <w:proofErr w:type="spellStart"/>
      <w:r w:rsidRPr="00EE6E59">
        <w:rPr>
          <w:rFonts w:asciiTheme="majorHAnsi" w:hAnsiTheme="majorHAnsi"/>
          <w:sz w:val="28"/>
          <w:szCs w:val="28"/>
        </w:rPr>
        <w:t>emergence</w:t>
      </w:r>
      <w:proofErr w:type="spellEnd"/>
      <w:r w:rsidRPr="00EE6E59">
        <w:rPr>
          <w:rFonts w:asciiTheme="majorHAnsi" w:hAnsiTheme="majorHAnsi"/>
          <w:sz w:val="28"/>
          <w:szCs w:val="28"/>
        </w:rPr>
        <w:t xml:space="preserve"> of the cartel party », </w:t>
      </w:r>
      <w:r w:rsidRPr="00EE6E59">
        <w:rPr>
          <w:rFonts w:asciiTheme="majorHAnsi" w:hAnsiTheme="majorHAnsi"/>
          <w:i/>
          <w:sz w:val="28"/>
          <w:szCs w:val="28"/>
        </w:rPr>
        <w:t xml:space="preserve">Party </w:t>
      </w:r>
      <w:proofErr w:type="spellStart"/>
      <w:r w:rsidRPr="00EE6E59">
        <w:rPr>
          <w:rFonts w:asciiTheme="majorHAnsi" w:hAnsiTheme="majorHAnsi"/>
          <w:i/>
          <w:sz w:val="28"/>
          <w:szCs w:val="28"/>
        </w:rPr>
        <w:t>Politics</w:t>
      </w:r>
      <w:proofErr w:type="spellEnd"/>
      <w:r w:rsidRPr="00EE6E59">
        <w:rPr>
          <w:rFonts w:asciiTheme="majorHAnsi" w:hAnsiTheme="majorHAnsi"/>
          <w:sz w:val="28"/>
          <w:szCs w:val="28"/>
        </w:rPr>
        <w:t>, 1(1), 1995</w:t>
      </w:r>
    </w:p>
    <w:p w14:paraId="02F4FA09" w14:textId="77777777" w:rsidR="004514E2" w:rsidRPr="00EE6E59" w:rsidRDefault="004514E2" w:rsidP="0006147A">
      <w:pPr>
        <w:widowControl w:val="0"/>
        <w:autoSpaceDE w:val="0"/>
        <w:autoSpaceDN w:val="0"/>
        <w:adjustRightInd w:val="0"/>
        <w:jc w:val="both"/>
        <w:rPr>
          <w:rFonts w:asciiTheme="majorHAnsi" w:hAnsiTheme="majorHAnsi" w:cs="Georgia"/>
          <w:bCs/>
          <w:color w:val="262626"/>
          <w:sz w:val="28"/>
          <w:szCs w:val="28"/>
        </w:rPr>
      </w:pPr>
    </w:p>
    <w:p w14:paraId="15E1608B" w14:textId="37CE2FE4" w:rsidR="00A55185" w:rsidRPr="00EE6E59" w:rsidRDefault="003B182F" w:rsidP="004514E2">
      <w:pPr>
        <w:widowControl w:val="0"/>
        <w:autoSpaceDE w:val="0"/>
        <w:autoSpaceDN w:val="0"/>
        <w:adjustRightInd w:val="0"/>
        <w:jc w:val="both"/>
        <w:rPr>
          <w:rFonts w:asciiTheme="majorHAnsi" w:hAnsiTheme="majorHAnsi" w:cs="Georgia"/>
          <w:bCs/>
          <w:sz w:val="28"/>
          <w:szCs w:val="28"/>
        </w:rPr>
      </w:pPr>
      <w:r w:rsidRPr="00EE6E59">
        <w:rPr>
          <w:rFonts w:asciiTheme="majorHAnsi" w:hAnsiTheme="majorHAnsi" w:cs="Georgia"/>
          <w:bCs/>
          <w:color w:val="262626"/>
          <w:sz w:val="28"/>
          <w:szCs w:val="28"/>
        </w:rPr>
        <w:t xml:space="preserve">Philippe </w:t>
      </w:r>
      <w:proofErr w:type="spellStart"/>
      <w:r w:rsidRPr="00EE6E59">
        <w:rPr>
          <w:rFonts w:asciiTheme="majorHAnsi" w:hAnsiTheme="majorHAnsi" w:cs="Georgia"/>
          <w:bCs/>
          <w:color w:val="262626"/>
          <w:sz w:val="28"/>
          <w:szCs w:val="28"/>
        </w:rPr>
        <w:t>Juhem</w:t>
      </w:r>
      <w:proofErr w:type="spellEnd"/>
      <w:r w:rsidRPr="00EE6E59">
        <w:rPr>
          <w:rFonts w:asciiTheme="majorHAnsi" w:hAnsiTheme="majorHAnsi" w:cs="Georgia"/>
          <w:bCs/>
          <w:color w:val="262626"/>
          <w:sz w:val="28"/>
          <w:szCs w:val="28"/>
        </w:rPr>
        <w:t>, «</w:t>
      </w:r>
      <w:r w:rsidRPr="00EE6E59">
        <w:rPr>
          <w:rFonts w:asciiTheme="majorHAnsi" w:hAnsiTheme="majorHAnsi" w:cs="Georgia"/>
          <w:bCs/>
          <w:sz w:val="28"/>
          <w:szCs w:val="28"/>
        </w:rPr>
        <w:t xml:space="preserve">La production </w:t>
      </w:r>
      <w:proofErr w:type="spellStart"/>
      <w:r w:rsidRPr="00EE6E59">
        <w:rPr>
          <w:rFonts w:asciiTheme="majorHAnsi" w:hAnsiTheme="majorHAnsi" w:cs="Georgia"/>
          <w:bCs/>
          <w:sz w:val="28"/>
          <w:szCs w:val="28"/>
        </w:rPr>
        <w:t>notabiliaire</w:t>
      </w:r>
      <w:proofErr w:type="spellEnd"/>
      <w:r w:rsidRPr="00EE6E59">
        <w:rPr>
          <w:rFonts w:asciiTheme="majorHAnsi" w:hAnsiTheme="majorHAnsi" w:cs="Georgia"/>
          <w:bCs/>
          <w:sz w:val="28"/>
          <w:szCs w:val="28"/>
        </w:rPr>
        <w:t xml:space="preserve"> du militantisme au Parti socialiste », </w:t>
      </w:r>
      <w:r w:rsidRPr="00EE6E59">
        <w:rPr>
          <w:rFonts w:asciiTheme="majorHAnsi" w:hAnsiTheme="majorHAnsi" w:cs="Georgia"/>
          <w:bCs/>
          <w:i/>
          <w:sz w:val="28"/>
          <w:szCs w:val="28"/>
        </w:rPr>
        <w:t>Revue française de science politique</w:t>
      </w:r>
      <w:r w:rsidRPr="00EE6E59">
        <w:rPr>
          <w:rFonts w:asciiTheme="majorHAnsi" w:hAnsiTheme="majorHAnsi" w:cs="Georgia"/>
          <w:bCs/>
          <w:sz w:val="28"/>
          <w:szCs w:val="28"/>
        </w:rPr>
        <w:t xml:space="preserve">, 6, vol 56, 2006. </w:t>
      </w:r>
    </w:p>
    <w:p w14:paraId="7C101FD2" w14:textId="77777777" w:rsidR="004514E2" w:rsidRPr="00EE6E59" w:rsidRDefault="004514E2" w:rsidP="004514E2">
      <w:pPr>
        <w:widowControl w:val="0"/>
        <w:autoSpaceDE w:val="0"/>
        <w:autoSpaceDN w:val="0"/>
        <w:adjustRightInd w:val="0"/>
        <w:jc w:val="both"/>
        <w:rPr>
          <w:rFonts w:asciiTheme="majorHAnsi" w:hAnsiTheme="majorHAnsi" w:cs="Georgia"/>
          <w:bCs/>
          <w:sz w:val="28"/>
          <w:szCs w:val="28"/>
        </w:rPr>
      </w:pPr>
    </w:p>
    <w:p w14:paraId="2404B8B3" w14:textId="77777777" w:rsidR="00A55185" w:rsidRPr="00EE6E59" w:rsidRDefault="00A55185" w:rsidP="0006147A">
      <w:pPr>
        <w:jc w:val="both"/>
        <w:rPr>
          <w:rFonts w:asciiTheme="majorHAnsi" w:hAnsiTheme="majorHAnsi"/>
          <w:sz w:val="28"/>
          <w:szCs w:val="28"/>
        </w:rPr>
      </w:pPr>
      <w:r w:rsidRPr="00EE6E59">
        <w:rPr>
          <w:rFonts w:asciiTheme="majorHAnsi" w:hAnsiTheme="majorHAnsi"/>
          <w:sz w:val="28"/>
          <w:szCs w:val="28"/>
        </w:rPr>
        <w:t xml:space="preserve">Manin (B.), </w:t>
      </w:r>
      <w:r w:rsidRPr="00EE6E59">
        <w:rPr>
          <w:rFonts w:asciiTheme="majorHAnsi" w:hAnsiTheme="majorHAnsi"/>
          <w:i/>
          <w:iCs/>
          <w:sz w:val="28"/>
          <w:szCs w:val="28"/>
        </w:rPr>
        <w:t>Principes du gouvernement représentatif</w:t>
      </w:r>
      <w:r w:rsidRPr="00EE6E59">
        <w:rPr>
          <w:rFonts w:asciiTheme="majorHAnsi" w:hAnsiTheme="majorHAnsi"/>
          <w:sz w:val="28"/>
          <w:szCs w:val="28"/>
        </w:rPr>
        <w:t xml:space="preserve">, Paris, Flammarion, 1996. </w:t>
      </w:r>
    </w:p>
    <w:p w14:paraId="62036280" w14:textId="77777777" w:rsidR="00A55185" w:rsidRPr="00EE6E59" w:rsidRDefault="00A55185" w:rsidP="0006147A">
      <w:pPr>
        <w:jc w:val="both"/>
        <w:rPr>
          <w:rFonts w:asciiTheme="majorHAnsi" w:hAnsiTheme="majorHAnsi"/>
          <w:sz w:val="28"/>
          <w:szCs w:val="28"/>
        </w:rPr>
      </w:pPr>
    </w:p>
    <w:p w14:paraId="642E5F1A" w14:textId="77777777" w:rsidR="00A55185" w:rsidRPr="00EE6E59" w:rsidRDefault="00A55185" w:rsidP="0006147A">
      <w:pPr>
        <w:jc w:val="both"/>
        <w:rPr>
          <w:rFonts w:asciiTheme="majorHAnsi" w:hAnsiTheme="majorHAnsi"/>
          <w:bCs/>
          <w:iCs/>
          <w:sz w:val="28"/>
          <w:szCs w:val="28"/>
        </w:rPr>
      </w:pPr>
      <w:proofErr w:type="spellStart"/>
      <w:r w:rsidRPr="00EE6E59">
        <w:rPr>
          <w:rFonts w:asciiTheme="majorHAnsi" w:hAnsiTheme="majorHAnsi"/>
          <w:bCs/>
          <w:iCs/>
          <w:sz w:val="28"/>
          <w:szCs w:val="28"/>
        </w:rPr>
        <w:t>Mischi</w:t>
      </w:r>
      <w:proofErr w:type="spellEnd"/>
      <w:r w:rsidRPr="00EE6E59">
        <w:rPr>
          <w:rFonts w:asciiTheme="majorHAnsi" w:hAnsiTheme="majorHAnsi"/>
          <w:bCs/>
          <w:iCs/>
          <w:sz w:val="28"/>
          <w:szCs w:val="28"/>
        </w:rPr>
        <w:t xml:space="preserve"> (J.), </w:t>
      </w:r>
      <w:r w:rsidRPr="00EE6E59">
        <w:rPr>
          <w:rFonts w:asciiTheme="majorHAnsi" w:hAnsiTheme="majorHAnsi"/>
          <w:bCs/>
          <w:i/>
          <w:iCs/>
          <w:sz w:val="28"/>
          <w:szCs w:val="28"/>
        </w:rPr>
        <w:t>Servir la cause ouvrière,</w:t>
      </w:r>
      <w:r w:rsidRPr="00EE6E59">
        <w:rPr>
          <w:rFonts w:asciiTheme="majorHAnsi" w:hAnsiTheme="majorHAnsi"/>
          <w:bCs/>
          <w:iCs/>
          <w:sz w:val="28"/>
          <w:szCs w:val="28"/>
        </w:rPr>
        <w:t xml:space="preserve"> Rennes, PUR, 2009. </w:t>
      </w:r>
    </w:p>
    <w:p w14:paraId="1CBA7052" w14:textId="77777777" w:rsidR="003B182F" w:rsidRPr="00EE6E59" w:rsidRDefault="003B182F" w:rsidP="0006147A">
      <w:pPr>
        <w:jc w:val="both"/>
        <w:rPr>
          <w:rFonts w:asciiTheme="majorHAnsi" w:hAnsiTheme="majorHAnsi"/>
          <w:sz w:val="28"/>
          <w:szCs w:val="28"/>
        </w:rPr>
      </w:pPr>
    </w:p>
    <w:p w14:paraId="7CF33E06" w14:textId="6E5EBC2E" w:rsidR="004514E2" w:rsidRPr="00EE6E59" w:rsidRDefault="004514E2" w:rsidP="004514E2">
      <w:pPr>
        <w:pStyle w:val="Corpsdetexte2"/>
        <w:spacing w:line="276" w:lineRule="auto"/>
        <w:jc w:val="both"/>
        <w:rPr>
          <w:rFonts w:asciiTheme="majorHAnsi" w:hAnsiTheme="majorHAnsi"/>
          <w:sz w:val="28"/>
          <w:szCs w:val="28"/>
        </w:rPr>
      </w:pPr>
      <w:r w:rsidRPr="00EE6E59">
        <w:rPr>
          <w:rFonts w:asciiTheme="majorHAnsi" w:hAnsiTheme="majorHAnsi" w:cs="Arial"/>
          <w:bCs/>
          <w:sz w:val="28"/>
          <w:szCs w:val="28"/>
        </w:rPr>
        <w:t>Georges</w:t>
      </w:r>
      <w:r w:rsidRPr="00EE6E59">
        <w:rPr>
          <w:rFonts w:asciiTheme="majorHAnsi" w:hAnsiTheme="majorHAnsi" w:cs="Arial"/>
          <w:sz w:val="28"/>
          <w:szCs w:val="28"/>
        </w:rPr>
        <w:t xml:space="preserve"> </w:t>
      </w:r>
      <w:proofErr w:type="spellStart"/>
      <w:r w:rsidRPr="00EE6E59">
        <w:rPr>
          <w:rFonts w:asciiTheme="majorHAnsi" w:hAnsiTheme="majorHAnsi" w:cs="Arial"/>
          <w:bCs/>
          <w:sz w:val="28"/>
          <w:szCs w:val="28"/>
        </w:rPr>
        <w:t>Lavau</w:t>
      </w:r>
      <w:proofErr w:type="spellEnd"/>
      <w:r w:rsidRPr="00EE6E59">
        <w:rPr>
          <w:rFonts w:asciiTheme="majorHAnsi" w:hAnsiTheme="majorHAnsi" w:cs="Arial"/>
          <w:sz w:val="28"/>
          <w:szCs w:val="28"/>
        </w:rPr>
        <w:t xml:space="preserve">, </w:t>
      </w:r>
      <w:r w:rsidRPr="00EE6E59">
        <w:rPr>
          <w:rFonts w:asciiTheme="majorHAnsi" w:hAnsiTheme="majorHAnsi" w:cs="Arial"/>
          <w:bCs/>
          <w:i/>
          <w:sz w:val="28"/>
          <w:szCs w:val="28"/>
        </w:rPr>
        <w:t>Partis</w:t>
      </w:r>
      <w:r w:rsidRPr="00EE6E59">
        <w:rPr>
          <w:rFonts w:asciiTheme="majorHAnsi" w:hAnsiTheme="majorHAnsi" w:cs="Arial"/>
          <w:i/>
          <w:sz w:val="28"/>
          <w:szCs w:val="28"/>
        </w:rPr>
        <w:t xml:space="preserve"> politiques et </w:t>
      </w:r>
      <w:r w:rsidRPr="00EE6E59">
        <w:rPr>
          <w:rFonts w:asciiTheme="majorHAnsi" w:hAnsiTheme="majorHAnsi" w:cs="Arial"/>
          <w:bCs/>
          <w:i/>
          <w:sz w:val="28"/>
          <w:szCs w:val="28"/>
        </w:rPr>
        <w:t>réalités</w:t>
      </w:r>
      <w:r w:rsidRPr="00EE6E59">
        <w:rPr>
          <w:rFonts w:asciiTheme="majorHAnsi" w:hAnsiTheme="majorHAnsi" w:cs="Arial"/>
          <w:i/>
          <w:sz w:val="28"/>
          <w:szCs w:val="28"/>
        </w:rPr>
        <w:t xml:space="preserve"> </w:t>
      </w:r>
      <w:r w:rsidRPr="00EE6E59">
        <w:rPr>
          <w:rFonts w:asciiTheme="majorHAnsi" w:hAnsiTheme="majorHAnsi" w:cs="Arial"/>
          <w:bCs/>
          <w:i/>
          <w:sz w:val="28"/>
          <w:szCs w:val="28"/>
        </w:rPr>
        <w:t>sociales</w:t>
      </w:r>
      <w:r w:rsidRPr="00EE6E59">
        <w:rPr>
          <w:rFonts w:asciiTheme="majorHAnsi" w:hAnsiTheme="majorHAnsi" w:cs="Arial"/>
          <w:i/>
          <w:sz w:val="28"/>
          <w:szCs w:val="28"/>
        </w:rPr>
        <w:t>,</w:t>
      </w:r>
      <w:r w:rsidRPr="00EE6E59">
        <w:rPr>
          <w:rFonts w:asciiTheme="majorHAnsi" w:hAnsiTheme="majorHAnsi" w:cs="Arial"/>
          <w:sz w:val="28"/>
          <w:szCs w:val="28"/>
        </w:rPr>
        <w:t xml:space="preserve"> Paris, Armand Colin, 1953.</w:t>
      </w:r>
    </w:p>
    <w:p w14:paraId="73924F34" w14:textId="77777777" w:rsidR="00F55ED8" w:rsidRPr="00EE6E59" w:rsidRDefault="00F55ED8" w:rsidP="0006147A">
      <w:pPr>
        <w:jc w:val="both"/>
        <w:rPr>
          <w:rFonts w:asciiTheme="majorHAnsi" w:hAnsiTheme="majorHAnsi"/>
          <w:sz w:val="28"/>
          <w:szCs w:val="28"/>
        </w:rPr>
      </w:pPr>
      <w:r w:rsidRPr="00EE6E59">
        <w:rPr>
          <w:rFonts w:asciiTheme="majorHAnsi" w:hAnsiTheme="majorHAnsi"/>
          <w:sz w:val="28"/>
          <w:szCs w:val="28"/>
        </w:rPr>
        <w:t xml:space="preserve">Lefebvre (R.), Roger (A.), </w:t>
      </w:r>
      <w:proofErr w:type="spellStart"/>
      <w:proofErr w:type="gramStart"/>
      <w:r w:rsidRPr="00EE6E59">
        <w:rPr>
          <w:rFonts w:asciiTheme="majorHAnsi" w:hAnsiTheme="majorHAnsi"/>
          <w:sz w:val="28"/>
          <w:szCs w:val="28"/>
        </w:rPr>
        <w:t>dir</w:t>
      </w:r>
      <w:proofErr w:type="spellEnd"/>
      <w:r w:rsidRPr="00EE6E59">
        <w:rPr>
          <w:rFonts w:asciiTheme="majorHAnsi" w:hAnsiTheme="majorHAnsi"/>
          <w:sz w:val="28"/>
          <w:szCs w:val="28"/>
        </w:rPr>
        <w:t>.,</w:t>
      </w:r>
      <w:proofErr w:type="gramEnd"/>
      <w:r w:rsidRPr="00EE6E59">
        <w:rPr>
          <w:rFonts w:asciiTheme="majorHAnsi" w:hAnsiTheme="majorHAnsi"/>
          <w:sz w:val="28"/>
          <w:szCs w:val="28"/>
        </w:rPr>
        <w:t xml:space="preserve"> </w:t>
      </w:r>
      <w:r w:rsidRPr="00EE6E59">
        <w:rPr>
          <w:rFonts w:asciiTheme="majorHAnsi" w:hAnsiTheme="majorHAnsi"/>
          <w:i/>
          <w:sz w:val="28"/>
          <w:szCs w:val="28"/>
        </w:rPr>
        <w:t>Les partis politiques à l’épreuve des procédures délibératives,</w:t>
      </w:r>
      <w:r w:rsidRPr="00EE6E59">
        <w:rPr>
          <w:rFonts w:asciiTheme="majorHAnsi" w:hAnsiTheme="majorHAnsi"/>
          <w:sz w:val="28"/>
          <w:szCs w:val="28"/>
        </w:rPr>
        <w:t xml:space="preserve"> Rennes, Presses universitaires, 2009. </w:t>
      </w:r>
    </w:p>
    <w:p w14:paraId="3773C94A" w14:textId="77777777" w:rsidR="003B182F" w:rsidRPr="00EE6E59" w:rsidRDefault="003B182F" w:rsidP="0006147A">
      <w:pPr>
        <w:jc w:val="both"/>
        <w:rPr>
          <w:rFonts w:asciiTheme="majorHAnsi" w:hAnsiTheme="majorHAnsi"/>
          <w:sz w:val="28"/>
          <w:szCs w:val="28"/>
        </w:rPr>
      </w:pPr>
    </w:p>
    <w:p w14:paraId="4EF5794C" w14:textId="77777777" w:rsidR="00F55ED8" w:rsidRPr="00EE6E59" w:rsidRDefault="00F55ED8" w:rsidP="0006147A">
      <w:pPr>
        <w:pStyle w:val="Corpsdetexte2"/>
        <w:spacing w:line="276" w:lineRule="auto"/>
        <w:jc w:val="both"/>
        <w:rPr>
          <w:rFonts w:asciiTheme="majorHAnsi" w:hAnsiTheme="majorHAnsi"/>
          <w:sz w:val="28"/>
          <w:szCs w:val="28"/>
        </w:rPr>
      </w:pPr>
      <w:r w:rsidRPr="00EE6E59">
        <w:rPr>
          <w:rFonts w:asciiTheme="majorHAnsi" w:hAnsiTheme="majorHAnsi"/>
          <w:sz w:val="28"/>
          <w:szCs w:val="28"/>
        </w:rPr>
        <w:t xml:space="preserve">Lefebvre (R.), </w:t>
      </w:r>
      <w:proofErr w:type="spellStart"/>
      <w:r w:rsidRPr="00EE6E59">
        <w:rPr>
          <w:rFonts w:asciiTheme="majorHAnsi" w:hAnsiTheme="majorHAnsi"/>
          <w:sz w:val="28"/>
          <w:szCs w:val="28"/>
        </w:rPr>
        <w:t>Sawicki</w:t>
      </w:r>
      <w:proofErr w:type="spellEnd"/>
      <w:r w:rsidRPr="00EE6E59">
        <w:rPr>
          <w:rFonts w:asciiTheme="majorHAnsi" w:hAnsiTheme="majorHAnsi"/>
          <w:sz w:val="28"/>
          <w:szCs w:val="28"/>
        </w:rPr>
        <w:t xml:space="preserve"> (F.), </w:t>
      </w:r>
      <w:r w:rsidRPr="00EE6E59">
        <w:rPr>
          <w:rFonts w:asciiTheme="majorHAnsi" w:hAnsiTheme="majorHAnsi"/>
          <w:i/>
          <w:sz w:val="28"/>
          <w:szCs w:val="28"/>
        </w:rPr>
        <w:t>La société des socialistes,</w:t>
      </w:r>
      <w:r w:rsidRPr="00EE6E59">
        <w:rPr>
          <w:rFonts w:asciiTheme="majorHAnsi" w:hAnsiTheme="majorHAnsi"/>
          <w:sz w:val="28"/>
          <w:szCs w:val="28"/>
        </w:rPr>
        <w:t xml:space="preserve"> Editions du Croquant, 2006. </w:t>
      </w:r>
    </w:p>
    <w:p w14:paraId="11A1C2B0" w14:textId="43060984" w:rsidR="004514E2" w:rsidRPr="00EE6E59" w:rsidRDefault="004514E2" w:rsidP="0006147A">
      <w:pPr>
        <w:pStyle w:val="Corpsdetexte2"/>
        <w:spacing w:line="276" w:lineRule="auto"/>
        <w:jc w:val="both"/>
        <w:rPr>
          <w:rFonts w:asciiTheme="majorHAnsi" w:hAnsiTheme="majorHAnsi"/>
          <w:sz w:val="28"/>
          <w:szCs w:val="28"/>
        </w:rPr>
      </w:pPr>
      <w:r w:rsidRPr="00EE6E59">
        <w:rPr>
          <w:rFonts w:asciiTheme="majorHAnsi" w:hAnsiTheme="majorHAnsi"/>
          <w:sz w:val="28"/>
          <w:szCs w:val="28"/>
        </w:rPr>
        <w:t xml:space="preserve">Lefebvre Rémi, Les primaires socialistes. La fin du parti militant, Paris, Raisons d’agir, 2011. </w:t>
      </w:r>
    </w:p>
    <w:p w14:paraId="59A7D82E" w14:textId="0EED6C7C" w:rsidR="004514E2" w:rsidRPr="00EE6E59" w:rsidRDefault="00A55185" w:rsidP="004514E2">
      <w:pPr>
        <w:widowControl w:val="0"/>
        <w:autoSpaceDE w:val="0"/>
        <w:autoSpaceDN w:val="0"/>
        <w:adjustRightInd w:val="0"/>
        <w:jc w:val="both"/>
        <w:rPr>
          <w:rFonts w:asciiTheme="majorHAnsi" w:hAnsiTheme="majorHAnsi" w:cs="Georgia"/>
          <w:bCs/>
          <w:sz w:val="28"/>
          <w:szCs w:val="28"/>
        </w:rPr>
      </w:pPr>
      <w:r w:rsidRPr="00EE6E59">
        <w:rPr>
          <w:rFonts w:asciiTheme="majorHAnsi" w:hAnsiTheme="majorHAnsi" w:cs="Georgia"/>
          <w:bCs/>
          <w:sz w:val="28"/>
          <w:szCs w:val="28"/>
        </w:rPr>
        <w:t xml:space="preserve">Patrick </w:t>
      </w:r>
      <w:proofErr w:type="spellStart"/>
      <w:r w:rsidRPr="00EE6E59">
        <w:rPr>
          <w:rFonts w:asciiTheme="majorHAnsi" w:hAnsiTheme="majorHAnsi" w:cs="Georgia"/>
          <w:bCs/>
          <w:sz w:val="28"/>
          <w:szCs w:val="28"/>
        </w:rPr>
        <w:t>Lehingue</w:t>
      </w:r>
      <w:proofErr w:type="spellEnd"/>
      <w:r w:rsidRPr="00EE6E59">
        <w:rPr>
          <w:rFonts w:asciiTheme="majorHAnsi" w:hAnsiTheme="majorHAnsi" w:cs="Georgia"/>
          <w:bCs/>
          <w:sz w:val="28"/>
          <w:szCs w:val="28"/>
        </w:rPr>
        <w:t xml:space="preserve">, « Les déterminants matériels de l’activité politique. Ce que nous disent les comptes publics des partis » in Bertrand </w:t>
      </w:r>
      <w:proofErr w:type="spellStart"/>
      <w:r w:rsidRPr="00EE6E59">
        <w:rPr>
          <w:rFonts w:asciiTheme="majorHAnsi" w:hAnsiTheme="majorHAnsi" w:cs="Georgia"/>
          <w:bCs/>
          <w:sz w:val="28"/>
          <w:szCs w:val="28"/>
        </w:rPr>
        <w:t>Geay</w:t>
      </w:r>
      <w:proofErr w:type="spellEnd"/>
      <w:r w:rsidRPr="00EE6E59">
        <w:rPr>
          <w:rFonts w:asciiTheme="majorHAnsi" w:hAnsiTheme="majorHAnsi" w:cs="Georgia"/>
          <w:bCs/>
          <w:sz w:val="28"/>
          <w:szCs w:val="28"/>
        </w:rPr>
        <w:t xml:space="preserve">, Laurent </w:t>
      </w:r>
      <w:proofErr w:type="spellStart"/>
      <w:r w:rsidRPr="00EE6E59">
        <w:rPr>
          <w:rFonts w:asciiTheme="majorHAnsi" w:hAnsiTheme="majorHAnsi" w:cs="Georgia"/>
          <w:bCs/>
          <w:sz w:val="28"/>
          <w:szCs w:val="28"/>
        </w:rPr>
        <w:t>Willemez</w:t>
      </w:r>
      <w:proofErr w:type="spellEnd"/>
      <w:r w:rsidRPr="00EE6E59">
        <w:rPr>
          <w:rFonts w:asciiTheme="majorHAnsi" w:hAnsiTheme="majorHAnsi" w:cs="Georgia"/>
          <w:bCs/>
          <w:sz w:val="28"/>
          <w:szCs w:val="28"/>
        </w:rPr>
        <w:t xml:space="preserve">, </w:t>
      </w:r>
      <w:r w:rsidRPr="00EE6E59">
        <w:rPr>
          <w:rFonts w:asciiTheme="majorHAnsi" w:hAnsiTheme="majorHAnsi" w:cs="Georgia"/>
          <w:bCs/>
          <w:i/>
          <w:sz w:val="28"/>
          <w:szCs w:val="28"/>
        </w:rPr>
        <w:t>Pour une gauche de gauche</w:t>
      </w:r>
      <w:r w:rsidRPr="00EE6E59">
        <w:rPr>
          <w:rFonts w:asciiTheme="majorHAnsi" w:hAnsiTheme="majorHAnsi" w:cs="Georgia"/>
          <w:bCs/>
          <w:sz w:val="28"/>
          <w:szCs w:val="28"/>
        </w:rPr>
        <w:t xml:space="preserve">, Editions du croquant, 2008. </w:t>
      </w:r>
    </w:p>
    <w:p w14:paraId="45678F16" w14:textId="77777777" w:rsidR="004514E2" w:rsidRPr="00EE6E59" w:rsidRDefault="004514E2" w:rsidP="004514E2">
      <w:pPr>
        <w:widowControl w:val="0"/>
        <w:autoSpaceDE w:val="0"/>
        <w:autoSpaceDN w:val="0"/>
        <w:adjustRightInd w:val="0"/>
        <w:jc w:val="both"/>
        <w:rPr>
          <w:rFonts w:asciiTheme="majorHAnsi" w:hAnsiTheme="majorHAnsi" w:cs="Georgia"/>
          <w:bCs/>
          <w:sz w:val="28"/>
          <w:szCs w:val="28"/>
        </w:rPr>
      </w:pPr>
    </w:p>
    <w:p w14:paraId="3A3B38BE" w14:textId="77777777" w:rsidR="00F55ED8" w:rsidRPr="00EE6E59" w:rsidRDefault="00F55ED8" w:rsidP="0006147A">
      <w:pPr>
        <w:jc w:val="both"/>
        <w:rPr>
          <w:rFonts w:asciiTheme="majorHAnsi" w:hAnsiTheme="majorHAnsi"/>
          <w:sz w:val="28"/>
          <w:szCs w:val="28"/>
        </w:rPr>
      </w:pPr>
      <w:proofErr w:type="spellStart"/>
      <w:r w:rsidRPr="00EE6E59">
        <w:rPr>
          <w:rFonts w:asciiTheme="majorHAnsi" w:hAnsiTheme="majorHAnsi"/>
          <w:sz w:val="28"/>
          <w:szCs w:val="28"/>
        </w:rPr>
        <w:t>Mischi</w:t>
      </w:r>
      <w:proofErr w:type="spellEnd"/>
      <w:r w:rsidRPr="00EE6E59">
        <w:rPr>
          <w:rFonts w:asciiTheme="majorHAnsi" w:hAnsiTheme="majorHAnsi"/>
          <w:sz w:val="28"/>
          <w:szCs w:val="28"/>
        </w:rPr>
        <w:t xml:space="preserve"> (J.), « Travail partisan et sociabilités populaires. Observations localisées de la politisation communiste », </w:t>
      </w:r>
      <w:proofErr w:type="spellStart"/>
      <w:r w:rsidRPr="00EE6E59">
        <w:rPr>
          <w:rFonts w:asciiTheme="majorHAnsi" w:hAnsiTheme="majorHAnsi"/>
          <w:i/>
          <w:iCs/>
          <w:sz w:val="28"/>
          <w:szCs w:val="28"/>
        </w:rPr>
        <w:t>Politix</w:t>
      </w:r>
      <w:proofErr w:type="spellEnd"/>
      <w:r w:rsidRPr="00EE6E59">
        <w:rPr>
          <w:rFonts w:asciiTheme="majorHAnsi" w:hAnsiTheme="majorHAnsi"/>
          <w:i/>
          <w:iCs/>
          <w:sz w:val="28"/>
          <w:szCs w:val="28"/>
        </w:rPr>
        <w:t>,</w:t>
      </w:r>
      <w:r w:rsidRPr="00EE6E59">
        <w:rPr>
          <w:rFonts w:asciiTheme="majorHAnsi" w:hAnsiTheme="majorHAnsi"/>
          <w:sz w:val="28"/>
          <w:szCs w:val="28"/>
        </w:rPr>
        <w:t xml:space="preserve"> 63, 2003.</w:t>
      </w:r>
    </w:p>
    <w:p w14:paraId="3170505B" w14:textId="77777777" w:rsidR="00A55185" w:rsidRPr="00EE6E59" w:rsidRDefault="00A55185" w:rsidP="0006147A">
      <w:pPr>
        <w:jc w:val="both"/>
        <w:rPr>
          <w:rFonts w:asciiTheme="majorHAnsi" w:hAnsiTheme="majorHAnsi"/>
          <w:sz w:val="28"/>
          <w:szCs w:val="28"/>
        </w:rPr>
      </w:pPr>
    </w:p>
    <w:p w14:paraId="3CC793CB" w14:textId="436623F3" w:rsidR="00A55185" w:rsidRPr="00EE6E59" w:rsidRDefault="00A55185" w:rsidP="0006147A">
      <w:pPr>
        <w:jc w:val="both"/>
        <w:rPr>
          <w:rFonts w:asciiTheme="majorHAnsi" w:hAnsiTheme="majorHAnsi"/>
          <w:sz w:val="28"/>
          <w:szCs w:val="28"/>
        </w:rPr>
      </w:pPr>
      <w:proofErr w:type="spellStart"/>
      <w:r w:rsidRPr="00EE6E59">
        <w:rPr>
          <w:rFonts w:asciiTheme="majorHAnsi" w:hAnsiTheme="majorHAnsi"/>
          <w:sz w:val="28"/>
          <w:szCs w:val="28"/>
        </w:rPr>
        <w:t>Offerlé</w:t>
      </w:r>
      <w:proofErr w:type="spellEnd"/>
      <w:r w:rsidRPr="00EE6E59">
        <w:rPr>
          <w:rFonts w:asciiTheme="majorHAnsi" w:hAnsiTheme="majorHAnsi"/>
          <w:sz w:val="28"/>
          <w:szCs w:val="28"/>
        </w:rPr>
        <w:t xml:space="preserve"> (M.), </w:t>
      </w:r>
      <w:r w:rsidRPr="00EE6E59">
        <w:rPr>
          <w:rFonts w:asciiTheme="majorHAnsi" w:hAnsiTheme="majorHAnsi"/>
          <w:i/>
          <w:iCs/>
          <w:sz w:val="28"/>
          <w:szCs w:val="28"/>
        </w:rPr>
        <w:t>Les partis politiques</w:t>
      </w:r>
      <w:r w:rsidRPr="00EE6E59">
        <w:rPr>
          <w:rFonts w:asciiTheme="majorHAnsi" w:hAnsiTheme="majorHAnsi"/>
          <w:sz w:val="28"/>
          <w:szCs w:val="28"/>
        </w:rPr>
        <w:t>, PUF, coll. Que-Sais-Je </w:t>
      </w:r>
      <w:proofErr w:type="gramStart"/>
      <w:r w:rsidRPr="00EE6E59">
        <w:rPr>
          <w:rFonts w:asciiTheme="majorHAnsi" w:hAnsiTheme="majorHAnsi"/>
          <w:sz w:val="28"/>
          <w:szCs w:val="28"/>
        </w:rPr>
        <w:t>?,</w:t>
      </w:r>
      <w:proofErr w:type="gramEnd"/>
      <w:r w:rsidRPr="00EE6E59">
        <w:rPr>
          <w:rFonts w:asciiTheme="majorHAnsi" w:hAnsiTheme="majorHAnsi"/>
          <w:sz w:val="28"/>
          <w:szCs w:val="28"/>
        </w:rPr>
        <w:t xml:space="preserve"> 2002, nouvelle édition.</w:t>
      </w:r>
    </w:p>
    <w:p w14:paraId="7B2D7E5F" w14:textId="77777777" w:rsidR="003B182F" w:rsidRPr="00EE6E59" w:rsidRDefault="003B182F" w:rsidP="0006147A">
      <w:pPr>
        <w:jc w:val="both"/>
        <w:rPr>
          <w:rFonts w:asciiTheme="majorHAnsi" w:hAnsiTheme="majorHAnsi"/>
          <w:sz w:val="28"/>
          <w:szCs w:val="28"/>
        </w:rPr>
      </w:pPr>
    </w:p>
    <w:p w14:paraId="582B6FED" w14:textId="04DDB47F" w:rsidR="0089332E" w:rsidRPr="00EE6E59" w:rsidRDefault="0089332E" w:rsidP="0006147A">
      <w:pPr>
        <w:jc w:val="both"/>
        <w:rPr>
          <w:rFonts w:asciiTheme="majorHAnsi" w:hAnsiTheme="majorHAnsi"/>
          <w:sz w:val="28"/>
          <w:szCs w:val="28"/>
        </w:rPr>
      </w:pPr>
      <w:r w:rsidRPr="00EE6E59">
        <w:rPr>
          <w:rFonts w:asciiTheme="majorHAnsi" w:hAnsiTheme="majorHAnsi"/>
          <w:sz w:val="28"/>
          <w:szCs w:val="28"/>
        </w:rPr>
        <w:t xml:space="preserve">Angelo </w:t>
      </w:r>
      <w:proofErr w:type="spellStart"/>
      <w:r w:rsidRPr="00EE6E59">
        <w:rPr>
          <w:rFonts w:asciiTheme="majorHAnsi" w:hAnsiTheme="majorHAnsi"/>
          <w:sz w:val="28"/>
          <w:szCs w:val="28"/>
        </w:rPr>
        <w:t>Panebianco</w:t>
      </w:r>
      <w:proofErr w:type="spellEnd"/>
      <w:r w:rsidRPr="00EE6E59">
        <w:rPr>
          <w:rFonts w:asciiTheme="majorHAnsi" w:hAnsiTheme="majorHAnsi"/>
          <w:sz w:val="28"/>
          <w:szCs w:val="28"/>
        </w:rPr>
        <w:t xml:space="preserve"> : </w:t>
      </w:r>
      <w:proofErr w:type="spellStart"/>
      <w:r w:rsidRPr="00EE6E59">
        <w:rPr>
          <w:rFonts w:asciiTheme="majorHAnsi" w:hAnsiTheme="majorHAnsi"/>
          <w:i/>
          <w:sz w:val="28"/>
          <w:szCs w:val="28"/>
        </w:rPr>
        <w:t>Political</w:t>
      </w:r>
      <w:proofErr w:type="spellEnd"/>
      <w:r w:rsidRPr="00EE6E59">
        <w:rPr>
          <w:rFonts w:asciiTheme="majorHAnsi" w:hAnsiTheme="majorHAnsi"/>
          <w:i/>
          <w:sz w:val="28"/>
          <w:szCs w:val="28"/>
        </w:rPr>
        <w:t xml:space="preserve"> parties : </w:t>
      </w:r>
      <w:proofErr w:type="spellStart"/>
      <w:r w:rsidRPr="00EE6E59">
        <w:rPr>
          <w:rFonts w:asciiTheme="majorHAnsi" w:hAnsiTheme="majorHAnsi"/>
          <w:i/>
          <w:sz w:val="28"/>
          <w:szCs w:val="28"/>
        </w:rPr>
        <w:t>organization</w:t>
      </w:r>
      <w:proofErr w:type="spellEnd"/>
      <w:r w:rsidRPr="00EE6E59">
        <w:rPr>
          <w:rFonts w:asciiTheme="majorHAnsi" w:hAnsiTheme="majorHAnsi"/>
          <w:i/>
          <w:sz w:val="28"/>
          <w:szCs w:val="28"/>
        </w:rPr>
        <w:t xml:space="preserve"> and Power,</w:t>
      </w:r>
      <w:r w:rsidRPr="00EE6E59">
        <w:rPr>
          <w:rFonts w:asciiTheme="majorHAnsi" w:hAnsiTheme="majorHAnsi"/>
          <w:sz w:val="28"/>
          <w:szCs w:val="28"/>
        </w:rPr>
        <w:t xml:space="preserve"> Cambridge, Cambridge </w:t>
      </w:r>
      <w:proofErr w:type="spellStart"/>
      <w:r w:rsidRPr="00EE6E59">
        <w:rPr>
          <w:rFonts w:asciiTheme="majorHAnsi" w:hAnsiTheme="majorHAnsi"/>
          <w:sz w:val="28"/>
          <w:szCs w:val="28"/>
        </w:rPr>
        <w:t>University</w:t>
      </w:r>
      <w:proofErr w:type="spellEnd"/>
      <w:r w:rsidRPr="00EE6E59">
        <w:rPr>
          <w:rFonts w:asciiTheme="majorHAnsi" w:hAnsiTheme="majorHAnsi"/>
          <w:sz w:val="28"/>
          <w:szCs w:val="28"/>
        </w:rPr>
        <w:t xml:space="preserve"> </w:t>
      </w:r>
      <w:proofErr w:type="spellStart"/>
      <w:r w:rsidRPr="00EE6E59">
        <w:rPr>
          <w:rFonts w:asciiTheme="majorHAnsi" w:hAnsiTheme="majorHAnsi"/>
          <w:sz w:val="28"/>
          <w:szCs w:val="28"/>
        </w:rPr>
        <w:t>press</w:t>
      </w:r>
      <w:proofErr w:type="spellEnd"/>
      <w:r w:rsidRPr="00EE6E59">
        <w:rPr>
          <w:rFonts w:asciiTheme="majorHAnsi" w:hAnsiTheme="majorHAnsi"/>
          <w:sz w:val="28"/>
          <w:szCs w:val="28"/>
        </w:rPr>
        <w:t>, 1988.</w:t>
      </w:r>
    </w:p>
    <w:p w14:paraId="6A9B24C8" w14:textId="77777777" w:rsidR="003B182F" w:rsidRPr="00EE6E59" w:rsidRDefault="003B182F" w:rsidP="0006147A">
      <w:pPr>
        <w:jc w:val="both"/>
        <w:rPr>
          <w:rFonts w:asciiTheme="majorHAnsi" w:hAnsiTheme="majorHAnsi"/>
          <w:color w:val="3366FF"/>
          <w:sz w:val="28"/>
          <w:szCs w:val="28"/>
        </w:rPr>
      </w:pPr>
    </w:p>
    <w:p w14:paraId="72DDB286" w14:textId="77777777" w:rsidR="003B182F" w:rsidRPr="00EE6E59" w:rsidRDefault="003B182F" w:rsidP="0006147A">
      <w:pPr>
        <w:jc w:val="both"/>
        <w:rPr>
          <w:rFonts w:asciiTheme="majorHAnsi" w:hAnsiTheme="majorHAnsi"/>
          <w:sz w:val="28"/>
          <w:szCs w:val="28"/>
        </w:rPr>
      </w:pPr>
      <w:r w:rsidRPr="00EE6E59">
        <w:rPr>
          <w:rFonts w:asciiTheme="majorHAnsi" w:hAnsiTheme="majorHAnsi"/>
          <w:sz w:val="28"/>
          <w:szCs w:val="28"/>
        </w:rPr>
        <w:t xml:space="preserve">Anne-Sophie </w:t>
      </w:r>
      <w:proofErr w:type="spellStart"/>
      <w:r w:rsidRPr="00EE6E59">
        <w:rPr>
          <w:rFonts w:asciiTheme="majorHAnsi" w:hAnsiTheme="majorHAnsi"/>
          <w:sz w:val="28"/>
          <w:szCs w:val="28"/>
        </w:rPr>
        <w:t>Petitfils</w:t>
      </w:r>
      <w:proofErr w:type="spellEnd"/>
      <w:r w:rsidRPr="00EE6E59">
        <w:rPr>
          <w:rFonts w:asciiTheme="majorHAnsi" w:hAnsiTheme="majorHAnsi"/>
          <w:sz w:val="28"/>
          <w:szCs w:val="28"/>
        </w:rPr>
        <w:t xml:space="preserve">, « L’institution partisane à l’épreuve du management. Rhétorique et pratiques managériales dans le recrutement des ‘nouveaux adhérents’ au sein de l’Union pour un mouvement populaire », </w:t>
      </w:r>
      <w:proofErr w:type="spellStart"/>
      <w:r w:rsidRPr="00EE6E59">
        <w:rPr>
          <w:rFonts w:asciiTheme="majorHAnsi" w:hAnsiTheme="majorHAnsi"/>
          <w:i/>
          <w:sz w:val="28"/>
          <w:szCs w:val="28"/>
        </w:rPr>
        <w:t>Politix</w:t>
      </w:r>
      <w:proofErr w:type="spellEnd"/>
      <w:r w:rsidRPr="00EE6E59">
        <w:rPr>
          <w:rFonts w:asciiTheme="majorHAnsi" w:hAnsiTheme="majorHAnsi"/>
          <w:sz w:val="28"/>
          <w:szCs w:val="28"/>
        </w:rPr>
        <w:t xml:space="preserve">, 3, 79, 2007. </w:t>
      </w:r>
    </w:p>
    <w:p w14:paraId="6528B3EC" w14:textId="683BA0DF" w:rsidR="003B182F" w:rsidRPr="00EE6E59" w:rsidRDefault="003B182F" w:rsidP="004514E2">
      <w:pPr>
        <w:jc w:val="both"/>
        <w:rPr>
          <w:rFonts w:asciiTheme="majorHAnsi" w:hAnsiTheme="majorHAnsi" w:cs="Georgia"/>
          <w:bCs/>
          <w:color w:val="262626"/>
          <w:sz w:val="28"/>
          <w:szCs w:val="28"/>
        </w:rPr>
      </w:pPr>
    </w:p>
    <w:p w14:paraId="658B4A7C" w14:textId="77777777" w:rsidR="003B182F" w:rsidRPr="00EE6E59" w:rsidRDefault="003B182F" w:rsidP="0006147A">
      <w:pPr>
        <w:widowControl w:val="0"/>
        <w:autoSpaceDE w:val="0"/>
        <w:autoSpaceDN w:val="0"/>
        <w:adjustRightInd w:val="0"/>
        <w:jc w:val="both"/>
        <w:rPr>
          <w:rFonts w:asciiTheme="majorHAnsi" w:hAnsiTheme="majorHAnsi" w:cs="Georgia"/>
          <w:bCs/>
          <w:sz w:val="28"/>
          <w:szCs w:val="28"/>
        </w:rPr>
      </w:pPr>
      <w:r w:rsidRPr="00EE6E59">
        <w:rPr>
          <w:rFonts w:asciiTheme="majorHAnsi" w:hAnsiTheme="majorHAnsi" w:cs="Georgia"/>
          <w:bCs/>
          <w:sz w:val="28"/>
          <w:szCs w:val="28"/>
        </w:rPr>
        <w:t xml:space="preserve">Bernard </w:t>
      </w:r>
      <w:proofErr w:type="spellStart"/>
      <w:r w:rsidRPr="00EE6E59">
        <w:rPr>
          <w:rFonts w:asciiTheme="majorHAnsi" w:hAnsiTheme="majorHAnsi" w:cs="Georgia"/>
          <w:bCs/>
          <w:sz w:val="28"/>
          <w:szCs w:val="28"/>
        </w:rPr>
        <w:t>Pudal</w:t>
      </w:r>
      <w:proofErr w:type="spellEnd"/>
      <w:r w:rsidRPr="00EE6E59">
        <w:rPr>
          <w:rFonts w:asciiTheme="majorHAnsi" w:hAnsiTheme="majorHAnsi" w:cs="Georgia"/>
          <w:bCs/>
          <w:sz w:val="28"/>
          <w:szCs w:val="28"/>
        </w:rPr>
        <w:t xml:space="preserve">, </w:t>
      </w:r>
      <w:r w:rsidRPr="00EE6E59">
        <w:rPr>
          <w:rFonts w:asciiTheme="majorHAnsi" w:hAnsiTheme="majorHAnsi" w:cs="Georgia"/>
          <w:bCs/>
          <w:i/>
          <w:sz w:val="28"/>
          <w:szCs w:val="28"/>
        </w:rPr>
        <w:t xml:space="preserve">Un monde défait. Les communistes français de 1956 à nos jours, </w:t>
      </w:r>
      <w:r w:rsidRPr="00EE6E59">
        <w:rPr>
          <w:rFonts w:asciiTheme="majorHAnsi" w:hAnsiTheme="majorHAnsi" w:cs="Georgia"/>
          <w:bCs/>
          <w:sz w:val="28"/>
          <w:szCs w:val="28"/>
        </w:rPr>
        <w:t xml:space="preserve">Editions du Croquant, 2009. </w:t>
      </w:r>
    </w:p>
    <w:p w14:paraId="30E9281E" w14:textId="77777777" w:rsidR="004514E2" w:rsidRPr="00EE6E59" w:rsidRDefault="004514E2" w:rsidP="0006147A">
      <w:pPr>
        <w:jc w:val="both"/>
        <w:rPr>
          <w:rFonts w:asciiTheme="majorHAnsi" w:hAnsiTheme="majorHAnsi"/>
          <w:sz w:val="28"/>
          <w:szCs w:val="28"/>
        </w:rPr>
      </w:pPr>
    </w:p>
    <w:p w14:paraId="13C4C04B" w14:textId="77777777" w:rsidR="003B182F" w:rsidRPr="00EE6E59" w:rsidRDefault="003B182F" w:rsidP="0006147A">
      <w:pPr>
        <w:jc w:val="both"/>
        <w:rPr>
          <w:rFonts w:asciiTheme="majorHAnsi" w:hAnsiTheme="majorHAnsi"/>
          <w:sz w:val="28"/>
          <w:szCs w:val="28"/>
        </w:rPr>
      </w:pPr>
      <w:proofErr w:type="spellStart"/>
      <w:r w:rsidRPr="00EE6E59">
        <w:rPr>
          <w:rFonts w:asciiTheme="majorHAnsi" w:hAnsiTheme="majorHAnsi"/>
          <w:sz w:val="28"/>
          <w:szCs w:val="28"/>
        </w:rPr>
        <w:t>Sawicki</w:t>
      </w:r>
      <w:proofErr w:type="spellEnd"/>
      <w:r w:rsidRPr="00EE6E59">
        <w:rPr>
          <w:rFonts w:asciiTheme="majorHAnsi" w:hAnsiTheme="majorHAnsi"/>
          <w:sz w:val="28"/>
          <w:szCs w:val="28"/>
        </w:rPr>
        <w:t xml:space="preserve"> (F.), </w:t>
      </w:r>
      <w:r w:rsidRPr="00EE6E59">
        <w:rPr>
          <w:rFonts w:asciiTheme="majorHAnsi" w:hAnsiTheme="majorHAnsi"/>
          <w:i/>
          <w:iCs/>
          <w:sz w:val="28"/>
          <w:szCs w:val="28"/>
        </w:rPr>
        <w:t>Les réseaux du Parti socialiste. Sociologie d’un milieu partisan</w:t>
      </w:r>
      <w:r w:rsidRPr="00EE6E59">
        <w:rPr>
          <w:rFonts w:asciiTheme="majorHAnsi" w:hAnsiTheme="majorHAnsi"/>
          <w:sz w:val="28"/>
          <w:szCs w:val="28"/>
        </w:rPr>
        <w:t xml:space="preserve">, Paris, Belin, 1997. </w:t>
      </w:r>
    </w:p>
    <w:p w14:paraId="36E6C495" w14:textId="77777777" w:rsidR="00A55185" w:rsidRPr="00EE6E59" w:rsidRDefault="00A55185" w:rsidP="0006147A">
      <w:pPr>
        <w:jc w:val="both"/>
        <w:rPr>
          <w:rFonts w:asciiTheme="majorHAnsi" w:hAnsiTheme="majorHAnsi"/>
          <w:sz w:val="28"/>
          <w:szCs w:val="28"/>
        </w:rPr>
      </w:pPr>
    </w:p>
    <w:p w14:paraId="5475CEFB" w14:textId="18C716C1" w:rsidR="00F55ED8" w:rsidRPr="00EE6E59" w:rsidRDefault="00EE6E59" w:rsidP="0006147A">
      <w:pPr>
        <w:jc w:val="both"/>
        <w:rPr>
          <w:rFonts w:asciiTheme="majorHAnsi" w:hAnsiTheme="majorHAnsi"/>
          <w:sz w:val="28"/>
          <w:szCs w:val="28"/>
        </w:rPr>
      </w:pPr>
      <w:r w:rsidRPr="00EE6E59">
        <w:rPr>
          <w:rFonts w:asciiTheme="majorHAnsi" w:hAnsiTheme="majorHAnsi" w:cs="Verdana"/>
          <w:iCs/>
          <w:sz w:val="28"/>
          <w:szCs w:val="28"/>
        </w:rPr>
        <w:t xml:space="preserve">Bruno </w:t>
      </w:r>
      <w:proofErr w:type="spellStart"/>
      <w:r w:rsidRPr="00EE6E59">
        <w:rPr>
          <w:rFonts w:asciiTheme="majorHAnsi" w:hAnsiTheme="majorHAnsi" w:cs="Verdana"/>
          <w:iCs/>
          <w:sz w:val="28"/>
          <w:szCs w:val="28"/>
        </w:rPr>
        <w:t>Villalba</w:t>
      </w:r>
      <w:proofErr w:type="spellEnd"/>
      <w:r w:rsidRPr="00EE6E59">
        <w:rPr>
          <w:rFonts w:asciiTheme="majorHAnsi" w:hAnsiTheme="majorHAnsi" w:cs="Verdana"/>
          <w:i/>
          <w:iCs/>
          <w:sz w:val="28"/>
          <w:szCs w:val="28"/>
        </w:rPr>
        <w:t xml:space="preserve">, </w:t>
      </w:r>
      <w:r w:rsidRPr="00EE6E59">
        <w:rPr>
          <w:rFonts w:asciiTheme="majorHAnsi" w:hAnsiTheme="majorHAnsi" w:cs="Verdana"/>
          <w:iCs/>
          <w:sz w:val="28"/>
          <w:szCs w:val="28"/>
        </w:rPr>
        <w:t>« </w:t>
      </w:r>
      <w:r w:rsidR="00A11CF4" w:rsidRPr="00EE6E59">
        <w:rPr>
          <w:rFonts w:asciiTheme="majorHAnsi" w:hAnsiTheme="majorHAnsi" w:cs="Verdana"/>
          <w:bCs/>
          <w:iCs/>
          <w:sz w:val="28"/>
          <w:szCs w:val="28"/>
        </w:rPr>
        <w:t>La transmutation d’Europe Écologie-Les Verts</w:t>
      </w:r>
      <w:r w:rsidRPr="00EE6E59">
        <w:rPr>
          <w:rFonts w:asciiTheme="majorHAnsi" w:hAnsiTheme="majorHAnsi" w:cs="Verdana"/>
          <w:bCs/>
          <w:iCs/>
          <w:sz w:val="28"/>
          <w:szCs w:val="28"/>
        </w:rPr>
        <w:t> » in</w:t>
      </w:r>
      <w:r w:rsidRPr="00EE6E59">
        <w:rPr>
          <w:rFonts w:asciiTheme="majorHAnsi" w:hAnsiTheme="majorHAnsi" w:cs="Verdana"/>
          <w:b/>
          <w:bCs/>
          <w:i/>
          <w:iCs/>
          <w:sz w:val="28"/>
          <w:szCs w:val="28"/>
        </w:rPr>
        <w:t xml:space="preserve"> </w:t>
      </w:r>
      <w:r w:rsidRPr="00EE6E59">
        <w:rPr>
          <w:rFonts w:asciiTheme="majorHAnsi" w:eastAsia="Calibri" w:hAnsiTheme="majorHAnsi" w:cs="Times New Roman"/>
          <w:sz w:val="28"/>
          <w:szCs w:val="28"/>
        </w:rPr>
        <w:t xml:space="preserve">Pierre </w:t>
      </w:r>
      <w:proofErr w:type="spellStart"/>
      <w:r w:rsidRPr="00EE6E59">
        <w:rPr>
          <w:rFonts w:asciiTheme="majorHAnsi" w:eastAsia="Calibri" w:hAnsiTheme="majorHAnsi" w:cs="Times New Roman"/>
          <w:sz w:val="28"/>
          <w:szCs w:val="28"/>
        </w:rPr>
        <w:t>Bréchon</w:t>
      </w:r>
      <w:proofErr w:type="spellEnd"/>
      <w:r w:rsidRPr="00EE6E59">
        <w:rPr>
          <w:rFonts w:asciiTheme="majorHAnsi" w:eastAsia="Calibri" w:hAnsiTheme="majorHAnsi" w:cs="Times New Roman"/>
          <w:sz w:val="28"/>
          <w:szCs w:val="28"/>
        </w:rPr>
        <w:t xml:space="preserve">, </w:t>
      </w:r>
      <w:proofErr w:type="spellStart"/>
      <w:proofErr w:type="gramStart"/>
      <w:r w:rsidRPr="00EE6E59">
        <w:rPr>
          <w:rFonts w:asciiTheme="majorHAnsi" w:eastAsia="Calibri" w:hAnsiTheme="majorHAnsi" w:cs="Times New Roman"/>
          <w:sz w:val="28"/>
          <w:szCs w:val="28"/>
        </w:rPr>
        <w:t>dir</w:t>
      </w:r>
      <w:proofErr w:type="spellEnd"/>
      <w:r w:rsidRPr="00EE6E59">
        <w:rPr>
          <w:rFonts w:asciiTheme="majorHAnsi" w:eastAsia="Calibri" w:hAnsiTheme="majorHAnsi" w:cs="Times New Roman"/>
          <w:sz w:val="28"/>
          <w:szCs w:val="28"/>
        </w:rPr>
        <w:t>.,</w:t>
      </w:r>
      <w:proofErr w:type="gramEnd"/>
      <w:r w:rsidRPr="00EE6E59">
        <w:rPr>
          <w:rFonts w:asciiTheme="majorHAnsi" w:eastAsia="Calibri" w:hAnsiTheme="majorHAnsi" w:cs="Times New Roman"/>
          <w:sz w:val="28"/>
          <w:szCs w:val="28"/>
        </w:rPr>
        <w:t xml:space="preserve"> </w:t>
      </w:r>
      <w:r w:rsidRPr="00EE6E59">
        <w:rPr>
          <w:rFonts w:asciiTheme="majorHAnsi" w:eastAsia="Calibri" w:hAnsiTheme="majorHAnsi" w:cs="Times New Roman"/>
          <w:i/>
          <w:sz w:val="28"/>
          <w:szCs w:val="28"/>
        </w:rPr>
        <w:t>Les partis politiques français</w:t>
      </w:r>
      <w:r w:rsidRPr="00EE6E59">
        <w:rPr>
          <w:rFonts w:asciiTheme="majorHAnsi" w:eastAsia="Calibri" w:hAnsiTheme="majorHAnsi" w:cs="Times New Roman"/>
          <w:sz w:val="28"/>
          <w:szCs w:val="28"/>
        </w:rPr>
        <w:t>, Paris, La documentation française, 2011.</w:t>
      </w:r>
    </w:p>
    <w:sectPr w:rsidR="00F55ED8" w:rsidRPr="00EE6E59" w:rsidSect="00E277C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51794" w14:textId="77777777" w:rsidR="00D35D80" w:rsidRDefault="00D35D80" w:rsidP="008F21FF">
      <w:r>
        <w:separator/>
      </w:r>
    </w:p>
  </w:endnote>
  <w:endnote w:type="continuationSeparator" w:id="0">
    <w:p w14:paraId="66282C68" w14:textId="77777777" w:rsidR="00D35D80" w:rsidRDefault="00D35D80" w:rsidP="008F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64A27" w14:textId="77777777" w:rsidR="00D35D80" w:rsidRDefault="00D35D80" w:rsidP="008F21FF">
      <w:r>
        <w:separator/>
      </w:r>
    </w:p>
  </w:footnote>
  <w:footnote w:type="continuationSeparator" w:id="0">
    <w:p w14:paraId="122BA1E9" w14:textId="77777777" w:rsidR="00D35D80" w:rsidRDefault="00D35D80" w:rsidP="008F21FF">
      <w:r>
        <w:continuationSeparator/>
      </w:r>
    </w:p>
  </w:footnote>
  <w:footnote w:id="1">
    <w:p w14:paraId="34B0AD55" w14:textId="263CCB23" w:rsidR="00D35D80" w:rsidRPr="00EE6E59" w:rsidRDefault="00D35D80">
      <w:pPr>
        <w:pStyle w:val="Notedebasdepage"/>
        <w:rPr>
          <w:rFonts w:asciiTheme="majorHAnsi" w:hAnsiTheme="majorHAnsi"/>
          <w:sz w:val="20"/>
          <w:szCs w:val="20"/>
        </w:rPr>
      </w:pPr>
      <w:r w:rsidRPr="00EE6E59">
        <w:rPr>
          <w:rStyle w:val="Marquenotebasdepage"/>
          <w:rFonts w:asciiTheme="majorHAnsi" w:hAnsiTheme="majorHAnsi"/>
          <w:sz w:val="20"/>
          <w:szCs w:val="20"/>
        </w:rPr>
        <w:footnoteRef/>
      </w:r>
      <w:r w:rsidRPr="00EE6E59">
        <w:rPr>
          <w:rFonts w:asciiTheme="majorHAnsi" w:hAnsiTheme="majorHAnsi"/>
          <w:sz w:val="20"/>
          <w:szCs w:val="20"/>
        </w:rPr>
        <w:t xml:space="preserve"> Les partis ne se perpétuent pas pour les raisons qui ont présidé à leur naissance. </w:t>
      </w:r>
    </w:p>
  </w:footnote>
  <w:footnote w:id="2">
    <w:p w14:paraId="2AEA5109" w14:textId="77777777" w:rsidR="00D35D80" w:rsidRPr="00EE6E59" w:rsidRDefault="00D35D80" w:rsidP="00867C91">
      <w:pPr>
        <w:pStyle w:val="Notedebasdepage"/>
        <w:rPr>
          <w:rFonts w:asciiTheme="majorHAnsi" w:hAnsiTheme="majorHAnsi"/>
          <w:sz w:val="20"/>
          <w:szCs w:val="20"/>
        </w:rPr>
      </w:pPr>
      <w:r w:rsidRPr="00EE6E59">
        <w:rPr>
          <w:rStyle w:val="Marquenotebasdepage"/>
          <w:rFonts w:asciiTheme="majorHAnsi" w:hAnsiTheme="majorHAnsi"/>
          <w:sz w:val="20"/>
          <w:szCs w:val="20"/>
        </w:rPr>
        <w:footnoteRef/>
      </w:r>
      <w:r w:rsidRPr="00EE6E59">
        <w:rPr>
          <w:rFonts w:asciiTheme="majorHAnsi" w:hAnsiTheme="majorHAnsi"/>
          <w:sz w:val="20"/>
          <w:szCs w:val="20"/>
        </w:rPr>
        <w:t xml:space="preserve"> Georges </w:t>
      </w:r>
      <w:proofErr w:type="spellStart"/>
      <w:r w:rsidRPr="00EE6E59">
        <w:rPr>
          <w:rFonts w:asciiTheme="majorHAnsi" w:hAnsiTheme="majorHAnsi"/>
          <w:sz w:val="20"/>
          <w:szCs w:val="20"/>
        </w:rPr>
        <w:t>Lavau</w:t>
      </w:r>
      <w:proofErr w:type="spellEnd"/>
      <w:r w:rsidRPr="00EE6E59">
        <w:rPr>
          <w:rFonts w:asciiTheme="majorHAnsi" w:hAnsiTheme="majorHAnsi"/>
          <w:sz w:val="20"/>
          <w:szCs w:val="20"/>
        </w:rPr>
        <w:t xml:space="preserve"> avait esquissé dans un ouvrage publié en 1953 l’approche sociétale des partis. </w:t>
      </w:r>
    </w:p>
  </w:footnote>
  <w:footnote w:id="3">
    <w:p w14:paraId="7A33A0C8" w14:textId="730AEDD7" w:rsidR="00D35D80" w:rsidRPr="00EE6E59" w:rsidRDefault="00D35D80" w:rsidP="00867C91">
      <w:pPr>
        <w:rPr>
          <w:rFonts w:asciiTheme="majorHAnsi" w:hAnsiTheme="majorHAnsi"/>
          <w:sz w:val="20"/>
          <w:szCs w:val="20"/>
        </w:rPr>
      </w:pPr>
      <w:r w:rsidRPr="00EE6E59">
        <w:rPr>
          <w:rStyle w:val="Marquenotebasdepage"/>
          <w:rFonts w:asciiTheme="majorHAnsi" w:hAnsiTheme="majorHAnsi"/>
          <w:sz w:val="20"/>
          <w:szCs w:val="20"/>
        </w:rPr>
        <w:footnoteRef/>
      </w:r>
      <w:r w:rsidRPr="00EE6E59">
        <w:rPr>
          <w:rFonts w:asciiTheme="majorHAnsi" w:hAnsiTheme="majorHAnsi"/>
          <w:sz w:val="20"/>
          <w:szCs w:val="20"/>
        </w:rPr>
        <w:t xml:space="preserve"> Voir les dernières enquêtes sur les militants socialistes (</w:t>
      </w:r>
      <w:proofErr w:type="spellStart"/>
      <w:r w:rsidRPr="00EE6E59">
        <w:rPr>
          <w:rFonts w:asciiTheme="majorHAnsi" w:hAnsiTheme="majorHAnsi"/>
          <w:sz w:val="20"/>
          <w:szCs w:val="20"/>
        </w:rPr>
        <w:t>Dargent</w:t>
      </w:r>
      <w:proofErr w:type="spellEnd"/>
      <w:r w:rsidRPr="00EE6E59">
        <w:rPr>
          <w:rFonts w:asciiTheme="majorHAnsi" w:hAnsiTheme="majorHAnsi"/>
          <w:sz w:val="20"/>
          <w:szCs w:val="20"/>
        </w:rPr>
        <w:t>, Rey, 2011) et sur l’UMP (</w:t>
      </w:r>
      <w:proofErr w:type="spellStart"/>
      <w:r w:rsidRPr="00EE6E59">
        <w:rPr>
          <w:rFonts w:asciiTheme="majorHAnsi" w:hAnsiTheme="majorHAnsi"/>
          <w:sz w:val="20"/>
          <w:szCs w:val="20"/>
        </w:rPr>
        <w:t>Haegel</w:t>
      </w:r>
      <w:proofErr w:type="spellEnd"/>
      <w:r w:rsidRPr="00EE6E59">
        <w:rPr>
          <w:rFonts w:asciiTheme="majorHAnsi" w:hAnsiTheme="majorHAnsi"/>
          <w:sz w:val="20"/>
          <w:szCs w:val="20"/>
        </w:rPr>
        <w:t xml:space="preserve">, 2009). </w:t>
      </w:r>
    </w:p>
    <w:p w14:paraId="29AC02AE" w14:textId="77777777" w:rsidR="00D35D80" w:rsidRPr="00EE6E59" w:rsidRDefault="00D35D80" w:rsidP="00867C91">
      <w:pPr>
        <w:pStyle w:val="Notedebasdepage"/>
        <w:rPr>
          <w:rFonts w:asciiTheme="majorHAnsi" w:hAnsiTheme="majorHAnsi"/>
          <w:sz w:val="20"/>
          <w:szCs w:val="20"/>
        </w:rPr>
      </w:pPr>
    </w:p>
  </w:footnote>
  <w:footnote w:id="4">
    <w:p w14:paraId="7C1F665F" w14:textId="63DFDD80" w:rsidR="00D35D80" w:rsidRPr="00EE6E59" w:rsidRDefault="00D35D80">
      <w:pPr>
        <w:pStyle w:val="Notedebasdepage"/>
        <w:rPr>
          <w:rFonts w:asciiTheme="majorHAnsi" w:hAnsiTheme="majorHAnsi"/>
          <w:sz w:val="20"/>
          <w:szCs w:val="20"/>
        </w:rPr>
      </w:pPr>
      <w:r w:rsidRPr="00EE6E59">
        <w:rPr>
          <w:rStyle w:val="Marquenotebasdepage"/>
          <w:rFonts w:asciiTheme="majorHAnsi" w:hAnsiTheme="majorHAnsi"/>
          <w:sz w:val="20"/>
          <w:szCs w:val="20"/>
        </w:rPr>
        <w:footnoteRef/>
      </w:r>
      <w:r w:rsidRPr="00EE6E59">
        <w:rPr>
          <w:rFonts w:asciiTheme="majorHAnsi" w:hAnsiTheme="majorHAnsi"/>
          <w:sz w:val="20"/>
          <w:szCs w:val="20"/>
        </w:rPr>
        <w:t xml:space="preserve"> Emprise qu’il ne faut certes pas surestimer rétrospectivement (</w:t>
      </w:r>
      <w:proofErr w:type="spellStart"/>
      <w:r w:rsidRPr="00EE6E59">
        <w:rPr>
          <w:rFonts w:asciiTheme="majorHAnsi" w:hAnsiTheme="majorHAnsi"/>
          <w:sz w:val="20"/>
          <w:szCs w:val="20"/>
        </w:rPr>
        <w:t>Mischi</w:t>
      </w:r>
      <w:proofErr w:type="spellEnd"/>
      <w:r w:rsidRPr="00EE6E59">
        <w:rPr>
          <w:rFonts w:asciiTheme="majorHAnsi" w:hAnsiTheme="majorHAnsi"/>
          <w:sz w:val="20"/>
          <w:szCs w:val="20"/>
        </w:rPr>
        <w:t xml:space="preserve">, 2009). Le PC contrairement à une mythologie qu’il a lui-même entretenue n’a jamais été un parti « contre-société ». </w:t>
      </w:r>
    </w:p>
  </w:footnote>
  <w:footnote w:id="5">
    <w:p w14:paraId="02AE5A8E" w14:textId="7406A88F" w:rsidR="00D35D80" w:rsidRPr="00EE6E59" w:rsidRDefault="00D35D80">
      <w:pPr>
        <w:pStyle w:val="Notedebasdepage"/>
        <w:rPr>
          <w:rFonts w:asciiTheme="majorHAnsi" w:hAnsiTheme="majorHAnsi"/>
          <w:sz w:val="20"/>
          <w:szCs w:val="20"/>
        </w:rPr>
      </w:pPr>
      <w:r w:rsidRPr="00EE6E59">
        <w:rPr>
          <w:rStyle w:val="Marquenotebasdepage"/>
          <w:rFonts w:asciiTheme="majorHAnsi" w:hAnsiTheme="majorHAnsi"/>
          <w:sz w:val="20"/>
          <w:szCs w:val="20"/>
        </w:rPr>
        <w:footnoteRef/>
      </w:r>
      <w:r w:rsidRPr="00EE6E59">
        <w:rPr>
          <w:rFonts w:asciiTheme="majorHAnsi" w:hAnsiTheme="majorHAnsi"/>
          <w:sz w:val="20"/>
          <w:szCs w:val="20"/>
        </w:rPr>
        <w:t xml:space="preserve"> Bernard Thibault quitte le conseil national du PCF en 2001. En 2003, 80% des secrétaires des unions départementales sont toujours membres du PCF (</w:t>
      </w:r>
      <w:proofErr w:type="spellStart"/>
      <w:r w:rsidRPr="00EE6E59">
        <w:rPr>
          <w:rFonts w:asciiTheme="majorHAnsi" w:hAnsiTheme="majorHAnsi"/>
          <w:sz w:val="20"/>
          <w:szCs w:val="20"/>
        </w:rPr>
        <w:t>Bréchon</w:t>
      </w:r>
      <w:proofErr w:type="spellEnd"/>
      <w:r w:rsidRPr="00EE6E59">
        <w:rPr>
          <w:rFonts w:asciiTheme="majorHAnsi" w:hAnsiTheme="majorHAnsi"/>
          <w:sz w:val="20"/>
          <w:szCs w:val="20"/>
        </w:rPr>
        <w:t xml:space="preserve">, 2011). </w:t>
      </w:r>
    </w:p>
  </w:footnote>
  <w:footnote w:id="6">
    <w:p w14:paraId="6391AB81" w14:textId="64106682" w:rsidR="00D35D80" w:rsidRPr="00EE6E59" w:rsidRDefault="00D35D80" w:rsidP="00E2660C">
      <w:pPr>
        <w:rPr>
          <w:rFonts w:asciiTheme="majorHAnsi" w:hAnsiTheme="majorHAnsi"/>
          <w:sz w:val="20"/>
          <w:szCs w:val="20"/>
        </w:rPr>
      </w:pPr>
      <w:r w:rsidRPr="00EE6E59">
        <w:rPr>
          <w:rStyle w:val="Marquenotebasdepage"/>
          <w:rFonts w:asciiTheme="majorHAnsi" w:hAnsiTheme="majorHAnsi"/>
          <w:sz w:val="20"/>
          <w:szCs w:val="20"/>
        </w:rPr>
        <w:footnoteRef/>
      </w:r>
      <w:r w:rsidRPr="00EE6E59">
        <w:rPr>
          <w:rFonts w:asciiTheme="majorHAnsi" w:hAnsiTheme="majorHAnsi"/>
          <w:sz w:val="20"/>
          <w:szCs w:val="20"/>
        </w:rPr>
        <w:t xml:space="preserve"> En juin 2008, le SPD et la CDU rassemblent chacun un nombre équivalent d’adhérents (un peu plus de 540000). Mais seule l’Espagne a été épargnée en Europe ces dernières années par la tendance à la baisse des adhérents. </w:t>
      </w:r>
    </w:p>
    <w:p w14:paraId="666D5FAF" w14:textId="77777777" w:rsidR="00D35D80" w:rsidRPr="00EE6E59" w:rsidRDefault="00D35D80" w:rsidP="00E2660C">
      <w:pPr>
        <w:pStyle w:val="Notedebasdepage"/>
        <w:rPr>
          <w:rFonts w:asciiTheme="majorHAnsi" w:hAnsiTheme="majorHAnsi"/>
          <w:sz w:val="20"/>
          <w:szCs w:val="20"/>
        </w:rPr>
      </w:pPr>
    </w:p>
  </w:footnote>
  <w:footnote w:id="7">
    <w:p w14:paraId="664176A5" w14:textId="7B61BE7A" w:rsidR="00D35D80" w:rsidRPr="00EE6E59" w:rsidRDefault="00D35D80">
      <w:pPr>
        <w:pStyle w:val="Notedebasdepage"/>
        <w:rPr>
          <w:rFonts w:asciiTheme="majorHAnsi" w:hAnsiTheme="majorHAnsi"/>
          <w:sz w:val="20"/>
          <w:szCs w:val="20"/>
        </w:rPr>
      </w:pPr>
      <w:r w:rsidRPr="00EE6E59">
        <w:rPr>
          <w:rStyle w:val="Marquenotebasdepage"/>
          <w:rFonts w:asciiTheme="majorHAnsi" w:hAnsiTheme="majorHAnsi"/>
          <w:sz w:val="20"/>
          <w:szCs w:val="20"/>
        </w:rPr>
        <w:footnoteRef/>
      </w:r>
      <w:r w:rsidRPr="00EE6E59">
        <w:rPr>
          <w:rFonts w:asciiTheme="majorHAnsi" w:hAnsiTheme="majorHAnsi"/>
          <w:sz w:val="20"/>
          <w:szCs w:val="20"/>
        </w:rPr>
        <w:t xml:space="preserve"> Les vagues d’adhésion sont souvent ponctuelles et suivies de fortes hémorragies. On observe un fort turnover de la population militante. </w:t>
      </w:r>
    </w:p>
  </w:footnote>
  <w:footnote w:id="8">
    <w:p w14:paraId="5E259E85" w14:textId="7E01CD9F" w:rsidR="00D35D80" w:rsidRPr="00EE6E59" w:rsidRDefault="00D35D80">
      <w:pPr>
        <w:pStyle w:val="Notedebasdepage"/>
        <w:rPr>
          <w:rFonts w:asciiTheme="majorHAnsi" w:hAnsiTheme="majorHAnsi"/>
          <w:sz w:val="20"/>
          <w:szCs w:val="20"/>
        </w:rPr>
      </w:pPr>
      <w:r w:rsidRPr="00EE6E59">
        <w:rPr>
          <w:rStyle w:val="Marquenotebasdepage"/>
          <w:rFonts w:asciiTheme="majorHAnsi" w:hAnsiTheme="majorHAnsi"/>
          <w:sz w:val="20"/>
          <w:szCs w:val="20"/>
        </w:rPr>
        <w:footnoteRef/>
      </w:r>
      <w:r w:rsidRPr="00EE6E59">
        <w:rPr>
          <w:rFonts w:asciiTheme="majorHAnsi" w:hAnsiTheme="majorHAnsi"/>
          <w:sz w:val="20"/>
          <w:szCs w:val="20"/>
        </w:rPr>
        <w:t xml:space="preserve"> Le Front national voit s’accroître de manière considérable son financement public puisqu’il passe à partir de 2012 de 1,8 à 5,9 millions d’euros. Les ressources du MODEM baissent de 2,5 millions (de 4,05 millions à 1,42.)</w:t>
      </w:r>
    </w:p>
  </w:footnote>
  <w:footnote w:id="9">
    <w:p w14:paraId="4F0964CA" w14:textId="67D2F6B8" w:rsidR="00D35D80" w:rsidRPr="00EE6E59" w:rsidRDefault="00D35D80">
      <w:pPr>
        <w:pStyle w:val="Notedebasdepage"/>
        <w:rPr>
          <w:rFonts w:asciiTheme="majorHAnsi" w:hAnsiTheme="majorHAnsi"/>
          <w:sz w:val="20"/>
          <w:szCs w:val="20"/>
        </w:rPr>
      </w:pPr>
      <w:r w:rsidRPr="00EE6E59">
        <w:rPr>
          <w:rStyle w:val="Marquenotebasdepage"/>
          <w:rFonts w:asciiTheme="majorHAnsi" w:hAnsiTheme="majorHAnsi"/>
          <w:sz w:val="20"/>
          <w:szCs w:val="20"/>
        </w:rPr>
        <w:footnoteRef/>
      </w:r>
      <w:r w:rsidRPr="00EE6E59">
        <w:rPr>
          <w:rFonts w:asciiTheme="majorHAnsi" w:hAnsiTheme="majorHAnsi"/>
          <w:sz w:val="20"/>
          <w:szCs w:val="20"/>
        </w:rPr>
        <w:t xml:space="preserve"> Pour le PS, elles représentaient 45% des recettes entre 1993 et 1997, 53% entre 1997 et 2002 et 85% en 2003 (suite à la baisse très forte des cotisations d’adhérents et d’élus).</w:t>
      </w:r>
    </w:p>
  </w:footnote>
  <w:footnote w:id="10">
    <w:p w14:paraId="5843A692" w14:textId="5F19EC5B" w:rsidR="00D35D80" w:rsidRPr="00EE6E59" w:rsidRDefault="00D35D80">
      <w:pPr>
        <w:pStyle w:val="Notedebasdepage"/>
        <w:rPr>
          <w:rFonts w:asciiTheme="majorHAnsi" w:hAnsiTheme="majorHAnsi"/>
          <w:sz w:val="20"/>
          <w:szCs w:val="20"/>
        </w:rPr>
      </w:pPr>
      <w:r w:rsidRPr="00EE6E59">
        <w:rPr>
          <w:rStyle w:val="Marquenotebasdepage"/>
          <w:rFonts w:asciiTheme="majorHAnsi" w:hAnsiTheme="majorHAnsi"/>
          <w:sz w:val="20"/>
          <w:szCs w:val="20"/>
        </w:rPr>
        <w:footnoteRef/>
      </w:r>
      <w:r w:rsidRPr="00EE6E59">
        <w:rPr>
          <w:rFonts w:asciiTheme="majorHAnsi" w:hAnsiTheme="majorHAnsi"/>
          <w:sz w:val="20"/>
          <w:szCs w:val="20"/>
        </w:rPr>
        <w:t xml:space="preserve"> Les élections locales sont de plus en plus construites en tests nationaux par les médias ou l’opposition.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BF"/>
    <w:rsid w:val="000101CE"/>
    <w:rsid w:val="0006147A"/>
    <w:rsid w:val="000651DB"/>
    <w:rsid w:val="000728AA"/>
    <w:rsid w:val="000D3FB9"/>
    <w:rsid w:val="000E4325"/>
    <w:rsid w:val="000F4C81"/>
    <w:rsid w:val="00106A6C"/>
    <w:rsid w:val="001274DE"/>
    <w:rsid w:val="0013163F"/>
    <w:rsid w:val="00150678"/>
    <w:rsid w:val="00155521"/>
    <w:rsid w:val="001C2A86"/>
    <w:rsid w:val="00253FD9"/>
    <w:rsid w:val="00295DF4"/>
    <w:rsid w:val="002A1EF2"/>
    <w:rsid w:val="002A66EE"/>
    <w:rsid w:val="002D1655"/>
    <w:rsid w:val="002F5A83"/>
    <w:rsid w:val="00316217"/>
    <w:rsid w:val="00322258"/>
    <w:rsid w:val="00326CA1"/>
    <w:rsid w:val="00351AEA"/>
    <w:rsid w:val="003B182F"/>
    <w:rsid w:val="003B7CDA"/>
    <w:rsid w:val="003C3B2E"/>
    <w:rsid w:val="003D12BC"/>
    <w:rsid w:val="00407363"/>
    <w:rsid w:val="00416D55"/>
    <w:rsid w:val="004514E2"/>
    <w:rsid w:val="00454FB0"/>
    <w:rsid w:val="00460DA8"/>
    <w:rsid w:val="004977FB"/>
    <w:rsid w:val="005206E9"/>
    <w:rsid w:val="005417CB"/>
    <w:rsid w:val="0058288A"/>
    <w:rsid w:val="005977E7"/>
    <w:rsid w:val="005B2C27"/>
    <w:rsid w:val="005B673C"/>
    <w:rsid w:val="005C7BD1"/>
    <w:rsid w:val="005F7097"/>
    <w:rsid w:val="00621017"/>
    <w:rsid w:val="00694339"/>
    <w:rsid w:val="006D6E10"/>
    <w:rsid w:val="0071189F"/>
    <w:rsid w:val="0071387C"/>
    <w:rsid w:val="0076124D"/>
    <w:rsid w:val="007A171F"/>
    <w:rsid w:val="007C1E11"/>
    <w:rsid w:val="007F2BB0"/>
    <w:rsid w:val="008373F5"/>
    <w:rsid w:val="00855EE3"/>
    <w:rsid w:val="0086180F"/>
    <w:rsid w:val="00867C91"/>
    <w:rsid w:val="0087252B"/>
    <w:rsid w:val="0088120C"/>
    <w:rsid w:val="00882D21"/>
    <w:rsid w:val="0089332E"/>
    <w:rsid w:val="008C1EDD"/>
    <w:rsid w:val="008F21FF"/>
    <w:rsid w:val="008F6308"/>
    <w:rsid w:val="00934F2D"/>
    <w:rsid w:val="00950FE2"/>
    <w:rsid w:val="00952BB4"/>
    <w:rsid w:val="0096460D"/>
    <w:rsid w:val="00976F35"/>
    <w:rsid w:val="009910CB"/>
    <w:rsid w:val="009D6566"/>
    <w:rsid w:val="00A11CF4"/>
    <w:rsid w:val="00A12D81"/>
    <w:rsid w:val="00A461F7"/>
    <w:rsid w:val="00A55185"/>
    <w:rsid w:val="00A653E3"/>
    <w:rsid w:val="00AA3CC3"/>
    <w:rsid w:val="00AB61BF"/>
    <w:rsid w:val="00B64FA8"/>
    <w:rsid w:val="00BC4780"/>
    <w:rsid w:val="00C022F6"/>
    <w:rsid w:val="00CD430C"/>
    <w:rsid w:val="00D05BA8"/>
    <w:rsid w:val="00D35D80"/>
    <w:rsid w:val="00D97E99"/>
    <w:rsid w:val="00DC05D7"/>
    <w:rsid w:val="00DD2514"/>
    <w:rsid w:val="00E2660C"/>
    <w:rsid w:val="00E2681F"/>
    <w:rsid w:val="00E277C4"/>
    <w:rsid w:val="00E87341"/>
    <w:rsid w:val="00EC454B"/>
    <w:rsid w:val="00EE6E59"/>
    <w:rsid w:val="00EF4967"/>
    <w:rsid w:val="00F1510E"/>
    <w:rsid w:val="00F55ED8"/>
    <w:rsid w:val="00F756C6"/>
    <w:rsid w:val="00FD3A8B"/>
    <w:rsid w:val="00FE627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9B6E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unhideWhenUsed/>
    <w:rsid w:val="00F55ED8"/>
    <w:pPr>
      <w:spacing w:after="120" w:line="480" w:lineRule="auto"/>
    </w:pPr>
    <w:rPr>
      <w:rFonts w:eastAsiaTheme="minorHAnsi"/>
      <w:sz w:val="22"/>
      <w:szCs w:val="22"/>
      <w:lang w:eastAsia="en-US"/>
    </w:rPr>
  </w:style>
  <w:style w:type="character" w:customStyle="1" w:styleId="Corpsdetexte2Car">
    <w:name w:val="Corps de texte 2 Car"/>
    <w:basedOn w:val="Policepardfaut"/>
    <w:link w:val="Corpsdetexte2"/>
    <w:uiPriority w:val="99"/>
    <w:rsid w:val="00F55ED8"/>
    <w:rPr>
      <w:rFonts w:eastAsiaTheme="minorHAnsi"/>
      <w:sz w:val="22"/>
      <w:szCs w:val="22"/>
      <w:lang w:eastAsia="en-US"/>
    </w:rPr>
  </w:style>
  <w:style w:type="paragraph" w:styleId="Notedebasdepage">
    <w:name w:val="footnote text"/>
    <w:basedOn w:val="Normal"/>
    <w:link w:val="NotedebasdepageCar"/>
    <w:uiPriority w:val="99"/>
    <w:unhideWhenUsed/>
    <w:rsid w:val="008F21FF"/>
  </w:style>
  <w:style w:type="character" w:customStyle="1" w:styleId="NotedebasdepageCar">
    <w:name w:val="Note de bas de page Car"/>
    <w:basedOn w:val="Policepardfaut"/>
    <w:link w:val="Notedebasdepage"/>
    <w:uiPriority w:val="99"/>
    <w:rsid w:val="008F21FF"/>
  </w:style>
  <w:style w:type="character" w:styleId="Marquenotebasdepage">
    <w:name w:val="footnote reference"/>
    <w:basedOn w:val="Policepardfaut"/>
    <w:uiPriority w:val="99"/>
    <w:unhideWhenUsed/>
    <w:rsid w:val="008F21FF"/>
    <w:rPr>
      <w:vertAlign w:val="superscript"/>
    </w:rPr>
  </w:style>
  <w:style w:type="character" w:customStyle="1" w:styleId="citecrochet1">
    <w:name w:val="cite_crochet1"/>
    <w:basedOn w:val="Policepardfaut"/>
    <w:rsid w:val="0071387C"/>
    <w:rPr>
      <w:vanish/>
      <w:webHidden w:val="0"/>
      <w:specVanish w:val="0"/>
    </w:rPr>
  </w:style>
  <w:style w:type="character" w:styleId="lev">
    <w:name w:val="Strong"/>
    <w:basedOn w:val="Policepardfaut"/>
    <w:uiPriority w:val="22"/>
    <w:qFormat/>
    <w:rsid w:val="0071387C"/>
    <w:rPr>
      <w:b/>
      <w:bCs/>
    </w:rPr>
  </w:style>
  <w:style w:type="paragraph" w:styleId="Retraitcorpsdetexte">
    <w:name w:val="Body Text Indent"/>
    <w:basedOn w:val="Normal"/>
    <w:link w:val="RetraitcorpsdetexteCar"/>
    <w:uiPriority w:val="99"/>
    <w:unhideWhenUsed/>
    <w:rsid w:val="0071387C"/>
    <w:pPr>
      <w:spacing w:after="120" w:line="276" w:lineRule="auto"/>
      <w:ind w:left="283"/>
    </w:pPr>
    <w:rPr>
      <w:rFonts w:eastAsiaTheme="minorHAnsi"/>
      <w:sz w:val="22"/>
      <w:szCs w:val="22"/>
      <w:lang w:eastAsia="en-US"/>
    </w:rPr>
  </w:style>
  <w:style w:type="character" w:customStyle="1" w:styleId="RetraitcorpsdetexteCar">
    <w:name w:val="Retrait corps de texte Car"/>
    <w:basedOn w:val="Policepardfaut"/>
    <w:link w:val="Retraitcorpsdetexte"/>
    <w:uiPriority w:val="99"/>
    <w:rsid w:val="0071387C"/>
    <w:rPr>
      <w:rFonts w:eastAsiaTheme="minorHAnsi"/>
      <w:sz w:val="22"/>
      <w:szCs w:val="22"/>
      <w:lang w:eastAsia="en-US"/>
    </w:rPr>
  </w:style>
  <w:style w:type="paragraph" w:customStyle="1" w:styleId="western">
    <w:name w:val="western"/>
    <w:basedOn w:val="Normal"/>
    <w:rsid w:val="0071387C"/>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867C9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67C9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unhideWhenUsed/>
    <w:rsid w:val="00F55ED8"/>
    <w:pPr>
      <w:spacing w:after="120" w:line="480" w:lineRule="auto"/>
    </w:pPr>
    <w:rPr>
      <w:rFonts w:eastAsiaTheme="minorHAnsi"/>
      <w:sz w:val="22"/>
      <w:szCs w:val="22"/>
      <w:lang w:eastAsia="en-US"/>
    </w:rPr>
  </w:style>
  <w:style w:type="character" w:customStyle="1" w:styleId="Corpsdetexte2Car">
    <w:name w:val="Corps de texte 2 Car"/>
    <w:basedOn w:val="Policepardfaut"/>
    <w:link w:val="Corpsdetexte2"/>
    <w:uiPriority w:val="99"/>
    <w:rsid w:val="00F55ED8"/>
    <w:rPr>
      <w:rFonts w:eastAsiaTheme="minorHAnsi"/>
      <w:sz w:val="22"/>
      <w:szCs w:val="22"/>
      <w:lang w:eastAsia="en-US"/>
    </w:rPr>
  </w:style>
  <w:style w:type="paragraph" w:styleId="Notedebasdepage">
    <w:name w:val="footnote text"/>
    <w:basedOn w:val="Normal"/>
    <w:link w:val="NotedebasdepageCar"/>
    <w:uiPriority w:val="99"/>
    <w:unhideWhenUsed/>
    <w:rsid w:val="008F21FF"/>
  </w:style>
  <w:style w:type="character" w:customStyle="1" w:styleId="NotedebasdepageCar">
    <w:name w:val="Note de bas de page Car"/>
    <w:basedOn w:val="Policepardfaut"/>
    <w:link w:val="Notedebasdepage"/>
    <w:uiPriority w:val="99"/>
    <w:rsid w:val="008F21FF"/>
  </w:style>
  <w:style w:type="character" w:styleId="Marquenotebasdepage">
    <w:name w:val="footnote reference"/>
    <w:basedOn w:val="Policepardfaut"/>
    <w:uiPriority w:val="99"/>
    <w:unhideWhenUsed/>
    <w:rsid w:val="008F21FF"/>
    <w:rPr>
      <w:vertAlign w:val="superscript"/>
    </w:rPr>
  </w:style>
  <w:style w:type="character" w:customStyle="1" w:styleId="citecrochet1">
    <w:name w:val="cite_crochet1"/>
    <w:basedOn w:val="Policepardfaut"/>
    <w:rsid w:val="0071387C"/>
    <w:rPr>
      <w:vanish/>
      <w:webHidden w:val="0"/>
      <w:specVanish w:val="0"/>
    </w:rPr>
  </w:style>
  <w:style w:type="character" w:styleId="lev">
    <w:name w:val="Strong"/>
    <w:basedOn w:val="Policepardfaut"/>
    <w:uiPriority w:val="22"/>
    <w:qFormat/>
    <w:rsid w:val="0071387C"/>
    <w:rPr>
      <w:b/>
      <w:bCs/>
    </w:rPr>
  </w:style>
  <w:style w:type="paragraph" w:styleId="Retraitcorpsdetexte">
    <w:name w:val="Body Text Indent"/>
    <w:basedOn w:val="Normal"/>
    <w:link w:val="RetraitcorpsdetexteCar"/>
    <w:uiPriority w:val="99"/>
    <w:unhideWhenUsed/>
    <w:rsid w:val="0071387C"/>
    <w:pPr>
      <w:spacing w:after="120" w:line="276" w:lineRule="auto"/>
      <w:ind w:left="283"/>
    </w:pPr>
    <w:rPr>
      <w:rFonts w:eastAsiaTheme="minorHAnsi"/>
      <w:sz w:val="22"/>
      <w:szCs w:val="22"/>
      <w:lang w:eastAsia="en-US"/>
    </w:rPr>
  </w:style>
  <w:style w:type="character" w:customStyle="1" w:styleId="RetraitcorpsdetexteCar">
    <w:name w:val="Retrait corps de texte Car"/>
    <w:basedOn w:val="Policepardfaut"/>
    <w:link w:val="Retraitcorpsdetexte"/>
    <w:uiPriority w:val="99"/>
    <w:rsid w:val="0071387C"/>
    <w:rPr>
      <w:rFonts w:eastAsiaTheme="minorHAnsi"/>
      <w:sz w:val="22"/>
      <w:szCs w:val="22"/>
      <w:lang w:eastAsia="en-US"/>
    </w:rPr>
  </w:style>
  <w:style w:type="paragraph" w:customStyle="1" w:styleId="western">
    <w:name w:val="western"/>
    <w:basedOn w:val="Normal"/>
    <w:rsid w:val="0071387C"/>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867C9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67C9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17</Pages>
  <Words>5968</Words>
  <Characters>34173</Characters>
  <Application>Microsoft Macintosh Word</Application>
  <DocSecurity>0</DocSecurity>
  <Lines>629</Lines>
  <Paragraphs>72</Paragraphs>
  <ScaleCrop>false</ScaleCrop>
  <Company>ceraps</Company>
  <LinksUpToDate>false</LinksUpToDate>
  <CharactersWithSpaces>40126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rémi  lefebvre</dc:creator>
  <cp:keywords/>
  <dc:description/>
  <cp:lastModifiedBy>rémi  lefebvre</cp:lastModifiedBy>
  <cp:revision>46</cp:revision>
  <dcterms:created xsi:type="dcterms:W3CDTF">2012-07-05T19:47:00Z</dcterms:created>
  <dcterms:modified xsi:type="dcterms:W3CDTF">2012-07-09T22:38:00Z</dcterms:modified>
</cp:coreProperties>
</file>