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E70EB" w14:textId="77777777" w:rsidR="001D7DF6" w:rsidRPr="00BD7595" w:rsidRDefault="001D7DF6" w:rsidP="001D7DF6">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b/>
          <w:sz w:val="18"/>
          <w:szCs w:val="18"/>
        </w:rPr>
      </w:pPr>
      <w:r w:rsidRPr="00BD7595">
        <w:rPr>
          <w:b/>
          <w:sz w:val="18"/>
          <w:szCs w:val="18"/>
        </w:rPr>
        <w:t>L’enseignement d’une discipline en langue étrangère dans le cadre du nouveau lycée</w:t>
      </w:r>
    </w:p>
    <w:p w14:paraId="396ECEFF" w14:textId="77777777" w:rsidR="001D7DF6" w:rsidRPr="00BD7595" w:rsidRDefault="001D7DF6" w:rsidP="001D7DF6">
      <w:pPr>
        <w:spacing w:after="0"/>
        <w:jc w:val="both"/>
        <w:rPr>
          <w:b/>
          <w:sz w:val="18"/>
          <w:szCs w:val="18"/>
        </w:rPr>
      </w:pPr>
    </w:p>
    <w:p w14:paraId="6B07EE7E" w14:textId="77777777" w:rsidR="001D7DF6" w:rsidRPr="00BD7595" w:rsidRDefault="001D7DF6" w:rsidP="001D7DF6">
      <w:pPr>
        <w:spacing w:after="0"/>
        <w:jc w:val="both"/>
        <w:rPr>
          <w:sz w:val="18"/>
          <w:szCs w:val="18"/>
        </w:rPr>
      </w:pPr>
      <w:r w:rsidRPr="00BD7595">
        <w:rPr>
          <w:b/>
          <w:sz w:val="18"/>
          <w:szCs w:val="18"/>
        </w:rPr>
        <w:t xml:space="preserve">Les compétences à travailler au lycée dans le contexte linguistique et culturel de la langue enseignée seront évaluées </w:t>
      </w:r>
      <w:sdt>
        <w:sdtPr>
          <w:rPr>
            <w:b/>
            <w:sz w:val="18"/>
            <w:szCs w:val="18"/>
          </w:rPr>
          <w:tag w:val="goog_rdk_1"/>
          <w:id w:val="1419211157"/>
        </w:sdtPr>
        <w:sdtEndPr/>
        <w:sdtContent/>
      </w:sdt>
      <w:r w:rsidRPr="00BD7595">
        <w:rPr>
          <w:b/>
          <w:sz w:val="18"/>
          <w:szCs w:val="18"/>
        </w:rPr>
        <w:t>en fin d’année par un positionnement dans les livrets scolaires de 1</w:t>
      </w:r>
      <w:r w:rsidRPr="00BD7595">
        <w:rPr>
          <w:b/>
          <w:sz w:val="18"/>
          <w:szCs w:val="18"/>
          <w:vertAlign w:val="superscript"/>
        </w:rPr>
        <w:t>ère</w:t>
      </w:r>
      <w:r w:rsidRPr="00BD7595">
        <w:rPr>
          <w:b/>
          <w:sz w:val="18"/>
          <w:szCs w:val="18"/>
        </w:rPr>
        <w:t xml:space="preserve"> et de Terminale.</w:t>
      </w:r>
      <w:r w:rsidRPr="00BD7595">
        <w:rPr>
          <w:sz w:val="18"/>
          <w:szCs w:val="18"/>
        </w:rPr>
        <w:t xml:space="preserve"> Le document proposé permet d’objectiver ce positionnement et est à destination des professeurs.</w:t>
      </w:r>
    </w:p>
    <w:p w14:paraId="2A553A28" w14:textId="77777777" w:rsidR="001D7DF6" w:rsidRPr="00BD7595" w:rsidRDefault="001D7DF6" w:rsidP="001D7DF6">
      <w:pPr>
        <w:spacing w:after="0"/>
        <w:jc w:val="both"/>
        <w:rPr>
          <w:sz w:val="18"/>
          <w:szCs w:val="18"/>
        </w:rPr>
      </w:pPr>
    </w:p>
    <w:p w14:paraId="22A4D70A" w14:textId="77777777" w:rsidR="001D7DF6" w:rsidRPr="00BD7595" w:rsidRDefault="001D7DF6" w:rsidP="001D7DF6">
      <w:pPr>
        <w:pStyle w:val="Commentaire"/>
        <w:rPr>
          <w:sz w:val="18"/>
          <w:szCs w:val="18"/>
        </w:rPr>
      </w:pPr>
      <w:r w:rsidRPr="00BD7595">
        <w:rPr>
          <w:sz w:val="18"/>
          <w:szCs w:val="18"/>
        </w:rPr>
        <w:t>Afin de travailler l’évaluation, l’auto-évaluation et/ou la co-évaluation en classe, il sera possible d’utiliser ce document en veillant à en reformuler les descripteurs pour qu’ils soient accessibles aux élèves. Cela facilitera la mise en place d’une évaluation formative au fil de l’eau non notée permettant à chaque élève de disposer de pistes de progression et faciliter le développement de leur autonomie.</w:t>
      </w:r>
    </w:p>
    <w:p w14:paraId="28DA718D" w14:textId="77777777" w:rsidR="001D7DF6" w:rsidRDefault="001D7DF6" w:rsidP="001D7DF6">
      <w:pPr>
        <w:spacing w:after="0"/>
        <w:jc w:val="both"/>
        <w:rPr>
          <w:sz w:val="18"/>
          <w:szCs w:val="18"/>
        </w:rPr>
      </w:pPr>
    </w:p>
    <w:p w14:paraId="5F42FCAC" w14:textId="77777777" w:rsidR="001D7DF6" w:rsidRDefault="001D7DF6" w:rsidP="001D7DF6">
      <w:pPr>
        <w:spacing w:after="0"/>
        <w:jc w:val="center"/>
        <w:rPr>
          <w:rFonts w:cs="Calibri"/>
          <w:b/>
          <w:sz w:val="18"/>
          <w:szCs w:val="18"/>
        </w:rPr>
      </w:pPr>
      <w:r>
        <w:rPr>
          <w:b/>
          <w:sz w:val="18"/>
          <w:szCs w:val="18"/>
        </w:rPr>
        <w:t xml:space="preserve">Descripteurs possibles pour la validation des Niveau 1 - </w:t>
      </w:r>
      <w:r>
        <w:rPr>
          <w:rFonts w:cs="Calibri"/>
          <w:b/>
          <w:sz w:val="18"/>
          <w:szCs w:val="18"/>
        </w:rPr>
        <w:t>Non Maitrisé</w:t>
      </w:r>
      <w:r>
        <w:rPr>
          <w:b/>
          <w:sz w:val="18"/>
          <w:szCs w:val="18"/>
        </w:rPr>
        <w:t xml:space="preserve"> ; Niveau 2 - </w:t>
      </w:r>
      <w:r>
        <w:rPr>
          <w:rFonts w:cs="Calibri"/>
          <w:b/>
          <w:sz w:val="18"/>
          <w:szCs w:val="18"/>
        </w:rPr>
        <w:t>Insuffisamment Maitrisé</w:t>
      </w:r>
      <w:r>
        <w:rPr>
          <w:b/>
          <w:sz w:val="18"/>
          <w:szCs w:val="18"/>
        </w:rPr>
        <w:t xml:space="preserve"> ; Niveau 3 - </w:t>
      </w:r>
      <w:r>
        <w:rPr>
          <w:rFonts w:cs="Calibri"/>
          <w:b/>
          <w:sz w:val="18"/>
          <w:szCs w:val="18"/>
        </w:rPr>
        <w:t>Maitrisé</w:t>
      </w:r>
      <w:r>
        <w:rPr>
          <w:b/>
          <w:sz w:val="18"/>
          <w:szCs w:val="18"/>
        </w:rPr>
        <w:t> ; Niveau 4 -</w:t>
      </w:r>
      <w:r>
        <w:rPr>
          <w:rFonts w:cs="Calibri"/>
          <w:b/>
          <w:sz w:val="18"/>
          <w:szCs w:val="18"/>
        </w:rPr>
        <w:t>Bien Maitrisé</w:t>
      </w:r>
    </w:p>
    <w:p w14:paraId="27E43325" w14:textId="77777777" w:rsidR="001D7DF6" w:rsidRDefault="001D7DF6" w:rsidP="001D7DF6">
      <w:pPr>
        <w:spacing w:after="0"/>
        <w:rPr>
          <w:b/>
          <w:sz w:val="18"/>
          <w:szCs w:val="18"/>
        </w:rPr>
      </w:pPr>
    </w:p>
    <w:tbl>
      <w:tblPr>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3411"/>
      </w:tblGrid>
      <w:tr w:rsidR="001D7DF6" w14:paraId="00A94519" w14:textId="77777777" w:rsidTr="001D7DF6">
        <w:tc>
          <w:tcPr>
            <w:tcW w:w="14418" w:type="dxa"/>
            <w:gridSpan w:val="2"/>
          </w:tcPr>
          <w:p w14:paraId="788AD20D" w14:textId="6A813A0F" w:rsidR="001D7DF6" w:rsidRDefault="004A12BF" w:rsidP="001D7DF6">
            <w:pPr>
              <w:jc w:val="center"/>
              <w:rPr>
                <w:sz w:val="18"/>
                <w:szCs w:val="18"/>
              </w:rPr>
            </w:pPr>
            <w:r>
              <w:rPr>
                <w:b/>
                <w:sz w:val="18"/>
                <w:szCs w:val="18"/>
              </w:rPr>
              <w:t>É</w:t>
            </w:r>
            <w:r w:rsidR="001D7DF6">
              <w:rPr>
                <w:b/>
                <w:sz w:val="18"/>
                <w:szCs w:val="18"/>
              </w:rPr>
              <w:t>couter, visionner et comprendre des contenus disciplinaires</w:t>
            </w:r>
          </w:p>
        </w:tc>
      </w:tr>
      <w:tr w:rsidR="001D7DF6" w14:paraId="4BE9C5DE" w14:textId="77777777" w:rsidTr="001D7DF6">
        <w:tc>
          <w:tcPr>
            <w:tcW w:w="1007" w:type="dxa"/>
            <w:vAlign w:val="center"/>
          </w:tcPr>
          <w:p w14:paraId="78CC73AB" w14:textId="77777777" w:rsidR="001D7DF6" w:rsidRDefault="001D7DF6" w:rsidP="001D7DF6">
            <w:pPr>
              <w:jc w:val="center"/>
              <w:rPr>
                <w:sz w:val="18"/>
                <w:szCs w:val="18"/>
              </w:rPr>
            </w:pPr>
            <w:r>
              <w:rPr>
                <w:sz w:val="18"/>
                <w:szCs w:val="18"/>
              </w:rPr>
              <w:t xml:space="preserve">Niveau </w:t>
            </w:r>
            <w:sdt>
              <w:sdtPr>
                <w:tag w:val="goog_rdk_2"/>
                <w:id w:val="302503827"/>
              </w:sdtPr>
              <w:sdtEndPr/>
              <w:sdtContent/>
            </w:sdt>
            <w:sdt>
              <w:sdtPr>
                <w:tag w:val="goog_rdk_3"/>
                <w:id w:val="2118795433"/>
              </w:sdtPr>
              <w:sdtEndPr/>
              <w:sdtContent/>
            </w:sdt>
            <w:r>
              <w:rPr>
                <w:sz w:val="18"/>
                <w:szCs w:val="18"/>
              </w:rPr>
              <w:t>1</w:t>
            </w:r>
          </w:p>
        </w:tc>
        <w:tc>
          <w:tcPr>
            <w:tcW w:w="13411" w:type="dxa"/>
          </w:tcPr>
          <w:p w14:paraId="567E720A" w14:textId="77777777" w:rsidR="001D7DF6" w:rsidRDefault="001D7DF6" w:rsidP="001D7DF6">
            <w:pPr>
              <w:rPr>
                <w:rFonts w:cs="Calibri"/>
                <w:sz w:val="18"/>
                <w:szCs w:val="18"/>
              </w:rPr>
            </w:pPr>
            <w:r>
              <w:rPr>
                <w:rFonts w:cs="Calibri"/>
                <w:sz w:val="18"/>
                <w:szCs w:val="18"/>
              </w:rPr>
              <w:t xml:space="preserve">L’élève peut reconnaître une information concrète et simple en relation avec le sujet traité dans </w:t>
            </w:r>
            <w:r>
              <w:rPr>
                <w:sz w:val="18"/>
                <w:szCs w:val="18"/>
              </w:rPr>
              <w:t xml:space="preserve">un </w:t>
            </w:r>
            <w:r>
              <w:rPr>
                <w:rFonts w:cs="Calibri"/>
                <w:sz w:val="18"/>
                <w:szCs w:val="18"/>
              </w:rPr>
              <w:t xml:space="preserve">support audio ou vidéo, ou </w:t>
            </w:r>
            <w:r>
              <w:rPr>
                <w:sz w:val="18"/>
                <w:szCs w:val="18"/>
              </w:rPr>
              <w:t>lors d’une i</w:t>
            </w:r>
            <w:r>
              <w:rPr>
                <w:rFonts w:cs="Calibri"/>
                <w:sz w:val="18"/>
                <w:szCs w:val="18"/>
              </w:rPr>
              <w:t>ntervention orale.</w:t>
            </w:r>
          </w:p>
        </w:tc>
      </w:tr>
      <w:tr w:rsidR="001D7DF6" w14:paraId="24B99B74" w14:textId="77777777" w:rsidTr="001D7DF6">
        <w:trPr>
          <w:trHeight w:val="299"/>
        </w:trPr>
        <w:tc>
          <w:tcPr>
            <w:tcW w:w="1007" w:type="dxa"/>
            <w:vAlign w:val="center"/>
          </w:tcPr>
          <w:p w14:paraId="6258C67D" w14:textId="77777777" w:rsidR="001D7DF6" w:rsidRDefault="001D7DF6" w:rsidP="001D7DF6">
            <w:pPr>
              <w:jc w:val="center"/>
              <w:rPr>
                <w:sz w:val="18"/>
                <w:szCs w:val="18"/>
              </w:rPr>
            </w:pPr>
            <w:r>
              <w:rPr>
                <w:sz w:val="18"/>
                <w:szCs w:val="18"/>
              </w:rPr>
              <w:t>Niveau 2</w:t>
            </w:r>
          </w:p>
        </w:tc>
        <w:tc>
          <w:tcPr>
            <w:tcW w:w="13411" w:type="dxa"/>
          </w:tcPr>
          <w:p w14:paraId="02C39862" w14:textId="77777777" w:rsidR="001D7DF6" w:rsidRDefault="001D7DF6" w:rsidP="001D7DF6">
            <w:pPr>
              <w:jc w:val="both"/>
              <w:rPr>
                <w:sz w:val="18"/>
                <w:szCs w:val="18"/>
              </w:rPr>
            </w:pPr>
            <w:r>
              <w:rPr>
                <w:rFonts w:cs="Calibri"/>
                <w:sz w:val="18"/>
                <w:szCs w:val="18"/>
              </w:rPr>
              <w:t xml:space="preserve">L’élève est capable de mettre en relation </w:t>
            </w:r>
            <w:r>
              <w:rPr>
                <w:sz w:val="18"/>
                <w:szCs w:val="18"/>
              </w:rPr>
              <w:t>l</w:t>
            </w:r>
            <w:r>
              <w:rPr>
                <w:rFonts w:cs="Calibri"/>
                <w:sz w:val="18"/>
                <w:szCs w:val="18"/>
              </w:rPr>
              <w:t xml:space="preserve">es informations repérées </w:t>
            </w:r>
            <w:r>
              <w:rPr>
                <w:sz w:val="18"/>
                <w:szCs w:val="18"/>
              </w:rPr>
              <w:t>dans un support audio ou vidéo, ou lors d’une intervention orale.</w:t>
            </w:r>
          </w:p>
        </w:tc>
      </w:tr>
      <w:tr w:rsidR="001D7DF6" w14:paraId="6460EC60" w14:textId="77777777" w:rsidTr="001D7DF6">
        <w:tc>
          <w:tcPr>
            <w:tcW w:w="1007" w:type="dxa"/>
            <w:vAlign w:val="center"/>
          </w:tcPr>
          <w:p w14:paraId="7F8D7F4A" w14:textId="77777777" w:rsidR="001D7DF6" w:rsidRDefault="001D7DF6" w:rsidP="001D7DF6">
            <w:pPr>
              <w:jc w:val="center"/>
              <w:rPr>
                <w:sz w:val="18"/>
                <w:szCs w:val="18"/>
              </w:rPr>
            </w:pPr>
            <w:r>
              <w:rPr>
                <w:sz w:val="18"/>
                <w:szCs w:val="18"/>
              </w:rPr>
              <w:t>Niveau 3</w:t>
            </w:r>
          </w:p>
        </w:tc>
        <w:tc>
          <w:tcPr>
            <w:tcW w:w="13411" w:type="dxa"/>
          </w:tcPr>
          <w:p w14:paraId="72593C08" w14:textId="77777777" w:rsidR="001D7DF6" w:rsidRDefault="001D7DF6" w:rsidP="001D7DF6">
            <w:pPr>
              <w:jc w:val="both"/>
              <w:rPr>
                <w:rFonts w:cs="Calibri"/>
                <w:sz w:val="18"/>
                <w:szCs w:val="18"/>
              </w:rPr>
            </w:pPr>
            <w:r>
              <w:rPr>
                <w:rFonts w:cs="Calibri"/>
                <w:sz w:val="18"/>
                <w:szCs w:val="18"/>
              </w:rPr>
              <w:t xml:space="preserve">L’élève est capable de mettre en relation les informations essentielles du document, ainsi que </w:t>
            </w:r>
            <w:r>
              <w:rPr>
                <w:sz w:val="18"/>
                <w:szCs w:val="18"/>
              </w:rPr>
              <w:t>d</w:t>
            </w:r>
            <w:r>
              <w:rPr>
                <w:rFonts w:cs="Calibri"/>
                <w:sz w:val="18"/>
                <w:szCs w:val="18"/>
              </w:rPr>
              <w:t xml:space="preserve">es points de détail </w:t>
            </w:r>
          </w:p>
        </w:tc>
      </w:tr>
      <w:tr w:rsidR="001D7DF6" w14:paraId="5D342E58" w14:textId="77777777" w:rsidTr="001D7DF6">
        <w:tc>
          <w:tcPr>
            <w:tcW w:w="1007" w:type="dxa"/>
            <w:vAlign w:val="center"/>
          </w:tcPr>
          <w:p w14:paraId="7559073F" w14:textId="77777777" w:rsidR="001D7DF6" w:rsidRDefault="001D7DF6" w:rsidP="001D7DF6">
            <w:pPr>
              <w:jc w:val="center"/>
              <w:rPr>
                <w:sz w:val="18"/>
                <w:szCs w:val="18"/>
              </w:rPr>
            </w:pPr>
            <w:r>
              <w:rPr>
                <w:sz w:val="18"/>
                <w:szCs w:val="18"/>
              </w:rPr>
              <w:t>Niveau 4</w:t>
            </w:r>
          </w:p>
        </w:tc>
        <w:tc>
          <w:tcPr>
            <w:tcW w:w="13411" w:type="dxa"/>
          </w:tcPr>
          <w:p w14:paraId="7377FD0F" w14:textId="77777777" w:rsidR="001D7DF6" w:rsidRDefault="001D7DF6" w:rsidP="001D7DF6">
            <w:pPr>
              <w:jc w:val="both"/>
              <w:rPr>
                <w:sz w:val="18"/>
                <w:szCs w:val="18"/>
              </w:rPr>
            </w:pPr>
            <w:r>
              <w:rPr>
                <w:sz w:val="18"/>
                <w:szCs w:val="18"/>
              </w:rPr>
              <w:t>L’élève peut comprendre les idées principales d’interventions complexes du point de vue du fond et de la forme et/ou d’une certaine longueur dans son domaine de spécialisation.</w:t>
            </w:r>
          </w:p>
        </w:tc>
      </w:tr>
    </w:tbl>
    <w:p w14:paraId="35E2D696" w14:textId="77777777" w:rsidR="001D7DF6" w:rsidRDefault="001D7DF6" w:rsidP="001D7DF6">
      <w:pPr>
        <w:spacing w:after="0"/>
        <w:jc w:val="both"/>
        <w:rPr>
          <w:sz w:val="18"/>
          <w:szCs w:val="18"/>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464"/>
      </w:tblGrid>
      <w:tr w:rsidR="001D7DF6" w14:paraId="2687B82A" w14:textId="77777777" w:rsidTr="001D7DF6">
        <w:tc>
          <w:tcPr>
            <w:tcW w:w="14454" w:type="dxa"/>
            <w:gridSpan w:val="2"/>
          </w:tcPr>
          <w:p w14:paraId="5A4F128E" w14:textId="77777777" w:rsidR="001D7DF6" w:rsidRDefault="001D7DF6" w:rsidP="001D7DF6">
            <w:pPr>
              <w:jc w:val="center"/>
              <w:rPr>
                <w:sz w:val="18"/>
                <w:szCs w:val="18"/>
              </w:rPr>
            </w:pPr>
            <w:r>
              <w:rPr>
                <w:b/>
                <w:sz w:val="18"/>
                <w:szCs w:val="18"/>
              </w:rPr>
              <w:t>Lire et comprendre des contenus disciplinaires</w:t>
            </w:r>
          </w:p>
        </w:tc>
      </w:tr>
      <w:tr w:rsidR="001D7DF6" w14:paraId="2C44FF33" w14:textId="77777777" w:rsidTr="001D7DF6">
        <w:tc>
          <w:tcPr>
            <w:tcW w:w="990" w:type="dxa"/>
            <w:vAlign w:val="center"/>
          </w:tcPr>
          <w:p w14:paraId="3FB0F049" w14:textId="77777777" w:rsidR="001D7DF6" w:rsidRDefault="001D7DF6" w:rsidP="001D7DF6">
            <w:pPr>
              <w:spacing w:after="0"/>
              <w:jc w:val="center"/>
              <w:rPr>
                <w:sz w:val="18"/>
                <w:szCs w:val="18"/>
              </w:rPr>
            </w:pPr>
            <w:r>
              <w:rPr>
                <w:sz w:val="18"/>
                <w:szCs w:val="18"/>
              </w:rPr>
              <w:t>Niveau 1</w:t>
            </w:r>
          </w:p>
        </w:tc>
        <w:tc>
          <w:tcPr>
            <w:tcW w:w="13464" w:type="dxa"/>
          </w:tcPr>
          <w:p w14:paraId="01FEEFDF" w14:textId="77777777" w:rsidR="001D7DF6" w:rsidRDefault="001D7DF6" w:rsidP="001D7DF6">
            <w:pPr>
              <w:jc w:val="both"/>
              <w:rPr>
                <w:sz w:val="18"/>
                <w:szCs w:val="18"/>
              </w:rPr>
            </w:pPr>
            <w:r>
              <w:rPr>
                <w:sz w:val="18"/>
                <w:szCs w:val="18"/>
              </w:rPr>
              <w:t>L’élève peut relever des informations simples en relation avec son domaine de spécialisation dans un document.</w:t>
            </w:r>
          </w:p>
        </w:tc>
      </w:tr>
      <w:tr w:rsidR="001D7DF6" w14:paraId="55366885" w14:textId="77777777" w:rsidTr="001D7DF6">
        <w:tc>
          <w:tcPr>
            <w:tcW w:w="990" w:type="dxa"/>
            <w:vAlign w:val="center"/>
          </w:tcPr>
          <w:p w14:paraId="6DFF226A" w14:textId="77777777" w:rsidR="001D7DF6" w:rsidRDefault="001D7DF6" w:rsidP="001D7DF6">
            <w:pPr>
              <w:spacing w:after="0"/>
              <w:jc w:val="center"/>
              <w:rPr>
                <w:sz w:val="18"/>
                <w:szCs w:val="18"/>
              </w:rPr>
            </w:pPr>
            <w:r>
              <w:rPr>
                <w:sz w:val="18"/>
                <w:szCs w:val="18"/>
              </w:rPr>
              <w:t>Niveau 2</w:t>
            </w:r>
          </w:p>
        </w:tc>
        <w:tc>
          <w:tcPr>
            <w:tcW w:w="13464" w:type="dxa"/>
          </w:tcPr>
          <w:p w14:paraId="6FD83A03" w14:textId="77777777" w:rsidR="001D7DF6" w:rsidRDefault="001D7DF6" w:rsidP="001D7DF6">
            <w:pPr>
              <w:jc w:val="both"/>
              <w:rPr>
                <w:sz w:val="18"/>
                <w:szCs w:val="18"/>
              </w:rPr>
            </w:pPr>
            <w:r>
              <w:rPr>
                <w:sz w:val="18"/>
                <w:szCs w:val="18"/>
              </w:rPr>
              <w:t>L’élève peut comprendre des textes en lien avec les sujets traités en classe et met en relation les informations relevées.</w:t>
            </w:r>
          </w:p>
        </w:tc>
      </w:tr>
      <w:tr w:rsidR="001D7DF6" w14:paraId="74FF8A17" w14:textId="77777777" w:rsidTr="001D7DF6">
        <w:tc>
          <w:tcPr>
            <w:tcW w:w="990" w:type="dxa"/>
            <w:vAlign w:val="center"/>
          </w:tcPr>
          <w:p w14:paraId="235491A8" w14:textId="77777777" w:rsidR="001D7DF6" w:rsidRDefault="001D7DF6" w:rsidP="001D7DF6">
            <w:pPr>
              <w:spacing w:after="0"/>
              <w:jc w:val="center"/>
              <w:rPr>
                <w:sz w:val="18"/>
                <w:szCs w:val="18"/>
              </w:rPr>
            </w:pPr>
            <w:r>
              <w:rPr>
                <w:sz w:val="18"/>
                <w:szCs w:val="18"/>
              </w:rPr>
              <w:t>Niveau 3</w:t>
            </w:r>
          </w:p>
        </w:tc>
        <w:tc>
          <w:tcPr>
            <w:tcW w:w="13464" w:type="dxa"/>
          </w:tcPr>
          <w:p w14:paraId="7E649D9D" w14:textId="77777777" w:rsidR="001D7DF6" w:rsidRDefault="001D7DF6" w:rsidP="001D7DF6">
            <w:pPr>
              <w:jc w:val="both"/>
              <w:rPr>
                <w:sz w:val="18"/>
                <w:szCs w:val="18"/>
              </w:rPr>
            </w:pPr>
            <w:r>
              <w:rPr>
                <w:sz w:val="18"/>
                <w:szCs w:val="18"/>
              </w:rPr>
              <w:t>L’élève peut comprendre les informations essentielles de textes authentiques rédigés dans un langage spécifique au champ disciplinaire, ainsi que des points de détail.</w:t>
            </w:r>
          </w:p>
        </w:tc>
      </w:tr>
      <w:tr w:rsidR="001D7DF6" w14:paraId="65F94DED" w14:textId="77777777" w:rsidTr="001D7DF6">
        <w:tc>
          <w:tcPr>
            <w:tcW w:w="990" w:type="dxa"/>
            <w:vAlign w:val="center"/>
          </w:tcPr>
          <w:p w14:paraId="0A619084" w14:textId="77777777" w:rsidR="001D7DF6" w:rsidRDefault="001D7DF6" w:rsidP="001D7DF6">
            <w:pPr>
              <w:spacing w:after="0"/>
              <w:jc w:val="center"/>
              <w:rPr>
                <w:sz w:val="18"/>
                <w:szCs w:val="18"/>
              </w:rPr>
            </w:pPr>
            <w:r>
              <w:rPr>
                <w:sz w:val="18"/>
                <w:szCs w:val="18"/>
              </w:rPr>
              <w:t>Niveau 4</w:t>
            </w:r>
          </w:p>
        </w:tc>
        <w:tc>
          <w:tcPr>
            <w:tcW w:w="13464" w:type="dxa"/>
          </w:tcPr>
          <w:p w14:paraId="5BF1CAAE" w14:textId="77777777" w:rsidR="001D7DF6" w:rsidRDefault="001D7DF6" w:rsidP="001D7DF6">
            <w:pPr>
              <w:jc w:val="both"/>
              <w:rPr>
                <w:sz w:val="18"/>
                <w:szCs w:val="18"/>
              </w:rPr>
            </w:pPr>
            <w:r>
              <w:rPr>
                <w:sz w:val="18"/>
                <w:szCs w:val="18"/>
              </w:rPr>
              <w:t>L’élève comprend des textes où les auteurs adoptent une attitude particulière. Il peut lire avec un grand degré d’autonomie en adaptant le mode et la rapidité de lecture aux différents supports proposés. Il possède un vocabulaire de lecture large et actif, mais pourra avoir des difficultés avec des expressions peu fréquente</w:t>
            </w:r>
            <w:r w:rsidRPr="00D85836">
              <w:rPr>
                <w:sz w:val="18"/>
                <w:szCs w:val="18"/>
              </w:rPr>
              <w:t>s</w:t>
            </w:r>
            <w:r>
              <w:rPr>
                <w:color w:val="5B9BD5"/>
                <w:sz w:val="18"/>
                <w:szCs w:val="18"/>
              </w:rPr>
              <w:t>.</w:t>
            </w:r>
          </w:p>
        </w:tc>
      </w:tr>
    </w:tbl>
    <w:p w14:paraId="282F5956" w14:textId="77777777" w:rsidR="001D7DF6" w:rsidRDefault="001D7DF6" w:rsidP="001D7DF6">
      <w:pPr>
        <w:spacing w:after="0"/>
        <w:jc w:val="both"/>
        <w:rPr>
          <w:sz w:val="18"/>
          <w:szCs w:val="18"/>
        </w:rPr>
      </w:pPr>
    </w:p>
    <w:tbl>
      <w:tblPr>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13429"/>
      </w:tblGrid>
      <w:tr w:rsidR="001D7DF6" w14:paraId="2C0C3BD0" w14:textId="77777777" w:rsidTr="001D7DF6">
        <w:tc>
          <w:tcPr>
            <w:tcW w:w="14418" w:type="dxa"/>
            <w:gridSpan w:val="2"/>
          </w:tcPr>
          <w:p w14:paraId="3B8302B9" w14:textId="77777777" w:rsidR="001D7DF6" w:rsidRDefault="001D7DF6" w:rsidP="001D7DF6">
            <w:pPr>
              <w:jc w:val="center"/>
              <w:rPr>
                <w:sz w:val="18"/>
                <w:szCs w:val="18"/>
              </w:rPr>
            </w:pPr>
            <w:r>
              <w:rPr>
                <w:b/>
                <w:sz w:val="18"/>
                <w:szCs w:val="18"/>
              </w:rPr>
              <w:t>Parler et interagir à l’oral en mobilisant des contenus disciplinaires</w:t>
            </w:r>
          </w:p>
        </w:tc>
      </w:tr>
      <w:tr w:rsidR="001D7DF6" w14:paraId="68F00E45" w14:textId="77777777" w:rsidTr="001D7DF6">
        <w:tc>
          <w:tcPr>
            <w:tcW w:w="989" w:type="dxa"/>
            <w:vAlign w:val="center"/>
          </w:tcPr>
          <w:p w14:paraId="6C5F74C6" w14:textId="77777777" w:rsidR="001D7DF6" w:rsidRDefault="001D7DF6" w:rsidP="001D7DF6">
            <w:pPr>
              <w:spacing w:after="0"/>
              <w:jc w:val="center"/>
              <w:rPr>
                <w:sz w:val="18"/>
                <w:szCs w:val="18"/>
              </w:rPr>
            </w:pPr>
            <w:r>
              <w:rPr>
                <w:sz w:val="18"/>
                <w:szCs w:val="18"/>
              </w:rPr>
              <w:t>Niveau 1</w:t>
            </w:r>
          </w:p>
        </w:tc>
        <w:tc>
          <w:tcPr>
            <w:tcW w:w="13429" w:type="dxa"/>
          </w:tcPr>
          <w:p w14:paraId="250FC472" w14:textId="77777777" w:rsidR="001D7DF6" w:rsidRDefault="001D7DF6" w:rsidP="001D7DF6">
            <w:pPr>
              <w:jc w:val="both"/>
              <w:rPr>
                <w:sz w:val="18"/>
                <w:szCs w:val="18"/>
              </w:rPr>
            </w:pPr>
            <w:r>
              <w:rPr>
                <w:sz w:val="18"/>
                <w:szCs w:val="18"/>
              </w:rPr>
              <w:t xml:space="preserve">L’élève sait présenter des connaissances pour décrire en termes simples des éléments sur un sujet donné. Il peut répondre à des questions simples et en poser, réagir à des affirmations simples et en émettre à propos de contenus disciplinaires abordés en classe. </w:t>
            </w:r>
          </w:p>
        </w:tc>
      </w:tr>
      <w:tr w:rsidR="001D7DF6" w14:paraId="7D83FB17" w14:textId="77777777" w:rsidTr="001D7DF6">
        <w:tc>
          <w:tcPr>
            <w:tcW w:w="989" w:type="dxa"/>
            <w:vAlign w:val="center"/>
          </w:tcPr>
          <w:p w14:paraId="5C606A7F" w14:textId="77777777" w:rsidR="001D7DF6" w:rsidRDefault="001D7DF6" w:rsidP="001D7DF6">
            <w:pPr>
              <w:spacing w:after="0"/>
              <w:jc w:val="center"/>
              <w:rPr>
                <w:sz w:val="18"/>
                <w:szCs w:val="18"/>
              </w:rPr>
            </w:pPr>
            <w:r>
              <w:rPr>
                <w:sz w:val="18"/>
                <w:szCs w:val="18"/>
              </w:rPr>
              <w:lastRenderedPageBreak/>
              <w:t>Niveau 2</w:t>
            </w:r>
          </w:p>
        </w:tc>
        <w:tc>
          <w:tcPr>
            <w:tcW w:w="13429" w:type="dxa"/>
          </w:tcPr>
          <w:p w14:paraId="79E26685" w14:textId="77777777" w:rsidR="001D7DF6" w:rsidRDefault="001D7DF6" w:rsidP="001D7DF6">
            <w:pPr>
              <w:rPr>
                <w:sz w:val="18"/>
                <w:szCs w:val="18"/>
              </w:rPr>
            </w:pPr>
            <w:r>
              <w:rPr>
                <w:sz w:val="18"/>
                <w:szCs w:val="18"/>
              </w:rPr>
              <w:t xml:space="preserve">L’élève sait mobiliser des connaissances disciplinaires et s’exprimer très brièvement en termes simples sur un sujet </w:t>
            </w:r>
            <w:sdt>
              <w:sdtPr>
                <w:tag w:val="goog_rdk_5"/>
                <w:id w:val="-277032813"/>
              </w:sdtPr>
              <w:sdtEndPr/>
              <w:sdtContent/>
            </w:sdt>
            <w:r>
              <w:rPr>
                <w:sz w:val="18"/>
                <w:szCs w:val="18"/>
              </w:rPr>
              <w:t>donné. Il peut interagir avec une aisance raisonnable dans des situations bien structurées et lors de courts échanges.</w:t>
            </w:r>
          </w:p>
        </w:tc>
      </w:tr>
      <w:tr w:rsidR="001D7DF6" w14:paraId="0600FE38" w14:textId="77777777" w:rsidTr="001D7DF6">
        <w:tc>
          <w:tcPr>
            <w:tcW w:w="989" w:type="dxa"/>
            <w:vAlign w:val="center"/>
          </w:tcPr>
          <w:p w14:paraId="4B44AE72" w14:textId="77777777" w:rsidR="001D7DF6" w:rsidRDefault="001D7DF6" w:rsidP="001D7DF6">
            <w:pPr>
              <w:spacing w:after="0"/>
              <w:jc w:val="center"/>
              <w:rPr>
                <w:sz w:val="18"/>
                <w:szCs w:val="18"/>
              </w:rPr>
            </w:pPr>
            <w:r>
              <w:rPr>
                <w:sz w:val="18"/>
                <w:szCs w:val="18"/>
              </w:rPr>
              <w:t>Niveau 3</w:t>
            </w:r>
          </w:p>
        </w:tc>
        <w:tc>
          <w:tcPr>
            <w:tcW w:w="13429" w:type="dxa"/>
          </w:tcPr>
          <w:p w14:paraId="24E52674" w14:textId="77777777" w:rsidR="001D7DF6" w:rsidRDefault="001D7DF6" w:rsidP="001D7DF6">
            <w:pPr>
              <w:rPr>
                <w:sz w:val="18"/>
                <w:szCs w:val="18"/>
              </w:rPr>
            </w:pPr>
            <w:r>
              <w:rPr>
                <w:sz w:val="18"/>
                <w:szCs w:val="18"/>
              </w:rPr>
              <w:t>L’élève sait mobiliser ses connaissances et s’exprimer, sans préparation le cas échéant, de manière simple et structurée sur un sujet donné. Il sait prendre part à la conversation et développer brièvement son point de vue.</w:t>
            </w:r>
          </w:p>
        </w:tc>
      </w:tr>
      <w:tr w:rsidR="001D7DF6" w14:paraId="3C1255AB" w14:textId="77777777" w:rsidTr="001D7DF6">
        <w:tc>
          <w:tcPr>
            <w:tcW w:w="989" w:type="dxa"/>
            <w:vAlign w:val="center"/>
          </w:tcPr>
          <w:p w14:paraId="6F256828" w14:textId="77777777" w:rsidR="001D7DF6" w:rsidRDefault="001D7DF6" w:rsidP="001D7DF6">
            <w:pPr>
              <w:spacing w:after="0"/>
              <w:jc w:val="center"/>
              <w:rPr>
                <w:sz w:val="18"/>
                <w:szCs w:val="18"/>
              </w:rPr>
            </w:pPr>
            <w:r>
              <w:rPr>
                <w:sz w:val="18"/>
                <w:szCs w:val="18"/>
              </w:rPr>
              <w:t>Niveau 4</w:t>
            </w:r>
          </w:p>
        </w:tc>
        <w:tc>
          <w:tcPr>
            <w:tcW w:w="13429" w:type="dxa"/>
          </w:tcPr>
          <w:p w14:paraId="0919C11E" w14:textId="77777777" w:rsidR="001D7DF6" w:rsidRDefault="001D7DF6" w:rsidP="001D7DF6">
            <w:pPr>
              <w:rPr>
                <w:sz w:val="18"/>
                <w:szCs w:val="18"/>
              </w:rPr>
            </w:pPr>
            <w:r>
              <w:rPr>
                <w:sz w:val="18"/>
                <w:szCs w:val="18"/>
              </w:rPr>
              <w:t>L’élève sait mobiliser ses connaissances et s’exprimer de façon claire, structurée et détaillée sur un sujet donné. Il sait communiquer avec spontanéité en interaction et développer son point de vue en argumentant.</w:t>
            </w:r>
          </w:p>
        </w:tc>
      </w:tr>
    </w:tbl>
    <w:p w14:paraId="266D5CAF" w14:textId="77777777" w:rsidR="001D7DF6" w:rsidRDefault="001D7DF6" w:rsidP="001D7DF6">
      <w:pPr>
        <w:spacing w:after="0"/>
        <w:rPr>
          <w:sz w:val="18"/>
          <w:szCs w:val="18"/>
          <w:u w:val="single"/>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3465"/>
      </w:tblGrid>
      <w:tr w:rsidR="001D7DF6" w14:paraId="51B61982" w14:textId="77777777" w:rsidTr="001D7DF6">
        <w:tc>
          <w:tcPr>
            <w:tcW w:w="14454" w:type="dxa"/>
            <w:gridSpan w:val="2"/>
          </w:tcPr>
          <w:p w14:paraId="4C897E10" w14:textId="211728D2" w:rsidR="001D7DF6" w:rsidRDefault="00821821" w:rsidP="001D7DF6">
            <w:pPr>
              <w:jc w:val="center"/>
              <w:rPr>
                <w:b/>
                <w:sz w:val="18"/>
                <w:szCs w:val="18"/>
              </w:rPr>
            </w:pPr>
            <w:r>
              <w:rPr>
                <w:b/>
                <w:sz w:val="18"/>
                <w:szCs w:val="18"/>
              </w:rPr>
              <w:t>É</w:t>
            </w:r>
            <w:r w:rsidR="001D7DF6">
              <w:rPr>
                <w:b/>
                <w:sz w:val="18"/>
                <w:szCs w:val="18"/>
              </w:rPr>
              <w:t>crire et interagir à l’écrit en mobilisant des contenus disciplinaires</w:t>
            </w:r>
          </w:p>
        </w:tc>
      </w:tr>
      <w:tr w:rsidR="001D7DF6" w14:paraId="09C9D599" w14:textId="77777777" w:rsidTr="001D7DF6">
        <w:tc>
          <w:tcPr>
            <w:tcW w:w="988" w:type="dxa"/>
            <w:vAlign w:val="center"/>
          </w:tcPr>
          <w:p w14:paraId="51FD6711" w14:textId="77777777" w:rsidR="001D7DF6" w:rsidRDefault="001D7DF6" w:rsidP="001D7DF6">
            <w:pPr>
              <w:spacing w:after="0"/>
              <w:jc w:val="center"/>
              <w:rPr>
                <w:sz w:val="18"/>
                <w:szCs w:val="18"/>
              </w:rPr>
            </w:pPr>
            <w:r>
              <w:rPr>
                <w:sz w:val="18"/>
                <w:szCs w:val="18"/>
              </w:rPr>
              <w:t>Niveau 1</w:t>
            </w:r>
          </w:p>
        </w:tc>
        <w:tc>
          <w:tcPr>
            <w:tcW w:w="13466" w:type="dxa"/>
          </w:tcPr>
          <w:p w14:paraId="0167E506" w14:textId="77777777" w:rsidR="001D7DF6" w:rsidRDefault="001D7DF6" w:rsidP="001D7DF6">
            <w:pPr>
              <w:jc w:val="both"/>
              <w:rPr>
                <w:sz w:val="18"/>
                <w:szCs w:val="18"/>
              </w:rPr>
            </w:pPr>
            <w:r>
              <w:rPr>
                <w:sz w:val="18"/>
                <w:szCs w:val="18"/>
              </w:rPr>
              <w:t>L’élève peut écrire un texte</w:t>
            </w:r>
            <w:r>
              <w:rPr>
                <w:color w:val="5B9BD5"/>
                <w:sz w:val="18"/>
                <w:szCs w:val="18"/>
              </w:rPr>
              <w:t xml:space="preserve"> </w:t>
            </w:r>
            <w:r>
              <w:rPr>
                <w:sz w:val="18"/>
                <w:szCs w:val="18"/>
              </w:rPr>
              <w:t>court en utilisant des mots et expressions simples sur un sujet étudié. Il peut rédiger une description simple.</w:t>
            </w:r>
          </w:p>
        </w:tc>
      </w:tr>
      <w:tr w:rsidR="001D7DF6" w14:paraId="79286AA1" w14:textId="77777777" w:rsidTr="001D7DF6">
        <w:tc>
          <w:tcPr>
            <w:tcW w:w="988" w:type="dxa"/>
            <w:vAlign w:val="center"/>
          </w:tcPr>
          <w:p w14:paraId="1F140DD3" w14:textId="77777777" w:rsidR="001D7DF6" w:rsidRDefault="001D7DF6" w:rsidP="001D7DF6">
            <w:pPr>
              <w:spacing w:after="0"/>
              <w:jc w:val="center"/>
              <w:rPr>
                <w:sz w:val="18"/>
                <w:szCs w:val="18"/>
              </w:rPr>
            </w:pPr>
            <w:r>
              <w:rPr>
                <w:sz w:val="18"/>
                <w:szCs w:val="18"/>
              </w:rPr>
              <w:t>Niveau 2</w:t>
            </w:r>
          </w:p>
        </w:tc>
        <w:tc>
          <w:tcPr>
            <w:tcW w:w="13466" w:type="dxa"/>
          </w:tcPr>
          <w:p w14:paraId="5F632251" w14:textId="77777777" w:rsidR="001D7DF6" w:rsidRDefault="001D7DF6" w:rsidP="001D7DF6">
            <w:pPr>
              <w:jc w:val="both"/>
              <w:rPr>
                <w:sz w:val="18"/>
                <w:szCs w:val="18"/>
              </w:rPr>
            </w:pPr>
            <w:r>
              <w:rPr>
                <w:sz w:val="18"/>
                <w:szCs w:val="18"/>
              </w:rPr>
              <w:t>L’élève peut écrire des textes simples et clairs, avec quelques détails, en mobilisant ses connaissances sur un sujet étudié. Il peut échanger des informations factuelles par écrit (notes, messages courts …), et exprimer ses impressions.</w:t>
            </w:r>
          </w:p>
        </w:tc>
      </w:tr>
      <w:tr w:rsidR="001D7DF6" w14:paraId="32A19724" w14:textId="77777777" w:rsidTr="00F64D98">
        <w:tc>
          <w:tcPr>
            <w:tcW w:w="988" w:type="dxa"/>
            <w:vAlign w:val="center"/>
          </w:tcPr>
          <w:p w14:paraId="1E8FABE9" w14:textId="77777777" w:rsidR="001D7DF6" w:rsidRDefault="001D7DF6" w:rsidP="001D7DF6">
            <w:pPr>
              <w:spacing w:after="0"/>
              <w:jc w:val="center"/>
              <w:rPr>
                <w:sz w:val="18"/>
                <w:szCs w:val="18"/>
              </w:rPr>
            </w:pPr>
            <w:r>
              <w:rPr>
                <w:sz w:val="18"/>
                <w:szCs w:val="18"/>
              </w:rPr>
              <w:t>Niveau 3</w:t>
            </w:r>
          </w:p>
        </w:tc>
        <w:tc>
          <w:tcPr>
            <w:tcW w:w="13466" w:type="dxa"/>
            <w:shd w:val="clear" w:color="auto" w:fill="auto"/>
          </w:tcPr>
          <w:p w14:paraId="08C2C238" w14:textId="7D6B33EE" w:rsidR="001D7DF6" w:rsidRDefault="001D7DF6" w:rsidP="001D7DF6">
            <w:pPr>
              <w:jc w:val="both"/>
              <w:rPr>
                <w:sz w:val="18"/>
                <w:szCs w:val="18"/>
              </w:rPr>
            </w:pPr>
            <w:r>
              <w:rPr>
                <w:sz w:val="18"/>
                <w:szCs w:val="18"/>
              </w:rPr>
              <w:t xml:space="preserve">L’élève peut mobiliser des connaissances </w:t>
            </w:r>
            <w:r w:rsidRPr="00E7703B">
              <w:rPr>
                <w:sz w:val="18"/>
                <w:szCs w:val="18"/>
              </w:rPr>
              <w:t>pour</w:t>
            </w:r>
            <w:r w:rsidR="00F64D98">
              <w:rPr>
                <w:sz w:val="18"/>
                <w:szCs w:val="18"/>
              </w:rPr>
              <w:t xml:space="preserve"> </w:t>
            </w:r>
            <w:r w:rsidR="00DD1684" w:rsidRPr="00F64D98">
              <w:rPr>
                <w:sz w:val="18"/>
                <w:szCs w:val="18"/>
              </w:rPr>
              <w:t xml:space="preserve">rédiger des raisonnements sur un </w:t>
            </w:r>
            <w:r w:rsidR="00B34B2D" w:rsidRPr="00F64D98">
              <w:rPr>
                <w:sz w:val="18"/>
                <w:szCs w:val="18"/>
              </w:rPr>
              <w:t>thème</w:t>
            </w:r>
            <w:r w:rsidR="00DD1684" w:rsidRPr="00F64D98">
              <w:rPr>
                <w:sz w:val="18"/>
                <w:szCs w:val="18"/>
              </w:rPr>
              <w:t xml:space="preserve"> étudié </w:t>
            </w:r>
            <w:r>
              <w:rPr>
                <w:sz w:val="18"/>
                <w:szCs w:val="18"/>
              </w:rPr>
              <w:t>Il peut poser des questions, et faire comprendre à son interlocuteur les points qu’il considère importants.</w:t>
            </w:r>
          </w:p>
        </w:tc>
      </w:tr>
      <w:tr w:rsidR="001D7DF6" w14:paraId="7F816318" w14:textId="77777777" w:rsidTr="001D7DF6">
        <w:tc>
          <w:tcPr>
            <w:tcW w:w="988" w:type="dxa"/>
            <w:vAlign w:val="center"/>
          </w:tcPr>
          <w:p w14:paraId="7C300DC7" w14:textId="77777777" w:rsidR="001D7DF6" w:rsidRDefault="001D7DF6" w:rsidP="001D7DF6">
            <w:pPr>
              <w:spacing w:after="0"/>
              <w:jc w:val="center"/>
              <w:rPr>
                <w:sz w:val="18"/>
                <w:szCs w:val="18"/>
              </w:rPr>
            </w:pPr>
            <w:r>
              <w:rPr>
                <w:sz w:val="18"/>
                <w:szCs w:val="18"/>
              </w:rPr>
              <w:t>Niveau 4</w:t>
            </w:r>
          </w:p>
        </w:tc>
        <w:tc>
          <w:tcPr>
            <w:tcW w:w="13466" w:type="dxa"/>
          </w:tcPr>
          <w:p w14:paraId="5A8D72FE" w14:textId="12B9AE40" w:rsidR="001D7DF6" w:rsidRPr="009F48AE" w:rsidRDefault="001D7DF6" w:rsidP="00F64D98">
            <w:pPr>
              <w:jc w:val="both"/>
              <w:rPr>
                <w:sz w:val="18"/>
                <w:szCs w:val="18"/>
                <w:highlight w:val="yellow"/>
              </w:rPr>
            </w:pPr>
            <w:r w:rsidRPr="00F64D98">
              <w:rPr>
                <w:sz w:val="18"/>
                <w:szCs w:val="18"/>
              </w:rPr>
              <w:t xml:space="preserve">L’élève </w:t>
            </w:r>
            <w:r w:rsidR="00DD1684" w:rsidRPr="00F64D98">
              <w:rPr>
                <w:sz w:val="18"/>
                <w:szCs w:val="18"/>
              </w:rPr>
              <w:t xml:space="preserve">sait mobiliser </w:t>
            </w:r>
            <w:r w:rsidR="004C3826" w:rsidRPr="00F64D98">
              <w:rPr>
                <w:sz w:val="18"/>
                <w:szCs w:val="18"/>
              </w:rPr>
              <w:t>d</w:t>
            </w:r>
            <w:r w:rsidR="00DD1684" w:rsidRPr="00F64D98">
              <w:rPr>
                <w:sz w:val="18"/>
                <w:szCs w:val="18"/>
              </w:rPr>
              <w:t>es connaissances pour rédiger des raisonnements sur</w:t>
            </w:r>
            <w:r w:rsidR="00F64D98" w:rsidRPr="00F64D98">
              <w:rPr>
                <w:sz w:val="18"/>
                <w:szCs w:val="18"/>
              </w:rPr>
              <w:t xml:space="preserve"> un</w:t>
            </w:r>
            <w:r w:rsidR="00DD1684" w:rsidRPr="00F64D98">
              <w:rPr>
                <w:sz w:val="18"/>
                <w:szCs w:val="18"/>
              </w:rPr>
              <w:t xml:space="preserve"> </w:t>
            </w:r>
            <w:r w:rsidR="00C0440D" w:rsidRPr="00F64D98">
              <w:rPr>
                <w:sz w:val="18"/>
                <w:szCs w:val="18"/>
              </w:rPr>
              <w:t>thème</w:t>
            </w:r>
            <w:r w:rsidR="00DD1684" w:rsidRPr="00F64D98">
              <w:rPr>
                <w:sz w:val="18"/>
                <w:szCs w:val="18"/>
              </w:rPr>
              <w:t xml:space="preserve"> étudié</w:t>
            </w:r>
            <w:r w:rsidR="009F48AE" w:rsidRPr="00F64D98">
              <w:rPr>
                <w:sz w:val="18"/>
                <w:szCs w:val="18"/>
              </w:rPr>
              <w:t>. Il sait utiliser le vocabulaire spécifique</w:t>
            </w:r>
            <w:r w:rsidR="00DD1684" w:rsidRPr="00F64D98">
              <w:rPr>
                <w:sz w:val="18"/>
                <w:szCs w:val="18"/>
              </w:rPr>
              <w:t xml:space="preserve"> </w:t>
            </w:r>
            <w:r w:rsidR="009F48AE" w:rsidRPr="00F64D98">
              <w:rPr>
                <w:sz w:val="18"/>
                <w:szCs w:val="18"/>
              </w:rPr>
              <w:t xml:space="preserve">pour échanger des informations ou produire des écrits clairs et détaillés. </w:t>
            </w:r>
          </w:p>
        </w:tc>
      </w:tr>
    </w:tbl>
    <w:p w14:paraId="21C39458" w14:textId="77777777" w:rsidR="001D7DF6" w:rsidRDefault="001D7DF6" w:rsidP="001D7DF6">
      <w:pPr>
        <w:spacing w:after="0"/>
        <w:jc w:val="both"/>
        <w:rPr>
          <w:sz w:val="18"/>
          <w:szCs w:val="18"/>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3465"/>
      </w:tblGrid>
      <w:tr w:rsidR="001D7DF6" w14:paraId="20F5F077" w14:textId="77777777" w:rsidTr="001D7DF6">
        <w:tc>
          <w:tcPr>
            <w:tcW w:w="14454" w:type="dxa"/>
            <w:gridSpan w:val="2"/>
          </w:tcPr>
          <w:p w14:paraId="671EBAEC" w14:textId="77777777" w:rsidR="001D7DF6" w:rsidRPr="00D61580" w:rsidRDefault="001D7DF6" w:rsidP="001D7DF6">
            <w:pPr>
              <w:jc w:val="center"/>
              <w:rPr>
                <w:b/>
                <w:sz w:val="18"/>
                <w:szCs w:val="18"/>
              </w:rPr>
            </w:pPr>
            <w:r>
              <w:rPr>
                <w:b/>
                <w:sz w:val="18"/>
                <w:szCs w:val="18"/>
              </w:rPr>
              <w:t xml:space="preserve">Rechercher et exploiter des </w:t>
            </w:r>
            <w:r w:rsidRPr="00824C45">
              <w:rPr>
                <w:b/>
                <w:sz w:val="18"/>
                <w:szCs w:val="18"/>
              </w:rPr>
              <w:t>informations pour faciliter la coopération internationale</w:t>
            </w:r>
            <w:r>
              <w:rPr>
                <w:b/>
                <w:sz w:val="18"/>
                <w:szCs w:val="18"/>
              </w:rPr>
              <w:t xml:space="preserve"> </w:t>
            </w:r>
          </w:p>
        </w:tc>
      </w:tr>
      <w:tr w:rsidR="001D7DF6" w14:paraId="38549CB5" w14:textId="77777777" w:rsidTr="001D7DF6">
        <w:tc>
          <w:tcPr>
            <w:tcW w:w="988" w:type="dxa"/>
            <w:vAlign w:val="center"/>
          </w:tcPr>
          <w:p w14:paraId="1616BAF5" w14:textId="77777777" w:rsidR="001D7DF6" w:rsidRDefault="001D7DF6" w:rsidP="001D7DF6">
            <w:pPr>
              <w:spacing w:after="0"/>
              <w:jc w:val="center"/>
              <w:rPr>
                <w:sz w:val="18"/>
                <w:szCs w:val="18"/>
              </w:rPr>
            </w:pPr>
            <w:r>
              <w:rPr>
                <w:sz w:val="18"/>
                <w:szCs w:val="18"/>
              </w:rPr>
              <w:t>Niveau 1</w:t>
            </w:r>
          </w:p>
        </w:tc>
        <w:tc>
          <w:tcPr>
            <w:tcW w:w="13466" w:type="dxa"/>
          </w:tcPr>
          <w:p w14:paraId="010F058D" w14:textId="77777777" w:rsidR="001D7DF6" w:rsidRDefault="001D7DF6" w:rsidP="001D7DF6">
            <w:pPr>
              <w:jc w:val="both"/>
              <w:rPr>
                <w:sz w:val="18"/>
                <w:szCs w:val="18"/>
              </w:rPr>
            </w:pPr>
            <w:r>
              <w:rPr>
                <w:sz w:val="18"/>
                <w:szCs w:val="18"/>
              </w:rPr>
              <w:t>L’élève connait quelques spécificités et références culturelles des pays de la langue étudiée et sait les mettre en relation avec un sujet donné.</w:t>
            </w:r>
          </w:p>
        </w:tc>
      </w:tr>
      <w:tr w:rsidR="001D7DF6" w14:paraId="7DC383F9" w14:textId="77777777" w:rsidTr="001D7DF6">
        <w:tc>
          <w:tcPr>
            <w:tcW w:w="988" w:type="dxa"/>
            <w:vAlign w:val="center"/>
          </w:tcPr>
          <w:p w14:paraId="210CA539" w14:textId="77777777" w:rsidR="001D7DF6" w:rsidRDefault="001D7DF6" w:rsidP="001D7DF6">
            <w:pPr>
              <w:spacing w:after="0"/>
              <w:jc w:val="center"/>
              <w:rPr>
                <w:sz w:val="18"/>
                <w:szCs w:val="18"/>
              </w:rPr>
            </w:pPr>
            <w:r>
              <w:rPr>
                <w:sz w:val="18"/>
                <w:szCs w:val="18"/>
              </w:rPr>
              <w:t>Niveau 2</w:t>
            </w:r>
          </w:p>
        </w:tc>
        <w:tc>
          <w:tcPr>
            <w:tcW w:w="13466" w:type="dxa"/>
          </w:tcPr>
          <w:p w14:paraId="7D2B35FF" w14:textId="0A12C8DE" w:rsidR="001D7DF6" w:rsidRDefault="001D7DF6" w:rsidP="00F64D98">
            <w:pPr>
              <w:jc w:val="both"/>
              <w:rPr>
                <w:sz w:val="18"/>
                <w:szCs w:val="18"/>
              </w:rPr>
            </w:pPr>
            <w:r>
              <w:rPr>
                <w:sz w:val="18"/>
                <w:szCs w:val="18"/>
              </w:rPr>
              <w:t>L’élève sait percevoir les spécificités culturelles des pays et des régions de la langue étudiée et en rendre compte</w:t>
            </w:r>
            <w:r w:rsidR="00F64D98">
              <w:rPr>
                <w:sz w:val="18"/>
                <w:szCs w:val="18"/>
              </w:rPr>
              <w:t>.</w:t>
            </w:r>
          </w:p>
        </w:tc>
      </w:tr>
      <w:tr w:rsidR="001D7DF6" w14:paraId="5F679568" w14:textId="77777777" w:rsidTr="001D7DF6">
        <w:trPr>
          <w:trHeight w:val="594"/>
        </w:trPr>
        <w:tc>
          <w:tcPr>
            <w:tcW w:w="988" w:type="dxa"/>
            <w:vAlign w:val="center"/>
          </w:tcPr>
          <w:p w14:paraId="50AAEFE7" w14:textId="77777777" w:rsidR="001D7DF6" w:rsidRDefault="001D7DF6" w:rsidP="001D7DF6">
            <w:pPr>
              <w:spacing w:after="0"/>
              <w:jc w:val="center"/>
              <w:rPr>
                <w:sz w:val="18"/>
                <w:szCs w:val="18"/>
              </w:rPr>
            </w:pPr>
            <w:r>
              <w:rPr>
                <w:sz w:val="18"/>
                <w:szCs w:val="18"/>
              </w:rPr>
              <w:t>Niveau 3</w:t>
            </w:r>
          </w:p>
        </w:tc>
        <w:tc>
          <w:tcPr>
            <w:tcW w:w="13466" w:type="dxa"/>
          </w:tcPr>
          <w:p w14:paraId="48C241EA" w14:textId="656453AF" w:rsidR="001D7DF6" w:rsidRDefault="001D7DF6" w:rsidP="00821821">
            <w:pPr>
              <w:jc w:val="both"/>
              <w:rPr>
                <w:sz w:val="18"/>
                <w:szCs w:val="18"/>
              </w:rPr>
            </w:pPr>
            <w:r>
              <w:rPr>
                <w:sz w:val="18"/>
                <w:szCs w:val="18"/>
              </w:rPr>
              <w:t>L’élève sait mobiliser ses connaissances culturelles de la langue étudiée</w:t>
            </w:r>
            <w:r w:rsidRPr="00C0440D">
              <w:rPr>
                <w:sz w:val="18"/>
                <w:szCs w:val="18"/>
              </w:rPr>
              <w:t xml:space="preserve">, pour </w:t>
            </w:r>
            <w:r w:rsidRPr="00821821">
              <w:rPr>
                <w:sz w:val="18"/>
                <w:szCs w:val="18"/>
              </w:rPr>
              <w:t xml:space="preserve">adapter sa conduite et son expression verbale aux environnements culturels </w:t>
            </w:r>
            <w:r w:rsidR="00C0440D" w:rsidRPr="00821821">
              <w:rPr>
                <w:bCs/>
                <w:sz w:val="18"/>
                <w:szCs w:val="18"/>
              </w:rPr>
              <w:t>rencontrés</w:t>
            </w:r>
            <w:r w:rsidR="00C0440D" w:rsidRPr="00821821">
              <w:rPr>
                <w:b/>
                <w:bCs/>
                <w:sz w:val="18"/>
                <w:szCs w:val="18"/>
              </w:rPr>
              <w:t xml:space="preserve"> </w:t>
            </w:r>
            <w:r w:rsidR="00C0440D" w:rsidRPr="00821821">
              <w:rPr>
                <w:sz w:val="18"/>
                <w:szCs w:val="18"/>
              </w:rPr>
              <w:t xml:space="preserve"> lors d’échanges</w:t>
            </w:r>
            <w:r w:rsidR="00821821" w:rsidRPr="00821821">
              <w:rPr>
                <w:sz w:val="18"/>
                <w:szCs w:val="18"/>
              </w:rPr>
              <w:t xml:space="preserve"> (séjours linguistiques, correspondances électroniques ou épistolaires, discussions, etc) </w:t>
            </w:r>
            <w:r w:rsidR="00C0440D" w:rsidRPr="00821821">
              <w:rPr>
                <w:sz w:val="18"/>
                <w:szCs w:val="18"/>
              </w:rPr>
              <w:t xml:space="preserve"> sur un thème étudié</w:t>
            </w:r>
            <w:r w:rsidR="00B34B2D" w:rsidRPr="00821821">
              <w:rPr>
                <w:sz w:val="18"/>
                <w:szCs w:val="18"/>
              </w:rPr>
              <w:t>.</w:t>
            </w:r>
          </w:p>
        </w:tc>
      </w:tr>
      <w:tr w:rsidR="001D7DF6" w14:paraId="0E241F8B" w14:textId="77777777" w:rsidTr="001D7DF6">
        <w:tc>
          <w:tcPr>
            <w:tcW w:w="988" w:type="dxa"/>
            <w:vAlign w:val="center"/>
          </w:tcPr>
          <w:p w14:paraId="23DBAA19" w14:textId="77777777" w:rsidR="001D7DF6" w:rsidRDefault="001D7DF6" w:rsidP="001D7DF6">
            <w:pPr>
              <w:spacing w:after="0"/>
              <w:jc w:val="center"/>
              <w:rPr>
                <w:sz w:val="18"/>
                <w:szCs w:val="18"/>
              </w:rPr>
            </w:pPr>
            <w:r>
              <w:rPr>
                <w:sz w:val="18"/>
                <w:szCs w:val="18"/>
              </w:rPr>
              <w:t>Niveau 4</w:t>
            </w:r>
          </w:p>
        </w:tc>
        <w:tc>
          <w:tcPr>
            <w:tcW w:w="13466" w:type="dxa"/>
          </w:tcPr>
          <w:p w14:paraId="3D194977" w14:textId="0612988D" w:rsidR="001D7DF6" w:rsidRPr="00D61580" w:rsidRDefault="001D7DF6" w:rsidP="00A15DF8">
            <w:pPr>
              <w:jc w:val="both"/>
              <w:rPr>
                <w:color w:val="ED7D31" w:themeColor="accent2"/>
                <w:sz w:val="18"/>
                <w:szCs w:val="18"/>
              </w:rPr>
            </w:pPr>
            <w:r>
              <w:rPr>
                <w:sz w:val="18"/>
                <w:szCs w:val="18"/>
              </w:rPr>
              <w:t xml:space="preserve">L’élève sait mobiliser des références culturelles pour interpréter les éléments d’un document. Il sait expliquer son </w:t>
            </w:r>
            <w:r w:rsidR="00B34B2D" w:rsidRPr="00821821">
              <w:rPr>
                <w:sz w:val="18"/>
                <w:szCs w:val="18"/>
              </w:rPr>
              <w:t>point de vue</w:t>
            </w:r>
            <w:r w:rsidR="00A15DF8">
              <w:rPr>
                <w:sz w:val="18"/>
                <w:szCs w:val="18"/>
              </w:rPr>
              <w:t xml:space="preserve"> et</w:t>
            </w:r>
            <w:r w:rsidR="00B34B2D" w:rsidRPr="00A15DF8">
              <w:rPr>
                <w:sz w:val="18"/>
                <w:szCs w:val="18"/>
              </w:rPr>
              <w:t xml:space="preserve"> </w:t>
            </w:r>
            <w:r w:rsidR="00E7703B" w:rsidRPr="00821821">
              <w:rPr>
                <w:sz w:val="18"/>
                <w:szCs w:val="18"/>
              </w:rPr>
              <w:t>comparer des</w:t>
            </w:r>
            <w:r w:rsidR="00B34B2D" w:rsidRPr="00821821">
              <w:rPr>
                <w:sz w:val="18"/>
                <w:szCs w:val="18"/>
              </w:rPr>
              <w:t xml:space="preserve"> méthodes</w:t>
            </w:r>
            <w:r w:rsidR="00B34B2D">
              <w:rPr>
                <w:sz w:val="18"/>
                <w:szCs w:val="18"/>
              </w:rPr>
              <w:t xml:space="preserve"> </w:t>
            </w:r>
            <w:r>
              <w:rPr>
                <w:sz w:val="18"/>
                <w:szCs w:val="18"/>
              </w:rPr>
              <w:t>Il sait souligner les ressemblances et les différences entre sa culture</w:t>
            </w:r>
            <w:r w:rsidR="00B62881">
              <w:rPr>
                <w:sz w:val="18"/>
                <w:szCs w:val="18"/>
              </w:rPr>
              <w:t xml:space="preserve"> </w:t>
            </w:r>
            <w:r>
              <w:rPr>
                <w:sz w:val="18"/>
                <w:szCs w:val="18"/>
              </w:rPr>
              <w:t>et d’autres</w:t>
            </w:r>
            <w:r w:rsidRPr="00A15DF8">
              <w:rPr>
                <w:sz w:val="18"/>
                <w:szCs w:val="18"/>
              </w:rPr>
              <w:t xml:space="preserve">, </w:t>
            </w:r>
            <w:r w:rsidR="00B34B2D" w:rsidRPr="00A15DF8">
              <w:rPr>
                <w:sz w:val="18"/>
                <w:szCs w:val="18"/>
              </w:rPr>
              <w:t>sur des thématiques étudiées</w:t>
            </w:r>
            <w:r w:rsidR="00A15DF8">
              <w:rPr>
                <w:sz w:val="18"/>
                <w:szCs w:val="18"/>
              </w:rPr>
              <w:t>.</w:t>
            </w:r>
          </w:p>
        </w:tc>
      </w:tr>
    </w:tbl>
    <w:p w14:paraId="1ADACBA6" w14:textId="1A0C0744" w:rsidR="001D7DF6" w:rsidRDefault="001D7DF6" w:rsidP="001D7DF6">
      <w:pPr>
        <w:spacing w:after="160" w:line="259" w:lineRule="auto"/>
        <w:rPr>
          <w:sz w:val="18"/>
          <w:szCs w:val="18"/>
        </w:rPr>
      </w:pPr>
      <w:r>
        <w:rPr>
          <w:sz w:val="18"/>
          <w:szCs w:val="18"/>
        </w:rPr>
        <w:br w:type="page"/>
      </w:r>
      <w:r w:rsidR="00B34B2D">
        <w:rPr>
          <w:sz w:val="18"/>
          <w:szCs w:val="18"/>
        </w:rPr>
        <w:lastRenderedPageBreak/>
        <w:t xml:space="preserve"> </w:t>
      </w:r>
    </w:p>
    <w:p w14:paraId="56C362F7" w14:textId="77777777" w:rsidR="001D7DF6" w:rsidRPr="005217D9" w:rsidRDefault="001D7DF6" w:rsidP="001D7DF6">
      <w:pPr>
        <w:spacing w:after="0"/>
        <w:jc w:val="both"/>
        <w:rPr>
          <w:sz w:val="18"/>
          <w:szCs w:val="18"/>
        </w:rPr>
      </w:pPr>
    </w:p>
    <w:p w14:paraId="20B87865" w14:textId="77777777" w:rsidR="001D7DF6" w:rsidRPr="00BD7595" w:rsidRDefault="001D7DF6" w:rsidP="001D7DF6">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b/>
          <w:sz w:val="18"/>
          <w:szCs w:val="18"/>
        </w:rPr>
      </w:pPr>
      <w:r w:rsidRPr="00BD7595">
        <w:rPr>
          <w:b/>
          <w:sz w:val="18"/>
          <w:szCs w:val="18"/>
        </w:rPr>
        <w:t>L’enseignement d’une discipline en langue étrangère dans le cadre du nouveau lycée</w:t>
      </w:r>
    </w:p>
    <w:p w14:paraId="5FEF8C49" w14:textId="77777777" w:rsidR="001D7DF6" w:rsidRDefault="001D7DF6" w:rsidP="001D7DF6">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b/>
          <w:sz w:val="18"/>
          <w:szCs w:val="18"/>
        </w:rPr>
      </w:pPr>
      <w:r>
        <w:rPr>
          <w:b/>
          <w:sz w:val="18"/>
          <w:szCs w:val="18"/>
        </w:rPr>
        <w:t xml:space="preserve">Exemple de livret de suivi individuel des compétences </w:t>
      </w:r>
    </w:p>
    <w:p w14:paraId="03E5C54F" w14:textId="77777777" w:rsidR="001D7DF6" w:rsidRDefault="001D7DF6" w:rsidP="001D7DF6">
      <w:pPr>
        <w:spacing w:after="0"/>
        <w:jc w:val="center"/>
        <w:rPr>
          <w:b/>
          <w:sz w:val="18"/>
          <w:szCs w:val="18"/>
        </w:rPr>
      </w:pPr>
    </w:p>
    <w:p w14:paraId="20CF13AF" w14:textId="77777777" w:rsidR="001D7DF6" w:rsidRDefault="001D7DF6" w:rsidP="001D7DF6">
      <w:pPr>
        <w:spacing w:after="0"/>
        <w:jc w:val="both"/>
        <w:rPr>
          <w:sz w:val="18"/>
          <w:szCs w:val="18"/>
        </w:rPr>
      </w:pPr>
      <w:r>
        <w:rPr>
          <w:sz w:val="18"/>
          <w:szCs w:val="18"/>
        </w:rPr>
        <w:t xml:space="preserve">NOM :                                          Prénom : </w:t>
      </w:r>
    </w:p>
    <w:p w14:paraId="4332EBF4" w14:textId="77777777" w:rsidR="001D7DF6" w:rsidRDefault="001D7DF6" w:rsidP="001D7DF6">
      <w:pPr>
        <w:spacing w:after="0"/>
        <w:jc w:val="both"/>
        <w:rPr>
          <w:sz w:val="18"/>
          <w:szCs w:val="18"/>
        </w:rPr>
      </w:pPr>
    </w:p>
    <w:tbl>
      <w:tblPr>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416"/>
        <w:gridCol w:w="416"/>
        <w:gridCol w:w="416"/>
        <w:gridCol w:w="416"/>
        <w:gridCol w:w="416"/>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04"/>
      </w:tblGrid>
      <w:tr w:rsidR="001D7DF6" w14:paraId="0EEB9068" w14:textId="77777777" w:rsidTr="001D7DF6">
        <w:tc>
          <w:tcPr>
            <w:tcW w:w="2804" w:type="dxa"/>
            <w:shd w:val="clear" w:color="auto" w:fill="FFF2CC" w:themeFill="accent4" w:themeFillTint="33"/>
          </w:tcPr>
          <w:p w14:paraId="1392BF25" w14:textId="77777777" w:rsidR="001D7DF6" w:rsidRDefault="001D7DF6" w:rsidP="001D7DF6">
            <w:pPr>
              <w:jc w:val="both"/>
              <w:rPr>
                <w:b/>
                <w:sz w:val="18"/>
                <w:szCs w:val="18"/>
              </w:rPr>
            </w:pPr>
            <w:r>
              <w:rPr>
                <w:b/>
                <w:sz w:val="18"/>
                <w:szCs w:val="18"/>
              </w:rPr>
              <w:t>Dates des évaluations</w:t>
            </w:r>
          </w:p>
        </w:tc>
        <w:tc>
          <w:tcPr>
            <w:tcW w:w="416" w:type="dxa"/>
            <w:shd w:val="clear" w:color="auto" w:fill="FFF2CC" w:themeFill="accent4" w:themeFillTint="33"/>
          </w:tcPr>
          <w:p w14:paraId="7FBB9733" w14:textId="77777777" w:rsidR="001D7DF6" w:rsidRDefault="001D7DF6" w:rsidP="001D7DF6">
            <w:pPr>
              <w:jc w:val="both"/>
              <w:rPr>
                <w:sz w:val="18"/>
                <w:szCs w:val="18"/>
              </w:rPr>
            </w:pPr>
          </w:p>
        </w:tc>
        <w:tc>
          <w:tcPr>
            <w:tcW w:w="416" w:type="dxa"/>
            <w:shd w:val="clear" w:color="auto" w:fill="FFF2CC" w:themeFill="accent4" w:themeFillTint="33"/>
          </w:tcPr>
          <w:p w14:paraId="5AA47889" w14:textId="77777777" w:rsidR="001D7DF6" w:rsidRDefault="001D7DF6" w:rsidP="001D7DF6">
            <w:pPr>
              <w:jc w:val="both"/>
              <w:rPr>
                <w:sz w:val="18"/>
                <w:szCs w:val="18"/>
              </w:rPr>
            </w:pPr>
          </w:p>
        </w:tc>
        <w:tc>
          <w:tcPr>
            <w:tcW w:w="416" w:type="dxa"/>
            <w:shd w:val="clear" w:color="auto" w:fill="FFF2CC" w:themeFill="accent4" w:themeFillTint="33"/>
          </w:tcPr>
          <w:p w14:paraId="72B10718" w14:textId="77777777" w:rsidR="001D7DF6" w:rsidRDefault="001D7DF6" w:rsidP="001D7DF6">
            <w:pPr>
              <w:jc w:val="both"/>
              <w:rPr>
                <w:sz w:val="18"/>
                <w:szCs w:val="18"/>
              </w:rPr>
            </w:pPr>
          </w:p>
        </w:tc>
        <w:tc>
          <w:tcPr>
            <w:tcW w:w="416" w:type="dxa"/>
            <w:shd w:val="clear" w:color="auto" w:fill="FFF2CC" w:themeFill="accent4" w:themeFillTint="33"/>
          </w:tcPr>
          <w:p w14:paraId="0C6A1012" w14:textId="77777777" w:rsidR="001D7DF6" w:rsidRDefault="001D7DF6" w:rsidP="001D7DF6">
            <w:pPr>
              <w:jc w:val="both"/>
              <w:rPr>
                <w:sz w:val="18"/>
                <w:szCs w:val="18"/>
              </w:rPr>
            </w:pPr>
          </w:p>
        </w:tc>
        <w:tc>
          <w:tcPr>
            <w:tcW w:w="416" w:type="dxa"/>
            <w:shd w:val="clear" w:color="auto" w:fill="FFF2CC" w:themeFill="accent4" w:themeFillTint="33"/>
          </w:tcPr>
          <w:p w14:paraId="5BF728D3" w14:textId="77777777" w:rsidR="001D7DF6" w:rsidRDefault="001D7DF6" w:rsidP="001D7DF6">
            <w:pPr>
              <w:jc w:val="both"/>
              <w:rPr>
                <w:sz w:val="18"/>
                <w:szCs w:val="18"/>
              </w:rPr>
            </w:pPr>
          </w:p>
        </w:tc>
        <w:tc>
          <w:tcPr>
            <w:tcW w:w="415" w:type="dxa"/>
            <w:shd w:val="clear" w:color="auto" w:fill="FFF2CC" w:themeFill="accent4" w:themeFillTint="33"/>
          </w:tcPr>
          <w:p w14:paraId="33E61FE3" w14:textId="77777777" w:rsidR="001D7DF6" w:rsidRDefault="001D7DF6" w:rsidP="001D7DF6">
            <w:pPr>
              <w:jc w:val="both"/>
              <w:rPr>
                <w:sz w:val="18"/>
                <w:szCs w:val="18"/>
              </w:rPr>
            </w:pPr>
          </w:p>
        </w:tc>
        <w:tc>
          <w:tcPr>
            <w:tcW w:w="415" w:type="dxa"/>
            <w:shd w:val="clear" w:color="auto" w:fill="FFF2CC" w:themeFill="accent4" w:themeFillTint="33"/>
          </w:tcPr>
          <w:p w14:paraId="1E621D43" w14:textId="77777777" w:rsidR="001D7DF6" w:rsidRDefault="001D7DF6" w:rsidP="001D7DF6">
            <w:pPr>
              <w:jc w:val="both"/>
              <w:rPr>
                <w:sz w:val="18"/>
                <w:szCs w:val="18"/>
              </w:rPr>
            </w:pPr>
          </w:p>
        </w:tc>
        <w:tc>
          <w:tcPr>
            <w:tcW w:w="415" w:type="dxa"/>
            <w:shd w:val="clear" w:color="auto" w:fill="FFF2CC" w:themeFill="accent4" w:themeFillTint="33"/>
          </w:tcPr>
          <w:p w14:paraId="350945FE" w14:textId="77777777" w:rsidR="001D7DF6" w:rsidRDefault="001D7DF6" w:rsidP="001D7DF6">
            <w:pPr>
              <w:jc w:val="both"/>
              <w:rPr>
                <w:sz w:val="18"/>
                <w:szCs w:val="18"/>
              </w:rPr>
            </w:pPr>
          </w:p>
        </w:tc>
        <w:tc>
          <w:tcPr>
            <w:tcW w:w="415" w:type="dxa"/>
            <w:shd w:val="clear" w:color="auto" w:fill="FFF2CC" w:themeFill="accent4" w:themeFillTint="33"/>
          </w:tcPr>
          <w:p w14:paraId="3FCEF305" w14:textId="77777777" w:rsidR="001D7DF6" w:rsidRDefault="001D7DF6" w:rsidP="001D7DF6">
            <w:pPr>
              <w:jc w:val="both"/>
              <w:rPr>
                <w:sz w:val="18"/>
                <w:szCs w:val="18"/>
              </w:rPr>
            </w:pPr>
          </w:p>
        </w:tc>
        <w:tc>
          <w:tcPr>
            <w:tcW w:w="415" w:type="dxa"/>
            <w:shd w:val="clear" w:color="auto" w:fill="FFF2CC" w:themeFill="accent4" w:themeFillTint="33"/>
          </w:tcPr>
          <w:p w14:paraId="014DE72E" w14:textId="77777777" w:rsidR="001D7DF6" w:rsidRDefault="001D7DF6" w:rsidP="001D7DF6">
            <w:pPr>
              <w:jc w:val="both"/>
              <w:rPr>
                <w:sz w:val="18"/>
                <w:szCs w:val="18"/>
              </w:rPr>
            </w:pPr>
          </w:p>
        </w:tc>
        <w:tc>
          <w:tcPr>
            <w:tcW w:w="415" w:type="dxa"/>
            <w:shd w:val="clear" w:color="auto" w:fill="FFF2CC" w:themeFill="accent4" w:themeFillTint="33"/>
          </w:tcPr>
          <w:p w14:paraId="24AA7374" w14:textId="77777777" w:rsidR="001D7DF6" w:rsidRDefault="001D7DF6" w:rsidP="001D7DF6">
            <w:pPr>
              <w:jc w:val="both"/>
              <w:rPr>
                <w:sz w:val="18"/>
                <w:szCs w:val="18"/>
              </w:rPr>
            </w:pPr>
          </w:p>
        </w:tc>
        <w:tc>
          <w:tcPr>
            <w:tcW w:w="415" w:type="dxa"/>
            <w:shd w:val="clear" w:color="auto" w:fill="FFF2CC" w:themeFill="accent4" w:themeFillTint="33"/>
          </w:tcPr>
          <w:p w14:paraId="3A1BF545" w14:textId="77777777" w:rsidR="001D7DF6" w:rsidRDefault="001D7DF6" w:rsidP="001D7DF6">
            <w:pPr>
              <w:jc w:val="both"/>
              <w:rPr>
                <w:sz w:val="18"/>
                <w:szCs w:val="18"/>
              </w:rPr>
            </w:pPr>
          </w:p>
        </w:tc>
        <w:tc>
          <w:tcPr>
            <w:tcW w:w="415" w:type="dxa"/>
            <w:shd w:val="clear" w:color="auto" w:fill="FFF2CC" w:themeFill="accent4" w:themeFillTint="33"/>
          </w:tcPr>
          <w:p w14:paraId="5D9D2C06" w14:textId="77777777" w:rsidR="001D7DF6" w:rsidRDefault="001D7DF6" w:rsidP="001D7DF6">
            <w:pPr>
              <w:jc w:val="both"/>
              <w:rPr>
                <w:sz w:val="18"/>
                <w:szCs w:val="18"/>
              </w:rPr>
            </w:pPr>
          </w:p>
        </w:tc>
        <w:tc>
          <w:tcPr>
            <w:tcW w:w="415" w:type="dxa"/>
            <w:shd w:val="clear" w:color="auto" w:fill="FFF2CC" w:themeFill="accent4" w:themeFillTint="33"/>
          </w:tcPr>
          <w:p w14:paraId="71AEBD24" w14:textId="77777777" w:rsidR="001D7DF6" w:rsidRDefault="001D7DF6" w:rsidP="001D7DF6">
            <w:pPr>
              <w:jc w:val="both"/>
              <w:rPr>
                <w:sz w:val="18"/>
                <w:szCs w:val="18"/>
              </w:rPr>
            </w:pPr>
          </w:p>
        </w:tc>
        <w:tc>
          <w:tcPr>
            <w:tcW w:w="415" w:type="dxa"/>
            <w:shd w:val="clear" w:color="auto" w:fill="FFF2CC" w:themeFill="accent4" w:themeFillTint="33"/>
          </w:tcPr>
          <w:p w14:paraId="579AFB8C" w14:textId="77777777" w:rsidR="001D7DF6" w:rsidRDefault="001D7DF6" w:rsidP="001D7DF6">
            <w:pPr>
              <w:jc w:val="both"/>
              <w:rPr>
                <w:sz w:val="18"/>
                <w:szCs w:val="18"/>
              </w:rPr>
            </w:pPr>
          </w:p>
        </w:tc>
        <w:tc>
          <w:tcPr>
            <w:tcW w:w="415" w:type="dxa"/>
            <w:shd w:val="clear" w:color="auto" w:fill="FFF2CC" w:themeFill="accent4" w:themeFillTint="33"/>
          </w:tcPr>
          <w:p w14:paraId="6FB1123B" w14:textId="77777777" w:rsidR="001D7DF6" w:rsidRDefault="001D7DF6" w:rsidP="001D7DF6">
            <w:pPr>
              <w:jc w:val="both"/>
              <w:rPr>
                <w:sz w:val="18"/>
                <w:szCs w:val="18"/>
              </w:rPr>
            </w:pPr>
          </w:p>
        </w:tc>
        <w:tc>
          <w:tcPr>
            <w:tcW w:w="415" w:type="dxa"/>
            <w:shd w:val="clear" w:color="auto" w:fill="FFF2CC" w:themeFill="accent4" w:themeFillTint="33"/>
          </w:tcPr>
          <w:p w14:paraId="7715629B" w14:textId="77777777" w:rsidR="001D7DF6" w:rsidRDefault="001D7DF6" w:rsidP="001D7DF6">
            <w:pPr>
              <w:jc w:val="both"/>
              <w:rPr>
                <w:sz w:val="18"/>
                <w:szCs w:val="18"/>
              </w:rPr>
            </w:pPr>
          </w:p>
        </w:tc>
        <w:tc>
          <w:tcPr>
            <w:tcW w:w="415" w:type="dxa"/>
            <w:shd w:val="clear" w:color="auto" w:fill="FFF2CC" w:themeFill="accent4" w:themeFillTint="33"/>
          </w:tcPr>
          <w:p w14:paraId="0A74DA36" w14:textId="77777777" w:rsidR="001D7DF6" w:rsidRDefault="001D7DF6" w:rsidP="001D7DF6">
            <w:pPr>
              <w:jc w:val="both"/>
              <w:rPr>
                <w:sz w:val="18"/>
                <w:szCs w:val="18"/>
              </w:rPr>
            </w:pPr>
          </w:p>
        </w:tc>
        <w:tc>
          <w:tcPr>
            <w:tcW w:w="415" w:type="dxa"/>
            <w:shd w:val="clear" w:color="auto" w:fill="FFF2CC" w:themeFill="accent4" w:themeFillTint="33"/>
          </w:tcPr>
          <w:p w14:paraId="3FE3ED82" w14:textId="77777777" w:rsidR="001D7DF6" w:rsidRDefault="001D7DF6" w:rsidP="001D7DF6">
            <w:pPr>
              <w:jc w:val="both"/>
              <w:rPr>
                <w:sz w:val="18"/>
                <w:szCs w:val="18"/>
              </w:rPr>
            </w:pPr>
          </w:p>
        </w:tc>
        <w:tc>
          <w:tcPr>
            <w:tcW w:w="415" w:type="dxa"/>
            <w:shd w:val="clear" w:color="auto" w:fill="FFF2CC" w:themeFill="accent4" w:themeFillTint="33"/>
          </w:tcPr>
          <w:p w14:paraId="261B6E4B" w14:textId="77777777" w:rsidR="001D7DF6" w:rsidRDefault="001D7DF6" w:rsidP="001D7DF6">
            <w:pPr>
              <w:jc w:val="both"/>
              <w:rPr>
                <w:sz w:val="18"/>
                <w:szCs w:val="18"/>
              </w:rPr>
            </w:pPr>
          </w:p>
        </w:tc>
        <w:tc>
          <w:tcPr>
            <w:tcW w:w="415" w:type="dxa"/>
            <w:shd w:val="clear" w:color="auto" w:fill="FFF2CC" w:themeFill="accent4" w:themeFillTint="33"/>
          </w:tcPr>
          <w:p w14:paraId="0562F377" w14:textId="77777777" w:rsidR="001D7DF6" w:rsidRDefault="001D7DF6" w:rsidP="001D7DF6">
            <w:pPr>
              <w:jc w:val="both"/>
              <w:rPr>
                <w:sz w:val="18"/>
                <w:szCs w:val="18"/>
              </w:rPr>
            </w:pPr>
          </w:p>
        </w:tc>
        <w:tc>
          <w:tcPr>
            <w:tcW w:w="415" w:type="dxa"/>
            <w:shd w:val="clear" w:color="auto" w:fill="FFF2CC" w:themeFill="accent4" w:themeFillTint="33"/>
          </w:tcPr>
          <w:p w14:paraId="4022C2E5" w14:textId="77777777" w:rsidR="001D7DF6" w:rsidRDefault="001D7DF6" w:rsidP="001D7DF6">
            <w:pPr>
              <w:jc w:val="both"/>
              <w:rPr>
                <w:sz w:val="18"/>
                <w:szCs w:val="18"/>
              </w:rPr>
            </w:pPr>
          </w:p>
        </w:tc>
        <w:tc>
          <w:tcPr>
            <w:tcW w:w="415" w:type="dxa"/>
            <w:shd w:val="clear" w:color="auto" w:fill="FFF2CC" w:themeFill="accent4" w:themeFillTint="33"/>
          </w:tcPr>
          <w:p w14:paraId="109B9A8B" w14:textId="77777777" w:rsidR="001D7DF6" w:rsidRDefault="001D7DF6" w:rsidP="001D7DF6">
            <w:pPr>
              <w:jc w:val="both"/>
              <w:rPr>
                <w:sz w:val="18"/>
                <w:szCs w:val="18"/>
              </w:rPr>
            </w:pPr>
          </w:p>
        </w:tc>
        <w:tc>
          <w:tcPr>
            <w:tcW w:w="415" w:type="dxa"/>
            <w:shd w:val="clear" w:color="auto" w:fill="FFF2CC" w:themeFill="accent4" w:themeFillTint="33"/>
          </w:tcPr>
          <w:p w14:paraId="3C8487AF" w14:textId="77777777" w:rsidR="001D7DF6" w:rsidRDefault="001D7DF6" w:rsidP="001D7DF6">
            <w:pPr>
              <w:jc w:val="both"/>
              <w:rPr>
                <w:sz w:val="18"/>
                <w:szCs w:val="18"/>
              </w:rPr>
            </w:pPr>
          </w:p>
        </w:tc>
        <w:tc>
          <w:tcPr>
            <w:tcW w:w="415" w:type="dxa"/>
            <w:shd w:val="clear" w:color="auto" w:fill="FFF2CC" w:themeFill="accent4" w:themeFillTint="33"/>
          </w:tcPr>
          <w:p w14:paraId="43561F76" w14:textId="77777777" w:rsidR="001D7DF6" w:rsidRDefault="001D7DF6" w:rsidP="001D7DF6">
            <w:pPr>
              <w:jc w:val="both"/>
              <w:rPr>
                <w:sz w:val="18"/>
                <w:szCs w:val="18"/>
              </w:rPr>
            </w:pPr>
          </w:p>
        </w:tc>
        <w:tc>
          <w:tcPr>
            <w:tcW w:w="415" w:type="dxa"/>
            <w:shd w:val="clear" w:color="auto" w:fill="FFF2CC" w:themeFill="accent4" w:themeFillTint="33"/>
          </w:tcPr>
          <w:p w14:paraId="5A01D85E" w14:textId="77777777" w:rsidR="001D7DF6" w:rsidRDefault="001D7DF6" w:rsidP="001D7DF6">
            <w:pPr>
              <w:jc w:val="both"/>
              <w:rPr>
                <w:sz w:val="18"/>
                <w:szCs w:val="18"/>
              </w:rPr>
            </w:pPr>
          </w:p>
        </w:tc>
        <w:tc>
          <w:tcPr>
            <w:tcW w:w="415" w:type="dxa"/>
            <w:shd w:val="clear" w:color="auto" w:fill="FFF2CC" w:themeFill="accent4" w:themeFillTint="33"/>
          </w:tcPr>
          <w:p w14:paraId="13D67A93" w14:textId="77777777" w:rsidR="001D7DF6" w:rsidRDefault="001D7DF6" w:rsidP="001D7DF6">
            <w:pPr>
              <w:jc w:val="both"/>
              <w:rPr>
                <w:sz w:val="18"/>
                <w:szCs w:val="18"/>
              </w:rPr>
            </w:pPr>
          </w:p>
        </w:tc>
        <w:tc>
          <w:tcPr>
            <w:tcW w:w="404" w:type="dxa"/>
            <w:shd w:val="clear" w:color="auto" w:fill="FFF2CC" w:themeFill="accent4" w:themeFillTint="33"/>
          </w:tcPr>
          <w:p w14:paraId="26290683" w14:textId="77777777" w:rsidR="001D7DF6" w:rsidRDefault="001D7DF6" w:rsidP="001D7DF6">
            <w:pPr>
              <w:jc w:val="both"/>
              <w:rPr>
                <w:sz w:val="18"/>
                <w:szCs w:val="18"/>
              </w:rPr>
            </w:pPr>
          </w:p>
        </w:tc>
      </w:tr>
      <w:tr w:rsidR="001D7DF6" w14:paraId="34ECD797" w14:textId="77777777" w:rsidTr="001D7DF6">
        <w:tc>
          <w:tcPr>
            <w:tcW w:w="2804" w:type="dxa"/>
          </w:tcPr>
          <w:p w14:paraId="7E0F9DD3" w14:textId="0D75E874" w:rsidR="001D7DF6" w:rsidRDefault="004A12BF" w:rsidP="001D7DF6">
            <w:pPr>
              <w:jc w:val="both"/>
              <w:rPr>
                <w:sz w:val="18"/>
                <w:szCs w:val="18"/>
              </w:rPr>
            </w:pPr>
            <w:r>
              <w:rPr>
                <w:b/>
                <w:sz w:val="18"/>
                <w:szCs w:val="18"/>
              </w:rPr>
              <w:t>É</w:t>
            </w:r>
            <w:r w:rsidR="001D7DF6">
              <w:rPr>
                <w:b/>
                <w:sz w:val="18"/>
                <w:szCs w:val="18"/>
              </w:rPr>
              <w:t xml:space="preserve">couter, visionner et comprendre des contenus </w:t>
            </w:r>
            <w:sdt>
              <w:sdtPr>
                <w:tag w:val="goog_rdk_8"/>
                <w:id w:val="672383461"/>
              </w:sdtPr>
              <w:sdtEndPr/>
              <w:sdtContent/>
            </w:sdt>
            <w:r w:rsidR="001D7DF6">
              <w:rPr>
                <w:b/>
                <w:sz w:val="18"/>
                <w:szCs w:val="18"/>
              </w:rPr>
              <w:t>disciplinaires</w:t>
            </w:r>
          </w:p>
        </w:tc>
        <w:tc>
          <w:tcPr>
            <w:tcW w:w="416" w:type="dxa"/>
          </w:tcPr>
          <w:p w14:paraId="3826A2C3" w14:textId="77777777" w:rsidR="001D7DF6" w:rsidRDefault="001D7DF6" w:rsidP="001D7DF6">
            <w:pPr>
              <w:jc w:val="both"/>
              <w:rPr>
                <w:sz w:val="18"/>
                <w:szCs w:val="18"/>
              </w:rPr>
            </w:pPr>
          </w:p>
        </w:tc>
        <w:tc>
          <w:tcPr>
            <w:tcW w:w="416" w:type="dxa"/>
          </w:tcPr>
          <w:p w14:paraId="3D3ED71A" w14:textId="77777777" w:rsidR="001D7DF6" w:rsidRDefault="001D7DF6" w:rsidP="001D7DF6">
            <w:pPr>
              <w:jc w:val="both"/>
              <w:rPr>
                <w:sz w:val="18"/>
                <w:szCs w:val="18"/>
              </w:rPr>
            </w:pPr>
          </w:p>
        </w:tc>
        <w:tc>
          <w:tcPr>
            <w:tcW w:w="416" w:type="dxa"/>
          </w:tcPr>
          <w:p w14:paraId="2ECEC621" w14:textId="77777777" w:rsidR="001D7DF6" w:rsidRDefault="001D7DF6" w:rsidP="001D7DF6">
            <w:pPr>
              <w:jc w:val="both"/>
              <w:rPr>
                <w:sz w:val="18"/>
                <w:szCs w:val="18"/>
              </w:rPr>
            </w:pPr>
          </w:p>
        </w:tc>
        <w:tc>
          <w:tcPr>
            <w:tcW w:w="416" w:type="dxa"/>
          </w:tcPr>
          <w:p w14:paraId="4D93B6FB" w14:textId="77777777" w:rsidR="001D7DF6" w:rsidRDefault="001D7DF6" w:rsidP="001D7DF6">
            <w:pPr>
              <w:jc w:val="both"/>
              <w:rPr>
                <w:sz w:val="18"/>
                <w:szCs w:val="18"/>
              </w:rPr>
            </w:pPr>
          </w:p>
        </w:tc>
        <w:tc>
          <w:tcPr>
            <w:tcW w:w="416" w:type="dxa"/>
          </w:tcPr>
          <w:p w14:paraId="36DF909A" w14:textId="77777777" w:rsidR="001D7DF6" w:rsidRDefault="001D7DF6" w:rsidP="001D7DF6">
            <w:pPr>
              <w:jc w:val="both"/>
              <w:rPr>
                <w:sz w:val="18"/>
                <w:szCs w:val="18"/>
              </w:rPr>
            </w:pPr>
          </w:p>
        </w:tc>
        <w:tc>
          <w:tcPr>
            <w:tcW w:w="415" w:type="dxa"/>
          </w:tcPr>
          <w:p w14:paraId="39BB407C" w14:textId="77777777" w:rsidR="001D7DF6" w:rsidRDefault="001D7DF6" w:rsidP="001D7DF6">
            <w:pPr>
              <w:jc w:val="both"/>
              <w:rPr>
                <w:sz w:val="18"/>
                <w:szCs w:val="18"/>
              </w:rPr>
            </w:pPr>
          </w:p>
        </w:tc>
        <w:tc>
          <w:tcPr>
            <w:tcW w:w="415" w:type="dxa"/>
          </w:tcPr>
          <w:p w14:paraId="5FA59509" w14:textId="77777777" w:rsidR="001D7DF6" w:rsidRDefault="001D7DF6" w:rsidP="001D7DF6">
            <w:pPr>
              <w:jc w:val="both"/>
              <w:rPr>
                <w:sz w:val="18"/>
                <w:szCs w:val="18"/>
              </w:rPr>
            </w:pPr>
          </w:p>
        </w:tc>
        <w:tc>
          <w:tcPr>
            <w:tcW w:w="415" w:type="dxa"/>
          </w:tcPr>
          <w:p w14:paraId="6E5358C0" w14:textId="77777777" w:rsidR="001D7DF6" w:rsidRDefault="001D7DF6" w:rsidP="001D7DF6">
            <w:pPr>
              <w:jc w:val="both"/>
              <w:rPr>
                <w:sz w:val="18"/>
                <w:szCs w:val="18"/>
              </w:rPr>
            </w:pPr>
          </w:p>
        </w:tc>
        <w:tc>
          <w:tcPr>
            <w:tcW w:w="415" w:type="dxa"/>
          </w:tcPr>
          <w:p w14:paraId="0E80BFD4" w14:textId="77777777" w:rsidR="001D7DF6" w:rsidRDefault="001D7DF6" w:rsidP="001D7DF6">
            <w:pPr>
              <w:jc w:val="both"/>
              <w:rPr>
                <w:sz w:val="18"/>
                <w:szCs w:val="18"/>
              </w:rPr>
            </w:pPr>
          </w:p>
        </w:tc>
        <w:tc>
          <w:tcPr>
            <w:tcW w:w="415" w:type="dxa"/>
          </w:tcPr>
          <w:p w14:paraId="7C4BE813" w14:textId="77777777" w:rsidR="001D7DF6" w:rsidRDefault="001D7DF6" w:rsidP="001D7DF6">
            <w:pPr>
              <w:jc w:val="both"/>
              <w:rPr>
                <w:sz w:val="18"/>
                <w:szCs w:val="18"/>
              </w:rPr>
            </w:pPr>
          </w:p>
        </w:tc>
        <w:tc>
          <w:tcPr>
            <w:tcW w:w="415" w:type="dxa"/>
          </w:tcPr>
          <w:p w14:paraId="07132CB9" w14:textId="77777777" w:rsidR="001D7DF6" w:rsidRDefault="001D7DF6" w:rsidP="001D7DF6">
            <w:pPr>
              <w:jc w:val="both"/>
              <w:rPr>
                <w:sz w:val="18"/>
                <w:szCs w:val="18"/>
              </w:rPr>
            </w:pPr>
          </w:p>
        </w:tc>
        <w:tc>
          <w:tcPr>
            <w:tcW w:w="415" w:type="dxa"/>
          </w:tcPr>
          <w:p w14:paraId="05A76697" w14:textId="77777777" w:rsidR="001D7DF6" w:rsidRDefault="001D7DF6" w:rsidP="001D7DF6">
            <w:pPr>
              <w:jc w:val="both"/>
              <w:rPr>
                <w:sz w:val="18"/>
                <w:szCs w:val="18"/>
              </w:rPr>
            </w:pPr>
          </w:p>
        </w:tc>
        <w:tc>
          <w:tcPr>
            <w:tcW w:w="415" w:type="dxa"/>
          </w:tcPr>
          <w:p w14:paraId="021756DF" w14:textId="77777777" w:rsidR="001D7DF6" w:rsidRDefault="001D7DF6" w:rsidP="001D7DF6">
            <w:pPr>
              <w:jc w:val="both"/>
              <w:rPr>
                <w:sz w:val="18"/>
                <w:szCs w:val="18"/>
              </w:rPr>
            </w:pPr>
          </w:p>
        </w:tc>
        <w:tc>
          <w:tcPr>
            <w:tcW w:w="415" w:type="dxa"/>
          </w:tcPr>
          <w:p w14:paraId="546C5C56" w14:textId="77777777" w:rsidR="001D7DF6" w:rsidRDefault="001D7DF6" w:rsidP="001D7DF6">
            <w:pPr>
              <w:jc w:val="both"/>
              <w:rPr>
                <w:sz w:val="18"/>
                <w:szCs w:val="18"/>
              </w:rPr>
            </w:pPr>
          </w:p>
        </w:tc>
        <w:tc>
          <w:tcPr>
            <w:tcW w:w="415" w:type="dxa"/>
          </w:tcPr>
          <w:p w14:paraId="5C1F3957" w14:textId="77777777" w:rsidR="001D7DF6" w:rsidRDefault="001D7DF6" w:rsidP="001D7DF6">
            <w:pPr>
              <w:jc w:val="both"/>
              <w:rPr>
                <w:sz w:val="18"/>
                <w:szCs w:val="18"/>
              </w:rPr>
            </w:pPr>
          </w:p>
        </w:tc>
        <w:tc>
          <w:tcPr>
            <w:tcW w:w="415" w:type="dxa"/>
          </w:tcPr>
          <w:p w14:paraId="34E7B73E" w14:textId="77777777" w:rsidR="001D7DF6" w:rsidRDefault="001D7DF6" w:rsidP="001D7DF6">
            <w:pPr>
              <w:jc w:val="both"/>
              <w:rPr>
                <w:sz w:val="18"/>
                <w:szCs w:val="18"/>
              </w:rPr>
            </w:pPr>
          </w:p>
        </w:tc>
        <w:tc>
          <w:tcPr>
            <w:tcW w:w="415" w:type="dxa"/>
          </w:tcPr>
          <w:p w14:paraId="386D89EF" w14:textId="77777777" w:rsidR="001D7DF6" w:rsidRDefault="001D7DF6" w:rsidP="001D7DF6">
            <w:pPr>
              <w:jc w:val="both"/>
              <w:rPr>
                <w:sz w:val="18"/>
                <w:szCs w:val="18"/>
              </w:rPr>
            </w:pPr>
          </w:p>
        </w:tc>
        <w:tc>
          <w:tcPr>
            <w:tcW w:w="415" w:type="dxa"/>
          </w:tcPr>
          <w:p w14:paraId="5D516971" w14:textId="77777777" w:rsidR="001D7DF6" w:rsidRDefault="001D7DF6" w:rsidP="001D7DF6">
            <w:pPr>
              <w:jc w:val="both"/>
              <w:rPr>
                <w:sz w:val="18"/>
                <w:szCs w:val="18"/>
              </w:rPr>
            </w:pPr>
          </w:p>
        </w:tc>
        <w:tc>
          <w:tcPr>
            <w:tcW w:w="415" w:type="dxa"/>
          </w:tcPr>
          <w:p w14:paraId="1747092B" w14:textId="77777777" w:rsidR="001D7DF6" w:rsidRDefault="001D7DF6" w:rsidP="001D7DF6">
            <w:pPr>
              <w:jc w:val="both"/>
              <w:rPr>
                <w:sz w:val="18"/>
                <w:szCs w:val="18"/>
              </w:rPr>
            </w:pPr>
          </w:p>
        </w:tc>
        <w:tc>
          <w:tcPr>
            <w:tcW w:w="415" w:type="dxa"/>
          </w:tcPr>
          <w:p w14:paraId="1B37666E" w14:textId="77777777" w:rsidR="001D7DF6" w:rsidRDefault="001D7DF6" w:rsidP="001D7DF6">
            <w:pPr>
              <w:jc w:val="both"/>
              <w:rPr>
                <w:sz w:val="18"/>
                <w:szCs w:val="18"/>
              </w:rPr>
            </w:pPr>
          </w:p>
        </w:tc>
        <w:tc>
          <w:tcPr>
            <w:tcW w:w="415" w:type="dxa"/>
          </w:tcPr>
          <w:p w14:paraId="37613917" w14:textId="77777777" w:rsidR="001D7DF6" w:rsidRDefault="001D7DF6" w:rsidP="001D7DF6">
            <w:pPr>
              <w:jc w:val="both"/>
              <w:rPr>
                <w:sz w:val="18"/>
                <w:szCs w:val="18"/>
              </w:rPr>
            </w:pPr>
          </w:p>
        </w:tc>
        <w:tc>
          <w:tcPr>
            <w:tcW w:w="415" w:type="dxa"/>
          </w:tcPr>
          <w:p w14:paraId="27D80ADD" w14:textId="77777777" w:rsidR="001D7DF6" w:rsidRDefault="001D7DF6" w:rsidP="001D7DF6">
            <w:pPr>
              <w:jc w:val="both"/>
              <w:rPr>
                <w:sz w:val="18"/>
                <w:szCs w:val="18"/>
              </w:rPr>
            </w:pPr>
          </w:p>
        </w:tc>
        <w:tc>
          <w:tcPr>
            <w:tcW w:w="415" w:type="dxa"/>
          </w:tcPr>
          <w:p w14:paraId="26257C28" w14:textId="77777777" w:rsidR="001D7DF6" w:rsidRDefault="001D7DF6" w:rsidP="001D7DF6">
            <w:pPr>
              <w:jc w:val="both"/>
              <w:rPr>
                <w:sz w:val="18"/>
                <w:szCs w:val="18"/>
              </w:rPr>
            </w:pPr>
          </w:p>
        </w:tc>
        <w:tc>
          <w:tcPr>
            <w:tcW w:w="415" w:type="dxa"/>
          </w:tcPr>
          <w:p w14:paraId="0718C308" w14:textId="77777777" w:rsidR="001D7DF6" w:rsidRDefault="001D7DF6" w:rsidP="001D7DF6">
            <w:pPr>
              <w:jc w:val="both"/>
              <w:rPr>
                <w:sz w:val="18"/>
                <w:szCs w:val="18"/>
              </w:rPr>
            </w:pPr>
          </w:p>
        </w:tc>
        <w:tc>
          <w:tcPr>
            <w:tcW w:w="415" w:type="dxa"/>
          </w:tcPr>
          <w:p w14:paraId="5BFEBBBB" w14:textId="77777777" w:rsidR="001D7DF6" w:rsidRDefault="001D7DF6" w:rsidP="001D7DF6">
            <w:pPr>
              <w:jc w:val="both"/>
              <w:rPr>
                <w:sz w:val="18"/>
                <w:szCs w:val="18"/>
              </w:rPr>
            </w:pPr>
          </w:p>
        </w:tc>
        <w:tc>
          <w:tcPr>
            <w:tcW w:w="415" w:type="dxa"/>
          </w:tcPr>
          <w:p w14:paraId="5674ED1E" w14:textId="77777777" w:rsidR="001D7DF6" w:rsidRDefault="001D7DF6" w:rsidP="001D7DF6">
            <w:pPr>
              <w:jc w:val="both"/>
              <w:rPr>
                <w:sz w:val="18"/>
                <w:szCs w:val="18"/>
              </w:rPr>
            </w:pPr>
          </w:p>
        </w:tc>
        <w:tc>
          <w:tcPr>
            <w:tcW w:w="415" w:type="dxa"/>
          </w:tcPr>
          <w:p w14:paraId="5EB97F39" w14:textId="77777777" w:rsidR="001D7DF6" w:rsidRDefault="001D7DF6" w:rsidP="001D7DF6">
            <w:pPr>
              <w:jc w:val="both"/>
              <w:rPr>
                <w:sz w:val="18"/>
                <w:szCs w:val="18"/>
              </w:rPr>
            </w:pPr>
          </w:p>
        </w:tc>
        <w:tc>
          <w:tcPr>
            <w:tcW w:w="404" w:type="dxa"/>
          </w:tcPr>
          <w:p w14:paraId="0D529A0F" w14:textId="77777777" w:rsidR="001D7DF6" w:rsidRDefault="001D7DF6" w:rsidP="001D7DF6">
            <w:pPr>
              <w:jc w:val="both"/>
              <w:rPr>
                <w:sz w:val="18"/>
                <w:szCs w:val="18"/>
              </w:rPr>
            </w:pPr>
          </w:p>
        </w:tc>
      </w:tr>
      <w:tr w:rsidR="001D7DF6" w14:paraId="1A778B14" w14:textId="77777777" w:rsidTr="001D7DF6">
        <w:tc>
          <w:tcPr>
            <w:tcW w:w="2804" w:type="dxa"/>
          </w:tcPr>
          <w:p w14:paraId="7D1780C9" w14:textId="77777777" w:rsidR="001D7DF6" w:rsidRDefault="001D7DF6" w:rsidP="001D7DF6">
            <w:pPr>
              <w:jc w:val="both"/>
              <w:rPr>
                <w:sz w:val="18"/>
                <w:szCs w:val="18"/>
              </w:rPr>
            </w:pPr>
            <w:r>
              <w:rPr>
                <w:b/>
                <w:sz w:val="18"/>
                <w:szCs w:val="18"/>
              </w:rPr>
              <w:t>Lire et comprendre des contenus disciplinaires</w:t>
            </w:r>
          </w:p>
        </w:tc>
        <w:tc>
          <w:tcPr>
            <w:tcW w:w="416" w:type="dxa"/>
          </w:tcPr>
          <w:p w14:paraId="09B4A36C" w14:textId="77777777" w:rsidR="001D7DF6" w:rsidRDefault="001D7DF6" w:rsidP="001D7DF6">
            <w:pPr>
              <w:jc w:val="both"/>
              <w:rPr>
                <w:sz w:val="18"/>
                <w:szCs w:val="18"/>
              </w:rPr>
            </w:pPr>
          </w:p>
        </w:tc>
        <w:tc>
          <w:tcPr>
            <w:tcW w:w="416" w:type="dxa"/>
          </w:tcPr>
          <w:p w14:paraId="71EE1835" w14:textId="77777777" w:rsidR="001D7DF6" w:rsidRDefault="001D7DF6" w:rsidP="001D7DF6">
            <w:pPr>
              <w:jc w:val="both"/>
              <w:rPr>
                <w:sz w:val="18"/>
                <w:szCs w:val="18"/>
              </w:rPr>
            </w:pPr>
          </w:p>
        </w:tc>
        <w:tc>
          <w:tcPr>
            <w:tcW w:w="416" w:type="dxa"/>
          </w:tcPr>
          <w:p w14:paraId="5623AF60" w14:textId="77777777" w:rsidR="001D7DF6" w:rsidRDefault="001D7DF6" w:rsidP="001D7DF6">
            <w:pPr>
              <w:jc w:val="both"/>
              <w:rPr>
                <w:sz w:val="18"/>
                <w:szCs w:val="18"/>
              </w:rPr>
            </w:pPr>
          </w:p>
        </w:tc>
        <w:tc>
          <w:tcPr>
            <w:tcW w:w="416" w:type="dxa"/>
          </w:tcPr>
          <w:p w14:paraId="320BD51C" w14:textId="77777777" w:rsidR="001D7DF6" w:rsidRDefault="001D7DF6" w:rsidP="001D7DF6">
            <w:pPr>
              <w:jc w:val="both"/>
              <w:rPr>
                <w:sz w:val="18"/>
                <w:szCs w:val="18"/>
              </w:rPr>
            </w:pPr>
          </w:p>
        </w:tc>
        <w:tc>
          <w:tcPr>
            <w:tcW w:w="416" w:type="dxa"/>
          </w:tcPr>
          <w:p w14:paraId="0AFB67D8" w14:textId="77777777" w:rsidR="001D7DF6" w:rsidRDefault="001D7DF6" w:rsidP="001D7DF6">
            <w:pPr>
              <w:jc w:val="both"/>
              <w:rPr>
                <w:sz w:val="18"/>
                <w:szCs w:val="18"/>
              </w:rPr>
            </w:pPr>
          </w:p>
        </w:tc>
        <w:tc>
          <w:tcPr>
            <w:tcW w:w="415" w:type="dxa"/>
          </w:tcPr>
          <w:p w14:paraId="69CB86AF" w14:textId="77777777" w:rsidR="001D7DF6" w:rsidRDefault="001D7DF6" w:rsidP="001D7DF6">
            <w:pPr>
              <w:jc w:val="both"/>
              <w:rPr>
                <w:sz w:val="18"/>
                <w:szCs w:val="18"/>
              </w:rPr>
            </w:pPr>
          </w:p>
        </w:tc>
        <w:tc>
          <w:tcPr>
            <w:tcW w:w="415" w:type="dxa"/>
          </w:tcPr>
          <w:p w14:paraId="3FFAD0C6" w14:textId="77777777" w:rsidR="001D7DF6" w:rsidRDefault="001D7DF6" w:rsidP="001D7DF6">
            <w:pPr>
              <w:jc w:val="both"/>
              <w:rPr>
                <w:sz w:val="18"/>
                <w:szCs w:val="18"/>
              </w:rPr>
            </w:pPr>
          </w:p>
        </w:tc>
        <w:tc>
          <w:tcPr>
            <w:tcW w:w="415" w:type="dxa"/>
          </w:tcPr>
          <w:p w14:paraId="142816AC" w14:textId="77777777" w:rsidR="001D7DF6" w:rsidRDefault="001D7DF6" w:rsidP="001D7DF6">
            <w:pPr>
              <w:jc w:val="both"/>
              <w:rPr>
                <w:sz w:val="18"/>
                <w:szCs w:val="18"/>
              </w:rPr>
            </w:pPr>
          </w:p>
        </w:tc>
        <w:tc>
          <w:tcPr>
            <w:tcW w:w="415" w:type="dxa"/>
          </w:tcPr>
          <w:p w14:paraId="60FA76AF" w14:textId="77777777" w:rsidR="001D7DF6" w:rsidRDefault="001D7DF6" w:rsidP="001D7DF6">
            <w:pPr>
              <w:jc w:val="both"/>
              <w:rPr>
                <w:sz w:val="18"/>
                <w:szCs w:val="18"/>
              </w:rPr>
            </w:pPr>
          </w:p>
        </w:tc>
        <w:tc>
          <w:tcPr>
            <w:tcW w:w="415" w:type="dxa"/>
          </w:tcPr>
          <w:p w14:paraId="03A80C3E" w14:textId="77777777" w:rsidR="001D7DF6" w:rsidRDefault="001D7DF6" w:rsidP="001D7DF6">
            <w:pPr>
              <w:jc w:val="both"/>
              <w:rPr>
                <w:sz w:val="18"/>
                <w:szCs w:val="18"/>
              </w:rPr>
            </w:pPr>
          </w:p>
        </w:tc>
        <w:tc>
          <w:tcPr>
            <w:tcW w:w="415" w:type="dxa"/>
          </w:tcPr>
          <w:p w14:paraId="60EA52E1" w14:textId="77777777" w:rsidR="001D7DF6" w:rsidRDefault="001D7DF6" w:rsidP="001D7DF6">
            <w:pPr>
              <w:jc w:val="both"/>
              <w:rPr>
                <w:sz w:val="18"/>
                <w:szCs w:val="18"/>
              </w:rPr>
            </w:pPr>
          </w:p>
        </w:tc>
        <w:tc>
          <w:tcPr>
            <w:tcW w:w="415" w:type="dxa"/>
          </w:tcPr>
          <w:p w14:paraId="187A6FF6" w14:textId="77777777" w:rsidR="001D7DF6" w:rsidRDefault="001D7DF6" w:rsidP="001D7DF6">
            <w:pPr>
              <w:jc w:val="both"/>
              <w:rPr>
                <w:sz w:val="18"/>
                <w:szCs w:val="18"/>
              </w:rPr>
            </w:pPr>
          </w:p>
        </w:tc>
        <w:tc>
          <w:tcPr>
            <w:tcW w:w="415" w:type="dxa"/>
          </w:tcPr>
          <w:p w14:paraId="2C25EB43" w14:textId="77777777" w:rsidR="001D7DF6" w:rsidRDefault="001D7DF6" w:rsidP="001D7DF6">
            <w:pPr>
              <w:jc w:val="both"/>
              <w:rPr>
                <w:sz w:val="18"/>
                <w:szCs w:val="18"/>
              </w:rPr>
            </w:pPr>
          </w:p>
        </w:tc>
        <w:tc>
          <w:tcPr>
            <w:tcW w:w="415" w:type="dxa"/>
          </w:tcPr>
          <w:p w14:paraId="45BF3A56" w14:textId="77777777" w:rsidR="001D7DF6" w:rsidRDefault="001D7DF6" w:rsidP="001D7DF6">
            <w:pPr>
              <w:jc w:val="both"/>
              <w:rPr>
                <w:sz w:val="18"/>
                <w:szCs w:val="18"/>
              </w:rPr>
            </w:pPr>
          </w:p>
        </w:tc>
        <w:tc>
          <w:tcPr>
            <w:tcW w:w="415" w:type="dxa"/>
          </w:tcPr>
          <w:p w14:paraId="542DDCA4" w14:textId="77777777" w:rsidR="001D7DF6" w:rsidRDefault="001D7DF6" w:rsidP="001D7DF6">
            <w:pPr>
              <w:jc w:val="both"/>
              <w:rPr>
                <w:sz w:val="18"/>
                <w:szCs w:val="18"/>
              </w:rPr>
            </w:pPr>
          </w:p>
        </w:tc>
        <w:tc>
          <w:tcPr>
            <w:tcW w:w="415" w:type="dxa"/>
          </w:tcPr>
          <w:p w14:paraId="7E7672E4" w14:textId="77777777" w:rsidR="001D7DF6" w:rsidRDefault="001D7DF6" w:rsidP="001D7DF6">
            <w:pPr>
              <w:jc w:val="both"/>
              <w:rPr>
                <w:sz w:val="18"/>
                <w:szCs w:val="18"/>
              </w:rPr>
            </w:pPr>
          </w:p>
        </w:tc>
        <w:tc>
          <w:tcPr>
            <w:tcW w:w="415" w:type="dxa"/>
          </w:tcPr>
          <w:p w14:paraId="21228393" w14:textId="77777777" w:rsidR="001D7DF6" w:rsidRDefault="001D7DF6" w:rsidP="001D7DF6">
            <w:pPr>
              <w:jc w:val="both"/>
              <w:rPr>
                <w:sz w:val="18"/>
                <w:szCs w:val="18"/>
              </w:rPr>
            </w:pPr>
          </w:p>
        </w:tc>
        <w:tc>
          <w:tcPr>
            <w:tcW w:w="415" w:type="dxa"/>
          </w:tcPr>
          <w:p w14:paraId="441E63DC" w14:textId="77777777" w:rsidR="001D7DF6" w:rsidRDefault="001D7DF6" w:rsidP="001D7DF6">
            <w:pPr>
              <w:jc w:val="both"/>
              <w:rPr>
                <w:sz w:val="18"/>
                <w:szCs w:val="18"/>
              </w:rPr>
            </w:pPr>
          </w:p>
        </w:tc>
        <w:tc>
          <w:tcPr>
            <w:tcW w:w="415" w:type="dxa"/>
          </w:tcPr>
          <w:p w14:paraId="5CE9D75F" w14:textId="77777777" w:rsidR="001D7DF6" w:rsidRDefault="001D7DF6" w:rsidP="001D7DF6">
            <w:pPr>
              <w:jc w:val="both"/>
              <w:rPr>
                <w:sz w:val="18"/>
                <w:szCs w:val="18"/>
              </w:rPr>
            </w:pPr>
          </w:p>
        </w:tc>
        <w:tc>
          <w:tcPr>
            <w:tcW w:w="415" w:type="dxa"/>
          </w:tcPr>
          <w:p w14:paraId="11F8394C" w14:textId="77777777" w:rsidR="001D7DF6" w:rsidRDefault="001D7DF6" w:rsidP="001D7DF6">
            <w:pPr>
              <w:jc w:val="both"/>
              <w:rPr>
                <w:sz w:val="18"/>
                <w:szCs w:val="18"/>
              </w:rPr>
            </w:pPr>
          </w:p>
        </w:tc>
        <w:tc>
          <w:tcPr>
            <w:tcW w:w="415" w:type="dxa"/>
          </w:tcPr>
          <w:p w14:paraId="7ABACDA8" w14:textId="77777777" w:rsidR="001D7DF6" w:rsidRDefault="001D7DF6" w:rsidP="001D7DF6">
            <w:pPr>
              <w:jc w:val="both"/>
              <w:rPr>
                <w:sz w:val="18"/>
                <w:szCs w:val="18"/>
              </w:rPr>
            </w:pPr>
          </w:p>
        </w:tc>
        <w:tc>
          <w:tcPr>
            <w:tcW w:w="415" w:type="dxa"/>
          </w:tcPr>
          <w:p w14:paraId="6B7096F2" w14:textId="77777777" w:rsidR="001D7DF6" w:rsidRDefault="001D7DF6" w:rsidP="001D7DF6">
            <w:pPr>
              <w:jc w:val="both"/>
              <w:rPr>
                <w:sz w:val="18"/>
                <w:szCs w:val="18"/>
              </w:rPr>
            </w:pPr>
          </w:p>
        </w:tc>
        <w:tc>
          <w:tcPr>
            <w:tcW w:w="415" w:type="dxa"/>
          </w:tcPr>
          <w:p w14:paraId="595BB7ED" w14:textId="77777777" w:rsidR="001D7DF6" w:rsidRDefault="001D7DF6" w:rsidP="001D7DF6">
            <w:pPr>
              <w:jc w:val="both"/>
              <w:rPr>
                <w:sz w:val="18"/>
                <w:szCs w:val="18"/>
              </w:rPr>
            </w:pPr>
          </w:p>
        </w:tc>
        <w:tc>
          <w:tcPr>
            <w:tcW w:w="415" w:type="dxa"/>
          </w:tcPr>
          <w:p w14:paraId="2EABDC3C" w14:textId="77777777" w:rsidR="001D7DF6" w:rsidRDefault="001D7DF6" w:rsidP="001D7DF6">
            <w:pPr>
              <w:jc w:val="both"/>
              <w:rPr>
                <w:sz w:val="18"/>
                <w:szCs w:val="18"/>
              </w:rPr>
            </w:pPr>
          </w:p>
        </w:tc>
        <w:tc>
          <w:tcPr>
            <w:tcW w:w="415" w:type="dxa"/>
          </w:tcPr>
          <w:p w14:paraId="122CBB2C" w14:textId="77777777" w:rsidR="001D7DF6" w:rsidRDefault="001D7DF6" w:rsidP="001D7DF6">
            <w:pPr>
              <w:jc w:val="both"/>
              <w:rPr>
                <w:sz w:val="18"/>
                <w:szCs w:val="18"/>
              </w:rPr>
            </w:pPr>
          </w:p>
        </w:tc>
        <w:tc>
          <w:tcPr>
            <w:tcW w:w="415" w:type="dxa"/>
          </w:tcPr>
          <w:p w14:paraId="59154480" w14:textId="77777777" w:rsidR="001D7DF6" w:rsidRDefault="001D7DF6" w:rsidP="001D7DF6">
            <w:pPr>
              <w:jc w:val="both"/>
              <w:rPr>
                <w:sz w:val="18"/>
                <w:szCs w:val="18"/>
              </w:rPr>
            </w:pPr>
          </w:p>
        </w:tc>
        <w:tc>
          <w:tcPr>
            <w:tcW w:w="415" w:type="dxa"/>
          </w:tcPr>
          <w:p w14:paraId="1FF1C136" w14:textId="77777777" w:rsidR="001D7DF6" w:rsidRDefault="001D7DF6" w:rsidP="001D7DF6">
            <w:pPr>
              <w:jc w:val="both"/>
              <w:rPr>
                <w:sz w:val="18"/>
                <w:szCs w:val="18"/>
              </w:rPr>
            </w:pPr>
          </w:p>
        </w:tc>
        <w:tc>
          <w:tcPr>
            <w:tcW w:w="404" w:type="dxa"/>
          </w:tcPr>
          <w:p w14:paraId="188DFEE0" w14:textId="77777777" w:rsidR="001D7DF6" w:rsidRDefault="001D7DF6" w:rsidP="001D7DF6">
            <w:pPr>
              <w:jc w:val="both"/>
              <w:rPr>
                <w:sz w:val="18"/>
                <w:szCs w:val="18"/>
              </w:rPr>
            </w:pPr>
          </w:p>
        </w:tc>
      </w:tr>
      <w:tr w:rsidR="001D7DF6" w14:paraId="45D38D46" w14:textId="77777777" w:rsidTr="001D7DF6">
        <w:tc>
          <w:tcPr>
            <w:tcW w:w="2804" w:type="dxa"/>
          </w:tcPr>
          <w:p w14:paraId="771F3E7A" w14:textId="77777777" w:rsidR="001D7DF6" w:rsidRDefault="001D7DF6" w:rsidP="001D7DF6">
            <w:pPr>
              <w:jc w:val="both"/>
              <w:rPr>
                <w:sz w:val="18"/>
                <w:szCs w:val="18"/>
              </w:rPr>
            </w:pPr>
            <w:r>
              <w:rPr>
                <w:b/>
                <w:sz w:val="18"/>
                <w:szCs w:val="18"/>
              </w:rPr>
              <w:t>Parler et interagir à l’oral en mobilisant des contenus disciplinaires</w:t>
            </w:r>
          </w:p>
        </w:tc>
        <w:tc>
          <w:tcPr>
            <w:tcW w:w="416" w:type="dxa"/>
          </w:tcPr>
          <w:p w14:paraId="04ACC1B7" w14:textId="77777777" w:rsidR="001D7DF6" w:rsidRDefault="001D7DF6" w:rsidP="001D7DF6">
            <w:pPr>
              <w:jc w:val="both"/>
              <w:rPr>
                <w:sz w:val="18"/>
                <w:szCs w:val="18"/>
              </w:rPr>
            </w:pPr>
          </w:p>
        </w:tc>
        <w:tc>
          <w:tcPr>
            <w:tcW w:w="416" w:type="dxa"/>
          </w:tcPr>
          <w:p w14:paraId="72903277" w14:textId="77777777" w:rsidR="001D7DF6" w:rsidRDefault="001D7DF6" w:rsidP="001D7DF6">
            <w:pPr>
              <w:jc w:val="both"/>
              <w:rPr>
                <w:sz w:val="18"/>
                <w:szCs w:val="18"/>
              </w:rPr>
            </w:pPr>
          </w:p>
        </w:tc>
        <w:tc>
          <w:tcPr>
            <w:tcW w:w="416" w:type="dxa"/>
          </w:tcPr>
          <w:p w14:paraId="20ECE6C9" w14:textId="77777777" w:rsidR="001D7DF6" w:rsidRDefault="001D7DF6" w:rsidP="001D7DF6">
            <w:pPr>
              <w:jc w:val="both"/>
              <w:rPr>
                <w:sz w:val="18"/>
                <w:szCs w:val="18"/>
              </w:rPr>
            </w:pPr>
          </w:p>
        </w:tc>
        <w:tc>
          <w:tcPr>
            <w:tcW w:w="416" w:type="dxa"/>
          </w:tcPr>
          <w:p w14:paraId="3B5E61B2" w14:textId="77777777" w:rsidR="001D7DF6" w:rsidRDefault="001D7DF6" w:rsidP="001D7DF6">
            <w:pPr>
              <w:jc w:val="both"/>
              <w:rPr>
                <w:sz w:val="18"/>
                <w:szCs w:val="18"/>
              </w:rPr>
            </w:pPr>
          </w:p>
        </w:tc>
        <w:tc>
          <w:tcPr>
            <w:tcW w:w="416" w:type="dxa"/>
          </w:tcPr>
          <w:p w14:paraId="2ED6B7BE" w14:textId="77777777" w:rsidR="001D7DF6" w:rsidRDefault="001D7DF6" w:rsidP="001D7DF6">
            <w:pPr>
              <w:jc w:val="both"/>
              <w:rPr>
                <w:sz w:val="18"/>
                <w:szCs w:val="18"/>
              </w:rPr>
            </w:pPr>
          </w:p>
        </w:tc>
        <w:tc>
          <w:tcPr>
            <w:tcW w:w="415" w:type="dxa"/>
          </w:tcPr>
          <w:p w14:paraId="7E53B1D6" w14:textId="77777777" w:rsidR="001D7DF6" w:rsidRDefault="001D7DF6" w:rsidP="001D7DF6">
            <w:pPr>
              <w:jc w:val="both"/>
              <w:rPr>
                <w:sz w:val="18"/>
                <w:szCs w:val="18"/>
              </w:rPr>
            </w:pPr>
          </w:p>
        </w:tc>
        <w:tc>
          <w:tcPr>
            <w:tcW w:w="415" w:type="dxa"/>
          </w:tcPr>
          <w:p w14:paraId="6BDA5953" w14:textId="77777777" w:rsidR="001D7DF6" w:rsidRDefault="001D7DF6" w:rsidP="001D7DF6">
            <w:pPr>
              <w:jc w:val="both"/>
              <w:rPr>
                <w:sz w:val="18"/>
                <w:szCs w:val="18"/>
              </w:rPr>
            </w:pPr>
          </w:p>
        </w:tc>
        <w:tc>
          <w:tcPr>
            <w:tcW w:w="415" w:type="dxa"/>
          </w:tcPr>
          <w:p w14:paraId="32A1A549" w14:textId="77777777" w:rsidR="001D7DF6" w:rsidRDefault="001D7DF6" w:rsidP="001D7DF6">
            <w:pPr>
              <w:jc w:val="both"/>
              <w:rPr>
                <w:sz w:val="18"/>
                <w:szCs w:val="18"/>
              </w:rPr>
            </w:pPr>
          </w:p>
        </w:tc>
        <w:tc>
          <w:tcPr>
            <w:tcW w:w="415" w:type="dxa"/>
          </w:tcPr>
          <w:p w14:paraId="7E4EBD27" w14:textId="77777777" w:rsidR="001D7DF6" w:rsidRDefault="001D7DF6" w:rsidP="001D7DF6">
            <w:pPr>
              <w:jc w:val="both"/>
              <w:rPr>
                <w:sz w:val="18"/>
                <w:szCs w:val="18"/>
              </w:rPr>
            </w:pPr>
          </w:p>
        </w:tc>
        <w:tc>
          <w:tcPr>
            <w:tcW w:w="415" w:type="dxa"/>
          </w:tcPr>
          <w:p w14:paraId="2DBB86FE" w14:textId="77777777" w:rsidR="001D7DF6" w:rsidRDefault="001D7DF6" w:rsidP="001D7DF6">
            <w:pPr>
              <w:jc w:val="both"/>
              <w:rPr>
                <w:sz w:val="18"/>
                <w:szCs w:val="18"/>
              </w:rPr>
            </w:pPr>
          </w:p>
        </w:tc>
        <w:tc>
          <w:tcPr>
            <w:tcW w:w="415" w:type="dxa"/>
          </w:tcPr>
          <w:p w14:paraId="0E3681A3" w14:textId="77777777" w:rsidR="001D7DF6" w:rsidRDefault="001D7DF6" w:rsidP="001D7DF6">
            <w:pPr>
              <w:jc w:val="both"/>
              <w:rPr>
                <w:sz w:val="18"/>
                <w:szCs w:val="18"/>
              </w:rPr>
            </w:pPr>
          </w:p>
        </w:tc>
        <w:tc>
          <w:tcPr>
            <w:tcW w:w="415" w:type="dxa"/>
          </w:tcPr>
          <w:p w14:paraId="5C180901" w14:textId="77777777" w:rsidR="001D7DF6" w:rsidRDefault="001D7DF6" w:rsidP="001D7DF6">
            <w:pPr>
              <w:jc w:val="both"/>
              <w:rPr>
                <w:sz w:val="18"/>
                <w:szCs w:val="18"/>
              </w:rPr>
            </w:pPr>
          </w:p>
        </w:tc>
        <w:tc>
          <w:tcPr>
            <w:tcW w:w="415" w:type="dxa"/>
          </w:tcPr>
          <w:p w14:paraId="211E4D72" w14:textId="77777777" w:rsidR="001D7DF6" w:rsidRDefault="001D7DF6" w:rsidP="001D7DF6">
            <w:pPr>
              <w:jc w:val="both"/>
              <w:rPr>
                <w:sz w:val="18"/>
                <w:szCs w:val="18"/>
              </w:rPr>
            </w:pPr>
          </w:p>
        </w:tc>
        <w:tc>
          <w:tcPr>
            <w:tcW w:w="415" w:type="dxa"/>
          </w:tcPr>
          <w:p w14:paraId="228DDF57" w14:textId="77777777" w:rsidR="001D7DF6" w:rsidRDefault="001D7DF6" w:rsidP="001D7DF6">
            <w:pPr>
              <w:jc w:val="both"/>
              <w:rPr>
                <w:sz w:val="18"/>
                <w:szCs w:val="18"/>
              </w:rPr>
            </w:pPr>
          </w:p>
        </w:tc>
        <w:tc>
          <w:tcPr>
            <w:tcW w:w="415" w:type="dxa"/>
          </w:tcPr>
          <w:p w14:paraId="37BDC6AD" w14:textId="77777777" w:rsidR="001D7DF6" w:rsidRDefault="001D7DF6" w:rsidP="001D7DF6">
            <w:pPr>
              <w:jc w:val="both"/>
              <w:rPr>
                <w:sz w:val="18"/>
                <w:szCs w:val="18"/>
              </w:rPr>
            </w:pPr>
          </w:p>
        </w:tc>
        <w:tc>
          <w:tcPr>
            <w:tcW w:w="415" w:type="dxa"/>
          </w:tcPr>
          <w:p w14:paraId="067BABED" w14:textId="77777777" w:rsidR="001D7DF6" w:rsidRDefault="001D7DF6" w:rsidP="001D7DF6">
            <w:pPr>
              <w:jc w:val="both"/>
              <w:rPr>
                <w:sz w:val="18"/>
                <w:szCs w:val="18"/>
              </w:rPr>
            </w:pPr>
          </w:p>
        </w:tc>
        <w:tc>
          <w:tcPr>
            <w:tcW w:w="415" w:type="dxa"/>
          </w:tcPr>
          <w:p w14:paraId="517F44BD" w14:textId="77777777" w:rsidR="001D7DF6" w:rsidRDefault="001D7DF6" w:rsidP="001D7DF6">
            <w:pPr>
              <w:jc w:val="both"/>
              <w:rPr>
                <w:sz w:val="18"/>
                <w:szCs w:val="18"/>
              </w:rPr>
            </w:pPr>
          </w:p>
        </w:tc>
        <w:tc>
          <w:tcPr>
            <w:tcW w:w="415" w:type="dxa"/>
          </w:tcPr>
          <w:p w14:paraId="1A7CF5DB" w14:textId="77777777" w:rsidR="001D7DF6" w:rsidRDefault="001D7DF6" w:rsidP="001D7DF6">
            <w:pPr>
              <w:jc w:val="both"/>
              <w:rPr>
                <w:sz w:val="18"/>
                <w:szCs w:val="18"/>
              </w:rPr>
            </w:pPr>
          </w:p>
        </w:tc>
        <w:tc>
          <w:tcPr>
            <w:tcW w:w="415" w:type="dxa"/>
          </w:tcPr>
          <w:p w14:paraId="46F09B50" w14:textId="77777777" w:rsidR="001D7DF6" w:rsidRDefault="001D7DF6" w:rsidP="001D7DF6">
            <w:pPr>
              <w:jc w:val="both"/>
              <w:rPr>
                <w:sz w:val="18"/>
                <w:szCs w:val="18"/>
              </w:rPr>
            </w:pPr>
          </w:p>
        </w:tc>
        <w:tc>
          <w:tcPr>
            <w:tcW w:w="415" w:type="dxa"/>
          </w:tcPr>
          <w:p w14:paraId="17833437" w14:textId="77777777" w:rsidR="001D7DF6" w:rsidRDefault="001D7DF6" w:rsidP="001D7DF6">
            <w:pPr>
              <w:jc w:val="both"/>
              <w:rPr>
                <w:sz w:val="18"/>
                <w:szCs w:val="18"/>
              </w:rPr>
            </w:pPr>
          </w:p>
        </w:tc>
        <w:tc>
          <w:tcPr>
            <w:tcW w:w="415" w:type="dxa"/>
          </w:tcPr>
          <w:p w14:paraId="1F76E7E4" w14:textId="77777777" w:rsidR="001D7DF6" w:rsidRDefault="001D7DF6" w:rsidP="001D7DF6">
            <w:pPr>
              <w:jc w:val="both"/>
              <w:rPr>
                <w:sz w:val="18"/>
                <w:szCs w:val="18"/>
              </w:rPr>
            </w:pPr>
          </w:p>
        </w:tc>
        <w:tc>
          <w:tcPr>
            <w:tcW w:w="415" w:type="dxa"/>
          </w:tcPr>
          <w:p w14:paraId="2FAADB5D" w14:textId="77777777" w:rsidR="001D7DF6" w:rsidRDefault="001D7DF6" w:rsidP="001D7DF6">
            <w:pPr>
              <w:jc w:val="both"/>
              <w:rPr>
                <w:sz w:val="18"/>
                <w:szCs w:val="18"/>
              </w:rPr>
            </w:pPr>
          </w:p>
        </w:tc>
        <w:tc>
          <w:tcPr>
            <w:tcW w:w="415" w:type="dxa"/>
          </w:tcPr>
          <w:p w14:paraId="48AE47D7" w14:textId="77777777" w:rsidR="001D7DF6" w:rsidRDefault="001D7DF6" w:rsidP="001D7DF6">
            <w:pPr>
              <w:jc w:val="both"/>
              <w:rPr>
                <w:sz w:val="18"/>
                <w:szCs w:val="18"/>
              </w:rPr>
            </w:pPr>
          </w:p>
        </w:tc>
        <w:tc>
          <w:tcPr>
            <w:tcW w:w="415" w:type="dxa"/>
          </w:tcPr>
          <w:p w14:paraId="6106E0C4" w14:textId="77777777" w:rsidR="001D7DF6" w:rsidRDefault="001D7DF6" w:rsidP="001D7DF6">
            <w:pPr>
              <w:jc w:val="both"/>
              <w:rPr>
                <w:sz w:val="18"/>
                <w:szCs w:val="18"/>
              </w:rPr>
            </w:pPr>
          </w:p>
        </w:tc>
        <w:tc>
          <w:tcPr>
            <w:tcW w:w="415" w:type="dxa"/>
          </w:tcPr>
          <w:p w14:paraId="5FE99AFD" w14:textId="77777777" w:rsidR="001D7DF6" w:rsidRDefault="001D7DF6" w:rsidP="001D7DF6">
            <w:pPr>
              <w:jc w:val="both"/>
              <w:rPr>
                <w:sz w:val="18"/>
                <w:szCs w:val="18"/>
              </w:rPr>
            </w:pPr>
          </w:p>
        </w:tc>
        <w:tc>
          <w:tcPr>
            <w:tcW w:w="415" w:type="dxa"/>
          </w:tcPr>
          <w:p w14:paraId="1FEBC94F" w14:textId="77777777" w:rsidR="001D7DF6" w:rsidRDefault="001D7DF6" w:rsidP="001D7DF6">
            <w:pPr>
              <w:jc w:val="both"/>
              <w:rPr>
                <w:sz w:val="18"/>
                <w:szCs w:val="18"/>
              </w:rPr>
            </w:pPr>
          </w:p>
        </w:tc>
        <w:tc>
          <w:tcPr>
            <w:tcW w:w="415" w:type="dxa"/>
          </w:tcPr>
          <w:p w14:paraId="339696AB" w14:textId="77777777" w:rsidR="001D7DF6" w:rsidRDefault="001D7DF6" w:rsidP="001D7DF6">
            <w:pPr>
              <w:jc w:val="both"/>
              <w:rPr>
                <w:sz w:val="18"/>
                <w:szCs w:val="18"/>
              </w:rPr>
            </w:pPr>
          </w:p>
        </w:tc>
        <w:tc>
          <w:tcPr>
            <w:tcW w:w="404" w:type="dxa"/>
          </w:tcPr>
          <w:p w14:paraId="331EF617" w14:textId="77777777" w:rsidR="001D7DF6" w:rsidRDefault="001D7DF6" w:rsidP="001D7DF6">
            <w:pPr>
              <w:jc w:val="both"/>
              <w:rPr>
                <w:sz w:val="18"/>
                <w:szCs w:val="18"/>
              </w:rPr>
            </w:pPr>
          </w:p>
        </w:tc>
      </w:tr>
      <w:tr w:rsidR="001D7DF6" w14:paraId="499B1F59" w14:textId="77777777" w:rsidTr="001D7DF6">
        <w:tc>
          <w:tcPr>
            <w:tcW w:w="2804" w:type="dxa"/>
          </w:tcPr>
          <w:p w14:paraId="5FDF83C1" w14:textId="2289C262" w:rsidR="001D7DF6" w:rsidRDefault="004A12BF" w:rsidP="001D7DF6">
            <w:pPr>
              <w:jc w:val="both"/>
              <w:rPr>
                <w:sz w:val="18"/>
                <w:szCs w:val="18"/>
              </w:rPr>
            </w:pPr>
            <w:r>
              <w:rPr>
                <w:b/>
                <w:sz w:val="18"/>
                <w:szCs w:val="18"/>
              </w:rPr>
              <w:t>É</w:t>
            </w:r>
            <w:bookmarkStart w:id="0" w:name="_GoBack"/>
            <w:bookmarkEnd w:id="0"/>
            <w:r w:rsidR="001D7DF6">
              <w:rPr>
                <w:b/>
                <w:sz w:val="18"/>
                <w:szCs w:val="18"/>
              </w:rPr>
              <w:t>crire et interagir à l’écrit en mobilisant des contenus disciplinaires</w:t>
            </w:r>
          </w:p>
        </w:tc>
        <w:tc>
          <w:tcPr>
            <w:tcW w:w="416" w:type="dxa"/>
          </w:tcPr>
          <w:p w14:paraId="1CCE6E57" w14:textId="77777777" w:rsidR="001D7DF6" w:rsidRDefault="001D7DF6" w:rsidP="001D7DF6">
            <w:pPr>
              <w:jc w:val="both"/>
              <w:rPr>
                <w:sz w:val="18"/>
                <w:szCs w:val="18"/>
              </w:rPr>
            </w:pPr>
          </w:p>
        </w:tc>
        <w:tc>
          <w:tcPr>
            <w:tcW w:w="416" w:type="dxa"/>
          </w:tcPr>
          <w:p w14:paraId="366BB04F" w14:textId="77777777" w:rsidR="001D7DF6" w:rsidRDefault="001D7DF6" w:rsidP="001D7DF6">
            <w:pPr>
              <w:jc w:val="both"/>
              <w:rPr>
                <w:sz w:val="18"/>
                <w:szCs w:val="18"/>
              </w:rPr>
            </w:pPr>
          </w:p>
        </w:tc>
        <w:tc>
          <w:tcPr>
            <w:tcW w:w="416" w:type="dxa"/>
          </w:tcPr>
          <w:p w14:paraId="5C57A316" w14:textId="77777777" w:rsidR="001D7DF6" w:rsidRDefault="001D7DF6" w:rsidP="001D7DF6">
            <w:pPr>
              <w:jc w:val="both"/>
              <w:rPr>
                <w:sz w:val="18"/>
                <w:szCs w:val="18"/>
              </w:rPr>
            </w:pPr>
          </w:p>
        </w:tc>
        <w:tc>
          <w:tcPr>
            <w:tcW w:w="416" w:type="dxa"/>
          </w:tcPr>
          <w:p w14:paraId="29185B69" w14:textId="77777777" w:rsidR="001D7DF6" w:rsidRDefault="001D7DF6" w:rsidP="001D7DF6">
            <w:pPr>
              <w:jc w:val="both"/>
              <w:rPr>
                <w:sz w:val="18"/>
                <w:szCs w:val="18"/>
              </w:rPr>
            </w:pPr>
          </w:p>
        </w:tc>
        <w:tc>
          <w:tcPr>
            <w:tcW w:w="416" w:type="dxa"/>
          </w:tcPr>
          <w:p w14:paraId="26778B83" w14:textId="77777777" w:rsidR="001D7DF6" w:rsidRDefault="001D7DF6" w:rsidP="001D7DF6">
            <w:pPr>
              <w:jc w:val="both"/>
              <w:rPr>
                <w:sz w:val="18"/>
                <w:szCs w:val="18"/>
              </w:rPr>
            </w:pPr>
          </w:p>
        </w:tc>
        <w:tc>
          <w:tcPr>
            <w:tcW w:w="415" w:type="dxa"/>
          </w:tcPr>
          <w:p w14:paraId="532FD530" w14:textId="77777777" w:rsidR="001D7DF6" w:rsidRDefault="001D7DF6" w:rsidP="001D7DF6">
            <w:pPr>
              <w:jc w:val="both"/>
              <w:rPr>
                <w:sz w:val="18"/>
                <w:szCs w:val="18"/>
              </w:rPr>
            </w:pPr>
          </w:p>
        </w:tc>
        <w:tc>
          <w:tcPr>
            <w:tcW w:w="415" w:type="dxa"/>
          </w:tcPr>
          <w:p w14:paraId="6D127FE8" w14:textId="77777777" w:rsidR="001D7DF6" w:rsidRDefault="001D7DF6" w:rsidP="001D7DF6">
            <w:pPr>
              <w:jc w:val="both"/>
              <w:rPr>
                <w:sz w:val="18"/>
                <w:szCs w:val="18"/>
              </w:rPr>
            </w:pPr>
          </w:p>
        </w:tc>
        <w:tc>
          <w:tcPr>
            <w:tcW w:w="415" w:type="dxa"/>
          </w:tcPr>
          <w:p w14:paraId="79C1CF94" w14:textId="77777777" w:rsidR="001D7DF6" w:rsidRDefault="001D7DF6" w:rsidP="001D7DF6">
            <w:pPr>
              <w:jc w:val="both"/>
              <w:rPr>
                <w:sz w:val="18"/>
                <w:szCs w:val="18"/>
              </w:rPr>
            </w:pPr>
          </w:p>
        </w:tc>
        <w:tc>
          <w:tcPr>
            <w:tcW w:w="415" w:type="dxa"/>
          </w:tcPr>
          <w:p w14:paraId="1B455AFA" w14:textId="77777777" w:rsidR="001D7DF6" w:rsidRDefault="001D7DF6" w:rsidP="001D7DF6">
            <w:pPr>
              <w:jc w:val="both"/>
              <w:rPr>
                <w:sz w:val="18"/>
                <w:szCs w:val="18"/>
              </w:rPr>
            </w:pPr>
          </w:p>
        </w:tc>
        <w:tc>
          <w:tcPr>
            <w:tcW w:w="415" w:type="dxa"/>
          </w:tcPr>
          <w:p w14:paraId="4EBFE630" w14:textId="77777777" w:rsidR="001D7DF6" w:rsidRDefault="001D7DF6" w:rsidP="001D7DF6">
            <w:pPr>
              <w:jc w:val="both"/>
              <w:rPr>
                <w:sz w:val="18"/>
                <w:szCs w:val="18"/>
              </w:rPr>
            </w:pPr>
          </w:p>
        </w:tc>
        <w:tc>
          <w:tcPr>
            <w:tcW w:w="415" w:type="dxa"/>
          </w:tcPr>
          <w:p w14:paraId="32EE9036" w14:textId="77777777" w:rsidR="001D7DF6" w:rsidRDefault="001D7DF6" w:rsidP="001D7DF6">
            <w:pPr>
              <w:jc w:val="both"/>
              <w:rPr>
                <w:sz w:val="18"/>
                <w:szCs w:val="18"/>
              </w:rPr>
            </w:pPr>
          </w:p>
        </w:tc>
        <w:tc>
          <w:tcPr>
            <w:tcW w:w="415" w:type="dxa"/>
          </w:tcPr>
          <w:p w14:paraId="051F3A1E" w14:textId="77777777" w:rsidR="001D7DF6" w:rsidRDefault="001D7DF6" w:rsidP="001D7DF6">
            <w:pPr>
              <w:jc w:val="both"/>
              <w:rPr>
                <w:sz w:val="18"/>
                <w:szCs w:val="18"/>
              </w:rPr>
            </w:pPr>
          </w:p>
        </w:tc>
        <w:tc>
          <w:tcPr>
            <w:tcW w:w="415" w:type="dxa"/>
          </w:tcPr>
          <w:p w14:paraId="1A0543DA" w14:textId="77777777" w:rsidR="001D7DF6" w:rsidRDefault="001D7DF6" w:rsidP="001D7DF6">
            <w:pPr>
              <w:jc w:val="both"/>
              <w:rPr>
                <w:sz w:val="18"/>
                <w:szCs w:val="18"/>
              </w:rPr>
            </w:pPr>
          </w:p>
        </w:tc>
        <w:tc>
          <w:tcPr>
            <w:tcW w:w="415" w:type="dxa"/>
          </w:tcPr>
          <w:p w14:paraId="5708C973" w14:textId="77777777" w:rsidR="001D7DF6" w:rsidRDefault="001D7DF6" w:rsidP="001D7DF6">
            <w:pPr>
              <w:jc w:val="both"/>
              <w:rPr>
                <w:sz w:val="18"/>
                <w:szCs w:val="18"/>
              </w:rPr>
            </w:pPr>
          </w:p>
        </w:tc>
        <w:tc>
          <w:tcPr>
            <w:tcW w:w="415" w:type="dxa"/>
          </w:tcPr>
          <w:p w14:paraId="07253705" w14:textId="77777777" w:rsidR="001D7DF6" w:rsidRDefault="001D7DF6" w:rsidP="001D7DF6">
            <w:pPr>
              <w:jc w:val="both"/>
              <w:rPr>
                <w:sz w:val="18"/>
                <w:szCs w:val="18"/>
              </w:rPr>
            </w:pPr>
          </w:p>
        </w:tc>
        <w:tc>
          <w:tcPr>
            <w:tcW w:w="415" w:type="dxa"/>
          </w:tcPr>
          <w:p w14:paraId="39BC600E" w14:textId="77777777" w:rsidR="001D7DF6" w:rsidRDefault="001D7DF6" w:rsidP="001D7DF6">
            <w:pPr>
              <w:jc w:val="both"/>
              <w:rPr>
                <w:sz w:val="18"/>
                <w:szCs w:val="18"/>
              </w:rPr>
            </w:pPr>
          </w:p>
        </w:tc>
        <w:tc>
          <w:tcPr>
            <w:tcW w:w="415" w:type="dxa"/>
          </w:tcPr>
          <w:p w14:paraId="0ABDDD7E" w14:textId="77777777" w:rsidR="001D7DF6" w:rsidRDefault="001D7DF6" w:rsidP="001D7DF6">
            <w:pPr>
              <w:jc w:val="both"/>
              <w:rPr>
                <w:sz w:val="18"/>
                <w:szCs w:val="18"/>
              </w:rPr>
            </w:pPr>
          </w:p>
        </w:tc>
        <w:tc>
          <w:tcPr>
            <w:tcW w:w="415" w:type="dxa"/>
          </w:tcPr>
          <w:p w14:paraId="30E6ED89" w14:textId="77777777" w:rsidR="001D7DF6" w:rsidRDefault="001D7DF6" w:rsidP="001D7DF6">
            <w:pPr>
              <w:jc w:val="both"/>
              <w:rPr>
                <w:sz w:val="18"/>
                <w:szCs w:val="18"/>
              </w:rPr>
            </w:pPr>
          </w:p>
        </w:tc>
        <w:tc>
          <w:tcPr>
            <w:tcW w:w="415" w:type="dxa"/>
          </w:tcPr>
          <w:p w14:paraId="2633748B" w14:textId="77777777" w:rsidR="001D7DF6" w:rsidRDefault="001D7DF6" w:rsidP="001D7DF6">
            <w:pPr>
              <w:jc w:val="both"/>
              <w:rPr>
                <w:sz w:val="18"/>
                <w:szCs w:val="18"/>
              </w:rPr>
            </w:pPr>
          </w:p>
        </w:tc>
        <w:tc>
          <w:tcPr>
            <w:tcW w:w="415" w:type="dxa"/>
          </w:tcPr>
          <w:p w14:paraId="1F0AAED2" w14:textId="77777777" w:rsidR="001D7DF6" w:rsidRDefault="001D7DF6" w:rsidP="001D7DF6">
            <w:pPr>
              <w:jc w:val="both"/>
              <w:rPr>
                <w:sz w:val="18"/>
                <w:szCs w:val="18"/>
              </w:rPr>
            </w:pPr>
          </w:p>
        </w:tc>
        <w:tc>
          <w:tcPr>
            <w:tcW w:w="415" w:type="dxa"/>
          </w:tcPr>
          <w:p w14:paraId="77E17C36" w14:textId="77777777" w:rsidR="001D7DF6" w:rsidRDefault="001D7DF6" w:rsidP="001D7DF6">
            <w:pPr>
              <w:jc w:val="both"/>
              <w:rPr>
                <w:sz w:val="18"/>
                <w:szCs w:val="18"/>
              </w:rPr>
            </w:pPr>
          </w:p>
        </w:tc>
        <w:tc>
          <w:tcPr>
            <w:tcW w:w="415" w:type="dxa"/>
          </w:tcPr>
          <w:p w14:paraId="2067203A" w14:textId="77777777" w:rsidR="001D7DF6" w:rsidRDefault="001D7DF6" w:rsidP="001D7DF6">
            <w:pPr>
              <w:jc w:val="both"/>
              <w:rPr>
                <w:sz w:val="18"/>
                <w:szCs w:val="18"/>
              </w:rPr>
            </w:pPr>
          </w:p>
        </w:tc>
        <w:tc>
          <w:tcPr>
            <w:tcW w:w="415" w:type="dxa"/>
          </w:tcPr>
          <w:p w14:paraId="2F4C073F" w14:textId="77777777" w:rsidR="001D7DF6" w:rsidRDefault="001D7DF6" w:rsidP="001D7DF6">
            <w:pPr>
              <w:jc w:val="both"/>
              <w:rPr>
                <w:sz w:val="18"/>
                <w:szCs w:val="18"/>
              </w:rPr>
            </w:pPr>
          </w:p>
        </w:tc>
        <w:tc>
          <w:tcPr>
            <w:tcW w:w="415" w:type="dxa"/>
          </w:tcPr>
          <w:p w14:paraId="12BEBBE1" w14:textId="77777777" w:rsidR="001D7DF6" w:rsidRDefault="001D7DF6" w:rsidP="001D7DF6">
            <w:pPr>
              <w:jc w:val="both"/>
              <w:rPr>
                <w:sz w:val="18"/>
                <w:szCs w:val="18"/>
              </w:rPr>
            </w:pPr>
          </w:p>
        </w:tc>
        <w:tc>
          <w:tcPr>
            <w:tcW w:w="415" w:type="dxa"/>
          </w:tcPr>
          <w:p w14:paraId="3A3A5EDC" w14:textId="77777777" w:rsidR="001D7DF6" w:rsidRDefault="001D7DF6" w:rsidP="001D7DF6">
            <w:pPr>
              <w:jc w:val="both"/>
              <w:rPr>
                <w:sz w:val="18"/>
                <w:szCs w:val="18"/>
              </w:rPr>
            </w:pPr>
          </w:p>
        </w:tc>
        <w:tc>
          <w:tcPr>
            <w:tcW w:w="415" w:type="dxa"/>
          </w:tcPr>
          <w:p w14:paraId="6C55F9A2" w14:textId="77777777" w:rsidR="001D7DF6" w:rsidRDefault="001D7DF6" w:rsidP="001D7DF6">
            <w:pPr>
              <w:jc w:val="both"/>
              <w:rPr>
                <w:sz w:val="18"/>
                <w:szCs w:val="18"/>
              </w:rPr>
            </w:pPr>
          </w:p>
        </w:tc>
        <w:tc>
          <w:tcPr>
            <w:tcW w:w="415" w:type="dxa"/>
          </w:tcPr>
          <w:p w14:paraId="3956A247" w14:textId="77777777" w:rsidR="001D7DF6" w:rsidRDefault="001D7DF6" w:rsidP="001D7DF6">
            <w:pPr>
              <w:jc w:val="both"/>
              <w:rPr>
                <w:sz w:val="18"/>
                <w:szCs w:val="18"/>
              </w:rPr>
            </w:pPr>
          </w:p>
        </w:tc>
        <w:tc>
          <w:tcPr>
            <w:tcW w:w="404" w:type="dxa"/>
          </w:tcPr>
          <w:p w14:paraId="4B9C6352" w14:textId="77777777" w:rsidR="001D7DF6" w:rsidRDefault="001D7DF6" w:rsidP="001D7DF6">
            <w:pPr>
              <w:jc w:val="both"/>
              <w:rPr>
                <w:sz w:val="18"/>
                <w:szCs w:val="18"/>
              </w:rPr>
            </w:pPr>
          </w:p>
        </w:tc>
      </w:tr>
      <w:tr w:rsidR="001D7DF6" w14:paraId="259C8A91" w14:textId="77777777" w:rsidTr="001D7DF6">
        <w:tc>
          <w:tcPr>
            <w:tcW w:w="2804" w:type="dxa"/>
          </w:tcPr>
          <w:p w14:paraId="5F0E7C03" w14:textId="77777777" w:rsidR="001D7DF6" w:rsidRDefault="001D7DF6" w:rsidP="001D7DF6">
            <w:pPr>
              <w:jc w:val="both"/>
              <w:rPr>
                <w:sz w:val="18"/>
                <w:szCs w:val="18"/>
              </w:rPr>
            </w:pPr>
            <w:r>
              <w:rPr>
                <w:b/>
                <w:sz w:val="18"/>
                <w:szCs w:val="18"/>
              </w:rPr>
              <w:t xml:space="preserve">Rechercher et exploiter des informations </w:t>
            </w:r>
            <w:r w:rsidRPr="00BD4906">
              <w:rPr>
                <w:b/>
                <w:sz w:val="18"/>
                <w:szCs w:val="18"/>
              </w:rPr>
              <w:t>pour faciliter la coopération internationale</w:t>
            </w:r>
          </w:p>
        </w:tc>
        <w:tc>
          <w:tcPr>
            <w:tcW w:w="416" w:type="dxa"/>
          </w:tcPr>
          <w:p w14:paraId="49B86165" w14:textId="77777777" w:rsidR="001D7DF6" w:rsidRDefault="001D7DF6" w:rsidP="001D7DF6">
            <w:pPr>
              <w:jc w:val="both"/>
              <w:rPr>
                <w:sz w:val="18"/>
                <w:szCs w:val="18"/>
              </w:rPr>
            </w:pPr>
          </w:p>
        </w:tc>
        <w:tc>
          <w:tcPr>
            <w:tcW w:w="416" w:type="dxa"/>
          </w:tcPr>
          <w:p w14:paraId="417D4585" w14:textId="77777777" w:rsidR="001D7DF6" w:rsidRDefault="001D7DF6" w:rsidP="001D7DF6">
            <w:pPr>
              <w:jc w:val="both"/>
              <w:rPr>
                <w:sz w:val="18"/>
                <w:szCs w:val="18"/>
              </w:rPr>
            </w:pPr>
          </w:p>
        </w:tc>
        <w:tc>
          <w:tcPr>
            <w:tcW w:w="416" w:type="dxa"/>
          </w:tcPr>
          <w:p w14:paraId="7DE0D362" w14:textId="77777777" w:rsidR="001D7DF6" w:rsidRDefault="001D7DF6" w:rsidP="001D7DF6">
            <w:pPr>
              <w:jc w:val="both"/>
              <w:rPr>
                <w:sz w:val="18"/>
                <w:szCs w:val="18"/>
              </w:rPr>
            </w:pPr>
          </w:p>
        </w:tc>
        <w:tc>
          <w:tcPr>
            <w:tcW w:w="416" w:type="dxa"/>
          </w:tcPr>
          <w:p w14:paraId="351A4F2A" w14:textId="77777777" w:rsidR="001D7DF6" w:rsidRDefault="001D7DF6" w:rsidP="001D7DF6">
            <w:pPr>
              <w:jc w:val="both"/>
              <w:rPr>
                <w:sz w:val="18"/>
                <w:szCs w:val="18"/>
              </w:rPr>
            </w:pPr>
          </w:p>
        </w:tc>
        <w:tc>
          <w:tcPr>
            <w:tcW w:w="416" w:type="dxa"/>
          </w:tcPr>
          <w:p w14:paraId="4D5BBBC6" w14:textId="77777777" w:rsidR="001D7DF6" w:rsidRDefault="001D7DF6" w:rsidP="001D7DF6">
            <w:pPr>
              <w:jc w:val="both"/>
              <w:rPr>
                <w:sz w:val="18"/>
                <w:szCs w:val="18"/>
              </w:rPr>
            </w:pPr>
          </w:p>
        </w:tc>
        <w:tc>
          <w:tcPr>
            <w:tcW w:w="415" w:type="dxa"/>
          </w:tcPr>
          <w:p w14:paraId="533F79A3" w14:textId="77777777" w:rsidR="001D7DF6" w:rsidRDefault="001D7DF6" w:rsidP="001D7DF6">
            <w:pPr>
              <w:jc w:val="both"/>
              <w:rPr>
                <w:sz w:val="18"/>
                <w:szCs w:val="18"/>
              </w:rPr>
            </w:pPr>
          </w:p>
        </w:tc>
        <w:tc>
          <w:tcPr>
            <w:tcW w:w="415" w:type="dxa"/>
          </w:tcPr>
          <w:p w14:paraId="452A52D5" w14:textId="77777777" w:rsidR="001D7DF6" w:rsidRDefault="001D7DF6" w:rsidP="001D7DF6">
            <w:pPr>
              <w:jc w:val="both"/>
              <w:rPr>
                <w:sz w:val="18"/>
                <w:szCs w:val="18"/>
              </w:rPr>
            </w:pPr>
          </w:p>
        </w:tc>
        <w:tc>
          <w:tcPr>
            <w:tcW w:w="415" w:type="dxa"/>
          </w:tcPr>
          <w:p w14:paraId="03B88F72" w14:textId="77777777" w:rsidR="001D7DF6" w:rsidRDefault="001D7DF6" w:rsidP="001D7DF6">
            <w:pPr>
              <w:jc w:val="both"/>
              <w:rPr>
                <w:sz w:val="18"/>
                <w:szCs w:val="18"/>
              </w:rPr>
            </w:pPr>
          </w:p>
        </w:tc>
        <w:tc>
          <w:tcPr>
            <w:tcW w:w="415" w:type="dxa"/>
          </w:tcPr>
          <w:p w14:paraId="5A63C8A0" w14:textId="77777777" w:rsidR="001D7DF6" w:rsidRDefault="001D7DF6" w:rsidP="001D7DF6">
            <w:pPr>
              <w:jc w:val="both"/>
              <w:rPr>
                <w:sz w:val="18"/>
                <w:szCs w:val="18"/>
              </w:rPr>
            </w:pPr>
          </w:p>
        </w:tc>
        <w:tc>
          <w:tcPr>
            <w:tcW w:w="415" w:type="dxa"/>
          </w:tcPr>
          <w:p w14:paraId="41149584" w14:textId="77777777" w:rsidR="001D7DF6" w:rsidRDefault="001D7DF6" w:rsidP="001D7DF6">
            <w:pPr>
              <w:jc w:val="both"/>
              <w:rPr>
                <w:sz w:val="18"/>
                <w:szCs w:val="18"/>
              </w:rPr>
            </w:pPr>
          </w:p>
        </w:tc>
        <w:tc>
          <w:tcPr>
            <w:tcW w:w="415" w:type="dxa"/>
          </w:tcPr>
          <w:p w14:paraId="4DB8B84D" w14:textId="77777777" w:rsidR="001D7DF6" w:rsidRDefault="001D7DF6" w:rsidP="001D7DF6">
            <w:pPr>
              <w:jc w:val="both"/>
              <w:rPr>
                <w:sz w:val="18"/>
                <w:szCs w:val="18"/>
              </w:rPr>
            </w:pPr>
          </w:p>
        </w:tc>
        <w:tc>
          <w:tcPr>
            <w:tcW w:w="415" w:type="dxa"/>
          </w:tcPr>
          <w:p w14:paraId="42834986" w14:textId="77777777" w:rsidR="001D7DF6" w:rsidRDefault="001D7DF6" w:rsidP="001D7DF6">
            <w:pPr>
              <w:jc w:val="both"/>
              <w:rPr>
                <w:sz w:val="18"/>
                <w:szCs w:val="18"/>
              </w:rPr>
            </w:pPr>
          </w:p>
        </w:tc>
        <w:tc>
          <w:tcPr>
            <w:tcW w:w="415" w:type="dxa"/>
          </w:tcPr>
          <w:p w14:paraId="41A87491" w14:textId="77777777" w:rsidR="001D7DF6" w:rsidRDefault="001D7DF6" w:rsidP="001D7DF6">
            <w:pPr>
              <w:jc w:val="both"/>
              <w:rPr>
                <w:sz w:val="18"/>
                <w:szCs w:val="18"/>
              </w:rPr>
            </w:pPr>
          </w:p>
        </w:tc>
        <w:tc>
          <w:tcPr>
            <w:tcW w:w="415" w:type="dxa"/>
          </w:tcPr>
          <w:p w14:paraId="768CC52D" w14:textId="77777777" w:rsidR="001D7DF6" w:rsidRDefault="001D7DF6" w:rsidP="001D7DF6">
            <w:pPr>
              <w:jc w:val="both"/>
              <w:rPr>
                <w:sz w:val="18"/>
                <w:szCs w:val="18"/>
              </w:rPr>
            </w:pPr>
          </w:p>
        </w:tc>
        <w:tc>
          <w:tcPr>
            <w:tcW w:w="415" w:type="dxa"/>
          </w:tcPr>
          <w:p w14:paraId="11753BC6" w14:textId="77777777" w:rsidR="001D7DF6" w:rsidRDefault="001D7DF6" w:rsidP="001D7DF6">
            <w:pPr>
              <w:jc w:val="both"/>
              <w:rPr>
                <w:sz w:val="18"/>
                <w:szCs w:val="18"/>
              </w:rPr>
            </w:pPr>
          </w:p>
        </w:tc>
        <w:tc>
          <w:tcPr>
            <w:tcW w:w="415" w:type="dxa"/>
          </w:tcPr>
          <w:p w14:paraId="5982C81C" w14:textId="77777777" w:rsidR="001D7DF6" w:rsidRDefault="001D7DF6" w:rsidP="001D7DF6">
            <w:pPr>
              <w:jc w:val="both"/>
              <w:rPr>
                <w:sz w:val="18"/>
                <w:szCs w:val="18"/>
              </w:rPr>
            </w:pPr>
          </w:p>
        </w:tc>
        <w:tc>
          <w:tcPr>
            <w:tcW w:w="415" w:type="dxa"/>
          </w:tcPr>
          <w:p w14:paraId="0943C852" w14:textId="77777777" w:rsidR="001D7DF6" w:rsidRDefault="001D7DF6" w:rsidP="001D7DF6">
            <w:pPr>
              <w:jc w:val="both"/>
              <w:rPr>
                <w:sz w:val="18"/>
                <w:szCs w:val="18"/>
              </w:rPr>
            </w:pPr>
          </w:p>
        </w:tc>
        <w:tc>
          <w:tcPr>
            <w:tcW w:w="415" w:type="dxa"/>
          </w:tcPr>
          <w:p w14:paraId="0868A5B8" w14:textId="77777777" w:rsidR="001D7DF6" w:rsidRDefault="001D7DF6" w:rsidP="001D7DF6">
            <w:pPr>
              <w:jc w:val="both"/>
              <w:rPr>
                <w:sz w:val="18"/>
                <w:szCs w:val="18"/>
              </w:rPr>
            </w:pPr>
          </w:p>
        </w:tc>
        <w:tc>
          <w:tcPr>
            <w:tcW w:w="415" w:type="dxa"/>
          </w:tcPr>
          <w:p w14:paraId="31AA329A" w14:textId="77777777" w:rsidR="001D7DF6" w:rsidRDefault="001D7DF6" w:rsidP="001D7DF6">
            <w:pPr>
              <w:jc w:val="both"/>
              <w:rPr>
                <w:sz w:val="18"/>
                <w:szCs w:val="18"/>
              </w:rPr>
            </w:pPr>
          </w:p>
        </w:tc>
        <w:tc>
          <w:tcPr>
            <w:tcW w:w="415" w:type="dxa"/>
          </w:tcPr>
          <w:p w14:paraId="6963FE9B" w14:textId="77777777" w:rsidR="001D7DF6" w:rsidRDefault="001D7DF6" w:rsidP="001D7DF6">
            <w:pPr>
              <w:jc w:val="both"/>
              <w:rPr>
                <w:sz w:val="18"/>
                <w:szCs w:val="18"/>
              </w:rPr>
            </w:pPr>
          </w:p>
        </w:tc>
        <w:tc>
          <w:tcPr>
            <w:tcW w:w="415" w:type="dxa"/>
          </w:tcPr>
          <w:p w14:paraId="3C2B7725" w14:textId="77777777" w:rsidR="001D7DF6" w:rsidRDefault="001D7DF6" w:rsidP="001D7DF6">
            <w:pPr>
              <w:jc w:val="both"/>
              <w:rPr>
                <w:sz w:val="18"/>
                <w:szCs w:val="18"/>
              </w:rPr>
            </w:pPr>
          </w:p>
        </w:tc>
        <w:tc>
          <w:tcPr>
            <w:tcW w:w="415" w:type="dxa"/>
          </w:tcPr>
          <w:p w14:paraId="6A86A36D" w14:textId="77777777" w:rsidR="001D7DF6" w:rsidRDefault="001D7DF6" w:rsidP="001D7DF6">
            <w:pPr>
              <w:jc w:val="both"/>
              <w:rPr>
                <w:sz w:val="18"/>
                <w:szCs w:val="18"/>
              </w:rPr>
            </w:pPr>
          </w:p>
        </w:tc>
        <w:tc>
          <w:tcPr>
            <w:tcW w:w="415" w:type="dxa"/>
          </w:tcPr>
          <w:p w14:paraId="4A387665" w14:textId="77777777" w:rsidR="001D7DF6" w:rsidRDefault="001D7DF6" w:rsidP="001D7DF6">
            <w:pPr>
              <w:jc w:val="both"/>
              <w:rPr>
                <w:sz w:val="18"/>
                <w:szCs w:val="18"/>
              </w:rPr>
            </w:pPr>
          </w:p>
        </w:tc>
        <w:tc>
          <w:tcPr>
            <w:tcW w:w="415" w:type="dxa"/>
          </w:tcPr>
          <w:p w14:paraId="7322ECCF" w14:textId="77777777" w:rsidR="001D7DF6" w:rsidRDefault="001D7DF6" w:rsidP="001D7DF6">
            <w:pPr>
              <w:jc w:val="both"/>
              <w:rPr>
                <w:sz w:val="18"/>
                <w:szCs w:val="18"/>
              </w:rPr>
            </w:pPr>
          </w:p>
        </w:tc>
        <w:tc>
          <w:tcPr>
            <w:tcW w:w="415" w:type="dxa"/>
          </w:tcPr>
          <w:p w14:paraId="1DE3C586" w14:textId="77777777" w:rsidR="001D7DF6" w:rsidRDefault="001D7DF6" w:rsidP="001D7DF6">
            <w:pPr>
              <w:jc w:val="both"/>
              <w:rPr>
                <w:sz w:val="18"/>
                <w:szCs w:val="18"/>
              </w:rPr>
            </w:pPr>
          </w:p>
        </w:tc>
        <w:tc>
          <w:tcPr>
            <w:tcW w:w="415" w:type="dxa"/>
          </w:tcPr>
          <w:p w14:paraId="461D7720" w14:textId="77777777" w:rsidR="001D7DF6" w:rsidRDefault="001D7DF6" w:rsidP="001D7DF6">
            <w:pPr>
              <w:jc w:val="both"/>
              <w:rPr>
                <w:sz w:val="18"/>
                <w:szCs w:val="18"/>
              </w:rPr>
            </w:pPr>
          </w:p>
        </w:tc>
        <w:tc>
          <w:tcPr>
            <w:tcW w:w="415" w:type="dxa"/>
          </w:tcPr>
          <w:p w14:paraId="736FF178" w14:textId="77777777" w:rsidR="001D7DF6" w:rsidRDefault="001D7DF6" w:rsidP="001D7DF6">
            <w:pPr>
              <w:jc w:val="both"/>
              <w:rPr>
                <w:sz w:val="18"/>
                <w:szCs w:val="18"/>
              </w:rPr>
            </w:pPr>
          </w:p>
        </w:tc>
        <w:tc>
          <w:tcPr>
            <w:tcW w:w="404" w:type="dxa"/>
          </w:tcPr>
          <w:p w14:paraId="288F898C" w14:textId="77777777" w:rsidR="001D7DF6" w:rsidRDefault="001D7DF6" w:rsidP="001D7DF6">
            <w:pPr>
              <w:jc w:val="both"/>
              <w:rPr>
                <w:sz w:val="18"/>
                <w:szCs w:val="18"/>
              </w:rPr>
            </w:pPr>
          </w:p>
        </w:tc>
      </w:tr>
    </w:tbl>
    <w:p w14:paraId="017C93D4" w14:textId="77777777" w:rsidR="001D7DF6" w:rsidRDefault="001D7DF6" w:rsidP="001D7DF6">
      <w:pPr>
        <w:spacing w:after="0"/>
        <w:jc w:val="both"/>
        <w:rPr>
          <w:sz w:val="18"/>
          <w:szCs w:val="18"/>
        </w:rPr>
      </w:pPr>
    </w:p>
    <w:p w14:paraId="233FD381" w14:textId="77777777" w:rsidR="001D7DF6" w:rsidRPr="00A814A4" w:rsidRDefault="001D7DF6" w:rsidP="001D7DF6">
      <w:pPr>
        <w:spacing w:after="160" w:line="259" w:lineRule="auto"/>
        <w:rPr>
          <w:i/>
        </w:rPr>
      </w:pPr>
      <w:r w:rsidRPr="00A814A4">
        <w:rPr>
          <w:i/>
          <w:sz w:val="18"/>
          <w:szCs w:val="18"/>
        </w:rPr>
        <w:t>Une compétence peut être renseignée par séance par les élèves.</w:t>
      </w:r>
    </w:p>
    <w:p w14:paraId="24336E8F" w14:textId="77777777" w:rsidR="00917C48" w:rsidRDefault="00917C48"/>
    <w:sectPr w:rsidR="00917C48" w:rsidSect="001D7DF6">
      <w:pgSz w:w="16838" w:h="11906" w:orient="landscape"/>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F6"/>
    <w:rsid w:val="00027345"/>
    <w:rsid w:val="001D7DF6"/>
    <w:rsid w:val="004A12BF"/>
    <w:rsid w:val="004C3826"/>
    <w:rsid w:val="00821821"/>
    <w:rsid w:val="00917C48"/>
    <w:rsid w:val="009F48AE"/>
    <w:rsid w:val="00A15DF8"/>
    <w:rsid w:val="00AC5C4A"/>
    <w:rsid w:val="00B34B2D"/>
    <w:rsid w:val="00B62881"/>
    <w:rsid w:val="00C0440D"/>
    <w:rsid w:val="00DD1684"/>
    <w:rsid w:val="00E7703B"/>
    <w:rsid w:val="00F64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B92E"/>
  <w15:chartTrackingRefBased/>
  <w15:docId w15:val="{D76CC0C6-08B2-449C-A9C2-C23D3ED7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DF6"/>
    <w:pPr>
      <w:spacing w:after="200" w:line="276" w:lineRule="auto"/>
    </w:pPr>
    <w:rPr>
      <w:rFonts w:ascii="Calibri" w:eastAsia="Calibri" w:hAnsi="Calibri" w:cs="Times New Roman"/>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1D7DF6"/>
    <w:pPr>
      <w:spacing w:line="240" w:lineRule="auto"/>
    </w:pPr>
    <w:rPr>
      <w:sz w:val="20"/>
      <w:szCs w:val="20"/>
    </w:rPr>
  </w:style>
  <w:style w:type="character" w:customStyle="1" w:styleId="CommentaireCar">
    <w:name w:val="Commentaire Car"/>
    <w:basedOn w:val="Policepardfaut"/>
    <w:link w:val="Commentaire"/>
    <w:uiPriority w:val="99"/>
    <w:semiHidden/>
    <w:rsid w:val="001D7DF6"/>
    <w:rPr>
      <w:rFonts w:ascii="Calibri" w:eastAsia="Calibri" w:hAnsi="Calibri" w:cs="Times New Roman"/>
      <w:sz w:val="20"/>
      <w:szCs w:val="20"/>
      <w:lang w:eastAsia="fr-FR"/>
    </w:rPr>
  </w:style>
  <w:style w:type="character" w:styleId="Marquedecommentaire">
    <w:name w:val="annotation reference"/>
    <w:basedOn w:val="Policepardfaut"/>
    <w:uiPriority w:val="99"/>
    <w:semiHidden/>
    <w:unhideWhenUsed/>
    <w:rsid w:val="00F64D98"/>
    <w:rPr>
      <w:sz w:val="16"/>
      <w:szCs w:val="16"/>
    </w:rPr>
  </w:style>
  <w:style w:type="paragraph" w:styleId="Objetducommentaire">
    <w:name w:val="annotation subject"/>
    <w:basedOn w:val="Commentaire"/>
    <w:next w:val="Commentaire"/>
    <w:link w:val="ObjetducommentaireCar"/>
    <w:uiPriority w:val="99"/>
    <w:semiHidden/>
    <w:unhideWhenUsed/>
    <w:rsid w:val="00F64D98"/>
    <w:rPr>
      <w:b/>
      <w:bCs/>
    </w:rPr>
  </w:style>
  <w:style w:type="character" w:customStyle="1" w:styleId="ObjetducommentaireCar">
    <w:name w:val="Objet du commentaire Car"/>
    <w:basedOn w:val="CommentaireCar"/>
    <w:link w:val="Objetducommentaire"/>
    <w:uiPriority w:val="99"/>
    <w:semiHidden/>
    <w:rsid w:val="00F64D98"/>
    <w:rPr>
      <w:rFonts w:ascii="Calibri" w:eastAsia="Calibri" w:hAnsi="Calibri" w:cs="Times New Roman"/>
      <w:b/>
      <w:bCs/>
      <w:sz w:val="20"/>
      <w:szCs w:val="20"/>
      <w:lang w:eastAsia="fr-FR"/>
    </w:rPr>
  </w:style>
  <w:style w:type="paragraph" w:styleId="Textedebulles">
    <w:name w:val="Balloon Text"/>
    <w:basedOn w:val="Normal"/>
    <w:link w:val="TextedebullesCar"/>
    <w:uiPriority w:val="99"/>
    <w:semiHidden/>
    <w:unhideWhenUsed/>
    <w:rsid w:val="00F64D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D98"/>
    <w:rPr>
      <w:rFonts w:ascii="Segoe UI" w:eastAsia="Calibr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Annaïck</dc:creator>
  <cp:keywords/>
  <dc:description/>
  <cp:lastModifiedBy>Stéphanie BODIN</cp:lastModifiedBy>
  <cp:revision>11</cp:revision>
  <dcterms:created xsi:type="dcterms:W3CDTF">2020-05-27T13:23:00Z</dcterms:created>
  <dcterms:modified xsi:type="dcterms:W3CDTF">2020-06-06T09:47:00Z</dcterms:modified>
</cp:coreProperties>
</file>