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426139DD" wp14:editId="26F5B152">
            <wp:simplePos x="0" y="0"/>
            <wp:positionH relativeFrom="column">
              <wp:posOffset>-348091</wp:posOffset>
            </wp:positionH>
            <wp:positionV relativeFrom="paragraph">
              <wp:posOffset>221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6A1" w:rsidRDefault="003E26A1" w:rsidP="003E26A1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120" w:line="240" w:lineRule="auto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4A524E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:rsidR="003E26A1" w:rsidRPr="00F10EE0" w:rsidRDefault="003E26A1" w:rsidP="003E26A1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3E26A1" w:rsidRPr="00F10EE0" w:rsidTr="008D41B5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E26A1" w:rsidRPr="00F10EE0" w:rsidRDefault="003E26A1" w:rsidP="008D41B5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:rsidR="003E26A1" w:rsidRPr="00F10EE0" w:rsidRDefault="003E26A1" w:rsidP="008D41B5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:rsidR="003E26A1" w:rsidRPr="00F10EE0" w:rsidRDefault="003E26A1" w:rsidP="008D4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E26A1" w:rsidRPr="0071148D" w:rsidRDefault="003E26A1" w:rsidP="008D4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SP</w:t>
            </w: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CIALIT</w:t>
            </w: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TECHNICIEN MENUISIER</w:t>
            </w:r>
          </w:p>
          <w:p w:rsidR="003E26A1" w:rsidRPr="00F10EE0" w:rsidRDefault="003E26A1" w:rsidP="008D41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E26A1" w:rsidRPr="00F10EE0" w:rsidRDefault="003E26A1" w:rsidP="008D41B5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N°1</w:t>
      </w: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Pr="00F10EE0" w:rsidRDefault="003E26A1" w:rsidP="003E26A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Default="003E26A1" w:rsidP="003E26A1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:rsidR="003E26A1" w:rsidRPr="00350446" w:rsidRDefault="003E26A1" w:rsidP="003E26A1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:rsidR="003E26A1" w:rsidRPr="00F10EE0" w:rsidRDefault="003E26A1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3E26A1" w:rsidRPr="00F10EE0" w:rsidTr="008D41B5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3E26A1" w:rsidRPr="00F10EE0" w:rsidTr="008D41B5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3E26A1" w:rsidRPr="00F10EE0" w:rsidTr="008D41B5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6A1" w:rsidRPr="00350446" w:rsidRDefault="003E26A1" w:rsidP="008D41B5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:rsidR="003E26A1" w:rsidRDefault="003E26A1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FD7332" w:rsidRDefault="00FD7332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FD7332" w:rsidRDefault="00FD7332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FD7332" w:rsidRDefault="00FD7332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FD7332" w:rsidRDefault="00FD7332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3E26A1" w:rsidRDefault="003E26A1" w:rsidP="00186CE4">
      <w:pPr>
        <w:shd w:val="clear" w:color="auto" w:fill="9CC2E5" w:themeFill="accent1" w:themeFillTint="99"/>
        <w:suppressAutoHyphens/>
        <w:spacing w:after="0" w:line="240" w:lineRule="auto"/>
        <w:ind w:right="260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SITUATION : </w:t>
      </w:r>
    </w:p>
    <w:p w:rsidR="003E26A1" w:rsidRDefault="003E26A1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3E26A1" w:rsidRDefault="003E26A1" w:rsidP="003E26A1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:rsidR="003E26A1" w:rsidRPr="003E26A1" w:rsidRDefault="00FD7332" w:rsidP="00FD7332">
      <w:pPr>
        <w:suppressAutoHyphens/>
        <w:spacing w:after="0" w:line="360" w:lineRule="auto"/>
        <w:jc w:val="both"/>
        <w:rPr>
          <w:rFonts w:ascii="Trebuchet MS" w:hAnsi="Trebuchet MS" w:cs="Arial"/>
          <w:color w:val="000000"/>
          <w:sz w:val="24"/>
          <w:szCs w:val="24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64C9202F" wp14:editId="12E49ACC">
            <wp:simplePos x="0" y="0"/>
            <wp:positionH relativeFrom="margin">
              <wp:posOffset>4000601</wp:posOffset>
            </wp:positionH>
            <wp:positionV relativeFrom="margin">
              <wp:posOffset>975411</wp:posOffset>
            </wp:positionV>
            <wp:extent cx="2002155" cy="2668905"/>
            <wp:effectExtent l="152400" t="152400" r="360045" b="360045"/>
            <wp:wrapSquare wrapText="bothSides"/>
            <wp:docPr id="4" name="Image 4" descr="Staffing Match Nottingham Jobs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ffing Match Nottingham Jobs - Home | Faceb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668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6A1" w:rsidRPr="003E26A1">
        <w:rPr>
          <w:rFonts w:ascii="Marianne" w:hAnsi="Marianne" w:cs="Arial"/>
          <w:color w:val="000000"/>
          <w:sz w:val="24"/>
          <w:szCs w:val="24"/>
          <w:lang w:val="en-GB"/>
        </w:rPr>
        <w:t xml:space="preserve">You are in charge of welcoming a new temporary woodworker from Staffing Match in your company, </w:t>
      </w:r>
      <w:r w:rsidR="003E26A1" w:rsidRPr="00FD7332">
        <w:rPr>
          <w:rFonts w:ascii="Marianne" w:hAnsi="Marianne" w:cs="Arial"/>
          <w:b/>
          <w:color w:val="000000"/>
          <w:sz w:val="24"/>
          <w:szCs w:val="24"/>
          <w:lang w:val="en-GB"/>
        </w:rPr>
        <w:t>M. MCMANUS</w:t>
      </w:r>
      <w:r w:rsidR="003E26A1" w:rsidRPr="003E26A1">
        <w:rPr>
          <w:rFonts w:ascii="Trebuchet MS" w:hAnsi="Trebuchet MS" w:cs="Arial"/>
          <w:color w:val="000000"/>
          <w:sz w:val="24"/>
          <w:szCs w:val="24"/>
          <w:lang w:val="en-GB"/>
        </w:rPr>
        <w:t>.</w:t>
      </w:r>
    </w:p>
    <w:p w:rsidR="003E26A1" w:rsidRDefault="003E26A1" w:rsidP="00FD7332">
      <w:pPr>
        <w:suppressAutoHyphens/>
        <w:spacing w:after="0" w:line="360" w:lineRule="auto"/>
        <w:rPr>
          <w:rFonts w:ascii="Trebuchet MS" w:hAnsi="Trebuchet MS" w:cs="Arial"/>
          <w:color w:val="000000"/>
          <w:sz w:val="26"/>
          <w:szCs w:val="26"/>
          <w:lang w:val="en-GB"/>
        </w:rPr>
      </w:pPr>
    </w:p>
    <w:p w:rsidR="00A7176A" w:rsidRDefault="003E26A1" w:rsidP="00FD7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Marianne" w:eastAsia="Times New Roman" w:hAnsi="Marianne" w:cs="Courier New"/>
          <w:sz w:val="24"/>
          <w:szCs w:val="24"/>
          <w:lang w:val="en" w:eastAsia="fr-FR"/>
        </w:rPr>
      </w:pPr>
      <w:r w:rsidRPr="003E26A1">
        <w:rPr>
          <w:rFonts w:ascii="Marianne" w:hAnsi="Marianne" w:cs="Arial"/>
          <w:color w:val="000000"/>
          <w:sz w:val="24"/>
          <w:szCs w:val="24"/>
          <w:lang w:val="en-GB"/>
        </w:rPr>
        <w:t>The person comes from the other side of the city, BURNOPFIELD.</w:t>
      </w:r>
      <w:r w:rsidRPr="003E26A1">
        <w:rPr>
          <w:rFonts w:ascii="Marianne" w:hAnsi="Marianne"/>
          <w:sz w:val="24"/>
          <w:szCs w:val="24"/>
          <w:lang w:val="en-US"/>
        </w:rPr>
        <w:t xml:space="preserve"> </w:t>
      </w:r>
      <w:r w:rsidR="00A7176A">
        <w:rPr>
          <w:rFonts w:ascii="Marianne" w:hAnsi="Marianne"/>
          <w:sz w:val="24"/>
          <w:szCs w:val="24"/>
          <w:lang w:val="en-US"/>
        </w:rPr>
        <w:t>He will work on</w:t>
      </w:r>
      <w:r w:rsidR="00A7176A" w:rsidRPr="007D39E1">
        <w:rPr>
          <w:rFonts w:ascii="Courier New" w:eastAsia="Times New Roman" w:hAnsi="Courier New" w:cs="Courier New"/>
          <w:sz w:val="20"/>
          <w:szCs w:val="20"/>
          <w:lang w:val="en" w:eastAsia="fr-FR"/>
        </w:rPr>
        <w:t xml:space="preserve"> </w:t>
      </w:r>
      <w:r w:rsidR="00A7176A" w:rsidRPr="00A7176A">
        <w:rPr>
          <w:rFonts w:ascii="Marianne" w:eastAsia="Times New Roman" w:hAnsi="Marianne" w:cs="Courier New"/>
          <w:sz w:val="24"/>
          <w:szCs w:val="24"/>
          <w:lang w:val="en" w:eastAsia="fr-FR"/>
        </w:rPr>
        <w:t>the assembly of timber to build a wooden structure to separate space in a house and create a dressing room</w:t>
      </w:r>
      <w:r w:rsidR="00A7176A">
        <w:rPr>
          <w:rFonts w:ascii="Marianne" w:eastAsia="Times New Roman" w:hAnsi="Marianne" w:cs="Courier New"/>
          <w:sz w:val="24"/>
          <w:szCs w:val="24"/>
          <w:lang w:val="en" w:eastAsia="fr-FR"/>
        </w:rPr>
        <w:t>.</w:t>
      </w:r>
    </w:p>
    <w:p w:rsidR="00964F9C" w:rsidRPr="007D39E1" w:rsidRDefault="00964F9C" w:rsidP="00FD7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Marianne" w:eastAsia="Times New Roman" w:hAnsi="Marianne" w:cs="Courier New"/>
          <w:sz w:val="24"/>
          <w:szCs w:val="24"/>
          <w:lang w:eastAsia="fr-FR"/>
        </w:rPr>
      </w:pPr>
    </w:p>
    <w:p w:rsidR="00964F9C" w:rsidRPr="00964F9C" w:rsidRDefault="00964F9C" w:rsidP="00FD7332">
      <w:pPr>
        <w:pStyle w:val="PrformatHTML"/>
        <w:spacing w:line="360" w:lineRule="auto"/>
        <w:jc w:val="both"/>
        <w:rPr>
          <w:rFonts w:ascii="Marianne" w:hAnsi="Marianne"/>
          <w:sz w:val="24"/>
          <w:szCs w:val="24"/>
        </w:rPr>
      </w:pPr>
      <w:r w:rsidRPr="00964F9C">
        <w:rPr>
          <w:rStyle w:val="y2iqfc"/>
          <w:rFonts w:ascii="Marianne" w:hAnsi="Marianne"/>
          <w:sz w:val="24"/>
          <w:szCs w:val="24"/>
          <w:lang w:val="en"/>
        </w:rPr>
        <w:t>Explain to him the safety rules in the wood workshop business, in particular how to use a nail gun and the work to be done step by step.</w:t>
      </w:r>
      <w:r w:rsidR="00FD7332" w:rsidRPr="00FD7332">
        <w:rPr>
          <w:noProof/>
        </w:rPr>
        <w:t xml:space="preserve"> </w:t>
      </w:r>
    </w:p>
    <w:p w:rsidR="007D39E1" w:rsidRDefault="007D39E1" w:rsidP="007D39E1"/>
    <w:p w:rsidR="003E26A1" w:rsidRDefault="003E26A1" w:rsidP="003E26A1">
      <w:pPr>
        <w:jc w:val="right"/>
      </w:pPr>
    </w:p>
    <w:p w:rsidR="003E26A1" w:rsidRDefault="003E26A1" w:rsidP="003E26A1">
      <w:pPr>
        <w:jc w:val="right"/>
      </w:pPr>
    </w:p>
    <w:p w:rsidR="003E26A1" w:rsidRDefault="003E26A1" w:rsidP="00186CE4">
      <w:pPr>
        <w:shd w:val="clear" w:color="auto" w:fill="9CC2E5" w:themeFill="accent1" w:themeFillTint="99"/>
        <w:suppressAutoHyphens/>
        <w:spacing w:after="0" w:line="240" w:lineRule="auto"/>
        <w:ind w:right="260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DOCUMENTS : </w:t>
      </w:r>
    </w:p>
    <w:p w:rsidR="003E26A1" w:rsidRDefault="003E26A1" w:rsidP="003E26A1"/>
    <w:p w:rsidR="00186CE4" w:rsidRPr="00D670F6" w:rsidRDefault="00186CE4" w:rsidP="00186CE4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  <w:r>
        <w:rPr>
          <w:rFonts w:ascii="Trebuchet MS" w:eastAsia="Times New Roman" w:hAnsi="Trebuchet MS" w:cs="Arial"/>
          <w:b/>
          <w:sz w:val="26"/>
          <w:szCs w:val="26"/>
          <w:lang w:eastAsia="zh-CN"/>
        </w:rPr>
        <w:t>N° 1</w:t>
      </w:r>
      <w:r w:rsidRPr="00D670F6">
        <w:rPr>
          <w:rFonts w:ascii="Trebuchet MS" w:eastAsia="Times New Roman" w:hAnsi="Trebuchet MS" w:cs="Arial"/>
          <w:b/>
          <w:sz w:val="26"/>
          <w:szCs w:val="26"/>
          <w:lang w:eastAsia="zh-CN"/>
        </w:rPr>
        <w:t xml:space="preserve"> : </w:t>
      </w:r>
      <w:r w:rsidRPr="00D670F6">
        <w:rPr>
          <w:rFonts w:ascii="Trebuchet MS" w:eastAsia="Times New Roman" w:hAnsi="Trebuchet MS" w:cs="Arial"/>
          <w:b/>
          <w:sz w:val="26"/>
          <w:szCs w:val="26"/>
          <w:lang w:eastAsia="fr-FR"/>
        </w:rPr>
        <w:t>SAFETY FIRST</w:t>
      </w:r>
    </w:p>
    <w:p w:rsidR="00186CE4" w:rsidRDefault="00186CE4" w:rsidP="00186CE4">
      <w:pPr>
        <w:pStyle w:val="Paragraphedeliste"/>
        <w:numPr>
          <w:ilvl w:val="0"/>
          <w:numId w:val="4"/>
        </w:numPr>
        <w:suppressAutoHyphens/>
        <w:spacing w:after="0" w:line="360" w:lineRule="auto"/>
        <w:ind w:left="1418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  <w:r>
        <w:rPr>
          <w:rFonts w:ascii="Trebuchet MS" w:eastAsia="Times New Roman" w:hAnsi="Trebuchet MS" w:cs="Arial"/>
          <w:b/>
          <w:sz w:val="26"/>
          <w:szCs w:val="26"/>
          <w:lang w:eastAsia="zh-CN"/>
        </w:rPr>
        <w:t>N° 2</w:t>
      </w:r>
      <w:r w:rsidRPr="00D670F6">
        <w:rPr>
          <w:rFonts w:ascii="Trebuchet MS" w:eastAsia="Times New Roman" w:hAnsi="Trebuchet MS" w:cs="Arial"/>
          <w:b/>
          <w:sz w:val="26"/>
          <w:szCs w:val="26"/>
          <w:lang w:eastAsia="zh-CN"/>
        </w:rPr>
        <w:t xml:space="preserve"> : NAIL GUN SAFETY </w:t>
      </w: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FD7332" w:rsidRDefault="00FD733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617EFD" w:rsidRDefault="00617EFD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453FA1" w:rsidRDefault="00FF533E" w:rsidP="00453FA1">
      <w:pPr>
        <w:shd w:val="clear" w:color="auto" w:fill="BFBFBF" w:themeFill="background1" w:themeFillShade="BF"/>
        <w:suppressAutoHyphens/>
        <w:spacing w:after="0" w:line="360" w:lineRule="auto"/>
        <w:ind w:right="827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DOCUMENT 1</w:t>
      </w:r>
      <w:r w:rsidR="00453FA1">
        <w:rPr>
          <w:rFonts w:ascii="Arial" w:eastAsia="Times New Roman" w:hAnsi="Arial" w:cs="Arial"/>
          <w:b/>
          <w:sz w:val="24"/>
          <w:szCs w:val="20"/>
          <w:lang w:eastAsia="zh-CN"/>
        </w:rPr>
        <w:t> : SAFETY FIRST</w:t>
      </w:r>
    </w:p>
    <w:p w:rsidR="00260772" w:rsidRPr="00260772" w:rsidRDefault="00260772" w:rsidP="00260772">
      <w:pPr>
        <w:suppressAutoHyphens/>
        <w:spacing w:after="0" w:line="360" w:lineRule="auto"/>
        <w:rPr>
          <w:rFonts w:ascii="Trebuchet MS" w:eastAsia="Times New Roman" w:hAnsi="Trebuchet MS" w:cs="Arial"/>
          <w:b/>
          <w:sz w:val="26"/>
          <w:szCs w:val="26"/>
          <w:lang w:eastAsia="zh-CN"/>
        </w:rPr>
      </w:pPr>
    </w:p>
    <w:p w:rsidR="00260772" w:rsidRDefault="00260772" w:rsidP="00260772">
      <w:pPr>
        <w:keepNext/>
        <w:spacing w:before="198" w:after="119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val="en-GB" w:eastAsia="fr-FR"/>
        </w:rPr>
      </w:pPr>
      <w:r w:rsidRPr="00001D61">
        <w:rPr>
          <w:rFonts w:ascii="Arial" w:eastAsia="Times New Roman" w:hAnsi="Arial" w:cs="Arial"/>
          <w:b/>
          <w:bCs/>
          <w:sz w:val="36"/>
          <w:szCs w:val="36"/>
          <w:lang w:val="en-GB" w:eastAsia="fr-FR"/>
        </w:rPr>
        <w:t>What safety procedures should you follow when using woodworking machines?</w:t>
      </w:r>
    </w:p>
    <w:p w:rsidR="0021696C" w:rsidRPr="00001D61" w:rsidRDefault="0021696C" w:rsidP="00260772">
      <w:pPr>
        <w:keepNext/>
        <w:spacing w:before="198" w:after="119" w:line="240" w:lineRule="auto"/>
        <w:outlineLvl w:val="1"/>
        <w:rPr>
          <w:rFonts w:ascii="Liberation Serif" w:eastAsia="Times New Roman" w:hAnsi="Liberation Serif" w:cs="Liberation Serif"/>
          <w:b/>
          <w:bCs/>
          <w:sz w:val="36"/>
          <w:szCs w:val="36"/>
          <w:lang w:val="en-GB" w:eastAsia="fr-FR"/>
        </w:rPr>
      </w:pP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Always wear safety glasses or goggles, or a face shield (with safety glasses or goggles). </w:t>
      </w: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>Wear hearing protection that is suitable for the level and frequency of the noise you are exposed to in the woodworking area.</w:t>
      </w: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Use gloves to protect hands from splinters when handling wood but do not wear them near rotating blades and other machinery parts where the gloves can catch. </w:t>
      </w: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Wear protective footwear. </w:t>
      </w: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Make sure the guard is in position, is in good working condition, and guards </w:t>
      </w:r>
      <w:r w:rsidR="00FD7332" w:rsidRPr="00FD7332">
        <w:rPr>
          <w:rFonts w:eastAsia="Times New Roman" w:cstheme="minorHAnsi"/>
          <w:noProof/>
          <w:sz w:val="24"/>
          <w:szCs w:val="24"/>
          <w:lang w:eastAsia="fr-FR"/>
        </w:rPr>
        <w:drawing>
          <wp:anchor distT="0" distB="0" distL="0" distR="0" simplePos="0" relativeHeight="251663360" behindDoc="0" locked="0" layoutInCell="1" allowOverlap="0" wp14:anchorId="32CE2974" wp14:editId="2A192541">
            <wp:simplePos x="0" y="0"/>
            <wp:positionH relativeFrom="column">
              <wp:posOffset>4264482</wp:posOffset>
            </wp:positionH>
            <wp:positionV relativeFrom="line">
              <wp:posOffset>22809</wp:posOffset>
            </wp:positionV>
            <wp:extent cx="1651000" cy="2235200"/>
            <wp:effectExtent l="0" t="0" r="6350" b="0"/>
            <wp:wrapSquare wrapText="bothSides"/>
            <wp:docPr id="7" name="Image 7" descr="Une image contenant texte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sig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the machine adequately before operating any equipment or machine. Check and adjust all other safety devices. </w:t>
      </w: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Make sure the equipment is properly grounded before use. </w:t>
      </w: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Check that keys and adjusting wrenches are removed from the machine before turning on the power. </w:t>
      </w:r>
    </w:p>
    <w:p w:rsidR="00260772" w:rsidRP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Inspect stock for nails or other materials before cutting, planing, routing or carrying out similar activities. </w:t>
      </w:r>
    </w:p>
    <w:p w:rsidR="00FD7332" w:rsidRDefault="00260772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>Make sure that all machi</w:t>
      </w:r>
      <w:r w:rsidR="0021696C" w:rsidRPr="00FD7332">
        <w:rPr>
          <w:rFonts w:eastAsia="Times New Roman" w:cstheme="minorHAnsi"/>
          <w:sz w:val="24"/>
          <w:szCs w:val="24"/>
          <w:lang w:val="en-GB" w:eastAsia="fr-FR"/>
        </w:rPr>
        <w:t>nes have start and stop buttons</w:t>
      </w:r>
      <w:r w:rsidRPr="00FD7332">
        <w:rPr>
          <w:rFonts w:eastAsia="Times New Roman" w:cstheme="minorHAnsi"/>
          <w:sz w:val="24"/>
          <w:szCs w:val="24"/>
          <w:lang w:val="en-GB" w:eastAsia="fr-FR"/>
        </w:rPr>
        <w:t>.</w:t>
      </w:r>
    </w:p>
    <w:p w:rsidR="00E3465C" w:rsidRPr="00FD7332" w:rsidRDefault="00E3465C" w:rsidP="00FD7332">
      <w:pPr>
        <w:numPr>
          <w:ilvl w:val="0"/>
          <w:numId w:val="5"/>
        </w:numPr>
        <w:spacing w:before="120" w:after="120" w:line="360" w:lineRule="auto"/>
        <w:ind w:left="357" w:hanging="357"/>
        <w:jc w:val="both"/>
        <w:rPr>
          <w:rFonts w:eastAsia="Times New Roman" w:cstheme="minorHAnsi"/>
          <w:sz w:val="24"/>
          <w:szCs w:val="24"/>
          <w:lang w:val="en-GB" w:eastAsia="fr-FR"/>
        </w:rPr>
      </w:pPr>
      <w:r w:rsidRPr="00FD7332">
        <w:rPr>
          <w:rFonts w:eastAsia="Times New Roman" w:cstheme="minorHAnsi"/>
          <w:sz w:val="24"/>
          <w:szCs w:val="24"/>
          <w:lang w:val="en-GB" w:eastAsia="fr-FR"/>
        </w:rPr>
        <w:t xml:space="preserve">Turn the power off and unplug the power cord (or lock out the power source) before inspecting, changing, cleaning, adjusting or repairing a blade or a machine. Also turn the power off when discussing the work. </w:t>
      </w:r>
    </w:p>
    <w:p w:rsidR="0021696C" w:rsidRDefault="0021696C" w:rsidP="0021696C">
      <w:pPr>
        <w:spacing w:line="360" w:lineRule="auto"/>
      </w:pPr>
    </w:p>
    <w:p w:rsidR="0021696C" w:rsidRDefault="00A25F30" w:rsidP="0021696C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  <w:lang w:eastAsia="fr-FR"/>
        </w:rPr>
      </w:pPr>
      <w:hyperlink r:id="rId10" w:history="1">
        <w:r w:rsidR="0021696C" w:rsidRPr="0021696C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http://ccohs.c</w:t>
        </w:r>
        <w:r w:rsidR="0021696C" w:rsidRPr="0021696C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a</w:t>
        </w:r>
        <w:r w:rsidR="0021696C" w:rsidRPr="0021696C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/o</w:t>
        </w:r>
        <w:r w:rsidR="0021696C" w:rsidRPr="0021696C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s</w:t>
        </w:r>
        <w:r w:rsidR="0021696C" w:rsidRPr="0021696C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hanswers/safety_haz/woodwork/gen_safe.html</w:t>
        </w:r>
      </w:hyperlink>
    </w:p>
    <w:p w:rsidR="0021696C" w:rsidRDefault="0021696C" w:rsidP="0021696C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  <w:lang w:eastAsia="fr-FR"/>
        </w:rPr>
      </w:pPr>
    </w:p>
    <w:p w:rsidR="0021696C" w:rsidRDefault="0021696C" w:rsidP="0021696C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7332" w:rsidRDefault="00FD7332">
      <w:pPr>
        <w:spacing w:after="160" w:line="259" w:lineRule="auto"/>
      </w:pPr>
      <w:r>
        <w:br w:type="page"/>
      </w:r>
    </w:p>
    <w:p w:rsidR="00AD6A6B" w:rsidRPr="004A5EA2" w:rsidRDefault="00FD7332" w:rsidP="004A5EA2">
      <w:pPr>
        <w:shd w:val="clear" w:color="auto" w:fill="BFBFBF" w:themeFill="background1" w:themeFillShade="BF"/>
        <w:suppressAutoHyphens/>
        <w:spacing w:after="0" w:line="360" w:lineRule="auto"/>
        <w:ind w:right="827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563ACB">
        <w:rPr>
          <w:noProof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 wp14:anchorId="61B36587" wp14:editId="3A4AC3EF">
            <wp:simplePos x="0" y="0"/>
            <wp:positionH relativeFrom="margin">
              <wp:posOffset>789406</wp:posOffset>
            </wp:positionH>
            <wp:positionV relativeFrom="margin">
              <wp:posOffset>353974</wp:posOffset>
            </wp:positionV>
            <wp:extent cx="3840480" cy="4841240"/>
            <wp:effectExtent l="19050" t="19050" r="26670" b="1651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4841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 wp14:anchorId="2334A6DA" wp14:editId="35F1BBA8">
            <wp:simplePos x="0" y="0"/>
            <wp:positionH relativeFrom="margin">
              <wp:align>center</wp:align>
            </wp:positionH>
            <wp:positionV relativeFrom="margin">
              <wp:posOffset>5255031</wp:posOffset>
            </wp:positionV>
            <wp:extent cx="4849495" cy="3381375"/>
            <wp:effectExtent l="19050" t="19050" r="27305" b="28575"/>
            <wp:wrapTight wrapText="bothSides">
              <wp:wrapPolygon edited="0">
                <wp:start x="-85" y="-122"/>
                <wp:lineTo x="-85" y="21661"/>
                <wp:lineTo x="21637" y="21661"/>
                <wp:lineTo x="21637" y="-122"/>
                <wp:lineTo x="-85" y="-122"/>
              </wp:wrapPolygon>
            </wp:wrapTight>
            <wp:docPr id="10" name="Image 10" descr="Interior wall diagram with a door frame, including studs, plates, header, and fire bloc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ior wall diagram with a door frame, including studs, plates, header, and fire block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3381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EFD">
        <w:rPr>
          <w:rFonts w:ascii="Arial" w:eastAsia="Times New Roman" w:hAnsi="Arial" w:cs="Arial"/>
          <w:b/>
          <w:sz w:val="24"/>
          <w:szCs w:val="20"/>
          <w:lang w:eastAsia="zh-CN"/>
        </w:rPr>
        <w:t>DOCUMENT</w:t>
      </w:r>
      <w:bookmarkStart w:id="0" w:name="_GoBack"/>
      <w:bookmarkEnd w:id="0"/>
      <w:r w:rsidR="00617EFD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2 : NAIL GUN SAFETY</w:t>
      </w:r>
    </w:p>
    <w:p w:rsidR="0021696C" w:rsidRPr="00FD7332" w:rsidRDefault="00A25F30" w:rsidP="00FD7332">
      <w:pPr>
        <w:pStyle w:val="NormalWeb"/>
        <w:spacing w:before="0" w:beforeAutospacing="0" w:after="0"/>
        <w:rPr>
          <w:rStyle w:val="Lienhypertexte"/>
          <w:rFonts w:asciiTheme="minorHAnsi" w:hAnsiTheme="minorHAnsi" w:cstheme="minorHAnsi"/>
          <w:i/>
          <w:sz w:val="20"/>
        </w:rPr>
      </w:pPr>
      <w:hyperlink r:id="rId13" w:history="1">
        <w:r w:rsidR="00AD6A6B" w:rsidRPr="00FD7332">
          <w:rPr>
            <w:rStyle w:val="Lienhypertexte"/>
            <w:rFonts w:asciiTheme="minorHAnsi" w:hAnsiTheme="minorHAnsi" w:cstheme="minorHAnsi"/>
            <w:i/>
            <w:sz w:val="20"/>
          </w:rPr>
          <w:t>https://www.worksafebc.com/en/resources/health-safety/posters/nail-gun-safety-11-x-17?lang=en</w:t>
        </w:r>
      </w:hyperlink>
    </w:p>
    <w:p w:rsidR="00FD7332" w:rsidRPr="00FD7332" w:rsidRDefault="00FD7332" w:rsidP="00FD7332">
      <w:pPr>
        <w:spacing w:after="0"/>
        <w:rPr>
          <w:rFonts w:ascii="Times New Roman" w:eastAsia="Times New Roman" w:hAnsi="Times New Roman" w:cs="Times New Roman"/>
          <w:i/>
          <w:sz w:val="20"/>
          <w:szCs w:val="24"/>
          <w:lang w:eastAsia="fr-FR"/>
        </w:rPr>
      </w:pPr>
      <w:r w:rsidRPr="00FD7332">
        <w:rPr>
          <w:b/>
          <w:i/>
          <w:sz w:val="20"/>
          <w:lang w:val="en-US"/>
        </w:rPr>
        <w:t>Picture from</w:t>
      </w:r>
      <w:r w:rsidRPr="00FD7332">
        <w:rPr>
          <w:i/>
          <w:sz w:val="20"/>
          <w:lang w:val="en-US"/>
        </w:rPr>
        <w:t xml:space="preserve"> : </w:t>
      </w:r>
      <w:hyperlink r:id="rId14" w:history="1">
        <w:r w:rsidRPr="00FD7332">
          <w:rPr>
            <w:rStyle w:val="Lienhypertexte"/>
            <w:i/>
            <w:sz w:val="20"/>
            <w:lang w:val="en-US"/>
          </w:rPr>
          <w:t>https://www.hometips.com/how-it-works/interior-wood-wall-paneling.html</w:t>
        </w:r>
      </w:hyperlink>
    </w:p>
    <w:sectPr w:rsidR="00FD7332" w:rsidRPr="00FD7332" w:rsidSect="00FD7332">
      <w:footerReference w:type="default" r:id="rId15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30" w:rsidRDefault="00A25F30" w:rsidP="004A524E">
      <w:pPr>
        <w:spacing w:after="0" w:line="240" w:lineRule="auto"/>
      </w:pPr>
      <w:r>
        <w:separator/>
      </w:r>
    </w:p>
  </w:endnote>
  <w:endnote w:type="continuationSeparator" w:id="0">
    <w:p w:rsidR="00A25F30" w:rsidRDefault="00A25F30" w:rsidP="004A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8977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04"/>
      <w:gridCol w:w="1702"/>
      <w:gridCol w:w="2410"/>
      <w:gridCol w:w="1576"/>
      <w:gridCol w:w="885"/>
    </w:tblGrid>
    <w:tr w:rsidR="005F7893" w:rsidTr="005F7893">
      <w:trPr>
        <w:trHeight w:val="454"/>
        <w:jc w:val="center"/>
      </w:trPr>
      <w:tc>
        <w:tcPr>
          <w:tcW w:w="2404" w:type="dxa"/>
          <w:vAlign w:val="center"/>
        </w:tcPr>
        <w:p w:rsidR="005F7893" w:rsidRDefault="005F7893" w:rsidP="005F7893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BCP Section Européenne</w:t>
          </w:r>
        </w:p>
      </w:tc>
      <w:tc>
        <w:tcPr>
          <w:tcW w:w="1702" w:type="dxa"/>
          <w:vAlign w:val="center"/>
        </w:tcPr>
        <w:p w:rsidR="005F7893" w:rsidRDefault="005F7893" w:rsidP="005F7893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Session 2022</w:t>
          </w:r>
        </w:p>
      </w:tc>
      <w:tc>
        <w:tcPr>
          <w:tcW w:w="2410" w:type="dxa"/>
          <w:vAlign w:val="center"/>
        </w:tcPr>
        <w:p w:rsidR="005F7893" w:rsidRDefault="005F7893" w:rsidP="005F7893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SPÉCIALITÉ </w:t>
          </w: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T</w:t>
          </w: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MA</w:t>
          </w:r>
        </w:p>
      </w:tc>
      <w:tc>
        <w:tcPr>
          <w:tcW w:w="1576" w:type="dxa"/>
          <w:vAlign w:val="center"/>
        </w:tcPr>
        <w:p w:rsidR="005F7893" w:rsidRDefault="005F7893" w:rsidP="005F7893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SUJET N°</w:t>
          </w:r>
          <w:r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  <w:t>1</w:t>
          </w:r>
        </w:p>
      </w:tc>
      <w:tc>
        <w:tcPr>
          <w:tcW w:w="885" w:type="dxa"/>
          <w:vAlign w:val="center"/>
        </w:tcPr>
        <w:p w:rsidR="005F7893" w:rsidRDefault="005F7893" w:rsidP="005F7893">
          <w:pPr>
            <w:tabs>
              <w:tab w:val="center" w:pos="4536"/>
            </w:tabs>
            <w:spacing w:after="0" w:line="240" w:lineRule="auto"/>
            <w:ind w:right="-2"/>
            <w:jc w:val="center"/>
            <w:rPr>
              <w:rFonts w:ascii="Arial" w:eastAsia="Times New Roman" w:hAnsi="Arial" w:cs="Arial"/>
              <w:b/>
              <w:sz w:val="18"/>
              <w:szCs w:val="24"/>
              <w:lang w:eastAsia="ar-SA"/>
            </w:rPr>
          </w:pPr>
          <w:r>
            <w:rPr>
              <w:b/>
              <w:bCs/>
              <w:sz w:val="18"/>
              <w:szCs w:val="24"/>
            </w:rPr>
            <w:fldChar w:fldCharType="begin"/>
          </w:r>
          <w:r>
            <w:rPr>
              <w:b/>
              <w:bCs/>
              <w:sz w:val="18"/>
              <w:szCs w:val="24"/>
            </w:rPr>
            <w:instrText>PAGE</w:instrText>
          </w:r>
          <w:r>
            <w:rPr>
              <w:b/>
              <w:bCs/>
              <w:sz w:val="18"/>
              <w:szCs w:val="24"/>
            </w:rPr>
            <w:fldChar w:fldCharType="separate"/>
          </w:r>
          <w:r>
            <w:rPr>
              <w:b/>
              <w:bCs/>
              <w:noProof/>
              <w:sz w:val="18"/>
              <w:szCs w:val="24"/>
            </w:rPr>
            <w:t>4</w:t>
          </w:r>
          <w:r>
            <w:rPr>
              <w:b/>
              <w:bCs/>
              <w:sz w:val="18"/>
              <w:szCs w:val="24"/>
            </w:rPr>
            <w:fldChar w:fldCharType="end"/>
          </w:r>
          <w:r>
            <w:rPr>
              <w:sz w:val="18"/>
            </w:rPr>
            <w:t xml:space="preserve"> / </w:t>
          </w:r>
          <w:r>
            <w:rPr>
              <w:b/>
              <w:bCs/>
              <w:sz w:val="18"/>
              <w:szCs w:val="24"/>
            </w:rPr>
            <w:fldChar w:fldCharType="begin"/>
          </w:r>
          <w:r>
            <w:rPr>
              <w:b/>
              <w:bCs/>
              <w:sz w:val="18"/>
              <w:szCs w:val="24"/>
            </w:rPr>
            <w:instrText>NUMPAGES</w:instrText>
          </w:r>
          <w:r>
            <w:rPr>
              <w:b/>
              <w:bCs/>
              <w:sz w:val="18"/>
              <w:szCs w:val="24"/>
            </w:rPr>
            <w:fldChar w:fldCharType="separate"/>
          </w:r>
          <w:r>
            <w:rPr>
              <w:b/>
              <w:bCs/>
              <w:noProof/>
              <w:sz w:val="18"/>
              <w:szCs w:val="24"/>
            </w:rPr>
            <w:t>4</w:t>
          </w:r>
          <w:r>
            <w:rPr>
              <w:b/>
              <w:bCs/>
              <w:sz w:val="18"/>
              <w:szCs w:val="24"/>
            </w:rPr>
            <w:fldChar w:fldCharType="end"/>
          </w:r>
        </w:p>
      </w:tc>
    </w:tr>
  </w:tbl>
  <w:p w:rsidR="004A524E" w:rsidRPr="005F7893" w:rsidRDefault="004A524E" w:rsidP="005F7893">
    <w:pPr>
      <w:pStyle w:val="Pieddepag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30" w:rsidRDefault="00A25F30" w:rsidP="004A524E">
      <w:pPr>
        <w:spacing w:after="0" w:line="240" w:lineRule="auto"/>
      </w:pPr>
      <w:r>
        <w:separator/>
      </w:r>
    </w:p>
  </w:footnote>
  <w:footnote w:type="continuationSeparator" w:id="0">
    <w:p w:rsidR="00A25F30" w:rsidRDefault="00A25F30" w:rsidP="004A5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589E"/>
    <w:multiLevelType w:val="multilevel"/>
    <w:tmpl w:val="EA00B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533FB"/>
    <w:multiLevelType w:val="hybridMultilevel"/>
    <w:tmpl w:val="C46052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FE4"/>
    <w:multiLevelType w:val="hybridMultilevel"/>
    <w:tmpl w:val="ECC00A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5E4342"/>
    <w:multiLevelType w:val="hybridMultilevel"/>
    <w:tmpl w:val="F6EE90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A1"/>
    <w:rsid w:val="00093644"/>
    <w:rsid w:val="00186CE4"/>
    <w:rsid w:val="001B32E9"/>
    <w:rsid w:val="0021696C"/>
    <w:rsid w:val="00260772"/>
    <w:rsid w:val="002C3BE4"/>
    <w:rsid w:val="003E26A1"/>
    <w:rsid w:val="00453FA1"/>
    <w:rsid w:val="004A524E"/>
    <w:rsid w:val="004A5EA2"/>
    <w:rsid w:val="00524A4D"/>
    <w:rsid w:val="005F7893"/>
    <w:rsid w:val="00617EFD"/>
    <w:rsid w:val="007C4113"/>
    <w:rsid w:val="007D39E1"/>
    <w:rsid w:val="00964F9C"/>
    <w:rsid w:val="00A25F30"/>
    <w:rsid w:val="00A54ADC"/>
    <w:rsid w:val="00A7176A"/>
    <w:rsid w:val="00AB338D"/>
    <w:rsid w:val="00AD6A6B"/>
    <w:rsid w:val="00B23192"/>
    <w:rsid w:val="00B500AA"/>
    <w:rsid w:val="00E00FC4"/>
    <w:rsid w:val="00E3465C"/>
    <w:rsid w:val="00FD7332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88E2"/>
  <w15:chartTrackingRefBased/>
  <w15:docId w15:val="{8F04C62B-F3CE-4533-BC19-03782C1F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A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7D3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D39E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D39E1"/>
  </w:style>
  <w:style w:type="paragraph" w:styleId="Paragraphedeliste">
    <w:name w:val="List Paragraph"/>
    <w:basedOn w:val="Normal"/>
    <w:uiPriority w:val="34"/>
    <w:qFormat/>
    <w:rsid w:val="00186C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6CE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1696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A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524E"/>
  </w:style>
  <w:style w:type="paragraph" w:styleId="Pieddepage">
    <w:name w:val="footer"/>
    <w:basedOn w:val="Normal"/>
    <w:link w:val="PieddepageCar"/>
    <w:uiPriority w:val="99"/>
    <w:unhideWhenUsed/>
    <w:rsid w:val="004A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524E"/>
  </w:style>
  <w:style w:type="table" w:styleId="Grilledutableau">
    <w:name w:val="Table Grid"/>
    <w:basedOn w:val="TableauNormal"/>
    <w:uiPriority w:val="59"/>
    <w:rsid w:val="004A5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FD73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worksafebc.com/en/resources/health-safety/posters/nail-gun-safety-11-x-17?lang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ccohs.ca/oshanswers/safety_haz/woodwork/gen_safe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hometips.com/how-it-works/interior-wood-wall-paneling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3</cp:revision>
  <dcterms:created xsi:type="dcterms:W3CDTF">2022-04-24T21:31:00Z</dcterms:created>
  <dcterms:modified xsi:type="dcterms:W3CDTF">2022-04-24T21:37:00Z</dcterms:modified>
</cp:coreProperties>
</file>