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1C22" w14:textId="77777777" w:rsidR="001566FC" w:rsidRPr="001566FC" w:rsidRDefault="001566FC" w:rsidP="001566FC">
      <w:pPr>
        <w:pStyle w:val="AcronymeHTML1"/>
        <w:ind w:right="540"/>
        <w:jc w:val="center"/>
        <w:rPr>
          <w:rFonts w:ascii="Calibri" w:hAnsi="Calibri" w:cs="Calibri"/>
          <w:b/>
          <w:bCs/>
          <w:sz w:val="20"/>
          <w:lang w:val="fr-FR"/>
        </w:rPr>
      </w:pPr>
    </w:p>
    <w:p w14:paraId="717549DF" w14:textId="77777777" w:rsidR="001566FC" w:rsidRPr="00EB7A52" w:rsidRDefault="001566FC" w:rsidP="001566FC">
      <w:pPr>
        <w:pStyle w:val="AcronymeHTML1"/>
        <w:ind w:right="312"/>
        <w:jc w:val="both"/>
        <w:rPr>
          <w:rFonts w:asciiTheme="minorHAnsi" w:hAnsiTheme="minorHAnsi" w:cstheme="minorHAnsi"/>
          <w:sz w:val="20"/>
        </w:rPr>
      </w:pPr>
      <w:r w:rsidRPr="00EB7A52">
        <w:rPr>
          <w:rFonts w:asciiTheme="minorHAnsi" w:hAnsiTheme="minorHAnsi" w:cstheme="minorHAnsi"/>
          <w:sz w:val="20"/>
          <w:lang w:val="fr-FR"/>
        </w:rPr>
        <w:t xml:space="preserve">Entre </w:t>
      </w:r>
      <w:r w:rsidRPr="00EB7A52">
        <w:rPr>
          <w:rFonts w:asciiTheme="minorHAnsi" w:hAnsiTheme="minorHAnsi" w:cstheme="minorHAnsi"/>
          <w:b/>
          <w:bCs/>
          <w:sz w:val="20"/>
          <w:lang w:val="fr-FR"/>
        </w:rPr>
        <w:t>[identification de l’emprunteur]</w:t>
      </w:r>
      <w:r w:rsidR="00685EB5" w:rsidRPr="00EB7A52">
        <w:rPr>
          <w:rFonts w:asciiTheme="minorHAnsi" w:hAnsiTheme="minorHAnsi" w:cstheme="minorHAnsi"/>
          <w:b/>
          <w:bCs/>
          <w:sz w:val="20"/>
          <w:lang w:val="fr-FR"/>
        </w:rPr>
        <w:t>*</w:t>
      </w:r>
      <w:r w:rsidRPr="00EB7A52">
        <w:rPr>
          <w:rFonts w:asciiTheme="minorHAnsi" w:hAnsiTheme="minorHAnsi" w:cstheme="minorHAnsi"/>
          <w:bCs/>
          <w:sz w:val="20"/>
          <w:lang w:val="fr-FR"/>
        </w:rPr>
        <w:t xml:space="preserve">, représenté(e) par </w:t>
      </w:r>
      <w:r w:rsidRPr="00EB7A52">
        <w:rPr>
          <w:rFonts w:asciiTheme="minorHAnsi" w:hAnsiTheme="minorHAnsi" w:cstheme="minorHAnsi"/>
          <w:b/>
          <w:bCs/>
          <w:sz w:val="20"/>
          <w:lang w:val="fr-FR"/>
        </w:rPr>
        <w:t>[prénom, nom, fonction de l’autorité signataire]</w:t>
      </w:r>
      <w:r w:rsidR="00685EB5" w:rsidRPr="00EB7A52">
        <w:rPr>
          <w:rFonts w:asciiTheme="minorHAnsi" w:hAnsiTheme="minorHAnsi" w:cstheme="minorHAnsi"/>
          <w:b/>
          <w:bCs/>
          <w:sz w:val="20"/>
          <w:lang w:val="fr-FR"/>
        </w:rPr>
        <w:t>*</w:t>
      </w:r>
      <w:r w:rsidRPr="00EB7A52">
        <w:rPr>
          <w:rFonts w:asciiTheme="minorHAnsi" w:hAnsiTheme="minorHAnsi" w:cstheme="minorHAnsi"/>
          <w:bCs/>
          <w:sz w:val="20"/>
          <w:lang w:val="fr-FR"/>
        </w:rPr>
        <w:t xml:space="preserve"> dénommé « l’emprunteur » dans la convention.</w:t>
      </w:r>
    </w:p>
    <w:p w14:paraId="3B9FE43A" w14:textId="77777777" w:rsidR="001566FC" w:rsidRPr="00B63591" w:rsidRDefault="001566FC" w:rsidP="001566FC">
      <w:pPr>
        <w:pStyle w:val="AcronymeHTML1"/>
        <w:tabs>
          <w:tab w:val="left" w:pos="6249"/>
        </w:tabs>
        <w:ind w:right="312"/>
        <w:jc w:val="both"/>
        <w:rPr>
          <w:rFonts w:asciiTheme="minorHAnsi" w:hAnsiTheme="minorHAnsi" w:cstheme="minorHAnsi"/>
          <w:sz w:val="20"/>
          <w:lang w:val="fr-FR"/>
        </w:rPr>
      </w:pPr>
      <w:r w:rsidRPr="00EB7A52">
        <w:rPr>
          <w:rFonts w:asciiTheme="minorHAnsi" w:hAnsiTheme="minorHAnsi" w:cstheme="minorHAnsi"/>
          <w:sz w:val="20"/>
          <w:lang w:val="fr-FR"/>
        </w:rPr>
        <w:t>d’une part,</w:t>
      </w:r>
      <w:r w:rsidRPr="001A3788">
        <w:rPr>
          <w:rFonts w:asciiTheme="minorHAnsi" w:hAnsiTheme="minorHAnsi" w:cstheme="minorHAnsi"/>
          <w:sz w:val="20"/>
          <w:lang w:val="fr-FR"/>
        </w:rPr>
        <w:tab/>
      </w:r>
    </w:p>
    <w:p w14:paraId="0003546C" w14:textId="77777777" w:rsidR="001566FC" w:rsidRPr="00B63591" w:rsidRDefault="001566FC" w:rsidP="001566FC">
      <w:pPr>
        <w:pStyle w:val="AcronymeHTML1"/>
        <w:ind w:right="540"/>
        <w:jc w:val="both"/>
        <w:rPr>
          <w:rFonts w:asciiTheme="minorHAnsi" w:hAnsiTheme="minorHAnsi" w:cstheme="minorHAnsi"/>
          <w:sz w:val="20"/>
          <w:lang w:val="fr-FR"/>
        </w:rPr>
      </w:pPr>
      <w:r w:rsidRPr="001A3788">
        <w:rPr>
          <w:rFonts w:asciiTheme="minorHAnsi" w:hAnsiTheme="minorHAnsi" w:cstheme="minorHAnsi"/>
          <w:sz w:val="20"/>
          <w:lang w:val="fr-FR"/>
        </w:rPr>
        <w:t xml:space="preserve">et </w:t>
      </w:r>
    </w:p>
    <w:p w14:paraId="1ACA746D" w14:textId="77777777" w:rsidR="001566FC" w:rsidRPr="001A3788" w:rsidRDefault="001566FC" w:rsidP="001566FC">
      <w:pPr>
        <w:pStyle w:val="AcronymeHTML1"/>
        <w:ind w:right="312"/>
        <w:jc w:val="both"/>
        <w:rPr>
          <w:rFonts w:asciiTheme="minorHAnsi" w:hAnsiTheme="minorHAnsi" w:cstheme="minorHAnsi"/>
          <w:sz w:val="20"/>
          <w:lang w:val="fr-FR"/>
        </w:rPr>
      </w:pPr>
      <w:r w:rsidRPr="001A3788">
        <w:rPr>
          <w:rFonts w:asciiTheme="minorHAnsi" w:hAnsiTheme="minorHAnsi" w:cstheme="minorHAnsi"/>
          <w:bCs/>
          <w:sz w:val="20"/>
          <w:lang w:val="fr-FR"/>
        </w:rPr>
        <w:t xml:space="preserve">la Mission académique "Egalité filles-garçons, femmes-hommes dans le système éducatif" représentée par Olivier </w:t>
      </w:r>
      <w:proofErr w:type="spellStart"/>
      <w:r w:rsidRPr="001A3788">
        <w:rPr>
          <w:rFonts w:asciiTheme="minorHAnsi" w:hAnsiTheme="minorHAnsi" w:cstheme="minorHAnsi"/>
          <w:bCs/>
          <w:sz w:val="20"/>
          <w:lang w:val="fr-FR"/>
        </w:rPr>
        <w:t>Maréchau</w:t>
      </w:r>
      <w:proofErr w:type="spellEnd"/>
      <w:r w:rsidRPr="001A3788">
        <w:rPr>
          <w:rFonts w:asciiTheme="minorHAnsi" w:hAnsiTheme="minorHAnsi" w:cstheme="minorHAnsi"/>
          <w:bCs/>
          <w:sz w:val="20"/>
          <w:lang w:val="fr-FR"/>
        </w:rPr>
        <w:t>, inspecteur et copilote de la mission</w:t>
      </w:r>
      <w:r w:rsidRPr="001A3788">
        <w:rPr>
          <w:rFonts w:asciiTheme="minorHAnsi" w:hAnsiTheme="minorHAnsi" w:cstheme="minorHAnsi"/>
          <w:sz w:val="20"/>
          <w:lang w:val="fr-FR"/>
        </w:rPr>
        <w:t xml:space="preserve"> académique interlocuteur pour la gestion du prêt de cette ressource.</w:t>
      </w:r>
    </w:p>
    <w:p w14:paraId="63E12E1F" w14:textId="77777777" w:rsidR="001566FC" w:rsidRPr="001A3788" w:rsidRDefault="001566FC" w:rsidP="00F65E29">
      <w:pPr>
        <w:pStyle w:val="AcronymeHTML1"/>
        <w:ind w:right="540"/>
        <w:jc w:val="both"/>
        <w:rPr>
          <w:rFonts w:asciiTheme="minorHAnsi" w:hAnsiTheme="minorHAnsi" w:cstheme="minorHAnsi"/>
          <w:sz w:val="20"/>
          <w:lang w:val="fr-FR"/>
        </w:rPr>
      </w:pPr>
      <w:r w:rsidRPr="001A3788">
        <w:rPr>
          <w:rFonts w:asciiTheme="minorHAnsi" w:hAnsiTheme="minorHAnsi" w:cstheme="minorHAnsi"/>
          <w:sz w:val="20"/>
          <w:lang w:val="fr-FR"/>
        </w:rPr>
        <w:t>d’autre part,</w:t>
      </w:r>
    </w:p>
    <w:p w14:paraId="50B34F96" w14:textId="77777777" w:rsidR="00F65E29" w:rsidRPr="00F65E29" w:rsidRDefault="00F65E29" w:rsidP="00F65E29">
      <w:pPr>
        <w:pStyle w:val="AcronymeHTML1"/>
        <w:ind w:right="539"/>
        <w:jc w:val="both"/>
        <w:rPr>
          <w:rFonts w:ascii="Calibri" w:hAnsi="Calibri" w:cs="Calibri"/>
          <w:sz w:val="20"/>
        </w:rPr>
      </w:pPr>
    </w:p>
    <w:p w14:paraId="0A011A71" w14:textId="77777777" w:rsidR="001566FC" w:rsidRDefault="001566FC" w:rsidP="00F65E29">
      <w:pPr>
        <w:pStyle w:val="AcronymeHTML1"/>
        <w:ind w:right="539"/>
        <w:jc w:val="both"/>
        <w:rPr>
          <w:rFonts w:ascii="Calibri" w:hAnsi="Calibri" w:cs="Calibri"/>
          <w:sz w:val="20"/>
          <w:lang w:val="fr-FR"/>
        </w:rPr>
      </w:pPr>
      <w:r w:rsidRPr="00A77CAD">
        <w:rPr>
          <w:rFonts w:ascii="Calibri" w:hAnsi="Calibri" w:cs="Calibri"/>
          <w:sz w:val="20"/>
          <w:lang w:val="fr-FR"/>
        </w:rPr>
        <w:t>Il est convenu et arrêté ce qui suit :</w:t>
      </w:r>
    </w:p>
    <w:p w14:paraId="67601892" w14:textId="77777777" w:rsidR="001566FC" w:rsidRPr="00A77CAD" w:rsidRDefault="001566FC" w:rsidP="001566FC">
      <w:pPr>
        <w:pStyle w:val="AcronymeHTML1"/>
        <w:ind w:right="540"/>
        <w:jc w:val="both"/>
        <w:rPr>
          <w:rFonts w:ascii="Calibri" w:hAnsi="Calibri" w:cs="Calibri"/>
          <w:sz w:val="20"/>
        </w:rPr>
      </w:pPr>
    </w:p>
    <w:p w14:paraId="6C9B89BB" w14:textId="77777777" w:rsidR="001566FC" w:rsidRPr="00A77CAD" w:rsidRDefault="001566FC" w:rsidP="001566FC">
      <w:pPr>
        <w:pStyle w:val="AcronymeHTML1"/>
        <w:ind w:right="540"/>
        <w:jc w:val="both"/>
        <w:rPr>
          <w:rFonts w:ascii="Calibri" w:hAnsi="Calibri" w:cs="Calibri"/>
          <w:b/>
          <w:bCs/>
          <w:sz w:val="20"/>
          <w:u w:val="single"/>
          <w:lang w:val="fr-FR"/>
        </w:rPr>
      </w:pPr>
      <w:r w:rsidRPr="001566FC">
        <w:rPr>
          <w:rFonts w:ascii="Calibri" w:hAnsi="Calibri" w:cs="Calibri"/>
          <w:b/>
          <w:bCs/>
          <w:sz w:val="20"/>
          <w:lang w:val="fr-FR"/>
        </w:rPr>
        <w:t xml:space="preserve">Article 1 - </w:t>
      </w:r>
      <w:r w:rsidRPr="00A77CAD">
        <w:rPr>
          <w:rFonts w:ascii="Calibri" w:hAnsi="Calibri" w:cs="Calibri"/>
          <w:b/>
          <w:bCs/>
          <w:sz w:val="20"/>
          <w:u w:val="single"/>
          <w:lang w:val="fr-FR"/>
        </w:rPr>
        <w:t>Nature de la ressource</w:t>
      </w:r>
    </w:p>
    <w:p w14:paraId="25FFABF8" w14:textId="32DB4ABB" w:rsidR="001566FC" w:rsidRPr="00EB7A52" w:rsidRDefault="001566FC" w:rsidP="001566FC">
      <w:pPr>
        <w:pStyle w:val="AcronymeHTML1"/>
        <w:tabs>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312"/>
        <w:jc w:val="both"/>
        <w:rPr>
          <w:rFonts w:ascii="Calibri" w:hAnsi="Calibri" w:cs="Calibri"/>
          <w:bCs/>
          <w:sz w:val="20"/>
          <w:lang w:val="fr-FR"/>
        </w:rPr>
      </w:pPr>
      <w:r w:rsidRPr="00A77CAD">
        <w:rPr>
          <w:rFonts w:ascii="Calibri" w:hAnsi="Calibri" w:cs="Calibri"/>
          <w:sz w:val="20"/>
          <w:lang w:val="fr-FR"/>
        </w:rPr>
        <w:t xml:space="preserve">La </w:t>
      </w:r>
      <w:r w:rsidRPr="00A77CAD">
        <w:rPr>
          <w:rFonts w:ascii="Calibri" w:hAnsi="Calibri" w:cs="Calibri"/>
          <w:bCs/>
          <w:sz w:val="20"/>
          <w:lang w:val="fr-FR"/>
        </w:rPr>
        <w:t xml:space="preserve">Mission académique met à la disposition de </w:t>
      </w:r>
      <w:r w:rsidRPr="00EB7A52">
        <w:rPr>
          <w:rFonts w:asciiTheme="minorHAnsi" w:hAnsiTheme="minorHAnsi" w:cstheme="minorHAnsi"/>
          <w:b/>
          <w:bCs/>
          <w:sz w:val="20"/>
          <w:lang w:val="fr-FR"/>
        </w:rPr>
        <w:t>[identification de la structure]</w:t>
      </w:r>
      <w:r w:rsidR="00685EB5" w:rsidRPr="00EB7A52">
        <w:rPr>
          <w:rFonts w:asciiTheme="minorHAnsi" w:hAnsiTheme="minorHAnsi" w:cstheme="minorHAnsi"/>
          <w:b/>
          <w:bCs/>
          <w:sz w:val="20"/>
          <w:lang w:val="fr-FR"/>
        </w:rPr>
        <w:t>*</w:t>
      </w:r>
      <w:r w:rsidRPr="00EB7A52">
        <w:rPr>
          <w:rFonts w:ascii="Calibri" w:hAnsi="Calibri" w:cs="Calibri"/>
          <w:bCs/>
          <w:sz w:val="20"/>
          <w:lang w:val="fr-FR"/>
        </w:rPr>
        <w:t xml:space="preserve"> pour une utilisation par les enseignants et leurs élèves</w:t>
      </w:r>
      <w:r w:rsidR="00FA0A89" w:rsidRPr="00EB7A52">
        <w:rPr>
          <w:rFonts w:ascii="Calibri" w:hAnsi="Calibri" w:cs="Calibri"/>
          <w:bCs/>
          <w:sz w:val="20"/>
          <w:lang w:val="fr-FR"/>
        </w:rPr>
        <w:t xml:space="preserve"> : </w:t>
      </w:r>
      <w:commentRangeStart w:id="0"/>
      <w:r w:rsidRPr="00EB7A52">
        <w:rPr>
          <w:rFonts w:ascii="Calibri" w:hAnsi="Calibri" w:cs="Calibri"/>
          <w:bCs/>
          <w:sz w:val="20"/>
          <w:lang w:val="fr-FR"/>
        </w:rPr>
        <w:t>une</w:t>
      </w:r>
      <w:commentRangeEnd w:id="0"/>
      <w:r w:rsidR="00FA0A89" w:rsidRPr="00EB7A52">
        <w:rPr>
          <w:rStyle w:val="Marquedecommentaire"/>
          <w:rFonts w:asciiTheme="minorHAnsi" w:eastAsiaTheme="minorHAnsi" w:hAnsiTheme="minorHAnsi" w:cstheme="minorBidi"/>
          <w:lang w:val="fr-FR" w:eastAsia="en-US"/>
        </w:rPr>
        <w:commentReference w:id="0"/>
      </w:r>
      <w:r w:rsidRPr="00EB7A52">
        <w:rPr>
          <w:rFonts w:ascii="Calibri" w:hAnsi="Calibri" w:cs="Calibri"/>
          <w:bCs/>
          <w:sz w:val="20"/>
          <w:lang w:val="fr-FR"/>
        </w:rPr>
        <w:t xml:space="preserve"> série de 6 kakemonos à suspendre</w:t>
      </w:r>
      <w:r w:rsidR="000779B1">
        <w:rPr>
          <w:rFonts w:ascii="Calibri" w:hAnsi="Calibri" w:cs="Calibri"/>
          <w:bCs/>
          <w:sz w:val="20"/>
          <w:lang w:val="fr-FR"/>
        </w:rPr>
        <w:t xml:space="preserve"> sur des grilles ou à l’aide de fixations temporaires sur un mur</w:t>
      </w:r>
      <w:r w:rsidRPr="00EB7A52">
        <w:rPr>
          <w:rFonts w:ascii="Calibri" w:hAnsi="Calibri" w:cs="Calibri"/>
          <w:bCs/>
          <w:sz w:val="20"/>
          <w:lang w:val="fr-FR"/>
        </w:rPr>
        <w:t xml:space="preserve"> – un sac de transport - des documents </w:t>
      </w:r>
      <w:commentRangeStart w:id="1"/>
      <w:r w:rsidRPr="00EB7A52">
        <w:rPr>
          <w:rFonts w:ascii="Calibri" w:hAnsi="Calibri" w:cs="Calibri"/>
          <w:bCs/>
          <w:sz w:val="20"/>
          <w:lang w:val="fr-FR"/>
        </w:rPr>
        <w:t>pédagogiques</w:t>
      </w:r>
      <w:commentRangeEnd w:id="1"/>
      <w:r w:rsidR="00FA0A89" w:rsidRPr="00EB7A52">
        <w:rPr>
          <w:rStyle w:val="Marquedecommentaire"/>
          <w:rFonts w:asciiTheme="minorHAnsi" w:eastAsiaTheme="minorHAnsi" w:hAnsiTheme="minorHAnsi" w:cstheme="minorBidi"/>
          <w:lang w:val="fr-FR" w:eastAsia="en-US"/>
        </w:rPr>
        <w:commentReference w:id="1"/>
      </w:r>
      <w:r w:rsidR="00EB7A52" w:rsidRPr="00EB7A52">
        <w:rPr>
          <w:rFonts w:ascii="Calibri" w:hAnsi="Calibri" w:cs="Calibri"/>
          <w:bCs/>
          <w:sz w:val="20"/>
          <w:lang w:val="fr-FR"/>
        </w:rPr>
        <w:t xml:space="preserve"> à télécharger sur le lien</w:t>
      </w:r>
      <w:r w:rsidRPr="00EB7A52">
        <w:rPr>
          <w:rFonts w:ascii="Calibri" w:hAnsi="Calibri" w:cs="Calibri"/>
          <w:bCs/>
          <w:sz w:val="20"/>
          <w:lang w:val="fr-FR"/>
        </w:rPr>
        <w:t xml:space="preserve"> (guide pratique d’utilisation – questionnaire – réponses aux questions sous forme papier et numérique). Le tout est dénommé « la ressource » dans la convention.</w:t>
      </w:r>
    </w:p>
    <w:p w14:paraId="5C750542" w14:textId="77777777" w:rsidR="001566FC" w:rsidRPr="00EB7A52" w:rsidRDefault="001566FC" w:rsidP="001566FC">
      <w:pPr>
        <w:pStyle w:val="AcronymeHTML1"/>
        <w:tabs>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0"/>
          <w:u w:val="single"/>
          <w:lang w:val="fr-FR"/>
        </w:rPr>
      </w:pPr>
    </w:p>
    <w:p w14:paraId="1057AFB6" w14:textId="7777777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bCs/>
          <w:sz w:val="20"/>
          <w:u w:val="single"/>
          <w:lang w:val="fr-FR"/>
        </w:rPr>
      </w:pPr>
      <w:r w:rsidRPr="00EB7A52">
        <w:rPr>
          <w:rFonts w:ascii="Calibri" w:hAnsi="Calibri" w:cs="Calibri"/>
          <w:b/>
          <w:bCs/>
          <w:sz w:val="20"/>
          <w:lang w:val="fr-FR"/>
        </w:rPr>
        <w:t xml:space="preserve">Article 2 - </w:t>
      </w:r>
      <w:r w:rsidRPr="00EB7A52">
        <w:rPr>
          <w:rFonts w:ascii="Calibri" w:hAnsi="Calibri" w:cs="Calibri"/>
          <w:b/>
          <w:bCs/>
          <w:sz w:val="20"/>
          <w:u w:val="single"/>
          <w:lang w:val="fr-FR"/>
        </w:rPr>
        <w:t>Obligations de l’emprunteur</w:t>
      </w:r>
    </w:p>
    <w:p w14:paraId="0EFCA0D4" w14:textId="21B5A1F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bCs/>
          <w:sz w:val="20"/>
          <w:lang w:val="fr-FR"/>
        </w:rPr>
      </w:pPr>
      <w:r w:rsidRPr="00EB7A52">
        <w:rPr>
          <w:rFonts w:ascii="Calibri" w:hAnsi="Calibri" w:cs="Calibri"/>
          <w:bCs/>
          <w:sz w:val="20"/>
          <w:lang w:val="fr-FR"/>
        </w:rPr>
        <w:t>La ressource</w:t>
      </w:r>
      <w:r w:rsidR="00B63591" w:rsidRPr="00EB7A52">
        <w:rPr>
          <w:rFonts w:ascii="Calibri" w:hAnsi="Calibri" w:cs="Calibri"/>
          <w:b/>
          <w:bCs/>
          <w:sz w:val="20"/>
          <w:lang w:val="fr-FR"/>
        </w:rPr>
        <w:t xml:space="preserve">, </w:t>
      </w:r>
      <w:r w:rsidR="00B63591" w:rsidRPr="00EB7A52">
        <w:rPr>
          <w:rFonts w:asciiTheme="minorHAnsi" w:hAnsiTheme="minorHAnsi" w:cstheme="minorHAnsi"/>
          <w:b/>
          <w:bCs/>
          <w:sz w:val="20"/>
          <w:lang w:val="fr-FR"/>
        </w:rPr>
        <w:t>dont le coût d’acquisition est important</w:t>
      </w:r>
      <w:r w:rsidR="00B63591" w:rsidRPr="00EB7A52">
        <w:rPr>
          <w:rFonts w:asciiTheme="minorHAnsi" w:hAnsiTheme="minorHAnsi" w:cstheme="minorHAnsi"/>
          <w:bCs/>
          <w:sz w:val="20"/>
          <w:lang w:val="fr-FR"/>
        </w:rPr>
        <w:t>,</w:t>
      </w:r>
      <w:r w:rsidRPr="00EB7A52">
        <w:rPr>
          <w:rFonts w:ascii="Calibri" w:hAnsi="Calibri" w:cs="Calibri"/>
          <w:bCs/>
          <w:sz w:val="20"/>
          <w:lang w:val="fr-FR"/>
        </w:rPr>
        <w:t xml:space="preserve"> devra être</w:t>
      </w:r>
      <w:r w:rsidR="00EB7A52" w:rsidRPr="00EB7A52">
        <w:rPr>
          <w:rFonts w:ascii="Calibri" w:hAnsi="Calibri" w:cs="Calibri"/>
          <w:bCs/>
          <w:sz w:val="20"/>
          <w:lang w:val="fr-FR"/>
        </w:rPr>
        <w:t xml:space="preserve"> mise en œuvre en présence d’un adulte, </w:t>
      </w:r>
      <w:commentRangeStart w:id="2"/>
      <w:r w:rsidRPr="00EB7A52">
        <w:rPr>
          <w:rFonts w:ascii="Calibri" w:hAnsi="Calibri" w:cs="Calibri"/>
          <w:bCs/>
          <w:sz w:val="20"/>
          <w:lang w:val="fr-FR"/>
        </w:rPr>
        <w:t>stockée</w:t>
      </w:r>
      <w:commentRangeEnd w:id="2"/>
      <w:r w:rsidR="00FA0A89" w:rsidRPr="00EB7A52">
        <w:rPr>
          <w:rStyle w:val="Marquedecommentaire"/>
          <w:rFonts w:asciiTheme="minorHAnsi" w:eastAsiaTheme="minorHAnsi" w:hAnsiTheme="minorHAnsi" w:cstheme="minorBidi"/>
          <w:lang w:val="fr-FR" w:eastAsia="en-US"/>
        </w:rPr>
        <w:commentReference w:id="2"/>
      </w:r>
      <w:r w:rsidR="00B63591" w:rsidRPr="00EB7A52">
        <w:rPr>
          <w:rFonts w:ascii="Calibri" w:hAnsi="Calibri" w:cs="Calibri"/>
          <w:bCs/>
          <w:sz w:val="20"/>
          <w:lang w:val="fr-FR"/>
        </w:rPr>
        <w:t xml:space="preserve"> </w:t>
      </w:r>
      <w:r w:rsidR="00B63591" w:rsidRPr="00EB7A52">
        <w:rPr>
          <w:rFonts w:asciiTheme="minorHAnsi" w:hAnsiTheme="minorHAnsi" w:cstheme="minorHAnsi"/>
          <w:b/>
          <w:bCs/>
          <w:sz w:val="20"/>
          <w:lang w:val="fr-FR"/>
        </w:rPr>
        <w:t>dans un endroit ferm</w:t>
      </w:r>
      <w:r w:rsidR="00FE7771" w:rsidRPr="00EB7A52">
        <w:rPr>
          <w:rFonts w:asciiTheme="minorHAnsi" w:hAnsiTheme="minorHAnsi" w:cstheme="minorHAnsi"/>
          <w:b/>
          <w:bCs/>
          <w:sz w:val="20"/>
          <w:lang w:val="fr-FR"/>
        </w:rPr>
        <w:t>é</w:t>
      </w:r>
      <w:r w:rsidR="00B63591" w:rsidRPr="00EB7A52">
        <w:rPr>
          <w:rFonts w:asciiTheme="minorHAnsi" w:hAnsiTheme="minorHAnsi" w:cstheme="minorHAnsi"/>
          <w:b/>
          <w:bCs/>
          <w:sz w:val="20"/>
          <w:lang w:val="fr-FR"/>
        </w:rPr>
        <w:t xml:space="preserve"> à clef</w:t>
      </w:r>
      <w:r w:rsidR="00FE7771" w:rsidRPr="00EB7A52">
        <w:rPr>
          <w:rFonts w:asciiTheme="minorHAnsi" w:hAnsiTheme="minorHAnsi" w:cstheme="minorHAnsi"/>
          <w:b/>
          <w:bCs/>
          <w:sz w:val="20"/>
          <w:lang w:val="fr-FR"/>
        </w:rPr>
        <w:t xml:space="preserve"> </w:t>
      </w:r>
      <w:r w:rsidR="00B63591" w:rsidRPr="00EB7A52">
        <w:rPr>
          <w:rFonts w:asciiTheme="minorHAnsi" w:hAnsiTheme="minorHAnsi" w:cstheme="minorHAnsi"/>
          <w:b/>
          <w:bCs/>
          <w:sz w:val="20"/>
          <w:lang w:val="fr-FR"/>
        </w:rPr>
        <w:t>pour éviter toute</w:t>
      </w:r>
      <w:r w:rsidR="00190583"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dégradation</w:t>
      </w:r>
      <w:r w:rsidR="00190583"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(graffitis, déchirure</w:t>
      </w:r>
      <w:r w:rsidR="00E12AD6"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w:t>
      </w:r>
      <w:r w:rsidRPr="00EB7A52">
        <w:rPr>
          <w:rFonts w:ascii="Calibri" w:hAnsi="Calibri" w:cs="Calibri"/>
          <w:bCs/>
          <w:sz w:val="20"/>
          <w:lang w:val="fr-FR"/>
        </w:rPr>
        <w:t xml:space="preserve"> et utilisée avec le plus grand soin par l’emprunteur. Tout élément détérioré ou perdu en cours de prêt devra être remis en état ou remplacé aux frais de l’emprunteur qui devra avoir souscrit une assurance couvrant ce type de risque. Il pourra être demandé à l’emprunteur de participer à des actions de valorisation liées à l’utilisation de la ressource</w:t>
      </w:r>
    </w:p>
    <w:p w14:paraId="0CB291FA" w14:textId="7777777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bCs/>
          <w:sz w:val="20"/>
          <w:u w:val="single"/>
          <w:lang w:val="fr-FR"/>
        </w:rPr>
      </w:pPr>
    </w:p>
    <w:p w14:paraId="3996D6B3" w14:textId="77777777" w:rsidR="001566FC" w:rsidRPr="00EB7A52"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sz w:val="20"/>
          <w:u w:val="single"/>
          <w:lang w:val="fr-FR"/>
        </w:rPr>
      </w:pPr>
      <w:r w:rsidRPr="00EB7A52">
        <w:rPr>
          <w:rFonts w:ascii="Calibri" w:hAnsi="Calibri" w:cs="Calibri"/>
          <w:b/>
          <w:sz w:val="20"/>
          <w:lang w:val="fr-FR"/>
        </w:rPr>
        <w:t xml:space="preserve">Article 3 - </w:t>
      </w:r>
      <w:r w:rsidRPr="00EB7A52">
        <w:rPr>
          <w:rFonts w:ascii="Calibri" w:hAnsi="Calibri" w:cs="Calibri"/>
          <w:b/>
          <w:sz w:val="20"/>
          <w:u w:val="single"/>
          <w:lang w:val="fr-FR"/>
        </w:rPr>
        <w:t>Période de prêt</w:t>
      </w:r>
    </w:p>
    <w:p w14:paraId="6AB75150"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sz w:val="20"/>
          <w:lang w:val="fr-FR"/>
        </w:rPr>
      </w:pPr>
      <w:r w:rsidRPr="00EB7A52">
        <w:rPr>
          <w:rFonts w:ascii="Calibri" w:hAnsi="Calibri" w:cs="Calibri"/>
          <w:sz w:val="20"/>
          <w:lang w:val="fr-FR"/>
        </w:rPr>
        <w:t xml:space="preserve">Cette mise à disposition porte du </w:t>
      </w:r>
      <w:r w:rsidRPr="00EB7A52">
        <w:rPr>
          <w:rFonts w:asciiTheme="minorHAnsi" w:hAnsiTheme="minorHAnsi" w:cstheme="minorHAnsi"/>
          <w:b/>
          <w:bCs/>
          <w:sz w:val="20"/>
          <w:lang w:val="fr-FR"/>
        </w:rPr>
        <w:t>[dates de début et de fin du prêt]</w:t>
      </w:r>
      <w:r w:rsidR="00685EB5" w:rsidRPr="00EB7A52">
        <w:rPr>
          <w:rFonts w:asciiTheme="minorHAnsi" w:hAnsiTheme="minorHAnsi" w:cstheme="minorHAnsi"/>
          <w:b/>
          <w:bCs/>
          <w:sz w:val="20"/>
          <w:lang w:val="fr-FR"/>
        </w:rPr>
        <w:t>*</w:t>
      </w:r>
      <w:r w:rsidRPr="00EB7A52">
        <w:rPr>
          <w:rFonts w:ascii="Calibri" w:hAnsi="Calibri" w:cs="Calibri"/>
          <w:sz w:val="20"/>
          <w:lang w:val="fr-FR"/>
        </w:rPr>
        <w:t>.</w:t>
      </w:r>
    </w:p>
    <w:p w14:paraId="15B7646C"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sz w:val="20"/>
          <w:lang w:val="fr-FR"/>
        </w:rPr>
      </w:pPr>
    </w:p>
    <w:p w14:paraId="37944E77"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sz w:val="20"/>
          <w:u w:val="single"/>
          <w:lang w:val="fr-FR"/>
        </w:rPr>
      </w:pPr>
      <w:r w:rsidRPr="001566FC">
        <w:rPr>
          <w:rFonts w:ascii="Calibri" w:hAnsi="Calibri" w:cs="Calibri"/>
          <w:b/>
          <w:sz w:val="20"/>
          <w:lang w:val="fr-FR"/>
        </w:rPr>
        <w:t xml:space="preserve">Article 4 - </w:t>
      </w:r>
      <w:r w:rsidRPr="00A77CAD">
        <w:rPr>
          <w:rFonts w:ascii="Calibri" w:hAnsi="Calibri" w:cs="Calibri"/>
          <w:b/>
          <w:sz w:val="20"/>
          <w:u w:val="single"/>
          <w:lang w:val="fr-FR"/>
        </w:rPr>
        <w:t>Modalités d’emprunt et de retour de la ressource</w:t>
      </w:r>
    </w:p>
    <w:p w14:paraId="4F92ECCB" w14:textId="25FE3941" w:rsidR="001566FC" w:rsidRPr="000779B1" w:rsidRDefault="000779B1" w:rsidP="000779B1">
      <w:pPr>
        <w:jc w:val="both"/>
      </w:pPr>
      <w:r>
        <w:rPr>
          <w:rFonts w:ascii="Calibri" w:hAnsi="Calibri" w:cs="Calibri"/>
          <w:sz w:val="20"/>
        </w:rPr>
        <w:t>L</w:t>
      </w:r>
      <w:r w:rsidR="001566FC" w:rsidRPr="00A77CAD">
        <w:rPr>
          <w:rFonts w:ascii="Calibri" w:hAnsi="Calibri" w:cs="Calibri"/>
          <w:sz w:val="20"/>
        </w:rPr>
        <w:t>a ressource est à prendre et à ramener à la DSDEN du département où se trouve l’emprunteur. Si deux emprunteurs successifs souhaitent se transmettre directement la ressource</w:t>
      </w:r>
      <w:r>
        <w:rPr>
          <w:rFonts w:ascii="Calibri" w:hAnsi="Calibri" w:cs="Calibri"/>
          <w:sz w:val="20"/>
        </w:rPr>
        <w:t xml:space="preserve"> (liste nominative des établissements emprunteurs accessible à : </w:t>
      </w:r>
      <w:hyperlink r:id="rId10" w:history="1">
        <w:r w:rsidRPr="000779B1">
          <w:rPr>
            <w:rFonts w:ascii="Calibri" w:hAnsi="Calibri" w:cs="Calibri"/>
            <w:sz w:val="20"/>
            <w:u w:val="single"/>
          </w:rPr>
          <w:t>https://w</w:t>
        </w:r>
        <w:r w:rsidRPr="000779B1">
          <w:rPr>
            <w:rFonts w:ascii="Calibri" w:hAnsi="Calibri" w:cs="Calibri"/>
            <w:sz w:val="20"/>
            <w:u w:val="single"/>
          </w:rPr>
          <w:t>w</w:t>
        </w:r>
        <w:r w:rsidRPr="000779B1">
          <w:rPr>
            <w:rFonts w:ascii="Calibri" w:hAnsi="Calibri" w:cs="Calibri"/>
            <w:sz w:val="20"/>
            <w:u w:val="single"/>
          </w:rPr>
          <w:t>w.pedagogie.ac-nantes.fr/egalite-entre-les-filles-et-les-garcons/outils-et-ressources/l-expo-quiz-kezaco--1600481.kjsp?RH=1513248697125</w:t>
        </w:r>
      </w:hyperlink>
      <w:r w:rsidR="001566FC" w:rsidRPr="00A77CAD">
        <w:rPr>
          <w:rFonts w:ascii="Calibri" w:hAnsi="Calibri" w:cs="Calibri"/>
          <w:sz w:val="20"/>
        </w:rPr>
        <w:t xml:space="preserve">, et pour éviter tout litige en cas </w:t>
      </w:r>
      <w:r w:rsidR="001566FC">
        <w:rPr>
          <w:rFonts w:ascii="Calibri" w:hAnsi="Calibri" w:cs="Calibri"/>
          <w:sz w:val="20"/>
        </w:rPr>
        <w:t>de détérioration</w:t>
      </w:r>
      <w:r w:rsidR="001566FC" w:rsidRPr="00A77CAD">
        <w:rPr>
          <w:rFonts w:ascii="Calibri" w:hAnsi="Calibri" w:cs="Calibri"/>
          <w:sz w:val="20"/>
        </w:rPr>
        <w:t xml:space="preserve"> de l’</w:t>
      </w:r>
      <w:proofErr w:type="spellStart"/>
      <w:r w:rsidR="001566FC">
        <w:rPr>
          <w:rFonts w:ascii="Calibri" w:hAnsi="Calibri" w:cs="Calibri"/>
          <w:sz w:val="20"/>
        </w:rPr>
        <w:t>E</w:t>
      </w:r>
      <w:r w:rsidR="001566FC" w:rsidRPr="00A77CAD">
        <w:rPr>
          <w:rFonts w:ascii="Calibri" w:hAnsi="Calibri" w:cs="Calibri"/>
          <w:sz w:val="20"/>
        </w:rPr>
        <w:t>xpoquizz</w:t>
      </w:r>
      <w:proofErr w:type="spellEnd"/>
      <w:r w:rsidR="001566FC" w:rsidRPr="00A77CAD">
        <w:rPr>
          <w:rFonts w:ascii="Calibri" w:hAnsi="Calibri" w:cs="Calibri"/>
          <w:sz w:val="20"/>
        </w:rPr>
        <w:t>, ils doivent en avertir en amont la DSDEN et procéder à une vérification conjointe de l’état de la ressource à la prise de celle-ci. Les constats sont relevés sur l’annexe 1 de cette convention qui doit être signée par les deux parties. Ce document est transmis ensuite à la DSDEN.</w:t>
      </w:r>
    </w:p>
    <w:p w14:paraId="5292FF1D"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p>
    <w:p w14:paraId="6C51CD6E"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r>
        <w:rPr>
          <w:rFonts w:ascii="Calibri" w:hAnsi="Calibri" w:cs="Calibri"/>
          <w:sz w:val="20"/>
          <w:lang w:val="fr-FR"/>
        </w:rPr>
        <w:t>Les interlocuteurs en DSDEN sont :</w:t>
      </w:r>
      <w:bookmarkStart w:id="3" w:name="_GoBack"/>
      <w:bookmarkEnd w:id="3"/>
    </w:p>
    <w:p w14:paraId="1942E342"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p>
    <w:p w14:paraId="36151CD7" w14:textId="7505D90F"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Loire-Atlantique : </w:t>
      </w:r>
      <w:hyperlink r:id="rId11" w:history="1">
        <w:r w:rsidR="00ED262E" w:rsidRPr="002A1F71">
          <w:rPr>
            <w:rStyle w:val="Lienhypertexte"/>
            <w:rFonts w:ascii="Calibri" w:eastAsia="Times New Roman" w:hAnsi="Calibri" w:cs="Calibri"/>
            <w:sz w:val="20"/>
            <w:szCs w:val="20"/>
            <w:lang w:eastAsia="fr-FR"/>
          </w:rPr>
          <w:t>Nicolas.bertrand@ac-nantes.fr</w:t>
        </w:r>
      </w:hyperlink>
      <w:r w:rsidRPr="00A77CAD">
        <w:rPr>
          <w:rFonts w:ascii="Calibri" w:eastAsia="Times New Roman" w:hAnsi="Calibri" w:cs="Calibri"/>
          <w:sz w:val="20"/>
          <w:szCs w:val="20"/>
          <w:lang w:eastAsia="fr-FR"/>
        </w:rPr>
        <w:t xml:space="preserve"> </w:t>
      </w:r>
    </w:p>
    <w:p w14:paraId="630030FB" w14:textId="2CA4FC14"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Maine-et-Loire : </w:t>
      </w:r>
      <w:hyperlink r:id="rId12" w:history="1">
        <w:r w:rsidRPr="00A77CAD">
          <w:rPr>
            <w:rFonts w:ascii="Calibri" w:eastAsia="Times New Roman" w:hAnsi="Calibri" w:cs="Calibri"/>
            <w:sz w:val="20"/>
            <w:szCs w:val="20"/>
            <w:lang w:eastAsia="fr-FR"/>
          </w:rPr>
          <w:t>Madiha.Hadi@ac-nantes.fr</w:t>
        </w:r>
      </w:hyperlink>
      <w:r w:rsidRPr="00A77CAD">
        <w:rPr>
          <w:rFonts w:ascii="Calibri" w:eastAsia="Times New Roman" w:hAnsi="Calibri" w:cs="Calibri"/>
          <w:sz w:val="20"/>
          <w:szCs w:val="20"/>
          <w:lang w:eastAsia="fr-FR"/>
        </w:rPr>
        <w:t xml:space="preserve"> </w:t>
      </w:r>
      <w:r w:rsidR="009129AE">
        <w:rPr>
          <w:rFonts w:ascii="Calibri" w:eastAsia="Times New Roman" w:hAnsi="Calibri" w:cs="Calibri"/>
          <w:sz w:val="20"/>
          <w:szCs w:val="20"/>
          <w:lang w:eastAsia="fr-FR"/>
        </w:rPr>
        <w:t xml:space="preserve"> </w:t>
      </w:r>
    </w:p>
    <w:p w14:paraId="1963F4F6" w14:textId="77777777"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Mayenne : </w:t>
      </w:r>
      <w:hyperlink r:id="rId13" w:history="1">
        <w:r w:rsidRPr="00A77CAD">
          <w:rPr>
            <w:rFonts w:ascii="Calibri" w:eastAsia="Times New Roman" w:hAnsi="Calibri" w:cs="Calibri"/>
            <w:sz w:val="20"/>
            <w:szCs w:val="20"/>
            <w:lang w:eastAsia="fr-FR"/>
          </w:rPr>
          <w:t>Catherine.Cailleau@ac-nantes.fr</w:t>
        </w:r>
      </w:hyperlink>
      <w:r w:rsidRPr="00A77CAD">
        <w:rPr>
          <w:rFonts w:ascii="Calibri" w:eastAsia="Times New Roman" w:hAnsi="Calibri" w:cs="Calibri"/>
          <w:sz w:val="20"/>
          <w:szCs w:val="20"/>
          <w:lang w:eastAsia="fr-FR"/>
        </w:rPr>
        <w:t xml:space="preserve"> </w:t>
      </w:r>
    </w:p>
    <w:p w14:paraId="3833E0E1" w14:textId="4F95105B" w:rsidR="00ED262E"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Sarthe : </w:t>
      </w:r>
      <w:hyperlink r:id="rId14" w:history="1">
        <w:r w:rsidR="00ED262E" w:rsidRPr="00A77CAD">
          <w:rPr>
            <w:rFonts w:ascii="Calibri" w:eastAsia="Times New Roman" w:hAnsi="Calibri" w:cs="Calibri"/>
            <w:sz w:val="20"/>
            <w:szCs w:val="20"/>
            <w:lang w:eastAsia="fr-FR"/>
          </w:rPr>
          <w:t>Jean-Luc.Ballot@ac-nantes.fr</w:t>
        </w:r>
      </w:hyperlink>
      <w:r w:rsidR="00ED262E" w:rsidRPr="00A77CAD">
        <w:rPr>
          <w:rFonts w:ascii="Calibri" w:eastAsia="Times New Roman" w:hAnsi="Calibri" w:cs="Calibri"/>
          <w:sz w:val="20"/>
          <w:szCs w:val="20"/>
          <w:lang w:eastAsia="fr-FR"/>
        </w:rPr>
        <w:t xml:space="preserve"> </w:t>
      </w:r>
      <w:hyperlink r:id="rId15" w:history="1"/>
    </w:p>
    <w:p w14:paraId="21774E40" w14:textId="7EA1C5FA" w:rsidR="001566FC" w:rsidRDefault="00ED262E" w:rsidP="001566FC">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Vendée : </w:t>
      </w:r>
      <w:hyperlink r:id="rId16" w:history="1">
        <w:r w:rsidR="001566FC" w:rsidRPr="00A77CAD">
          <w:rPr>
            <w:rFonts w:ascii="Calibri" w:eastAsia="Times New Roman" w:hAnsi="Calibri" w:cs="Calibri"/>
            <w:sz w:val="20"/>
            <w:szCs w:val="20"/>
            <w:lang w:eastAsia="fr-FR"/>
          </w:rPr>
          <w:t>Sandra.Wils@ac-nantes.fr</w:t>
        </w:r>
      </w:hyperlink>
      <w:r w:rsidR="001566FC" w:rsidRPr="00A77CAD">
        <w:rPr>
          <w:rFonts w:ascii="Calibri" w:eastAsia="Times New Roman" w:hAnsi="Calibri" w:cs="Calibri"/>
          <w:sz w:val="20"/>
          <w:szCs w:val="20"/>
          <w:lang w:eastAsia="fr-FR"/>
        </w:rPr>
        <w:t xml:space="preserve"> </w:t>
      </w:r>
    </w:p>
    <w:p w14:paraId="7901B46E" w14:textId="77777777" w:rsidR="00B63591" w:rsidRDefault="00B63591" w:rsidP="001566FC">
      <w:pPr>
        <w:spacing w:after="0" w:line="240" w:lineRule="auto"/>
        <w:jc w:val="both"/>
        <w:rPr>
          <w:rFonts w:ascii="Calibri" w:eastAsia="Times New Roman" w:hAnsi="Calibri" w:cs="Calibri"/>
          <w:sz w:val="20"/>
          <w:szCs w:val="20"/>
          <w:lang w:eastAsia="fr-FR"/>
        </w:rPr>
      </w:pPr>
    </w:p>
    <w:p w14:paraId="5173CF3B" w14:textId="77777777" w:rsidR="00E12AD6" w:rsidRPr="00EB7A52" w:rsidRDefault="00B63591"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b/>
          <w:sz w:val="20"/>
          <w:lang w:val="fr-FR"/>
        </w:rPr>
      </w:pPr>
      <w:r>
        <w:rPr>
          <w:rFonts w:ascii="Calibri" w:hAnsi="Calibri" w:cs="Calibri"/>
          <w:sz w:val="20"/>
          <w:lang w:val="fr-FR"/>
        </w:rPr>
        <w:t>Pour la mission académique,</w:t>
      </w:r>
      <w:r>
        <w:rPr>
          <w:rFonts w:ascii="Calibri" w:hAnsi="Calibri" w:cs="Calibri"/>
          <w:sz w:val="20"/>
          <w:lang w:val="fr-FR"/>
        </w:rPr>
        <w:tab/>
      </w:r>
      <w:r>
        <w:rPr>
          <w:rFonts w:ascii="Calibri" w:hAnsi="Calibri" w:cs="Calibri"/>
          <w:sz w:val="20"/>
          <w:lang w:val="fr-FR"/>
        </w:rPr>
        <w:tab/>
      </w:r>
      <w:r>
        <w:rPr>
          <w:rFonts w:ascii="Calibri" w:hAnsi="Calibri" w:cs="Calibri"/>
          <w:sz w:val="20"/>
          <w:lang w:val="fr-FR"/>
        </w:rPr>
        <w:tab/>
        <w:t xml:space="preserve">        </w:t>
      </w:r>
      <w:r w:rsidR="001566FC" w:rsidRPr="00EB7A52">
        <w:rPr>
          <w:rFonts w:ascii="Calibri" w:hAnsi="Calibri" w:cs="Calibri"/>
          <w:sz w:val="20"/>
          <w:lang w:val="fr-FR"/>
        </w:rPr>
        <w:t xml:space="preserve">Fait à </w:t>
      </w:r>
      <w:r w:rsidR="001566FC" w:rsidRPr="00EB7A52">
        <w:rPr>
          <w:rFonts w:asciiTheme="minorHAnsi" w:hAnsiTheme="minorHAnsi" w:cstheme="minorHAnsi"/>
          <w:b/>
          <w:bCs/>
          <w:sz w:val="20"/>
          <w:lang w:val="fr-FR"/>
        </w:rPr>
        <w:t>[lieu de signature]</w:t>
      </w:r>
      <w:r w:rsidR="00E12AD6" w:rsidRPr="00EB7A52">
        <w:rPr>
          <w:rFonts w:asciiTheme="minorHAnsi" w:hAnsiTheme="minorHAnsi" w:cstheme="minorHAnsi"/>
          <w:b/>
          <w:bCs/>
          <w:sz w:val="20"/>
          <w:lang w:val="fr-FR"/>
        </w:rPr>
        <w:t>*</w:t>
      </w:r>
      <w:r w:rsidR="001566FC" w:rsidRPr="00EB7A52">
        <w:rPr>
          <w:rFonts w:asciiTheme="minorHAnsi" w:hAnsiTheme="minorHAnsi" w:cstheme="minorHAnsi"/>
          <w:b/>
          <w:bCs/>
          <w:sz w:val="20"/>
          <w:lang w:val="fr-FR"/>
        </w:rPr>
        <w:t>, le [date de signature]</w:t>
      </w:r>
      <w:r w:rsidR="00685EB5" w:rsidRPr="00EB7A52">
        <w:rPr>
          <w:rFonts w:asciiTheme="minorHAnsi" w:hAnsiTheme="minorHAnsi" w:cstheme="minorHAnsi"/>
          <w:b/>
          <w:bCs/>
          <w:sz w:val="20"/>
          <w:lang w:val="fr-FR"/>
        </w:rPr>
        <w:t>*</w:t>
      </w:r>
    </w:p>
    <w:p w14:paraId="62E1DA3B" w14:textId="77777777" w:rsidR="00E12AD6" w:rsidRPr="00EB7A52" w:rsidRDefault="00B63591"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sz w:val="20"/>
        </w:rPr>
      </w:pPr>
      <w:r w:rsidRPr="00EB7A52">
        <w:rPr>
          <w:rFonts w:ascii="Calibri" w:hAnsi="Calibri" w:cs="Calibri"/>
          <w:noProof/>
          <w:sz w:val="20"/>
          <w:lang w:val="fr-FR"/>
        </w:rPr>
        <w:drawing>
          <wp:anchor distT="0" distB="0" distL="114300" distR="114300" simplePos="0" relativeHeight="251659264" behindDoc="1" locked="0" layoutInCell="1" allowOverlap="1" wp14:anchorId="469350B9" wp14:editId="1C8C9C15">
            <wp:simplePos x="0" y="0"/>
            <wp:positionH relativeFrom="column">
              <wp:posOffset>0</wp:posOffset>
            </wp:positionH>
            <wp:positionV relativeFrom="paragraph">
              <wp:posOffset>151765</wp:posOffset>
            </wp:positionV>
            <wp:extent cx="651510" cy="458470"/>
            <wp:effectExtent l="0" t="0" r="0" b="0"/>
            <wp:wrapTight wrapText="bothSides">
              <wp:wrapPolygon edited="0">
                <wp:start x="0" y="0"/>
                <wp:lineTo x="0" y="20643"/>
                <wp:lineTo x="20842" y="20643"/>
                <wp:lineTo x="2084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AD6" w:rsidRPr="00EB7A52">
        <w:rPr>
          <w:rFonts w:ascii="Calibri" w:hAnsi="Calibri" w:cs="Calibri"/>
          <w:sz w:val="20"/>
        </w:rPr>
        <w:tab/>
      </w:r>
      <w:r w:rsidR="00E12AD6" w:rsidRPr="00EB7A52">
        <w:rPr>
          <w:rFonts w:ascii="Calibri" w:hAnsi="Calibri" w:cs="Calibri"/>
          <w:sz w:val="20"/>
        </w:rPr>
        <w:tab/>
      </w:r>
      <w:r w:rsidR="00E12AD6" w:rsidRPr="00EB7A52">
        <w:rPr>
          <w:rFonts w:ascii="Calibri" w:hAnsi="Calibri" w:cs="Calibri"/>
          <w:sz w:val="20"/>
        </w:rPr>
        <w:tab/>
      </w:r>
      <w:r w:rsidR="00E12AD6" w:rsidRPr="00EB7A52">
        <w:rPr>
          <w:rFonts w:ascii="Calibri" w:hAnsi="Calibri" w:cs="Calibri"/>
          <w:sz w:val="20"/>
        </w:rPr>
        <w:tab/>
      </w:r>
      <w:r w:rsidR="00E12AD6" w:rsidRPr="00EB7A52">
        <w:rPr>
          <w:rFonts w:ascii="Calibri" w:hAnsi="Calibri" w:cs="Calibri"/>
          <w:sz w:val="20"/>
        </w:rPr>
        <w:tab/>
      </w:r>
      <w:r w:rsidR="00E12AD6" w:rsidRPr="00EB7A52">
        <w:rPr>
          <w:rFonts w:ascii="Calibri" w:hAnsi="Calibri" w:cs="Calibri"/>
          <w:sz w:val="20"/>
        </w:rPr>
        <w:tab/>
      </w:r>
    </w:p>
    <w:p w14:paraId="0D7DF46F" w14:textId="77777777" w:rsidR="00E12AD6" w:rsidRPr="00EB7A52" w:rsidRDefault="00E12AD6"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sz w:val="20"/>
        </w:rPr>
      </w:pPr>
    </w:p>
    <w:p w14:paraId="3417087D" w14:textId="77777777" w:rsidR="00E12AD6" w:rsidRPr="00EB7A52" w:rsidRDefault="00E12AD6"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b/>
          <w:sz w:val="20"/>
        </w:rPr>
      </w:pPr>
      <w:r w:rsidRPr="00EB7A52">
        <w:rPr>
          <w:rFonts w:ascii="Calibri" w:hAnsi="Calibri" w:cs="Calibri"/>
          <w:sz w:val="20"/>
        </w:rPr>
        <w:tab/>
      </w:r>
      <w:r w:rsidRPr="00EB7A52">
        <w:rPr>
          <w:rFonts w:ascii="Calibri" w:hAnsi="Calibri" w:cs="Calibri"/>
          <w:sz w:val="20"/>
        </w:rPr>
        <w:tab/>
      </w:r>
      <w:r w:rsidRPr="00EB7A52">
        <w:rPr>
          <w:rFonts w:ascii="Calibri" w:hAnsi="Calibri" w:cs="Calibri"/>
          <w:sz w:val="20"/>
        </w:rPr>
        <w:tab/>
      </w:r>
      <w:r w:rsidRPr="00EB7A52">
        <w:rPr>
          <w:rFonts w:ascii="Calibri" w:hAnsi="Calibri" w:cs="Calibri"/>
          <w:sz w:val="20"/>
        </w:rPr>
        <w:tab/>
      </w:r>
      <w:r w:rsidRPr="00EB7A52">
        <w:rPr>
          <w:rFonts w:ascii="Calibri" w:hAnsi="Calibri" w:cs="Calibri"/>
          <w:sz w:val="20"/>
        </w:rPr>
        <w:tab/>
        <w:t xml:space="preserve">                     </w:t>
      </w:r>
      <w:r w:rsidRPr="00EB7A52">
        <w:rPr>
          <w:rFonts w:asciiTheme="minorHAnsi" w:hAnsiTheme="minorHAnsi" w:cstheme="minorHAnsi"/>
          <w:b/>
          <w:bCs/>
          <w:sz w:val="20"/>
          <w:lang w:val="fr-FR"/>
        </w:rPr>
        <w:t>[signature du Chef d’établissement]*</w:t>
      </w:r>
    </w:p>
    <w:p w14:paraId="72AD65CB" w14:textId="77777777" w:rsidR="001566FC" w:rsidRPr="00EB7A52" w:rsidRDefault="00E12AD6"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p>
    <w:p w14:paraId="01271A68" w14:textId="77777777" w:rsidR="00E12AD6" w:rsidRDefault="00E12AD6" w:rsidP="00E12AD6">
      <w:pPr>
        <w:pStyle w:val="Corpsdetexte"/>
        <w:jc w:val="both"/>
        <w:rPr>
          <w:rFonts w:ascii="Calibri" w:hAnsi="Calibri" w:cs="Calibri"/>
          <w:b/>
          <w:bCs/>
          <w:sz w:val="20"/>
          <w:szCs w:val="20"/>
        </w:rPr>
      </w:pPr>
      <w:r w:rsidRPr="00EB7A52">
        <w:rPr>
          <w:rFonts w:ascii="Calibri" w:hAnsi="Calibri" w:cs="Calibri"/>
          <w:bCs/>
          <w:sz w:val="20"/>
          <w:szCs w:val="20"/>
        </w:rPr>
        <w:t>Olivier MARECHAU</w:t>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eastAsia="Times New Roman" w:cstheme="minorHAnsi"/>
          <w:b/>
          <w:bCs/>
          <w:sz w:val="20"/>
          <w:szCs w:val="20"/>
          <w:lang w:eastAsia="fr-FR"/>
        </w:rPr>
        <w:t>[Prénom et Nom du Chef d’établissement]*</w:t>
      </w:r>
    </w:p>
    <w:p w14:paraId="542CAC6C" w14:textId="0FD1785F" w:rsidR="00E12AD6" w:rsidRDefault="00E12AD6" w:rsidP="00E12AD6">
      <w:pPr>
        <w:pStyle w:val="Corpsdetexte"/>
        <w:jc w:val="both"/>
        <w:rPr>
          <w:rFonts w:ascii="Calibri" w:hAnsi="Calibri" w:cs="Calibri"/>
          <w:bCs/>
          <w:sz w:val="20"/>
          <w:szCs w:val="20"/>
        </w:rPr>
      </w:pPr>
    </w:p>
    <w:p w14:paraId="72039420" w14:textId="0E5671A2" w:rsidR="00EB7A52" w:rsidRDefault="00EB7A52" w:rsidP="00E12AD6">
      <w:pPr>
        <w:pStyle w:val="Corpsdetexte"/>
        <w:jc w:val="both"/>
        <w:rPr>
          <w:rFonts w:ascii="Calibri" w:hAnsi="Calibri" w:cs="Calibri"/>
          <w:bCs/>
          <w:sz w:val="20"/>
          <w:szCs w:val="20"/>
        </w:rPr>
      </w:pPr>
    </w:p>
    <w:p w14:paraId="25521DCF" w14:textId="5A4E4C63" w:rsidR="00EB7A52" w:rsidRDefault="00EB7A52" w:rsidP="00E12AD6">
      <w:pPr>
        <w:pStyle w:val="Corpsdetexte"/>
        <w:jc w:val="both"/>
        <w:rPr>
          <w:rFonts w:ascii="Calibri" w:hAnsi="Calibri" w:cs="Calibri"/>
          <w:bCs/>
          <w:sz w:val="20"/>
          <w:szCs w:val="20"/>
        </w:rPr>
      </w:pPr>
    </w:p>
    <w:p w14:paraId="08D56908" w14:textId="77777777" w:rsidR="00EB7A52" w:rsidRPr="00E12AD6" w:rsidRDefault="00EB7A52" w:rsidP="00E12AD6">
      <w:pPr>
        <w:pStyle w:val="Corpsdetexte"/>
        <w:jc w:val="both"/>
        <w:rPr>
          <w:rFonts w:ascii="Calibri" w:hAnsi="Calibri" w:cs="Calibri"/>
          <w:bCs/>
          <w:sz w:val="20"/>
          <w:szCs w:val="20"/>
        </w:rPr>
      </w:pPr>
    </w:p>
    <w:p w14:paraId="50DF7E41" w14:textId="77777777" w:rsidR="001A3788" w:rsidRPr="001A3788" w:rsidRDefault="001A3788" w:rsidP="001A3788">
      <w:pPr>
        <w:pStyle w:val="Corpsdetexte"/>
        <w:ind w:left="3600" w:firstLine="720"/>
        <w:rPr>
          <w:rFonts w:ascii="Calibri" w:hAnsi="Calibri" w:cs="Calibri"/>
          <w:b/>
          <w:bCs/>
          <w:sz w:val="28"/>
          <w:szCs w:val="28"/>
        </w:rPr>
      </w:pPr>
      <w:r w:rsidRPr="001A3788">
        <w:rPr>
          <w:rFonts w:ascii="Calibri" w:hAnsi="Calibri" w:cs="Calibri"/>
          <w:b/>
          <w:bCs/>
          <w:sz w:val="28"/>
          <w:szCs w:val="28"/>
        </w:rPr>
        <w:t>Annexe 1</w:t>
      </w:r>
    </w:p>
    <w:p w14:paraId="28FB72CF" w14:textId="77777777" w:rsidR="001A3788" w:rsidRPr="001A3788" w:rsidRDefault="001A3788" w:rsidP="001A3788">
      <w:pPr>
        <w:pStyle w:val="Corpsdetexte"/>
        <w:jc w:val="center"/>
        <w:rPr>
          <w:rFonts w:ascii="Calibri" w:hAnsi="Calibri" w:cs="Calibri"/>
          <w:b/>
          <w:bCs/>
          <w:sz w:val="28"/>
          <w:szCs w:val="28"/>
        </w:rPr>
      </w:pPr>
      <w:r w:rsidRPr="001A3788">
        <w:rPr>
          <w:rFonts w:ascii="Calibri" w:hAnsi="Calibri" w:cs="Calibri"/>
          <w:b/>
          <w:bCs/>
          <w:sz w:val="28"/>
          <w:szCs w:val="28"/>
        </w:rPr>
        <w:t>RELEVÉ DE L’ÉTAT DE LA RESSOURCE</w:t>
      </w:r>
    </w:p>
    <w:p w14:paraId="517037F4" w14:textId="77777777" w:rsidR="001A3788" w:rsidRDefault="001A3788" w:rsidP="001A3788">
      <w:pPr>
        <w:pStyle w:val="AcronymeHTML1"/>
        <w:ind w:right="540"/>
        <w:jc w:val="center"/>
        <w:rPr>
          <w:rFonts w:ascii="Calibri" w:hAnsi="Calibri" w:cs="Calibri"/>
          <w:b/>
          <w:bCs/>
          <w:sz w:val="28"/>
          <w:szCs w:val="28"/>
          <w:lang w:val="fr-FR"/>
        </w:rPr>
      </w:pPr>
      <w:r w:rsidRPr="001A3788">
        <w:rPr>
          <w:rFonts w:ascii="Calibri" w:hAnsi="Calibri" w:cs="Calibri"/>
          <w:b/>
          <w:bCs/>
          <w:sz w:val="28"/>
          <w:szCs w:val="28"/>
          <w:lang w:val="fr-FR"/>
        </w:rPr>
        <w:t xml:space="preserve">                 « </w:t>
      </w:r>
      <w:proofErr w:type="spellStart"/>
      <w:r w:rsidRPr="001A3788">
        <w:rPr>
          <w:rFonts w:ascii="Calibri" w:hAnsi="Calibri" w:cs="Calibri"/>
          <w:b/>
          <w:bCs/>
          <w:sz w:val="28"/>
          <w:szCs w:val="28"/>
          <w:lang w:val="fr-FR"/>
        </w:rPr>
        <w:t>Expoquizz</w:t>
      </w:r>
      <w:proofErr w:type="spellEnd"/>
      <w:r w:rsidRPr="001A3788">
        <w:rPr>
          <w:rFonts w:ascii="Calibri" w:hAnsi="Calibri" w:cs="Calibri"/>
          <w:b/>
          <w:bCs/>
          <w:sz w:val="28"/>
          <w:szCs w:val="28"/>
          <w:lang w:val="fr-FR"/>
        </w:rPr>
        <w:t xml:space="preserve"> – égalité filles-garçons, parlons-en ! »</w:t>
      </w:r>
    </w:p>
    <w:p w14:paraId="591F73CA" w14:textId="77777777" w:rsidR="00E12AD6" w:rsidRPr="001A3788" w:rsidRDefault="00E12AD6" w:rsidP="001A3788">
      <w:pPr>
        <w:pStyle w:val="AcronymeHTML1"/>
        <w:ind w:right="540"/>
        <w:jc w:val="center"/>
        <w:rPr>
          <w:rFonts w:ascii="Calibri" w:hAnsi="Calibri" w:cs="Calibri"/>
          <w:b/>
          <w:bCs/>
          <w:sz w:val="28"/>
          <w:szCs w:val="28"/>
          <w:lang w:val="fr-FR"/>
        </w:rPr>
      </w:pPr>
    </w:p>
    <w:p w14:paraId="26A9F8A8" w14:textId="77777777" w:rsidR="001A3788" w:rsidRPr="00195A43" w:rsidRDefault="001A3788" w:rsidP="001A3788">
      <w:pPr>
        <w:pStyle w:val="AcronymeHTML1"/>
        <w:ind w:right="540"/>
        <w:jc w:val="center"/>
        <w:rPr>
          <w:rFonts w:ascii="Calibri" w:hAnsi="Calibri" w:cs="Calibri"/>
          <w:b/>
          <w:bCs/>
          <w:sz w:val="22"/>
          <w:szCs w:val="22"/>
          <w:lang w:val="fr-FR"/>
        </w:rPr>
      </w:pPr>
    </w:p>
    <w:p w14:paraId="61B50A90" w14:textId="77777777" w:rsidR="001A3788" w:rsidRPr="00A65D1C" w:rsidRDefault="001A3788" w:rsidP="001A3788">
      <w:pPr>
        <w:pStyle w:val="AcronymeHTML1"/>
        <w:ind w:left="1134" w:right="540" w:hanging="1134"/>
        <w:jc w:val="both"/>
        <w:rPr>
          <w:rFonts w:ascii="Calibri" w:hAnsi="Calibri" w:cs="Calibri"/>
          <w:bCs/>
          <w:sz w:val="22"/>
          <w:szCs w:val="22"/>
          <w:u w:val="single"/>
          <w:lang w:val="fr-FR"/>
        </w:rPr>
      </w:pPr>
      <w:r w:rsidRPr="001A3788">
        <w:rPr>
          <w:rFonts w:ascii="Calibri" w:hAnsi="Calibri" w:cs="Calibri"/>
          <w:b/>
          <w:bCs/>
          <w:sz w:val="22"/>
          <w:szCs w:val="22"/>
          <w:lang w:val="fr-FR"/>
        </w:rPr>
        <w:t>Attention :</w:t>
      </w:r>
      <w:r w:rsidRPr="001A3788">
        <w:rPr>
          <w:rFonts w:ascii="Calibri" w:hAnsi="Calibri" w:cs="Calibri"/>
          <w:bCs/>
          <w:sz w:val="22"/>
          <w:szCs w:val="22"/>
          <w:lang w:val="fr-FR"/>
        </w:rPr>
        <w:t xml:space="preserve"> </w:t>
      </w:r>
      <w:r>
        <w:rPr>
          <w:rFonts w:ascii="Calibri" w:hAnsi="Calibri" w:cs="Calibri"/>
          <w:bCs/>
          <w:sz w:val="22"/>
          <w:szCs w:val="22"/>
          <w:lang w:val="fr-FR"/>
        </w:rPr>
        <w:tab/>
      </w:r>
      <w:r>
        <w:rPr>
          <w:rFonts w:ascii="Calibri" w:hAnsi="Calibri" w:cs="Calibri"/>
          <w:bCs/>
          <w:sz w:val="22"/>
          <w:szCs w:val="22"/>
          <w:u w:val="single"/>
          <w:lang w:val="fr-FR"/>
        </w:rPr>
        <w:t>D</w:t>
      </w:r>
      <w:r w:rsidRPr="00A65D1C">
        <w:rPr>
          <w:rFonts w:ascii="Calibri" w:hAnsi="Calibri" w:cs="Calibri"/>
          <w:bCs/>
          <w:sz w:val="22"/>
          <w:szCs w:val="22"/>
          <w:u w:val="single"/>
          <w:lang w:val="fr-FR"/>
        </w:rPr>
        <w:t xml:space="preserve">ocument à utiliser seulement si </w:t>
      </w:r>
      <w:r>
        <w:rPr>
          <w:rFonts w:ascii="Calibri" w:hAnsi="Calibri" w:cs="Calibri"/>
          <w:bCs/>
          <w:sz w:val="22"/>
          <w:szCs w:val="22"/>
          <w:u w:val="single"/>
          <w:lang w:val="fr-FR"/>
        </w:rPr>
        <w:t xml:space="preserve">le </w:t>
      </w:r>
      <w:r w:rsidRPr="00A65D1C">
        <w:rPr>
          <w:rFonts w:ascii="Calibri" w:hAnsi="Calibri" w:cs="Calibri"/>
          <w:bCs/>
          <w:sz w:val="22"/>
          <w:szCs w:val="22"/>
          <w:u w:val="single"/>
          <w:lang w:val="fr-FR"/>
        </w:rPr>
        <w:t>transfert</w:t>
      </w:r>
      <w:r>
        <w:rPr>
          <w:rFonts w:ascii="Calibri" w:hAnsi="Calibri" w:cs="Calibri"/>
          <w:bCs/>
          <w:sz w:val="22"/>
          <w:szCs w:val="22"/>
          <w:u w:val="single"/>
          <w:lang w:val="fr-FR"/>
        </w:rPr>
        <w:t xml:space="preserve"> de l’</w:t>
      </w:r>
      <w:proofErr w:type="spellStart"/>
      <w:r>
        <w:rPr>
          <w:rFonts w:ascii="Calibri" w:hAnsi="Calibri" w:cs="Calibri"/>
          <w:bCs/>
          <w:sz w:val="22"/>
          <w:szCs w:val="22"/>
          <w:u w:val="single"/>
          <w:lang w:val="fr-FR"/>
        </w:rPr>
        <w:t>Expoquizz</w:t>
      </w:r>
      <w:proofErr w:type="spellEnd"/>
      <w:r>
        <w:rPr>
          <w:rFonts w:ascii="Calibri" w:hAnsi="Calibri" w:cs="Calibri"/>
          <w:bCs/>
          <w:sz w:val="22"/>
          <w:szCs w:val="22"/>
          <w:u w:val="single"/>
          <w:lang w:val="fr-FR"/>
        </w:rPr>
        <w:t xml:space="preserve"> est</w:t>
      </w:r>
      <w:r w:rsidRPr="00A65D1C">
        <w:rPr>
          <w:rFonts w:ascii="Calibri" w:hAnsi="Calibri" w:cs="Calibri"/>
          <w:bCs/>
          <w:sz w:val="22"/>
          <w:szCs w:val="22"/>
          <w:u w:val="single"/>
          <w:lang w:val="fr-FR"/>
        </w:rPr>
        <w:t xml:space="preserve"> direct entre deux emprunteur</w:t>
      </w:r>
      <w:r>
        <w:rPr>
          <w:rFonts w:ascii="Calibri" w:hAnsi="Calibri" w:cs="Calibri"/>
          <w:bCs/>
          <w:sz w:val="22"/>
          <w:szCs w:val="22"/>
          <w:u w:val="single"/>
          <w:lang w:val="fr-FR"/>
        </w:rPr>
        <w:t>s,</w:t>
      </w:r>
      <w:r w:rsidRPr="00A65D1C">
        <w:rPr>
          <w:rFonts w:ascii="Calibri" w:hAnsi="Calibri" w:cs="Calibri"/>
          <w:bCs/>
          <w:sz w:val="22"/>
          <w:szCs w:val="22"/>
          <w:u w:val="single"/>
          <w:lang w:val="fr-FR"/>
        </w:rPr>
        <w:t xml:space="preserve"> sans</w:t>
      </w:r>
      <w:r>
        <w:rPr>
          <w:rFonts w:ascii="Calibri" w:hAnsi="Calibri" w:cs="Calibri"/>
          <w:bCs/>
          <w:sz w:val="22"/>
          <w:szCs w:val="22"/>
          <w:u w:val="single"/>
          <w:lang w:val="fr-FR"/>
        </w:rPr>
        <w:t xml:space="preserve"> </w:t>
      </w:r>
      <w:r w:rsidRPr="00A65D1C">
        <w:rPr>
          <w:rFonts w:ascii="Calibri" w:hAnsi="Calibri" w:cs="Calibri"/>
          <w:bCs/>
          <w:sz w:val="22"/>
          <w:szCs w:val="22"/>
          <w:u w:val="single"/>
          <w:lang w:val="fr-FR"/>
        </w:rPr>
        <w:t xml:space="preserve">passage par </w:t>
      </w:r>
      <w:r>
        <w:rPr>
          <w:rFonts w:ascii="Calibri" w:hAnsi="Calibri" w:cs="Calibri"/>
          <w:bCs/>
          <w:sz w:val="22"/>
          <w:szCs w:val="22"/>
          <w:u w:val="single"/>
          <w:lang w:val="fr-FR"/>
        </w:rPr>
        <w:t>la DSDEN</w:t>
      </w:r>
      <w:r w:rsidRPr="001A3788">
        <w:rPr>
          <w:rFonts w:ascii="Calibri" w:hAnsi="Calibri" w:cs="Calibri"/>
          <w:bCs/>
          <w:sz w:val="22"/>
          <w:szCs w:val="22"/>
          <w:lang w:val="fr-FR"/>
        </w:rPr>
        <w:t>.</w:t>
      </w:r>
    </w:p>
    <w:p w14:paraId="796325BA" w14:textId="77777777" w:rsidR="001A3788" w:rsidRPr="00195A43" w:rsidRDefault="001A3788" w:rsidP="001A3788">
      <w:pPr>
        <w:pStyle w:val="AcronymeHTML1"/>
        <w:ind w:right="540"/>
        <w:jc w:val="both"/>
        <w:rPr>
          <w:rFonts w:ascii="Calibri" w:hAnsi="Calibri" w:cs="Calibri"/>
          <w:b/>
          <w:bCs/>
          <w:sz w:val="22"/>
          <w:szCs w:val="22"/>
          <w:u w:val="single"/>
          <w:lang w:val="fr-FR"/>
        </w:rPr>
      </w:pPr>
    </w:p>
    <w:p w14:paraId="6BAB5497" w14:textId="77777777" w:rsidR="001A3788" w:rsidRPr="00195A43" w:rsidRDefault="001A3788" w:rsidP="001A3788">
      <w:pPr>
        <w:pStyle w:val="AcronymeHTML1"/>
        <w:ind w:right="540"/>
        <w:jc w:val="both"/>
        <w:rPr>
          <w:rFonts w:ascii="Calibri" w:hAnsi="Calibri" w:cs="Calibri"/>
          <w:b/>
          <w:bCs/>
          <w:sz w:val="22"/>
          <w:szCs w:val="22"/>
          <w:u w:val="single"/>
          <w:lang w:val="fr-FR"/>
        </w:rPr>
      </w:pPr>
    </w:p>
    <w:p w14:paraId="26D92728" w14:textId="77777777" w:rsidR="001A3788" w:rsidRPr="00195A43" w:rsidRDefault="001A3788" w:rsidP="001A3788">
      <w:pPr>
        <w:pStyle w:val="AcronymeHTML1"/>
        <w:ind w:right="540"/>
        <w:jc w:val="both"/>
        <w:rPr>
          <w:rFonts w:ascii="Calibri" w:hAnsi="Calibri" w:cs="Calibri"/>
          <w:bCs/>
          <w:sz w:val="22"/>
          <w:szCs w:val="22"/>
          <w:lang w:val="fr-FR"/>
        </w:rPr>
      </w:pPr>
      <w:r w:rsidRPr="00195A43">
        <w:rPr>
          <w:rFonts w:ascii="Calibri" w:hAnsi="Calibri" w:cs="Calibri"/>
          <w:bCs/>
          <w:sz w:val="22"/>
          <w:szCs w:val="22"/>
          <w:lang w:val="fr-FR"/>
        </w:rPr>
        <w:t xml:space="preserve">Relevé établi </w:t>
      </w:r>
      <w:r>
        <w:rPr>
          <w:rFonts w:ascii="Calibri" w:hAnsi="Calibri" w:cs="Calibri"/>
          <w:bCs/>
          <w:sz w:val="22"/>
          <w:szCs w:val="22"/>
          <w:lang w:val="fr-FR"/>
        </w:rPr>
        <w:t>conjointement</w:t>
      </w:r>
    </w:p>
    <w:p w14:paraId="73BFFE92" w14:textId="77777777" w:rsidR="001A3788" w:rsidRPr="00195A43" w:rsidRDefault="001A3788" w:rsidP="001A3788">
      <w:pPr>
        <w:pStyle w:val="AcronymeHTML1"/>
        <w:ind w:right="540"/>
        <w:jc w:val="both"/>
        <w:rPr>
          <w:rFonts w:ascii="Calibri" w:hAnsi="Calibri" w:cs="Calibri"/>
          <w:bCs/>
          <w:sz w:val="22"/>
          <w:szCs w:val="22"/>
          <w:lang w:val="fr-FR"/>
        </w:rPr>
      </w:pPr>
    </w:p>
    <w:p w14:paraId="27962D76"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 xml:space="preserve">entre </w:t>
      </w:r>
      <w:r w:rsidRPr="00EB7A52">
        <w:rPr>
          <w:rFonts w:ascii="Calibri" w:hAnsi="Calibri" w:cs="Calibri"/>
          <w:b/>
          <w:bCs/>
          <w:sz w:val="22"/>
          <w:szCs w:val="22"/>
          <w:lang w:val="fr-FR"/>
        </w:rPr>
        <w:t>[identification du dernier emprunteur]</w:t>
      </w:r>
      <w:r w:rsidR="00212C4D" w:rsidRPr="00EB7A52">
        <w:rPr>
          <w:rFonts w:ascii="Calibri" w:hAnsi="Calibri" w:cs="Calibri"/>
          <w:b/>
          <w:bCs/>
          <w:sz w:val="20"/>
          <w:lang w:val="fr-FR"/>
        </w:rPr>
        <w:t>*</w:t>
      </w:r>
      <w:r w:rsidRPr="00EB7A52">
        <w:rPr>
          <w:rFonts w:ascii="Calibri" w:hAnsi="Calibri" w:cs="Calibri"/>
          <w:bCs/>
          <w:sz w:val="22"/>
          <w:szCs w:val="22"/>
          <w:lang w:val="fr-FR"/>
        </w:rPr>
        <w:t xml:space="preserve">, représenté(e) par </w:t>
      </w:r>
      <w:r w:rsidRPr="00EB7A52">
        <w:rPr>
          <w:rFonts w:ascii="Calibri" w:hAnsi="Calibri" w:cs="Calibri"/>
          <w:b/>
          <w:bCs/>
          <w:sz w:val="22"/>
          <w:szCs w:val="22"/>
          <w:lang w:val="fr-FR"/>
        </w:rPr>
        <w:t>[prénom, nom, fonction de l’autorité signataire]</w:t>
      </w:r>
      <w:r w:rsidR="00212C4D" w:rsidRPr="00EB7A52">
        <w:rPr>
          <w:rFonts w:ascii="Calibri" w:hAnsi="Calibri" w:cs="Calibri"/>
          <w:b/>
          <w:bCs/>
          <w:sz w:val="22"/>
          <w:szCs w:val="22"/>
          <w:lang w:val="fr-FR"/>
        </w:rPr>
        <w:t>*</w:t>
      </w:r>
      <w:r w:rsidRPr="00EB7A52">
        <w:rPr>
          <w:rFonts w:ascii="Calibri" w:hAnsi="Calibri" w:cs="Calibri"/>
          <w:bCs/>
          <w:sz w:val="22"/>
          <w:szCs w:val="22"/>
          <w:lang w:val="fr-FR"/>
        </w:rPr>
        <w:t xml:space="preserve"> dénommé « le dernier emprunteur »</w:t>
      </w:r>
    </w:p>
    <w:p w14:paraId="475ADC9C" w14:textId="77777777" w:rsidR="001A3788" w:rsidRPr="00EB7A52" w:rsidRDefault="001A3788" w:rsidP="001A3788">
      <w:pPr>
        <w:pStyle w:val="AcronymeHTML1"/>
        <w:ind w:right="540"/>
        <w:jc w:val="both"/>
        <w:rPr>
          <w:rFonts w:ascii="Calibri" w:hAnsi="Calibri" w:cs="Calibri"/>
          <w:bCs/>
          <w:sz w:val="22"/>
          <w:szCs w:val="22"/>
          <w:lang w:val="fr-FR"/>
        </w:rPr>
      </w:pPr>
    </w:p>
    <w:p w14:paraId="03CE3739"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et</w:t>
      </w:r>
    </w:p>
    <w:p w14:paraId="1929446D" w14:textId="77777777" w:rsidR="001A3788" w:rsidRPr="00EB7A52" w:rsidRDefault="001A3788" w:rsidP="001A3788">
      <w:pPr>
        <w:pStyle w:val="AcronymeHTML1"/>
        <w:ind w:right="540"/>
        <w:jc w:val="both"/>
        <w:rPr>
          <w:rFonts w:ascii="Calibri" w:hAnsi="Calibri" w:cs="Calibri"/>
          <w:bCs/>
          <w:sz w:val="22"/>
          <w:szCs w:val="22"/>
          <w:lang w:val="fr-FR"/>
        </w:rPr>
      </w:pPr>
    </w:p>
    <w:p w14:paraId="5F32BE58"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 xml:space="preserve">entre </w:t>
      </w:r>
      <w:r w:rsidRPr="00EB7A52">
        <w:rPr>
          <w:rFonts w:ascii="Calibri" w:hAnsi="Calibri" w:cs="Calibri"/>
          <w:b/>
          <w:bCs/>
          <w:sz w:val="22"/>
          <w:szCs w:val="22"/>
          <w:lang w:val="fr-FR"/>
        </w:rPr>
        <w:t>[identification de l’emprunteur suivant]</w:t>
      </w:r>
      <w:r w:rsidR="00212C4D" w:rsidRPr="00EB7A52">
        <w:rPr>
          <w:rFonts w:ascii="Calibri" w:hAnsi="Calibri" w:cs="Calibri"/>
          <w:b/>
          <w:bCs/>
          <w:sz w:val="22"/>
          <w:szCs w:val="22"/>
          <w:lang w:val="fr-FR"/>
        </w:rPr>
        <w:t>*</w:t>
      </w:r>
      <w:r w:rsidRPr="00EB7A52">
        <w:rPr>
          <w:rFonts w:ascii="Calibri" w:hAnsi="Calibri" w:cs="Calibri"/>
          <w:bCs/>
          <w:sz w:val="22"/>
          <w:szCs w:val="22"/>
          <w:lang w:val="fr-FR"/>
        </w:rPr>
        <w:t>, représenté(e) par  « l’emprunteur à venir »</w:t>
      </w:r>
    </w:p>
    <w:p w14:paraId="38BD3160" w14:textId="77777777" w:rsidR="001A3788" w:rsidRPr="00EB7A52" w:rsidRDefault="001A3788" w:rsidP="001A3788">
      <w:pPr>
        <w:pStyle w:val="AcronymeHTML1"/>
        <w:ind w:right="540"/>
        <w:jc w:val="both"/>
        <w:rPr>
          <w:rFonts w:ascii="Calibri" w:hAnsi="Calibri" w:cs="Calibri"/>
          <w:bCs/>
          <w:sz w:val="22"/>
          <w:szCs w:val="22"/>
          <w:lang w:val="fr-FR"/>
        </w:rPr>
      </w:pPr>
    </w:p>
    <w:p w14:paraId="4D1C0FEF" w14:textId="77777777" w:rsidR="001A3788" w:rsidRPr="00EB7A52" w:rsidRDefault="001A3788" w:rsidP="001A3788">
      <w:pPr>
        <w:pStyle w:val="AcronymeHTML1"/>
        <w:ind w:right="540"/>
        <w:jc w:val="both"/>
        <w:rPr>
          <w:rFonts w:ascii="Calibri" w:hAnsi="Calibri" w:cs="Calibri"/>
          <w:bCs/>
          <w:sz w:val="22"/>
          <w:szCs w:val="22"/>
          <w:lang w:val="fr-FR"/>
        </w:rPr>
      </w:pPr>
    </w:p>
    <w:p w14:paraId="489C186B"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L’« </w:t>
      </w:r>
      <w:proofErr w:type="spellStart"/>
      <w:r w:rsidRPr="00EB7A52">
        <w:rPr>
          <w:rFonts w:ascii="Calibri" w:hAnsi="Calibri" w:cs="Calibri"/>
          <w:bCs/>
          <w:sz w:val="22"/>
          <w:szCs w:val="22"/>
          <w:lang w:val="fr-FR"/>
        </w:rPr>
        <w:t>Expoquizz</w:t>
      </w:r>
      <w:proofErr w:type="spellEnd"/>
      <w:r w:rsidRPr="00EB7A52">
        <w:rPr>
          <w:rFonts w:ascii="Calibri" w:hAnsi="Calibri" w:cs="Calibri"/>
          <w:bCs/>
          <w:sz w:val="22"/>
          <w:szCs w:val="22"/>
          <w:lang w:val="fr-FR"/>
        </w:rPr>
        <w:t xml:space="preserve">-égalité filles-garçons, parlons –en ! » examinée le </w:t>
      </w:r>
      <w:r w:rsidRPr="00EB7A52">
        <w:rPr>
          <w:rFonts w:ascii="Calibri" w:hAnsi="Calibri" w:cs="Calibri"/>
          <w:b/>
          <w:bCs/>
          <w:sz w:val="22"/>
          <w:szCs w:val="22"/>
          <w:lang w:val="fr-FR"/>
        </w:rPr>
        <w:t>[date à compléter]</w:t>
      </w:r>
      <w:r w:rsidR="00212C4D" w:rsidRPr="00EB7A52">
        <w:rPr>
          <w:rFonts w:ascii="Calibri" w:hAnsi="Calibri" w:cs="Calibri"/>
          <w:b/>
          <w:bCs/>
          <w:sz w:val="22"/>
          <w:szCs w:val="22"/>
          <w:lang w:val="fr-FR"/>
        </w:rPr>
        <w:t>*</w:t>
      </w:r>
      <w:r w:rsidRPr="00EB7A52">
        <w:rPr>
          <w:rFonts w:ascii="Calibri" w:hAnsi="Calibri" w:cs="Calibri"/>
          <w:bCs/>
          <w:sz w:val="22"/>
          <w:szCs w:val="22"/>
          <w:lang w:val="fr-FR"/>
        </w:rPr>
        <w:t xml:space="preserve"> conjointement par « le dernier emprunteur » et « l’emprunteur à venir » :</w:t>
      </w:r>
    </w:p>
    <w:p w14:paraId="27619D7C" w14:textId="77777777" w:rsidR="001A3788" w:rsidRPr="00EB7A52" w:rsidRDefault="001A3788" w:rsidP="001A3788">
      <w:pPr>
        <w:pStyle w:val="AcronymeHTML1"/>
        <w:ind w:right="540"/>
        <w:jc w:val="both"/>
        <w:rPr>
          <w:rFonts w:ascii="Calibri" w:hAnsi="Calibri" w:cs="Calibri"/>
          <w:bCs/>
          <w:sz w:val="22"/>
          <w:szCs w:val="22"/>
          <w:lang w:val="fr-FR"/>
        </w:rPr>
      </w:pPr>
    </w:p>
    <w:p w14:paraId="66E36500" w14:textId="77777777" w:rsidR="001A3788" w:rsidRPr="00EB7A52" w:rsidRDefault="001A3788" w:rsidP="001A3788">
      <w:pPr>
        <w:pStyle w:val="AcronymeHTML1"/>
        <w:numPr>
          <w:ilvl w:val="0"/>
          <w:numId w:val="1"/>
        </w:numPr>
        <w:ind w:right="540" w:firstLine="131"/>
        <w:jc w:val="both"/>
        <w:rPr>
          <w:rFonts w:ascii="Calibri" w:hAnsi="Calibri" w:cs="Calibri"/>
          <w:bCs/>
          <w:sz w:val="22"/>
          <w:szCs w:val="22"/>
          <w:lang w:val="fr-FR"/>
        </w:rPr>
      </w:pPr>
      <w:r w:rsidRPr="00EB7A52">
        <w:rPr>
          <w:rFonts w:ascii="Calibri" w:hAnsi="Calibri" w:cs="Calibri"/>
          <w:bCs/>
          <w:sz w:val="22"/>
          <w:szCs w:val="22"/>
          <w:lang w:val="fr-FR"/>
        </w:rPr>
        <w:t>est en très bon état (cocher le cas échéant )</w:t>
      </w:r>
    </w:p>
    <w:p w14:paraId="3CA6B1BA" w14:textId="77777777" w:rsidR="001A3788" w:rsidRPr="00EB7A52" w:rsidRDefault="001A3788" w:rsidP="001A3788">
      <w:pPr>
        <w:pStyle w:val="AcronymeHTML1"/>
        <w:ind w:left="491" w:right="540"/>
        <w:jc w:val="both"/>
        <w:rPr>
          <w:rFonts w:ascii="Calibri" w:hAnsi="Calibri" w:cs="Calibri"/>
          <w:bCs/>
          <w:sz w:val="22"/>
          <w:szCs w:val="22"/>
          <w:lang w:val="fr-FR"/>
        </w:rPr>
      </w:pPr>
    </w:p>
    <w:p w14:paraId="61FD08A8" w14:textId="77777777" w:rsidR="001A3788" w:rsidRPr="00EB7A52" w:rsidRDefault="001A3788" w:rsidP="00E02AA5">
      <w:pPr>
        <w:pStyle w:val="AcronymeHTML1"/>
        <w:numPr>
          <w:ilvl w:val="0"/>
          <w:numId w:val="1"/>
        </w:numPr>
        <w:ind w:left="1418" w:right="540" w:hanging="567"/>
        <w:jc w:val="both"/>
        <w:rPr>
          <w:rFonts w:ascii="Calibri" w:hAnsi="Calibri" w:cs="Calibri"/>
          <w:bCs/>
          <w:sz w:val="22"/>
          <w:szCs w:val="22"/>
          <w:lang w:val="fr-FR"/>
        </w:rPr>
      </w:pPr>
      <w:r w:rsidRPr="00EB7A52">
        <w:rPr>
          <w:rFonts w:ascii="Calibri" w:hAnsi="Calibri" w:cs="Calibri"/>
          <w:bCs/>
          <w:sz w:val="22"/>
          <w:szCs w:val="22"/>
          <w:lang w:val="fr-FR"/>
        </w:rPr>
        <w:t>est endommagée (cocher le cas échéant et préciser ci-dessous la nature du dommage ) :</w:t>
      </w:r>
    </w:p>
    <w:p w14:paraId="4341F7F0" w14:textId="77777777" w:rsidR="001A3788" w:rsidRPr="00EB7A52" w:rsidRDefault="001A3788" w:rsidP="001A3788">
      <w:pPr>
        <w:pStyle w:val="AcronymeHTML1"/>
        <w:ind w:left="1418" w:right="540"/>
        <w:jc w:val="both"/>
        <w:rPr>
          <w:rFonts w:ascii="Calibri" w:hAnsi="Calibri" w:cs="Calibri"/>
          <w:bCs/>
          <w:sz w:val="22"/>
          <w:szCs w:val="22"/>
          <w:lang w:val="fr-FR"/>
        </w:rPr>
      </w:pPr>
    </w:p>
    <w:p w14:paraId="54D18309"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049CC9BD"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0DF4067E"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65A9D767"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3FB97D22"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4A025EB6"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57F85265"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6C7DC435"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2FDD0517"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4D19031E" w14:textId="77777777" w:rsidR="001A3788" w:rsidRPr="00EB7A52" w:rsidRDefault="001A3788" w:rsidP="001A3788">
      <w:pPr>
        <w:pStyle w:val="AcronymeHTML1"/>
        <w:ind w:right="540"/>
        <w:jc w:val="both"/>
        <w:rPr>
          <w:rFonts w:ascii="Calibri" w:hAnsi="Calibri" w:cs="Calibri"/>
          <w:bCs/>
          <w:sz w:val="22"/>
          <w:szCs w:val="22"/>
          <w:lang w:val="fr-FR"/>
        </w:rPr>
      </w:pPr>
    </w:p>
    <w:p w14:paraId="539985D7" w14:textId="77777777" w:rsidR="001A3788" w:rsidRPr="00EB7A52" w:rsidRDefault="001A3788" w:rsidP="001A3788">
      <w:pPr>
        <w:pStyle w:val="AcronymeHTML1"/>
        <w:ind w:right="540"/>
        <w:jc w:val="both"/>
        <w:rPr>
          <w:rFonts w:ascii="Calibri" w:hAnsi="Calibri" w:cs="Calibri"/>
          <w:sz w:val="22"/>
          <w:szCs w:val="22"/>
          <w:lang w:val="fr-FR"/>
        </w:rPr>
      </w:pPr>
    </w:p>
    <w:p w14:paraId="43B0712E" w14:textId="77777777" w:rsidR="001A3788" w:rsidRPr="00EB7A52" w:rsidRDefault="001A3788" w:rsidP="001A3788">
      <w:pPr>
        <w:pStyle w:val="AcronymeHTML1"/>
        <w:ind w:right="540"/>
        <w:jc w:val="both"/>
        <w:rPr>
          <w:rFonts w:ascii="Calibri" w:hAnsi="Calibri" w:cs="Calibri"/>
          <w:b/>
          <w:bCs/>
          <w:sz w:val="22"/>
          <w:szCs w:val="22"/>
          <w:lang w:val="fr-FR"/>
        </w:rPr>
      </w:pPr>
      <w:r w:rsidRPr="00EB7A52">
        <w:rPr>
          <w:rFonts w:ascii="Calibri" w:hAnsi="Calibri" w:cs="Calibri"/>
          <w:sz w:val="22"/>
          <w:szCs w:val="22"/>
          <w:lang w:val="fr-FR"/>
        </w:rPr>
        <w:t xml:space="preserve">Fait à le </w:t>
      </w:r>
      <w:r w:rsidRPr="00EB7A52">
        <w:rPr>
          <w:rFonts w:ascii="Calibri" w:hAnsi="Calibri" w:cs="Calibri"/>
          <w:b/>
          <w:bCs/>
          <w:sz w:val="22"/>
          <w:szCs w:val="22"/>
          <w:lang w:val="fr-FR"/>
        </w:rPr>
        <w:t>[lieu de signature]</w:t>
      </w:r>
      <w:r w:rsidR="00212C4D" w:rsidRPr="00EB7A52">
        <w:rPr>
          <w:rFonts w:ascii="Calibri" w:hAnsi="Calibri" w:cs="Calibri"/>
          <w:b/>
          <w:bCs/>
          <w:sz w:val="22"/>
          <w:szCs w:val="22"/>
          <w:lang w:val="fr-FR"/>
        </w:rPr>
        <w:t>*</w:t>
      </w:r>
      <w:r w:rsidRPr="00EB7A52">
        <w:rPr>
          <w:rFonts w:ascii="Calibri" w:hAnsi="Calibri" w:cs="Calibri"/>
          <w:sz w:val="22"/>
          <w:szCs w:val="22"/>
          <w:lang w:val="fr-FR"/>
        </w:rPr>
        <w:t xml:space="preserve">, le </w:t>
      </w:r>
      <w:r w:rsidR="00212C4D" w:rsidRPr="00EB7A52">
        <w:rPr>
          <w:rFonts w:ascii="Calibri" w:hAnsi="Calibri" w:cs="Calibri"/>
          <w:b/>
          <w:bCs/>
          <w:sz w:val="22"/>
          <w:szCs w:val="22"/>
          <w:lang w:val="fr-FR"/>
        </w:rPr>
        <w:t>[date] *</w:t>
      </w:r>
    </w:p>
    <w:p w14:paraId="62F2D703" w14:textId="77777777" w:rsidR="001A3788" w:rsidRPr="00EB7A52" w:rsidRDefault="001A3788" w:rsidP="001A3788">
      <w:pPr>
        <w:pStyle w:val="AcronymeHTML1"/>
        <w:ind w:right="540"/>
        <w:jc w:val="both"/>
        <w:rPr>
          <w:rFonts w:ascii="Calibri" w:hAnsi="Calibri" w:cs="Calibri"/>
          <w:bCs/>
          <w:sz w:val="22"/>
          <w:szCs w:val="22"/>
          <w:lang w:val="fr-FR"/>
        </w:rPr>
      </w:pPr>
    </w:p>
    <w:p w14:paraId="192F7E1C" w14:textId="77777777" w:rsidR="001A3788" w:rsidRPr="00EB7A52" w:rsidRDefault="001A3788" w:rsidP="00FE7771">
      <w:pPr>
        <w:pStyle w:val="AcronymeHTML1"/>
        <w:tabs>
          <w:tab w:val="left" w:pos="5103"/>
        </w:tabs>
        <w:ind w:right="540"/>
        <w:jc w:val="center"/>
        <w:rPr>
          <w:rFonts w:ascii="Calibri" w:hAnsi="Calibri" w:cs="Calibri"/>
          <w:bCs/>
          <w:sz w:val="22"/>
          <w:szCs w:val="22"/>
          <w:lang w:val="fr-FR"/>
        </w:rPr>
      </w:pPr>
      <w:r w:rsidRPr="00EB7A52">
        <w:rPr>
          <w:rFonts w:ascii="Calibri" w:hAnsi="Calibri" w:cs="Calibri"/>
          <w:bCs/>
          <w:sz w:val="22"/>
          <w:szCs w:val="22"/>
          <w:lang w:val="fr-FR"/>
        </w:rPr>
        <w:t>« Le dernier emprunteur »</w:t>
      </w:r>
      <w:r w:rsidR="00212C4D" w:rsidRPr="00EB7A52">
        <w:rPr>
          <w:rFonts w:ascii="Calibri" w:hAnsi="Calibri" w:cs="Calibri"/>
          <w:bCs/>
          <w:sz w:val="22"/>
          <w:szCs w:val="22"/>
          <w:lang w:val="fr-FR"/>
        </w:rPr>
        <w:tab/>
        <w:t>« L’emprunteur à venir »</w:t>
      </w:r>
      <w:r w:rsidRPr="00EB7A52">
        <w:rPr>
          <w:rFonts w:ascii="Calibri" w:hAnsi="Calibri" w:cs="Calibri"/>
          <w:bCs/>
          <w:sz w:val="22"/>
          <w:szCs w:val="22"/>
          <w:lang w:val="fr-FR"/>
        </w:rPr>
        <w:tab/>
      </w:r>
      <w:r w:rsidRPr="00EB7A52">
        <w:rPr>
          <w:rFonts w:ascii="Calibri" w:hAnsi="Calibri" w:cs="Calibri"/>
          <w:bCs/>
          <w:sz w:val="22"/>
          <w:szCs w:val="22"/>
          <w:lang w:val="fr-FR"/>
        </w:rPr>
        <w:tab/>
      </w:r>
      <w:r w:rsidR="00212C4D" w:rsidRPr="00EB7A52">
        <w:rPr>
          <w:rFonts w:ascii="Calibri" w:hAnsi="Calibri" w:cs="Calibri"/>
          <w:bCs/>
          <w:sz w:val="22"/>
          <w:szCs w:val="22"/>
          <w:lang w:val="fr-FR"/>
        </w:rPr>
        <w:t xml:space="preserve"> </w:t>
      </w:r>
      <w:r w:rsidRPr="00EB7A52">
        <w:rPr>
          <w:rFonts w:ascii="Calibri" w:hAnsi="Calibri" w:cs="Calibri"/>
          <w:b/>
          <w:sz w:val="18"/>
          <w:szCs w:val="18"/>
          <w:lang w:val="fr-FR"/>
        </w:rPr>
        <w:t xml:space="preserve">[nom </w:t>
      </w:r>
      <w:r w:rsidR="00212C4D" w:rsidRPr="00EB7A52">
        <w:rPr>
          <w:rFonts w:ascii="Calibri" w:hAnsi="Calibri" w:cs="Calibri"/>
          <w:b/>
          <w:sz w:val="18"/>
          <w:szCs w:val="18"/>
          <w:lang w:val="fr-FR"/>
        </w:rPr>
        <w:t>de l’</w:t>
      </w:r>
      <w:r w:rsidRPr="00EB7A52">
        <w:rPr>
          <w:rFonts w:ascii="Calibri" w:hAnsi="Calibri" w:cs="Calibri"/>
          <w:b/>
          <w:sz w:val="18"/>
          <w:szCs w:val="18"/>
          <w:lang w:val="fr-FR"/>
        </w:rPr>
        <w:t xml:space="preserve">établissement et </w:t>
      </w:r>
      <w:r w:rsidR="00212C4D" w:rsidRPr="00EB7A52">
        <w:rPr>
          <w:rFonts w:ascii="Calibri" w:hAnsi="Calibri" w:cs="Calibri"/>
          <w:b/>
          <w:sz w:val="18"/>
          <w:szCs w:val="18"/>
          <w:lang w:val="fr-FR"/>
        </w:rPr>
        <w:t>signat</w:t>
      </w:r>
      <w:r w:rsidR="00FE7771" w:rsidRPr="00EB7A52">
        <w:rPr>
          <w:rFonts w:ascii="Calibri" w:hAnsi="Calibri" w:cs="Calibri"/>
          <w:b/>
          <w:sz w:val="18"/>
          <w:szCs w:val="18"/>
          <w:lang w:val="fr-FR"/>
        </w:rPr>
        <w:t>ure du Chef d’établissement</w:t>
      </w:r>
      <w:r w:rsidR="00212C4D" w:rsidRPr="00EB7A52">
        <w:rPr>
          <w:rFonts w:ascii="Calibri" w:hAnsi="Calibri" w:cs="Calibri"/>
          <w:b/>
          <w:sz w:val="18"/>
          <w:szCs w:val="18"/>
          <w:lang w:val="fr-FR"/>
        </w:rPr>
        <w:t>]</w:t>
      </w:r>
      <w:r w:rsidR="00212C4D" w:rsidRPr="00EB7A52">
        <w:rPr>
          <w:rFonts w:ascii="Calibri" w:hAnsi="Calibri" w:cs="Calibri"/>
          <w:b/>
          <w:sz w:val="20"/>
          <w:lang w:val="fr-FR"/>
        </w:rPr>
        <w:t>*</w:t>
      </w:r>
    </w:p>
    <w:p w14:paraId="4E05C0DA" w14:textId="77777777" w:rsidR="001A3788" w:rsidRPr="00EB7A52" w:rsidRDefault="001A3788" w:rsidP="001A3788">
      <w:pPr>
        <w:pStyle w:val="AcronymeHTML1"/>
        <w:ind w:right="540"/>
        <w:rPr>
          <w:rFonts w:ascii="Calibri" w:hAnsi="Calibri" w:cs="Calibri"/>
          <w:sz w:val="22"/>
          <w:szCs w:val="22"/>
          <w:lang w:val="fr-FR"/>
        </w:rPr>
      </w:pPr>
    </w:p>
    <w:p w14:paraId="4DC44C60" w14:textId="77777777" w:rsidR="001A3788" w:rsidRPr="00EB7A52" w:rsidRDefault="001A3788" w:rsidP="00212C4D">
      <w:pPr>
        <w:pStyle w:val="AcronymeHTML1"/>
        <w:ind w:right="-2"/>
        <w:rPr>
          <w:rFonts w:ascii="Calibri" w:hAnsi="Calibri" w:cs="Calibri"/>
          <w:sz w:val="22"/>
          <w:szCs w:val="22"/>
          <w:lang w:val="fr-FR"/>
        </w:rPr>
      </w:pPr>
    </w:p>
    <w:p w14:paraId="7EB2EF44" w14:textId="77777777" w:rsidR="001A3788" w:rsidRPr="00EB7A52" w:rsidRDefault="001A3788" w:rsidP="001A3788">
      <w:pPr>
        <w:pStyle w:val="AcronymeHTML1"/>
        <w:ind w:right="540"/>
        <w:rPr>
          <w:rFonts w:ascii="Calibri" w:hAnsi="Calibri" w:cs="Calibri"/>
          <w:sz w:val="22"/>
          <w:szCs w:val="22"/>
          <w:lang w:val="fr-FR"/>
        </w:rPr>
      </w:pPr>
    </w:p>
    <w:p w14:paraId="3191EF3A" w14:textId="77777777" w:rsidR="001566FC" w:rsidRPr="00212C4D" w:rsidRDefault="001A3788" w:rsidP="001A3788">
      <w:pPr>
        <w:pStyle w:val="AcronymeHTML1"/>
        <w:ind w:right="540"/>
        <w:jc w:val="both"/>
        <w:rPr>
          <w:rFonts w:ascii="Calibri" w:hAnsi="Calibri" w:cs="Calibri"/>
          <w:b/>
          <w:bCs/>
          <w:sz w:val="22"/>
          <w:szCs w:val="22"/>
          <w:lang w:val="fr-FR"/>
        </w:rPr>
      </w:pPr>
      <w:r w:rsidRPr="00EB7A52">
        <w:rPr>
          <w:rFonts w:ascii="Calibri" w:hAnsi="Calibri" w:cs="Calibri"/>
          <w:b/>
          <w:sz w:val="22"/>
          <w:szCs w:val="22"/>
          <w:lang w:val="fr-FR"/>
        </w:rPr>
        <w:t>[Prénom et Nom]</w:t>
      </w:r>
      <w:r w:rsidR="00212C4D" w:rsidRPr="00EB7A52">
        <w:rPr>
          <w:rFonts w:ascii="Calibri" w:hAnsi="Calibri" w:cs="Calibri"/>
          <w:b/>
          <w:sz w:val="20"/>
          <w:lang w:val="fr-FR"/>
        </w:rPr>
        <w:t>*</w:t>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t>[Prénom et Nom]</w:t>
      </w:r>
      <w:r w:rsidR="00212C4D" w:rsidRPr="00EB7A52">
        <w:rPr>
          <w:rFonts w:ascii="Calibri" w:hAnsi="Calibri" w:cs="Calibri"/>
          <w:b/>
          <w:sz w:val="20"/>
          <w:lang w:val="fr-FR"/>
        </w:rPr>
        <w:t>*</w:t>
      </w:r>
    </w:p>
    <w:sectPr w:rsidR="001566FC" w:rsidRPr="00212C4D" w:rsidSect="00B63591">
      <w:headerReference w:type="even" r:id="rId18"/>
      <w:headerReference w:type="default" r:id="rId19"/>
      <w:footerReference w:type="even" r:id="rId20"/>
      <w:footerReference w:type="default" r:id="rId21"/>
      <w:pgSz w:w="11906" w:h="16838"/>
      <w:pgMar w:top="1418" w:right="1418" w:bottom="1134" w:left="1418" w:header="28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ctorat" w:date="2023-06-15T13:41:00Z" w:initials="R">
    <w:p w14:paraId="66FFF576" w14:textId="77777777" w:rsidR="00FA0A89" w:rsidRDefault="00FA0A89">
      <w:pPr>
        <w:pStyle w:val="Commentaire"/>
      </w:pPr>
      <w:r>
        <w:rPr>
          <w:rStyle w:val="Marquedecommentaire"/>
        </w:rPr>
        <w:annotationRef/>
      </w:r>
      <w:r>
        <w:t>Ajout de :</w:t>
      </w:r>
    </w:p>
  </w:comment>
  <w:comment w:id="1" w:author="Rectorat" w:date="2023-06-15T13:41:00Z" w:initials="R">
    <w:p w14:paraId="0478A7FB" w14:textId="49AA3622" w:rsidR="00FA0A89" w:rsidRDefault="00FA0A89">
      <w:pPr>
        <w:pStyle w:val="Commentaire"/>
      </w:pPr>
      <w:r>
        <w:rPr>
          <w:rStyle w:val="Marquedecommentaire"/>
        </w:rPr>
        <w:annotationRef/>
      </w:r>
      <w:r>
        <w:t>Ajouter : à télécharger sur le lien (à préciser</w:t>
      </w:r>
      <w:r w:rsidR="00D13E84">
        <w:t xml:space="preserve"> avec Delphine Evain</w:t>
      </w:r>
      <w:r>
        <w:t>)</w:t>
      </w:r>
    </w:p>
  </w:comment>
  <w:comment w:id="2" w:author="Rectorat" w:date="2023-06-15T13:48:00Z" w:initials="R">
    <w:p w14:paraId="23D1022E" w14:textId="46067C5E" w:rsidR="00FA0A89" w:rsidRDefault="00FA0A89">
      <w:pPr>
        <w:pStyle w:val="Commentaire"/>
      </w:pPr>
      <w:r>
        <w:rPr>
          <w:rStyle w:val="Marquedecommentaire"/>
        </w:rPr>
        <w:annotationRef/>
      </w:r>
      <w:r>
        <w:t xml:space="preserve">Ajouter « mise en </w:t>
      </w:r>
      <w:r w:rsidR="00D13E84">
        <w:t>œuvre</w:t>
      </w:r>
      <w:r>
        <w:t xml:space="preserve"> en présence d’un adulte</w:t>
      </w:r>
      <w:r w:rsidR="00D13E84">
        <w:t>, stocké</w:t>
      </w:r>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FFF576" w15:done="0"/>
  <w15:commentEx w15:paraId="0478A7FB" w15:done="0"/>
  <w15:commentEx w15:paraId="23D102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FF576" w16cid:durableId="283ACCEF"/>
  <w16cid:commentId w16cid:paraId="0478A7FB" w16cid:durableId="283ACCF0"/>
  <w16cid:commentId w16cid:paraId="23D1022E" w16cid:durableId="283ACC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2D5F" w14:textId="77777777" w:rsidR="0060789E" w:rsidRDefault="0060789E" w:rsidP="001566FC">
      <w:pPr>
        <w:spacing w:after="0" w:line="240" w:lineRule="auto"/>
      </w:pPr>
      <w:r>
        <w:separator/>
      </w:r>
    </w:p>
  </w:endnote>
  <w:endnote w:type="continuationSeparator" w:id="0">
    <w:p w14:paraId="51265188" w14:textId="77777777" w:rsidR="0060789E" w:rsidRDefault="0060789E" w:rsidP="0015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4A4" w14:textId="77777777" w:rsidR="00212C4D" w:rsidRDefault="00212C4D" w:rsidP="00212C4D">
    <w:pPr>
      <w:pStyle w:val="Pieddepage"/>
    </w:pPr>
    <w:r w:rsidRPr="00EB7A52">
      <w:rPr>
        <w:rFonts w:ascii="Calibri" w:hAnsi="Calibri" w:cs="Calibri"/>
        <w:b/>
        <w:sz w:val="20"/>
      </w:rPr>
      <w:t>*rubriques obligatoires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8ADE" w14:textId="77777777" w:rsidR="00685EB5" w:rsidRPr="00E12AD6" w:rsidRDefault="00B63591" w:rsidP="00B63591">
    <w:pPr>
      <w:pStyle w:val="Pieddepage"/>
      <w:rPr>
        <w:rFonts w:cstheme="minorHAnsi"/>
        <w:b/>
        <w:i/>
        <w:u w:val="single"/>
      </w:rPr>
    </w:pPr>
    <w:r w:rsidRPr="00EB7A52">
      <w:rPr>
        <w:rFonts w:cstheme="minorHAnsi"/>
        <w:b/>
      </w:rPr>
      <w:t>*</w:t>
    </w:r>
    <w:r w:rsidR="00685EB5" w:rsidRPr="00EB7A52">
      <w:rPr>
        <w:rFonts w:cstheme="minorHAnsi"/>
        <w:b/>
        <w:i/>
        <w:u w:val="single"/>
      </w:rPr>
      <w:t>Ces rubriques doivent obligatoirement être remplies pour confirmer la réservation de l’</w:t>
    </w:r>
    <w:proofErr w:type="spellStart"/>
    <w:r w:rsidR="00685EB5" w:rsidRPr="00EB7A52">
      <w:rPr>
        <w:rFonts w:cstheme="minorHAnsi"/>
        <w:b/>
        <w:i/>
        <w:u w:val="single"/>
      </w:rPr>
      <w:t>Expoquizz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FEEF" w14:textId="77777777" w:rsidR="0060789E" w:rsidRDefault="0060789E" w:rsidP="001566FC">
      <w:pPr>
        <w:spacing w:after="0" w:line="240" w:lineRule="auto"/>
      </w:pPr>
      <w:r>
        <w:separator/>
      </w:r>
    </w:p>
  </w:footnote>
  <w:footnote w:type="continuationSeparator" w:id="0">
    <w:p w14:paraId="2D14954C" w14:textId="77777777" w:rsidR="0060789E" w:rsidRDefault="0060789E" w:rsidP="0015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2DAF" w14:textId="77777777" w:rsidR="008D2770" w:rsidRDefault="008D2770">
    <w:pPr>
      <w:pStyle w:val="En-tte"/>
    </w:pPr>
    <w:r>
      <w:rPr>
        <w:noProof/>
        <w:lang w:eastAsia="fr-FR"/>
      </w:rPr>
      <w:drawing>
        <wp:inline distT="0" distB="0" distL="0" distR="0" wp14:anchorId="1668165E" wp14:editId="322ED5A3">
          <wp:extent cx="944880" cy="795274"/>
          <wp:effectExtent l="0" t="0" r="7620" b="508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60215" cy="8081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B22D" w14:textId="77777777" w:rsidR="00F65E29" w:rsidRPr="009129AE" w:rsidRDefault="001566FC" w:rsidP="00F65E29">
    <w:pPr>
      <w:pStyle w:val="Date1"/>
      <w:tabs>
        <w:tab w:val="left" w:pos="3568"/>
      </w:tabs>
      <w:jc w:val="center"/>
      <w:rPr>
        <w:rFonts w:asciiTheme="minorHAnsi" w:hAnsiTheme="minorHAnsi" w:cstheme="minorHAnsi"/>
        <w:b/>
        <w:bCs/>
        <w:sz w:val="28"/>
        <w:szCs w:val="28"/>
      </w:rPr>
    </w:pPr>
    <w:r>
      <w:rPr>
        <w:noProof/>
        <w:lang w:eastAsia="fr-FR"/>
      </w:rPr>
      <w:drawing>
        <wp:inline distT="0" distB="0" distL="0" distR="0" wp14:anchorId="49C69E9D" wp14:editId="63BFC30D">
          <wp:extent cx="944880" cy="795274"/>
          <wp:effectExtent l="0" t="0" r="7620" b="508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60215" cy="808181"/>
                  </a:xfrm>
                  <a:prstGeom prst="rect">
                    <a:avLst/>
                  </a:prstGeom>
                </pic:spPr>
              </pic:pic>
            </a:graphicData>
          </a:graphic>
        </wp:inline>
      </w:drawing>
    </w:r>
    <w:r w:rsidR="00F65E29" w:rsidRPr="009129AE">
      <w:rPr>
        <w:rFonts w:asciiTheme="minorHAnsi" w:hAnsiTheme="minorHAnsi" w:cstheme="minorHAnsi"/>
        <w:b/>
        <w:bCs/>
        <w:sz w:val="28"/>
        <w:szCs w:val="28"/>
      </w:rPr>
      <w:t>Convention de mise à disposition de la ressource pédagogique</w:t>
    </w:r>
  </w:p>
  <w:p w14:paraId="6743597D" w14:textId="77777777" w:rsidR="001566FC" w:rsidRPr="009129AE" w:rsidRDefault="00F65E29" w:rsidP="00F65E29">
    <w:pPr>
      <w:pStyle w:val="En-tte"/>
      <w:ind w:left="-567"/>
      <w:rPr>
        <w:rFonts w:cstheme="minorHAnsi"/>
        <w:sz w:val="28"/>
        <w:szCs w:val="28"/>
      </w:rPr>
    </w:pPr>
    <w:r w:rsidRPr="009129AE">
      <w:rPr>
        <w:rFonts w:cstheme="minorHAnsi"/>
        <w:b/>
        <w:bCs/>
        <w:sz w:val="28"/>
        <w:szCs w:val="28"/>
      </w:rPr>
      <w:tab/>
      <w:t xml:space="preserve">                            « </w:t>
    </w:r>
    <w:proofErr w:type="spellStart"/>
    <w:r w:rsidRPr="009129AE">
      <w:rPr>
        <w:rFonts w:cstheme="minorHAnsi"/>
        <w:b/>
        <w:bCs/>
        <w:sz w:val="28"/>
        <w:szCs w:val="28"/>
      </w:rPr>
      <w:t>Expoquizz</w:t>
    </w:r>
    <w:proofErr w:type="spellEnd"/>
    <w:r w:rsidRPr="009129AE">
      <w:rPr>
        <w:rFonts w:cstheme="minorHAnsi"/>
        <w:b/>
        <w:bCs/>
        <w:sz w:val="28"/>
        <w:szCs w:val="28"/>
      </w:rPr>
      <w:t xml:space="preserve"> – égalité filles-garçons, parlons-en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341F8"/>
    <w:multiLevelType w:val="hybridMultilevel"/>
    <w:tmpl w:val="B31CB3E8"/>
    <w:lvl w:ilvl="0" w:tplc="95E60CFE">
      <w:start w:val="2"/>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F087973"/>
    <w:multiLevelType w:val="hybridMultilevel"/>
    <w:tmpl w:val="4F029310"/>
    <w:lvl w:ilvl="0" w:tplc="038A3CDC">
      <w:start w:val="2"/>
      <w:numFmt w:val="bullet"/>
      <w:lvlText w:val=""/>
      <w:lvlJc w:val="left"/>
      <w:pPr>
        <w:ind w:left="720" w:hanging="360"/>
      </w:pPr>
      <w:rPr>
        <w:rFonts w:ascii="Symbol" w:eastAsiaTheme="minorHAnsi" w:hAnsi="Symbol" w:cs="Calibr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5C798D"/>
    <w:multiLevelType w:val="hybridMultilevel"/>
    <w:tmpl w:val="B83ECD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A85556"/>
    <w:multiLevelType w:val="hybridMultilevel"/>
    <w:tmpl w:val="EDAA5536"/>
    <w:lvl w:ilvl="0" w:tplc="6D4A529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ctorat">
    <w15:presenceInfo w15:providerId="None" w15:userId="Recto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FC"/>
    <w:rsid w:val="000779B1"/>
    <w:rsid w:val="000C01BD"/>
    <w:rsid w:val="001566FC"/>
    <w:rsid w:val="00190583"/>
    <w:rsid w:val="001A3788"/>
    <w:rsid w:val="00212C4D"/>
    <w:rsid w:val="004C37E5"/>
    <w:rsid w:val="0060789E"/>
    <w:rsid w:val="00685EB5"/>
    <w:rsid w:val="008D2770"/>
    <w:rsid w:val="009129AE"/>
    <w:rsid w:val="00B11D19"/>
    <w:rsid w:val="00B63591"/>
    <w:rsid w:val="00D13E84"/>
    <w:rsid w:val="00E02AA5"/>
    <w:rsid w:val="00E12AD6"/>
    <w:rsid w:val="00EB7A52"/>
    <w:rsid w:val="00ED262E"/>
    <w:rsid w:val="00F65E29"/>
    <w:rsid w:val="00FA0A89"/>
    <w:rsid w:val="00FE7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3FA54"/>
  <w15:chartTrackingRefBased/>
  <w15:docId w15:val="{0D2FC22C-B580-47BA-8FB7-0784F37A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66FC"/>
    <w:pPr>
      <w:tabs>
        <w:tab w:val="center" w:pos="4536"/>
        <w:tab w:val="right" w:pos="9072"/>
      </w:tabs>
      <w:spacing w:after="0" w:line="240" w:lineRule="auto"/>
    </w:pPr>
  </w:style>
  <w:style w:type="character" w:customStyle="1" w:styleId="En-tteCar">
    <w:name w:val="En-tête Car"/>
    <w:basedOn w:val="Policepardfaut"/>
    <w:link w:val="En-tte"/>
    <w:uiPriority w:val="99"/>
    <w:rsid w:val="001566FC"/>
  </w:style>
  <w:style w:type="paragraph" w:styleId="Pieddepage">
    <w:name w:val="footer"/>
    <w:basedOn w:val="Normal"/>
    <w:link w:val="PieddepageCar"/>
    <w:uiPriority w:val="99"/>
    <w:unhideWhenUsed/>
    <w:rsid w:val="00156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6FC"/>
  </w:style>
  <w:style w:type="paragraph" w:customStyle="1" w:styleId="Date1">
    <w:name w:val="Date 1"/>
    <w:basedOn w:val="Corpsdetexte"/>
    <w:next w:val="Corpsdetexte"/>
    <w:link w:val="Date1Car"/>
    <w:qFormat/>
    <w:rsid w:val="001566FC"/>
    <w:pPr>
      <w:widowControl w:val="0"/>
      <w:autoSpaceDE w:val="0"/>
      <w:autoSpaceDN w:val="0"/>
      <w:spacing w:after="0" w:line="276" w:lineRule="auto"/>
      <w:jc w:val="right"/>
    </w:pPr>
    <w:rPr>
      <w:rFonts w:ascii="Marianne" w:eastAsia="Arial" w:hAnsi="Marianne" w:cs="Arial"/>
      <w:sz w:val="16"/>
    </w:rPr>
  </w:style>
  <w:style w:type="character" w:customStyle="1" w:styleId="Date1Car">
    <w:name w:val="Date 1 Car"/>
    <w:link w:val="Date1"/>
    <w:rsid w:val="001566FC"/>
    <w:rPr>
      <w:rFonts w:ascii="Marianne" w:eastAsia="Arial" w:hAnsi="Marianne" w:cs="Arial"/>
      <w:sz w:val="16"/>
    </w:rPr>
  </w:style>
  <w:style w:type="paragraph" w:customStyle="1" w:styleId="AcronymeHTML1">
    <w:name w:val="Acronyme HTML1"/>
    <w:basedOn w:val="Normal"/>
    <w:semiHidden/>
    <w:qFormat/>
    <w:rsid w:val="001566FC"/>
    <w:pPr>
      <w:spacing w:after="0" w:line="240" w:lineRule="auto"/>
    </w:pPr>
    <w:rPr>
      <w:rFonts w:ascii="Times New Roman" w:eastAsia="Times New Roman" w:hAnsi="Times New Roman" w:cs="Times New Roman"/>
      <w:sz w:val="24"/>
      <w:szCs w:val="20"/>
      <w:lang w:val="en-US" w:eastAsia="fr-FR"/>
    </w:rPr>
  </w:style>
  <w:style w:type="paragraph" w:styleId="Corpsdetexte">
    <w:name w:val="Body Text"/>
    <w:basedOn w:val="Normal"/>
    <w:link w:val="CorpsdetexteCar"/>
    <w:uiPriority w:val="99"/>
    <w:semiHidden/>
    <w:unhideWhenUsed/>
    <w:rsid w:val="001566FC"/>
    <w:pPr>
      <w:spacing w:after="120"/>
    </w:pPr>
  </w:style>
  <w:style w:type="character" w:customStyle="1" w:styleId="CorpsdetexteCar">
    <w:name w:val="Corps de texte Car"/>
    <w:basedOn w:val="Policepardfaut"/>
    <w:link w:val="Corpsdetexte"/>
    <w:uiPriority w:val="99"/>
    <w:semiHidden/>
    <w:rsid w:val="001566FC"/>
  </w:style>
  <w:style w:type="paragraph" w:styleId="Textedebulles">
    <w:name w:val="Balloon Text"/>
    <w:basedOn w:val="Normal"/>
    <w:link w:val="TextedebullesCar"/>
    <w:uiPriority w:val="99"/>
    <w:semiHidden/>
    <w:unhideWhenUsed/>
    <w:rsid w:val="00E12A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AD6"/>
    <w:rPr>
      <w:rFonts w:ascii="Segoe UI" w:hAnsi="Segoe UI" w:cs="Segoe UI"/>
      <w:sz w:val="18"/>
      <w:szCs w:val="18"/>
    </w:rPr>
  </w:style>
  <w:style w:type="character" w:styleId="Lienhypertexte">
    <w:name w:val="Hyperlink"/>
    <w:basedOn w:val="Policepardfaut"/>
    <w:uiPriority w:val="99"/>
    <w:unhideWhenUsed/>
    <w:rsid w:val="00E12AD6"/>
    <w:rPr>
      <w:color w:val="0563C1" w:themeColor="hyperlink"/>
      <w:u w:val="single"/>
    </w:rPr>
  </w:style>
  <w:style w:type="character" w:customStyle="1" w:styleId="Mentionnonrsolue1">
    <w:name w:val="Mention non résolue1"/>
    <w:basedOn w:val="Policepardfaut"/>
    <w:uiPriority w:val="99"/>
    <w:semiHidden/>
    <w:unhideWhenUsed/>
    <w:rsid w:val="00E12AD6"/>
    <w:rPr>
      <w:color w:val="605E5C"/>
      <w:shd w:val="clear" w:color="auto" w:fill="E1DFDD"/>
    </w:rPr>
  </w:style>
  <w:style w:type="character" w:styleId="Marquedecommentaire">
    <w:name w:val="annotation reference"/>
    <w:basedOn w:val="Policepardfaut"/>
    <w:uiPriority w:val="99"/>
    <w:semiHidden/>
    <w:unhideWhenUsed/>
    <w:rsid w:val="00FA0A89"/>
    <w:rPr>
      <w:sz w:val="16"/>
      <w:szCs w:val="16"/>
    </w:rPr>
  </w:style>
  <w:style w:type="paragraph" w:styleId="Commentaire">
    <w:name w:val="annotation text"/>
    <w:basedOn w:val="Normal"/>
    <w:link w:val="CommentaireCar"/>
    <w:uiPriority w:val="99"/>
    <w:semiHidden/>
    <w:unhideWhenUsed/>
    <w:rsid w:val="00FA0A89"/>
    <w:pPr>
      <w:spacing w:line="240" w:lineRule="auto"/>
    </w:pPr>
    <w:rPr>
      <w:sz w:val="20"/>
      <w:szCs w:val="20"/>
    </w:rPr>
  </w:style>
  <w:style w:type="character" w:customStyle="1" w:styleId="CommentaireCar">
    <w:name w:val="Commentaire Car"/>
    <w:basedOn w:val="Policepardfaut"/>
    <w:link w:val="Commentaire"/>
    <w:uiPriority w:val="99"/>
    <w:semiHidden/>
    <w:rsid w:val="00FA0A89"/>
    <w:rPr>
      <w:sz w:val="20"/>
      <w:szCs w:val="20"/>
    </w:rPr>
  </w:style>
  <w:style w:type="paragraph" w:styleId="Objetducommentaire">
    <w:name w:val="annotation subject"/>
    <w:basedOn w:val="Commentaire"/>
    <w:next w:val="Commentaire"/>
    <w:link w:val="ObjetducommentaireCar"/>
    <w:uiPriority w:val="99"/>
    <w:semiHidden/>
    <w:unhideWhenUsed/>
    <w:rsid w:val="00FA0A89"/>
    <w:rPr>
      <w:b/>
      <w:bCs/>
    </w:rPr>
  </w:style>
  <w:style w:type="character" w:customStyle="1" w:styleId="ObjetducommentaireCar">
    <w:name w:val="Objet du commentaire Car"/>
    <w:basedOn w:val="CommentaireCar"/>
    <w:link w:val="Objetducommentaire"/>
    <w:uiPriority w:val="99"/>
    <w:semiHidden/>
    <w:rsid w:val="00FA0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Catherine.Cailleau@ac-nantes.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mailto:Madiha.Hadi@ac-nantes.f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andra.Wils@ac-nantes.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s.bertrand@ac-nantes.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an-Luc.Ballot@ac-nantes.fr" TargetMode="External"/><Relationship Id="rId23" Type="http://schemas.microsoft.com/office/2011/relationships/people" Target="people.xml"/><Relationship Id="rId10" Type="http://schemas.openxmlformats.org/officeDocument/2006/relationships/hyperlink" Target="https://www.pedagogie.ac-nantes.fr/egalite-entre-les-filles-et-les-garcons/outils-et-ressources/l-expo-quiz-kezaco--1600481.kjsp?RH=1513248697125" TargetMode="Externa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Jean-Luc.Ballot@ac-nantes.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 Isabelle</dc:creator>
  <cp:keywords/>
  <dc:description/>
  <cp:lastModifiedBy>Ferre Isabelle</cp:lastModifiedBy>
  <cp:revision>3</cp:revision>
  <cp:lastPrinted>2022-12-19T13:50:00Z</cp:lastPrinted>
  <dcterms:created xsi:type="dcterms:W3CDTF">2023-06-19T10:51:00Z</dcterms:created>
  <dcterms:modified xsi:type="dcterms:W3CDTF">2024-10-03T13:29:00Z</dcterms:modified>
</cp:coreProperties>
</file>