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D2914" w14:textId="77777777" w:rsidR="00AA5561" w:rsidRDefault="00AA5561" w:rsidP="00AA5561">
      <w:pPr>
        <w:pStyle w:val="Titre"/>
        <w:jc w:val="center"/>
      </w:pPr>
      <w:r>
        <w:t>Pâris : les origines de la guerre de Troie</w:t>
      </w:r>
    </w:p>
    <w:p w14:paraId="26FD8B74" w14:textId="77777777" w:rsidR="00AA5561" w:rsidRDefault="00AA5561" w:rsidP="00AA5561">
      <w:pPr>
        <w:pStyle w:val="Titre2"/>
      </w:pPr>
      <w:r>
        <w:t>Activité 1 : La vie de Pâris (Coffret en os et bois, atelier des Embriachi)</w:t>
      </w:r>
    </w:p>
    <w:p w14:paraId="67DBBAE7" w14:textId="77777777" w:rsidR="00AA5561" w:rsidRPr="00D8446A" w:rsidRDefault="00AA5561" w:rsidP="00AA5561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NUMEROTER</w:t>
      </w:r>
      <w:r w:rsidRPr="00D8446A">
        <w:rPr>
          <w:rFonts w:ascii="Arial" w:hAnsi="Arial" w:cs="Arial"/>
          <w:sz w:val="24"/>
          <w:szCs w:val="24"/>
        </w:rPr>
        <w:t xml:space="preserve"> les </w:t>
      </w:r>
      <w:r>
        <w:rPr>
          <w:rFonts w:ascii="Arial" w:hAnsi="Arial" w:cs="Arial"/>
          <w:sz w:val="24"/>
          <w:szCs w:val="24"/>
        </w:rPr>
        <w:t>représentations de la vie pour qu’elles illustrent le texte correspondant</w:t>
      </w:r>
      <w:r w:rsidRPr="00D8446A">
        <w:rPr>
          <w:rFonts w:ascii="Arial" w:hAnsi="Arial" w:cs="Arial"/>
          <w:sz w:val="24"/>
          <w:szCs w:val="24"/>
        </w:rPr>
        <w:t xml:space="preserve">. </w:t>
      </w:r>
    </w:p>
    <w:p w14:paraId="739E20FB" w14:textId="77777777" w:rsidR="00AA5561" w:rsidRDefault="00AA5561" w:rsidP="00AA5561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8446A">
        <w:rPr>
          <w:rFonts w:ascii="Arial" w:hAnsi="Arial" w:cs="Arial"/>
          <w:sz w:val="24"/>
          <w:szCs w:val="24"/>
        </w:rPr>
        <w:t>A l’oral, indiquer quels indices vous ont permis de choisir.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15"/>
        <w:gridCol w:w="4673"/>
        <w:gridCol w:w="3068"/>
      </w:tblGrid>
      <w:tr w:rsidR="00AA5561" w14:paraId="6A4C2078" w14:textId="77777777" w:rsidTr="00806BE8">
        <w:tc>
          <w:tcPr>
            <w:tcW w:w="2715" w:type="dxa"/>
          </w:tcPr>
          <w:p w14:paraId="1464410F" w14:textId="77777777" w:rsidR="00AA5561" w:rsidRDefault="00AA5561" w:rsidP="00806BE8">
            <w:pPr>
              <w:rPr>
                <w:rFonts w:ascii="Arial" w:hAnsi="Arial" w:cs="Arial"/>
                <w:sz w:val="24"/>
                <w:szCs w:val="24"/>
              </w:rPr>
            </w:pPr>
            <w:r w:rsidRPr="00013407">
              <w:rPr>
                <w:rFonts w:ascii="Arial Black" w:hAnsi="Arial Black" w:cs="Arial"/>
                <w:sz w:val="28"/>
                <w:szCs w:val="28"/>
                <w:shd w:val="clear" w:color="auto" w:fill="FFFFFF"/>
              </w:rPr>
              <w:t>1</w:t>
            </w:r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Pâris est le fils de </w:t>
            </w:r>
            <w:hyperlink r:id="rId5" w:tooltip="Priam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Priam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 roi de </w:t>
            </w:r>
            <w:hyperlink r:id="rId6" w:tooltip="Troie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Troie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et de sa femme </w:t>
            </w:r>
            <w:hyperlink r:id="rId7" w:tooltip="Hécube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Hécube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Les devins consultés à sa naissance prédisent que Pâris sera la cause d’un grand désastre. Son père ordonne qu’il soit confié à des bergers pour qu'ils l'abandonnent. Ce qu'ils ne firent pas. L'enfant grandit, il devint un jeune homme fort et très beau.</w:t>
            </w:r>
          </w:p>
        </w:tc>
        <w:tc>
          <w:tcPr>
            <w:tcW w:w="4673" w:type="dxa"/>
          </w:tcPr>
          <w:p w14:paraId="6520AA4C" w14:textId="77777777" w:rsidR="00AA5561" w:rsidRPr="00D8446A" w:rsidRDefault="00AA5561" w:rsidP="00DD3CB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13407">
              <w:rPr>
                <w:rFonts w:ascii="Arial Black" w:hAnsi="Arial Black" w:cs="Arial"/>
                <w:sz w:val="28"/>
                <w:szCs w:val="28"/>
                <w:shd w:val="clear" w:color="auto" w:fill="FFFFFF"/>
              </w:rPr>
              <w:t>2</w:t>
            </w:r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Pour se venger de ne pas avoir été invitée à un mariage, la déesse de la Discorde provoque la jalousie des déesses en déposant, sur la table du festin, une </w:t>
            </w:r>
            <w:hyperlink r:id="rId8" w:tooltip="Pomme de discorde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pomme d'or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sur laquelle était inscrit : « À la plus belle ». </w:t>
            </w:r>
            <w:hyperlink r:id="rId9" w:tooltip="Aphrodite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Aphrodite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 </w:t>
            </w:r>
            <w:hyperlink r:id="rId10" w:tooltip="Héra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Héra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et </w:t>
            </w:r>
            <w:hyperlink r:id="rId11" w:tooltip="Athéna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Athéna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veulent avoir la pomme. Elles demandent à </w:t>
            </w:r>
            <w:hyperlink r:id="rId12" w:tooltip="Zeus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Zeus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 de décider. Pour maintenir l'entente entre les dieux, il ordonne que l'affaire soit résolue par un homme « mortel ». C'est le berger Pâris qui est choisi. Héra lui promet la royauté, Athéna lui promet la gloire. </w:t>
            </w:r>
            <w:r w:rsidR="00DD3CB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Parce qu’il choisit </w:t>
            </w:r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Aphrodite qui lui avait promis de lui donner la plus belle des femmes, les deux autres déesses devinrent les ennemies de Pâris.</w:t>
            </w:r>
          </w:p>
        </w:tc>
        <w:tc>
          <w:tcPr>
            <w:tcW w:w="3068" w:type="dxa"/>
          </w:tcPr>
          <w:p w14:paraId="31321B3F" w14:textId="77777777" w:rsidR="00AA5561" w:rsidRDefault="00AA5561" w:rsidP="00806BE8">
            <w:pPr>
              <w:rPr>
                <w:rFonts w:ascii="Arial" w:hAnsi="Arial" w:cs="Arial"/>
                <w:sz w:val="24"/>
                <w:szCs w:val="24"/>
              </w:rPr>
            </w:pPr>
            <w:r w:rsidRPr="00013407">
              <w:rPr>
                <w:rFonts w:ascii="Arial Black" w:hAnsi="Arial Black" w:cs="Arial"/>
                <w:b/>
                <w:sz w:val="28"/>
                <w:szCs w:val="28"/>
                <w:shd w:val="clear" w:color="auto" w:fill="FFFFFF"/>
              </w:rPr>
              <w:t>3</w:t>
            </w:r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Pendant sa visite au roi </w:t>
            </w:r>
            <w:hyperlink r:id="rId13" w:tooltip="Ménélas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Ménélas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de </w:t>
            </w:r>
            <w:hyperlink r:id="rId14" w:tooltip="Sparte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Sparte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 Pâris tombe amoureux de la reine </w:t>
            </w:r>
            <w:hyperlink r:id="rId15" w:tooltip="Hélène de Sparte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Hélène de Sparte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Hélène également tombe sous le charme de Pâris. Les deux jeunes gens décident de s'enfuir et de se réfugier à Troie, Pâris ayant découvert sa filiation. Les Grecs se considèrent comme déshonorés par la fuite d'Hélène. C'est le déclenchement de la </w:t>
            </w:r>
            <w:hyperlink r:id="rId16" w:tooltip="Guerre de Troie" w:history="1">
              <w:r w:rsidRPr="00D8446A">
                <w:rPr>
                  <w:rStyle w:val="Lienhypertexte"/>
                  <w:rFonts w:ascii="Arial" w:hAnsi="Arial" w:cs="Arial"/>
                  <w:sz w:val="24"/>
                  <w:szCs w:val="24"/>
                  <w:shd w:val="clear" w:color="auto" w:fill="FFFFFF"/>
                </w:rPr>
                <w:t>guerre de Troie</w:t>
              </w:r>
            </w:hyperlink>
            <w:r w:rsidRPr="00D844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05867A9B" w14:textId="1A745384" w:rsidR="00AA5561" w:rsidRPr="009A1CE0" w:rsidRDefault="007773A7" w:rsidP="00AA5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00CB7" wp14:editId="5582EABE">
                <wp:simplePos x="0" y="0"/>
                <wp:positionH relativeFrom="column">
                  <wp:posOffset>2536190</wp:posOffset>
                </wp:positionH>
                <wp:positionV relativeFrom="paragraph">
                  <wp:posOffset>95885</wp:posOffset>
                </wp:positionV>
                <wp:extent cx="483235" cy="474345"/>
                <wp:effectExtent l="0" t="0" r="0" b="1905"/>
                <wp:wrapNone/>
                <wp:docPr id="1432085241" name="Ellips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235" cy="4743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56C0A7" id="Ellipse 7" o:spid="_x0000_s1026" style="position:absolute;margin-left:199.7pt;margin-top:7.55pt;width:38.05pt;height:3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" fillcolor="white [3201]" strokecolor="#4f81bd [3204]" strokeweight="2pt">
                <v:path arrowok="t"/>
              </v:oval>
            </w:pict>
          </mc:Fallback>
        </mc:AlternateContent>
      </w:r>
    </w:p>
    <w:p w14:paraId="131A4C13" w14:textId="1440EE17" w:rsidR="00AA5561" w:rsidRDefault="007773A7" w:rsidP="00AA5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44BBCB" wp14:editId="1A2839DF">
                <wp:simplePos x="0" y="0"/>
                <wp:positionH relativeFrom="column">
                  <wp:posOffset>6003925</wp:posOffset>
                </wp:positionH>
                <wp:positionV relativeFrom="paragraph">
                  <wp:posOffset>69215</wp:posOffset>
                </wp:positionV>
                <wp:extent cx="483235" cy="474345"/>
                <wp:effectExtent l="0" t="0" r="0" b="1905"/>
                <wp:wrapNone/>
                <wp:docPr id="8" name="Ellip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235" cy="4743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7653B2" id="Ellipse 1" o:spid="_x0000_s1026" style="position:absolute;margin-left:472.75pt;margin-top:5.45pt;width:38.05pt;height:3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" fillcolor="white [3201]" strokecolor="#4f81bd [3204]" strokeweight="2pt">
                <v:path arrowok="t"/>
              </v:oval>
            </w:pict>
          </mc:Fallback>
        </mc:AlternateContent>
      </w:r>
      <w:r w:rsidR="00AA5561"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 wp14:anchorId="49E54991" wp14:editId="7C440BF3">
            <wp:simplePos x="0" y="0"/>
            <wp:positionH relativeFrom="column">
              <wp:posOffset>240078</wp:posOffset>
            </wp:positionH>
            <wp:positionV relativeFrom="paragraph">
              <wp:posOffset>35800</wp:posOffset>
            </wp:positionV>
            <wp:extent cx="2656552" cy="2596551"/>
            <wp:effectExtent l="247650" t="228600" r="239395" b="26098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0315_12170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50" t="14610" r="4673" b="15923"/>
                    <a:stretch/>
                  </pic:blipFill>
                  <pic:spPr bwMode="auto">
                    <a:xfrm rot="10501023">
                      <a:off x="0" y="0"/>
                      <a:ext cx="2656552" cy="25965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5561"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598B6608" wp14:editId="53D62B61">
            <wp:simplePos x="0" y="0"/>
            <wp:positionH relativeFrom="column">
              <wp:posOffset>3566586</wp:posOffset>
            </wp:positionH>
            <wp:positionV relativeFrom="paragraph">
              <wp:posOffset>92375</wp:posOffset>
            </wp:positionV>
            <wp:extent cx="2440940" cy="2799080"/>
            <wp:effectExtent l="266700" t="247650" r="302260" b="2870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315_12172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3" t="2377" r="47123" b="3692"/>
                    <a:stretch/>
                  </pic:blipFill>
                  <pic:spPr bwMode="auto">
                    <a:xfrm rot="11197897">
                      <a:off x="0" y="0"/>
                      <a:ext cx="2440940" cy="2799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2E53E7B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5F9ADCC2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5313E3DB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3D19192F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06E7E4A3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093AFC69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36F20EA7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5A4B0659" wp14:editId="0B3F6392">
            <wp:simplePos x="0" y="0"/>
            <wp:positionH relativeFrom="column">
              <wp:posOffset>1181364</wp:posOffset>
            </wp:positionH>
            <wp:positionV relativeFrom="paragraph">
              <wp:posOffset>17780</wp:posOffset>
            </wp:positionV>
            <wp:extent cx="3735238" cy="2601252"/>
            <wp:effectExtent l="133350" t="114300" r="132080" b="16129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0315_12161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5" t="4462" r="11552" b="2308"/>
                    <a:stretch/>
                  </pic:blipFill>
                  <pic:spPr bwMode="auto">
                    <a:xfrm rot="10800000">
                      <a:off x="0" y="0"/>
                      <a:ext cx="3735238" cy="26012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28F395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61158FF1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133FF149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1718441B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18F97755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3563C235" w14:textId="2A8B1DDD" w:rsidR="00AA5561" w:rsidRDefault="007773A7" w:rsidP="00AA5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B8659" wp14:editId="08F7EEA6">
                <wp:simplePos x="0" y="0"/>
                <wp:positionH relativeFrom="column">
                  <wp:posOffset>945515</wp:posOffset>
                </wp:positionH>
                <wp:positionV relativeFrom="paragraph">
                  <wp:posOffset>298450</wp:posOffset>
                </wp:positionV>
                <wp:extent cx="483235" cy="474345"/>
                <wp:effectExtent l="0" t="0" r="0" b="1905"/>
                <wp:wrapNone/>
                <wp:docPr id="986280970" name="Ellips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235" cy="4743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AECCB3" id="Ellipse 9" o:spid="_x0000_s1026" style="position:absolute;margin-left:74.45pt;margin-top:23.5pt;width:38.05pt;height:37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" fillcolor="white [3201]" strokecolor="#4f81bd [3204]" strokeweight="2pt">
                <v:path arrowok="t"/>
              </v:oval>
            </w:pict>
          </mc:Fallback>
        </mc:AlternateContent>
      </w:r>
    </w:p>
    <w:p w14:paraId="4F1E4C49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58616EF9" w14:textId="77777777" w:rsidR="00AA5561" w:rsidRDefault="00AA5561" w:rsidP="00AA5561">
      <w:pPr>
        <w:pStyle w:val="Titre2"/>
      </w:pPr>
      <w:r>
        <w:lastRenderedPageBreak/>
        <w:t>Activité 2 : Pareils mais différents</w:t>
      </w:r>
    </w:p>
    <w:p w14:paraId="2CEB3A39" w14:textId="77777777" w:rsidR="00AA5561" w:rsidRPr="00013407" w:rsidRDefault="00AA5561" w:rsidP="00AA5561">
      <w:pPr>
        <w:jc w:val="center"/>
        <w:rPr>
          <w:rFonts w:ascii="Arial Rounded MT Bold" w:hAnsi="Arial Rounded MT Bold" w:cs="Arial"/>
          <w:b/>
          <w:sz w:val="32"/>
          <w:szCs w:val="32"/>
        </w:rPr>
      </w:pPr>
      <w:r w:rsidRPr="00013407">
        <w:rPr>
          <w:rFonts w:ascii="Arial Rounded MT Bold" w:hAnsi="Arial Rounded MT Bold" w:cs="Arial"/>
          <w:b/>
          <w:sz w:val="32"/>
          <w:szCs w:val="32"/>
        </w:rPr>
        <w:t>Le coffre d’os et de bois de l’atelier des Embriachi</w:t>
      </w:r>
      <w:r>
        <w:rPr>
          <w:rFonts w:ascii="Arial Rounded MT Bold" w:hAnsi="Arial Rounded MT Bold" w:cs="Arial"/>
          <w:b/>
          <w:sz w:val="32"/>
          <w:szCs w:val="32"/>
        </w:rPr>
        <w:t>, vers 1400</w:t>
      </w:r>
    </w:p>
    <w:p w14:paraId="57256889" w14:textId="77777777" w:rsidR="00AA5561" w:rsidRPr="00013407" w:rsidRDefault="00AA5561" w:rsidP="00AA5561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3407">
        <w:rPr>
          <w:rFonts w:ascii="Arial" w:hAnsi="Arial" w:cs="Arial"/>
          <w:sz w:val="24"/>
          <w:szCs w:val="24"/>
        </w:rPr>
        <w:t xml:space="preserve">REGARDER les deux panneaux du coffre représentant le jugement de Pâris. </w:t>
      </w:r>
    </w:p>
    <w:p w14:paraId="512822B7" w14:textId="77777777" w:rsidR="00AA5561" w:rsidRPr="00FD05A5" w:rsidRDefault="00AA5561" w:rsidP="00AA55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15BDC18D" wp14:editId="2BB7010F">
            <wp:extent cx="5337779" cy="2416628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20315_12170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63" r="1947" b="10615"/>
                    <a:stretch/>
                  </pic:blipFill>
                  <pic:spPr bwMode="auto">
                    <a:xfrm rot="10800000">
                      <a:off x="0" y="0"/>
                      <a:ext cx="5355818" cy="242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8A33F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  <w:r w:rsidRPr="00FD05A5">
        <w:rPr>
          <w:rFonts w:ascii="Arial" w:hAnsi="Arial" w:cs="Arial"/>
          <w:sz w:val="24"/>
          <w:szCs w:val="24"/>
        </w:rPr>
        <w:t>Quelles sont les différences ?</w:t>
      </w:r>
      <w:r>
        <w:rPr>
          <w:rFonts w:ascii="Arial" w:hAnsi="Arial" w:cs="Arial"/>
          <w:sz w:val="24"/>
          <w:szCs w:val="24"/>
        </w:rPr>
        <w:t xml:space="preserve"> Pourquoi à votre avis ?</w:t>
      </w:r>
    </w:p>
    <w:p w14:paraId="2B2B566B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389F18FE" w14:textId="77777777" w:rsidR="00AA5561" w:rsidRPr="00FD05A5" w:rsidRDefault="00AA5561" w:rsidP="00AA5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4A8EA51C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5D60FF08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6D24CA44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66432" behindDoc="0" locked="0" layoutInCell="1" allowOverlap="1" wp14:anchorId="26B07730" wp14:editId="5AD94500">
            <wp:simplePos x="0" y="0"/>
            <wp:positionH relativeFrom="column">
              <wp:posOffset>-88388</wp:posOffset>
            </wp:positionH>
            <wp:positionV relativeFrom="paragraph">
              <wp:posOffset>310684</wp:posOffset>
            </wp:positionV>
            <wp:extent cx="3544070" cy="3483307"/>
            <wp:effectExtent l="0" t="762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0315_12502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6" t="3529" r="28963" b="3892"/>
                    <a:stretch/>
                  </pic:blipFill>
                  <pic:spPr bwMode="auto">
                    <a:xfrm rot="5400000">
                      <a:off x="0" y="0"/>
                      <a:ext cx="3552073" cy="3491173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709647" w14:textId="77777777" w:rsidR="00AA5561" w:rsidRPr="00E67293" w:rsidRDefault="00AA5561" w:rsidP="00AA5561">
      <w:pPr>
        <w:ind w:left="5954"/>
        <w:jc w:val="center"/>
        <w:rPr>
          <w:rFonts w:ascii="Arial Rounded MT Bold" w:hAnsi="Arial Rounded MT Bold" w:cs="Arial"/>
          <w:sz w:val="32"/>
          <w:szCs w:val="32"/>
        </w:rPr>
      </w:pPr>
      <w:r w:rsidRPr="00E67293">
        <w:rPr>
          <w:rFonts w:ascii="Arial Rounded MT Bold" w:hAnsi="Arial Rounded MT Bold" w:cs="Arial"/>
          <w:sz w:val="32"/>
          <w:szCs w:val="32"/>
        </w:rPr>
        <w:t>Le jugement de Pâris, plat en faïence, anonyme, 16</w:t>
      </w:r>
      <w:r w:rsidRPr="00E67293">
        <w:rPr>
          <w:rFonts w:ascii="Arial Rounded MT Bold" w:hAnsi="Arial Rounded MT Bold" w:cs="Arial"/>
          <w:sz w:val="32"/>
          <w:szCs w:val="32"/>
          <w:vertAlign w:val="superscript"/>
        </w:rPr>
        <w:t>e</w:t>
      </w:r>
      <w:r w:rsidRPr="00E67293">
        <w:rPr>
          <w:rFonts w:ascii="Arial Rounded MT Bold" w:hAnsi="Arial Rounded MT Bold" w:cs="Arial"/>
          <w:sz w:val="32"/>
          <w:szCs w:val="32"/>
        </w:rPr>
        <w:t xml:space="preserve"> s.</w:t>
      </w:r>
    </w:p>
    <w:p w14:paraId="7541FA21" w14:textId="77777777" w:rsidR="00AA5561" w:rsidRDefault="00AA5561" w:rsidP="00AA5561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67293">
        <w:rPr>
          <w:rFonts w:ascii="Arial" w:hAnsi="Arial" w:cs="Arial"/>
          <w:sz w:val="24"/>
          <w:szCs w:val="24"/>
        </w:rPr>
        <w:t xml:space="preserve">Sur la faïence, </w:t>
      </w:r>
      <w:r>
        <w:rPr>
          <w:rFonts w:ascii="Arial" w:hAnsi="Arial" w:cs="Arial"/>
          <w:sz w:val="24"/>
          <w:szCs w:val="24"/>
        </w:rPr>
        <w:t>IDENTIFIER chaque personnage</w:t>
      </w:r>
    </w:p>
    <w:p w14:paraId="7F25CA1B" w14:textId="77777777" w:rsidR="00AA5561" w:rsidRPr="00E67293" w:rsidRDefault="00AA5561" w:rsidP="00AA5561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67293">
        <w:rPr>
          <w:rFonts w:ascii="Arial" w:hAnsi="Arial" w:cs="Arial"/>
          <w:sz w:val="24"/>
          <w:szCs w:val="24"/>
        </w:rPr>
        <w:t>ENTOURER</w:t>
      </w:r>
      <w:r w:rsidR="004D3D21">
        <w:rPr>
          <w:rFonts w:ascii="Arial" w:hAnsi="Arial" w:cs="Arial"/>
          <w:sz w:val="24"/>
          <w:szCs w:val="24"/>
        </w:rPr>
        <w:t xml:space="preserve"> et NOMMER</w:t>
      </w:r>
      <w:r w:rsidRPr="00E67293">
        <w:rPr>
          <w:rFonts w:ascii="Arial" w:hAnsi="Arial" w:cs="Arial"/>
          <w:sz w:val="24"/>
          <w:szCs w:val="24"/>
        </w:rPr>
        <w:t xml:space="preserve"> leur attribut. </w:t>
      </w:r>
    </w:p>
    <w:p w14:paraId="67C77367" w14:textId="77777777" w:rsidR="00AA5561" w:rsidRPr="00E67293" w:rsidRDefault="00AA5561" w:rsidP="00AA5561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TROUVER</w:t>
      </w:r>
      <w:r w:rsidRPr="00E67293">
        <w:rPr>
          <w:rFonts w:ascii="Arial" w:hAnsi="Arial" w:cs="Arial"/>
          <w:sz w:val="24"/>
          <w:szCs w:val="24"/>
        </w:rPr>
        <w:t xml:space="preserve"> dans </w:t>
      </w:r>
      <w:r w:rsidR="004D3D21">
        <w:rPr>
          <w:rFonts w:ascii="Arial" w:hAnsi="Arial" w:cs="Arial"/>
          <w:sz w:val="24"/>
          <w:szCs w:val="24"/>
        </w:rPr>
        <w:t xml:space="preserve">l’exposition </w:t>
      </w:r>
      <w:r w:rsidRPr="00E67293">
        <w:rPr>
          <w:rFonts w:ascii="Arial" w:hAnsi="Arial" w:cs="Arial"/>
          <w:sz w:val="24"/>
          <w:szCs w:val="24"/>
        </w:rPr>
        <w:t>une autre représentation du Jugement de Pâris.</w:t>
      </w:r>
    </w:p>
    <w:p w14:paraId="69A33186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34AFCC3B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573AB226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01D136EC" w14:textId="77777777" w:rsidR="00AA5561" w:rsidRDefault="00AA5561">
      <w:r>
        <w:br w:type="page"/>
      </w:r>
    </w:p>
    <w:p w14:paraId="5234AA6A" w14:textId="77777777" w:rsidR="0007581A" w:rsidRDefault="0007581A" w:rsidP="0007581A">
      <w:pPr>
        <w:pStyle w:val="Titre"/>
        <w:jc w:val="center"/>
      </w:pPr>
      <w:r>
        <w:lastRenderedPageBreak/>
        <w:t>La mort de Priam</w:t>
      </w:r>
    </w:p>
    <w:p w14:paraId="497A8491" w14:textId="77777777" w:rsidR="0007581A" w:rsidRDefault="0007581A" w:rsidP="0007581A">
      <w:pPr>
        <w:jc w:val="center"/>
      </w:pPr>
      <w:r w:rsidRPr="000F1342">
        <w:rPr>
          <w:noProof/>
          <w:lang w:eastAsia="fr-FR"/>
        </w:rPr>
        <w:drawing>
          <wp:inline distT="0" distB="0" distL="0" distR="0" wp14:anchorId="5C3905A9" wp14:editId="129B1D7B">
            <wp:extent cx="4476750" cy="3131764"/>
            <wp:effectExtent l="19050" t="0" r="0" b="0"/>
            <wp:docPr id="9" name="Image 1" descr="https://cdn.unitycms.io/images/6LPd-S8kajT9AIa6OmILp5.jpg?op=ocroped&amp;val=1200,1200,1000,1000,0,0&amp;sum=7__PWrk7e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unitycms.io/images/6LPd-S8kajT9AIa6OmILp5.jpg?op=ocroped&amp;val=1200,1200,1000,1000,0,0&amp;sum=7__PWrk7eL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23" cy="313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3C9A45" w14:textId="77777777" w:rsid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Titre et auteur : ………………………………………………………………………………………………</w:t>
      </w:r>
    </w:p>
    <w:p w14:paraId="3BF742FA" w14:textId="77777777" w:rsid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7D138AE" w14:textId="77777777" w:rsidR="0007581A" w:rsidRDefault="0007581A" w:rsidP="0007581A">
      <w:pPr>
        <w:pStyle w:val="Titre3"/>
      </w:pPr>
      <w:r>
        <w:t>Activité 1 : identifier les personnages</w:t>
      </w:r>
    </w:p>
    <w:p w14:paraId="5078261B" w14:textId="77777777" w:rsid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5AAACF" w14:textId="77777777" w:rsid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Avec des flèches, reporte le nom des sept personnages suivants sur le tableau :</w:t>
      </w:r>
    </w:p>
    <w:p w14:paraId="2D57883D" w14:textId="77777777" w:rsid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12591D" w14:textId="77777777" w:rsidR="0007581A" w:rsidRP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581A">
        <w:rPr>
          <w:rFonts w:ascii="Arial" w:hAnsi="Arial" w:cs="Arial"/>
          <w:sz w:val="24"/>
          <w:szCs w:val="24"/>
        </w:rPr>
        <w:t xml:space="preserve">- </w:t>
      </w:r>
      <w:r w:rsidRPr="0007581A">
        <w:rPr>
          <w:rFonts w:ascii="Arial" w:hAnsi="Arial" w:cs="Arial"/>
          <w:b/>
          <w:bCs/>
          <w:sz w:val="24"/>
          <w:szCs w:val="24"/>
        </w:rPr>
        <w:t>Pyrrhus</w:t>
      </w:r>
      <w:r w:rsidRPr="0007581A">
        <w:rPr>
          <w:rFonts w:ascii="Arial" w:hAnsi="Arial" w:cs="Arial"/>
          <w:sz w:val="24"/>
          <w:szCs w:val="24"/>
        </w:rPr>
        <w:t>, fils d’Achille, s’apprête à tuer Priam</w:t>
      </w:r>
    </w:p>
    <w:p w14:paraId="64F175EA" w14:textId="77777777" w:rsidR="0007581A" w:rsidRP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581A">
        <w:rPr>
          <w:rFonts w:ascii="Arial" w:hAnsi="Arial" w:cs="Arial"/>
          <w:sz w:val="24"/>
          <w:szCs w:val="24"/>
        </w:rPr>
        <w:t xml:space="preserve">- </w:t>
      </w:r>
      <w:r w:rsidRPr="0007581A">
        <w:rPr>
          <w:rFonts w:ascii="Arial" w:hAnsi="Arial" w:cs="Arial"/>
          <w:b/>
          <w:bCs/>
          <w:sz w:val="24"/>
          <w:szCs w:val="24"/>
        </w:rPr>
        <w:t>Priam</w:t>
      </w:r>
      <w:r w:rsidRPr="0007581A">
        <w:rPr>
          <w:rFonts w:ascii="Arial" w:hAnsi="Arial" w:cs="Arial"/>
          <w:sz w:val="24"/>
          <w:szCs w:val="24"/>
        </w:rPr>
        <w:t>, roi de Troie,</w:t>
      </w:r>
      <w:r w:rsidR="00B2068C">
        <w:rPr>
          <w:rFonts w:ascii="Arial" w:hAnsi="Arial" w:cs="Arial"/>
          <w:sz w:val="24"/>
          <w:szCs w:val="24"/>
        </w:rPr>
        <w:t xml:space="preserve"> </w:t>
      </w:r>
      <w:r w:rsidRPr="0007581A">
        <w:rPr>
          <w:rFonts w:ascii="Arial" w:hAnsi="Arial" w:cs="Arial"/>
          <w:sz w:val="24"/>
          <w:szCs w:val="24"/>
        </w:rPr>
        <w:t>devant l’autel sacré des dieux antiques agonise</w:t>
      </w:r>
    </w:p>
    <w:p w14:paraId="1E457DAF" w14:textId="77777777" w:rsidR="0007581A" w:rsidRP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581A">
        <w:rPr>
          <w:rFonts w:ascii="Arial" w:hAnsi="Arial" w:cs="Arial"/>
          <w:sz w:val="24"/>
          <w:szCs w:val="24"/>
        </w:rPr>
        <w:t xml:space="preserve">- </w:t>
      </w:r>
      <w:r w:rsidRPr="0007581A">
        <w:rPr>
          <w:rFonts w:ascii="Arial" w:hAnsi="Arial" w:cs="Arial"/>
          <w:b/>
          <w:bCs/>
          <w:sz w:val="24"/>
          <w:szCs w:val="24"/>
        </w:rPr>
        <w:t>Polites</w:t>
      </w:r>
      <w:r w:rsidRPr="0007581A">
        <w:rPr>
          <w:rFonts w:ascii="Arial" w:hAnsi="Arial" w:cs="Arial"/>
          <w:sz w:val="24"/>
          <w:szCs w:val="24"/>
        </w:rPr>
        <w:t>, fils de Priam, tué par Pyrrhus, gît sur le sol</w:t>
      </w:r>
    </w:p>
    <w:p w14:paraId="6AF356B9" w14:textId="77777777" w:rsidR="0007581A" w:rsidRP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581A">
        <w:rPr>
          <w:rFonts w:ascii="Arial" w:hAnsi="Arial" w:cs="Arial"/>
          <w:sz w:val="24"/>
          <w:szCs w:val="24"/>
        </w:rPr>
        <w:t xml:space="preserve">- </w:t>
      </w:r>
      <w:r w:rsidRPr="0007581A">
        <w:rPr>
          <w:rFonts w:ascii="Arial" w:hAnsi="Arial" w:cs="Arial"/>
          <w:b/>
          <w:bCs/>
          <w:sz w:val="24"/>
          <w:szCs w:val="24"/>
        </w:rPr>
        <w:t>Hécube</w:t>
      </w:r>
      <w:r w:rsidRPr="0007581A">
        <w:rPr>
          <w:rFonts w:ascii="Arial" w:hAnsi="Arial" w:cs="Arial"/>
          <w:sz w:val="24"/>
          <w:szCs w:val="24"/>
        </w:rPr>
        <w:t>, femme de Priam, s’évanouit</w:t>
      </w:r>
    </w:p>
    <w:p w14:paraId="1452E13C" w14:textId="77777777" w:rsidR="0007581A" w:rsidRP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581A">
        <w:rPr>
          <w:rFonts w:ascii="Arial" w:hAnsi="Arial" w:cs="Arial"/>
          <w:sz w:val="24"/>
          <w:szCs w:val="24"/>
        </w:rPr>
        <w:t xml:space="preserve">- </w:t>
      </w:r>
      <w:r w:rsidRPr="0007581A">
        <w:rPr>
          <w:rFonts w:ascii="Arial" w:hAnsi="Arial" w:cs="Arial"/>
          <w:b/>
          <w:bCs/>
          <w:sz w:val="24"/>
          <w:szCs w:val="24"/>
        </w:rPr>
        <w:t>Andromaque</w:t>
      </w:r>
      <w:r w:rsidRPr="0007581A">
        <w:rPr>
          <w:rFonts w:ascii="Arial" w:hAnsi="Arial" w:cs="Arial"/>
          <w:sz w:val="24"/>
          <w:szCs w:val="24"/>
        </w:rPr>
        <w:t>, femme d’Hector, s’enfuit avec son fils Astyanax</w:t>
      </w:r>
    </w:p>
    <w:p w14:paraId="4A976F2C" w14:textId="77777777" w:rsidR="0007581A" w:rsidRP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581A">
        <w:rPr>
          <w:rFonts w:ascii="Arial" w:hAnsi="Arial" w:cs="Arial"/>
          <w:sz w:val="24"/>
          <w:szCs w:val="24"/>
        </w:rPr>
        <w:t xml:space="preserve">- </w:t>
      </w:r>
      <w:r w:rsidRPr="0007581A">
        <w:rPr>
          <w:rFonts w:ascii="Arial" w:hAnsi="Arial" w:cs="Arial"/>
          <w:b/>
          <w:bCs/>
          <w:sz w:val="24"/>
          <w:szCs w:val="24"/>
        </w:rPr>
        <w:t>Hélène</w:t>
      </w:r>
      <w:r w:rsidRPr="0007581A">
        <w:rPr>
          <w:rFonts w:ascii="Arial" w:hAnsi="Arial" w:cs="Arial"/>
          <w:sz w:val="24"/>
          <w:szCs w:val="24"/>
        </w:rPr>
        <w:t>, compagne de Pâris, semble se repentir d’avoir été à l’origine de cette guerre</w:t>
      </w:r>
    </w:p>
    <w:p w14:paraId="2E90C38D" w14:textId="77777777" w:rsidR="0007581A" w:rsidRP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581A">
        <w:rPr>
          <w:rFonts w:ascii="Arial" w:hAnsi="Arial" w:cs="Arial"/>
          <w:sz w:val="24"/>
          <w:szCs w:val="24"/>
        </w:rPr>
        <w:t xml:space="preserve">- </w:t>
      </w:r>
      <w:r w:rsidRPr="0007581A">
        <w:rPr>
          <w:rFonts w:ascii="Arial" w:hAnsi="Arial" w:cs="Arial"/>
          <w:b/>
          <w:bCs/>
          <w:sz w:val="24"/>
          <w:szCs w:val="24"/>
        </w:rPr>
        <w:t>Cassandre</w:t>
      </w:r>
      <w:r w:rsidRPr="0007581A">
        <w:rPr>
          <w:rFonts w:ascii="Arial" w:hAnsi="Arial" w:cs="Arial"/>
          <w:sz w:val="24"/>
          <w:szCs w:val="24"/>
        </w:rPr>
        <w:t>, la prophétesse, fille de Priam : elle avait prévenu son père de la ruse du cheval employée par les grecs mais n’a pas été écoutée</w:t>
      </w:r>
    </w:p>
    <w:p w14:paraId="02AAC687" w14:textId="77777777" w:rsid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C8ED566" w14:textId="77777777" w:rsidR="0007581A" w:rsidRDefault="0007581A" w:rsidP="0007581A">
      <w:pPr>
        <w:pStyle w:val="Titre3"/>
      </w:pPr>
      <w:r>
        <w:t>Activité 2 : un tableau d’inspiration littéraire</w:t>
      </w:r>
    </w:p>
    <w:p w14:paraId="3E9D9847" w14:textId="77777777" w:rsidR="00DD3CB3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D3CB3">
        <w:rPr>
          <w:rFonts w:ascii="Arial" w:hAnsi="Arial" w:cs="Arial"/>
          <w:sz w:val="24"/>
          <w:szCs w:val="24"/>
        </w:rPr>
        <w:t>Dans cet extrait d’</w:t>
      </w:r>
      <w:r w:rsidRPr="00DD3CB3">
        <w:rPr>
          <w:rFonts w:ascii="Arial" w:hAnsi="Arial" w:cs="Arial"/>
          <w:i/>
          <w:sz w:val="24"/>
          <w:szCs w:val="24"/>
        </w:rPr>
        <w:t>Andromaque</w:t>
      </w:r>
      <w:r w:rsidRPr="00DD3CB3">
        <w:rPr>
          <w:rFonts w:ascii="Arial" w:hAnsi="Arial" w:cs="Arial"/>
          <w:sz w:val="24"/>
          <w:szCs w:val="24"/>
        </w:rPr>
        <w:t xml:space="preserve"> du dramaturge  Racine, la princesse troyenne Andromaque s’adresse à Céphise, sa servante. </w:t>
      </w:r>
    </w:p>
    <w:p w14:paraId="3EE7ADB1" w14:textId="77777777" w:rsidR="0007581A" w:rsidRPr="00DD3CB3" w:rsidRDefault="0007581A" w:rsidP="00075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D3CB3">
        <w:rPr>
          <w:rFonts w:ascii="Arial" w:hAnsi="Arial" w:cs="Arial"/>
          <w:b/>
          <w:sz w:val="24"/>
          <w:szCs w:val="24"/>
        </w:rPr>
        <w:t>Comment le peintre transpose-t-il ces éléments de façon picturale ?</w:t>
      </w:r>
      <w:r w:rsidRPr="00DD3CB3">
        <w:rPr>
          <w:rFonts w:ascii="Arial" w:hAnsi="Arial" w:cs="Arial"/>
          <w:sz w:val="24"/>
          <w:szCs w:val="24"/>
        </w:rPr>
        <w:t xml:space="preserve">   </w:t>
      </w:r>
    </w:p>
    <w:p w14:paraId="58FF273B" w14:textId="77777777" w:rsidR="0007581A" w:rsidRDefault="0007581A" w:rsidP="0007581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4F90EAA9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sz w:val="24"/>
          <w:szCs w:val="24"/>
        </w:rPr>
        <w:t xml:space="preserve"> «</w:t>
      </w:r>
      <w:r w:rsidRPr="00DD3CB3">
        <w:rPr>
          <w:rFonts w:ascii="Arial" w:hAnsi="Arial" w:cs="Arial"/>
          <w:i/>
          <w:iCs/>
          <w:sz w:val="24"/>
          <w:szCs w:val="24"/>
        </w:rPr>
        <w:t xml:space="preserve">Songe, songe Céphise, à </w:t>
      </w:r>
      <w:r w:rsidRPr="00DD3CB3">
        <w:rPr>
          <w:rFonts w:ascii="Arial" w:hAnsi="Arial" w:cs="Arial"/>
          <w:b/>
          <w:i/>
          <w:iCs/>
          <w:sz w:val="24"/>
          <w:szCs w:val="24"/>
        </w:rPr>
        <w:t>cette nuit cruelle</w:t>
      </w:r>
    </w:p>
    <w:p w14:paraId="05872246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>qui fut pour tout un peuple une nuit éternelle.</w:t>
      </w:r>
    </w:p>
    <w:p w14:paraId="2C3A98D8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>Figure-toi</w:t>
      </w:r>
      <w:r w:rsidRPr="00DD3CB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DD3CB3">
        <w:rPr>
          <w:rFonts w:ascii="Arial" w:hAnsi="Arial" w:cs="Arial"/>
          <w:b/>
          <w:bCs/>
          <w:i/>
          <w:iCs/>
          <w:sz w:val="24"/>
          <w:szCs w:val="24"/>
        </w:rPr>
        <w:t>Pyrrhus, les yeux étincelants,</w:t>
      </w:r>
    </w:p>
    <w:p w14:paraId="5F065FE6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 xml:space="preserve">Entrant à </w:t>
      </w:r>
      <w:r w:rsidRPr="00DD3CB3">
        <w:rPr>
          <w:rFonts w:ascii="Arial" w:hAnsi="Arial" w:cs="Arial"/>
          <w:bCs/>
          <w:i/>
          <w:iCs/>
          <w:sz w:val="24"/>
          <w:szCs w:val="24"/>
        </w:rPr>
        <w:t xml:space="preserve">la lueur de </w:t>
      </w:r>
      <w:r w:rsidRPr="00DD3CB3">
        <w:rPr>
          <w:rFonts w:ascii="Arial" w:hAnsi="Arial" w:cs="Arial"/>
          <w:b/>
          <w:bCs/>
          <w:i/>
          <w:iCs/>
          <w:sz w:val="24"/>
          <w:szCs w:val="24"/>
        </w:rPr>
        <w:t>nos palais brûlants</w:t>
      </w:r>
      <w:r w:rsidRPr="00DD3CB3">
        <w:rPr>
          <w:rFonts w:ascii="Arial" w:hAnsi="Arial" w:cs="Arial"/>
          <w:b/>
          <w:i/>
          <w:iCs/>
          <w:sz w:val="24"/>
          <w:szCs w:val="24"/>
        </w:rPr>
        <w:t>,</w:t>
      </w:r>
    </w:p>
    <w:p w14:paraId="1299D4B2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>Sur tous mes frères morts se faisant un passage.</w:t>
      </w:r>
    </w:p>
    <w:p w14:paraId="328177D9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>Et de</w:t>
      </w:r>
      <w:r w:rsidRPr="00DD3CB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sang tout couvert</w:t>
      </w:r>
      <w:r w:rsidRPr="00DD3CB3">
        <w:rPr>
          <w:rFonts w:ascii="Arial" w:hAnsi="Arial" w:cs="Arial"/>
          <w:i/>
          <w:iCs/>
          <w:sz w:val="24"/>
          <w:szCs w:val="24"/>
        </w:rPr>
        <w:t xml:space="preserve"> excitant le carnage.</w:t>
      </w:r>
    </w:p>
    <w:p w14:paraId="2BDF88BD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 xml:space="preserve">Songe aux cris des vainqueurs, </w:t>
      </w:r>
      <w:r w:rsidRPr="00DD3CB3">
        <w:rPr>
          <w:rFonts w:ascii="Arial" w:hAnsi="Arial" w:cs="Arial"/>
          <w:b/>
          <w:i/>
          <w:iCs/>
          <w:sz w:val="24"/>
          <w:szCs w:val="24"/>
        </w:rPr>
        <w:t>songe</w:t>
      </w:r>
      <w:r w:rsidRPr="00DD3CB3">
        <w:rPr>
          <w:rFonts w:ascii="Arial" w:hAnsi="Arial" w:cs="Arial"/>
          <w:i/>
          <w:iCs/>
          <w:sz w:val="24"/>
          <w:szCs w:val="24"/>
        </w:rPr>
        <w:t xml:space="preserve"> </w:t>
      </w:r>
      <w:r w:rsidRPr="00DD3CB3">
        <w:rPr>
          <w:rFonts w:ascii="Arial" w:hAnsi="Arial" w:cs="Arial"/>
          <w:b/>
          <w:i/>
          <w:iCs/>
          <w:sz w:val="24"/>
          <w:szCs w:val="24"/>
        </w:rPr>
        <w:t>aux cris des mourants.</w:t>
      </w:r>
    </w:p>
    <w:p w14:paraId="398D8A62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>Dans la flamme étouffée, sous le fer expirant.</w:t>
      </w:r>
    </w:p>
    <w:p w14:paraId="0602B5A2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 xml:space="preserve">Peins-toi dans ces horreurs </w:t>
      </w:r>
      <w:r w:rsidRPr="00DD3CB3">
        <w:rPr>
          <w:rFonts w:ascii="Arial" w:hAnsi="Arial" w:cs="Arial"/>
          <w:b/>
          <w:i/>
          <w:iCs/>
          <w:sz w:val="24"/>
          <w:szCs w:val="24"/>
        </w:rPr>
        <w:t>Andromaque éperdue.</w:t>
      </w:r>
    </w:p>
    <w:p w14:paraId="30FECE23" w14:textId="77777777" w:rsidR="0007581A" w:rsidRPr="00DD3CB3" w:rsidRDefault="0007581A" w:rsidP="00DD3CB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D3CB3">
        <w:rPr>
          <w:rFonts w:ascii="Arial" w:hAnsi="Arial" w:cs="Arial"/>
          <w:i/>
          <w:iCs/>
          <w:sz w:val="24"/>
          <w:szCs w:val="24"/>
        </w:rPr>
        <w:t>Voilà comme Pyrrhus vint s’offrir à ma vue. »</w:t>
      </w:r>
    </w:p>
    <w:p w14:paraId="3A36D6BA" w14:textId="77777777" w:rsidR="00AA5561" w:rsidRDefault="00AA5561" w:rsidP="00AA5561">
      <w:pPr>
        <w:pStyle w:val="Titre"/>
        <w:jc w:val="center"/>
      </w:pPr>
      <w:r>
        <w:lastRenderedPageBreak/>
        <w:t>Énée : de Troie à Rome</w:t>
      </w:r>
    </w:p>
    <w:p w14:paraId="64D87862" w14:textId="1E289EA8" w:rsidR="00AA5561" w:rsidRDefault="007773A7" w:rsidP="00AA556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63C6BF8A" wp14:editId="63E33301">
                <wp:simplePos x="0" y="0"/>
                <wp:positionH relativeFrom="margin">
                  <wp:posOffset>4217670</wp:posOffset>
                </wp:positionH>
                <wp:positionV relativeFrom="margin">
                  <wp:posOffset>2805430</wp:posOffset>
                </wp:positionV>
                <wp:extent cx="2436495" cy="871855"/>
                <wp:effectExtent l="26670" t="24130" r="22860" b="27940"/>
                <wp:wrapSquare wrapText="bothSides"/>
                <wp:docPr id="99203776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2436495" cy="87185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accent3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0744B0" w14:textId="77777777" w:rsidR="00AA5561" w:rsidRPr="00A45935" w:rsidRDefault="00AA5561" w:rsidP="00AA5561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spacing w:after="0"/>
                              <w:jc w:val="center"/>
                              <w:rPr>
                                <w:i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A45935"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  <w:szCs w:val="24"/>
                              </w:rPr>
                              <w:t>Palladium</w:t>
                            </w:r>
                            <w:r w:rsidRPr="00A45935">
                              <w:rPr>
                                <w:iCs/>
                                <w:color w:val="7F7F7F" w:themeColor="text1" w:themeTint="80"/>
                                <w:sz w:val="24"/>
                                <w:szCs w:val="24"/>
                              </w:rPr>
                              <w:t> : représentation de la divinité protectrice de la ville.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6BF8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margin-left:332.1pt;margin-top:220.9pt;width:191.85pt;height:68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" o:allowincell="f" adj="1739" fillcolor="#943634 [2405]" strokecolor="#9bbb59 [3206]" strokeweight="3pt">
                <v:shadow color="#5e7530 [1926]" offset="1pt,1pt"/>
                <v:textbox style="mso-fit-shape-to-text:t" inset="3.6pt,,3.6pt">
                  <w:txbxContent>
                    <w:p w14:paraId="110744B0" w14:textId="77777777" w:rsidR="00AA5561" w:rsidRPr="00A45935" w:rsidRDefault="00AA5561" w:rsidP="00AA5561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A45935">
                        <w:rPr>
                          <w:i/>
                          <w:iCs/>
                          <w:color w:val="7F7F7F" w:themeColor="text1" w:themeTint="80"/>
                          <w:sz w:val="24"/>
                          <w:szCs w:val="24"/>
                        </w:rPr>
                        <w:t>Palladium</w:t>
                      </w:r>
                      <w:r w:rsidRPr="00A45935">
                        <w:rPr>
                          <w:iCs/>
                          <w:color w:val="7F7F7F" w:themeColor="text1" w:themeTint="80"/>
                          <w:sz w:val="24"/>
                          <w:szCs w:val="24"/>
                        </w:rPr>
                        <w:t> : représentation de la divinité protectrice de la ville.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AEF263" wp14:editId="3A65B6F5">
                <wp:simplePos x="0" y="0"/>
                <wp:positionH relativeFrom="column">
                  <wp:posOffset>1233805</wp:posOffset>
                </wp:positionH>
                <wp:positionV relativeFrom="paragraph">
                  <wp:posOffset>1273810</wp:posOffset>
                </wp:positionV>
                <wp:extent cx="335915" cy="60325"/>
                <wp:effectExtent l="24130" t="10160" r="11430" b="53340"/>
                <wp:wrapNone/>
                <wp:docPr id="7484659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915" cy="60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B8A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97.15pt;margin-top:100.3pt;width:26.45pt;height:4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" strokecolor="white [3212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95B754" wp14:editId="36697857">
                <wp:simplePos x="0" y="0"/>
                <wp:positionH relativeFrom="column">
                  <wp:posOffset>1431925</wp:posOffset>
                </wp:positionH>
                <wp:positionV relativeFrom="paragraph">
                  <wp:posOffset>2369185</wp:posOffset>
                </wp:positionV>
                <wp:extent cx="198755" cy="341630"/>
                <wp:effectExtent l="12700" t="38735" r="55245" b="10160"/>
                <wp:wrapNone/>
                <wp:docPr id="8757921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755" cy="341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DFE73" id="AutoShape 12" o:spid="_x0000_s1026" type="#_x0000_t32" style="position:absolute;margin-left:112.75pt;margin-top:186.55pt;width:15.65pt;height:26.9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" strokecolor="white [3212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A6D28D" wp14:editId="6EFF5A24">
                <wp:simplePos x="0" y="0"/>
                <wp:positionH relativeFrom="column">
                  <wp:posOffset>2630805</wp:posOffset>
                </wp:positionH>
                <wp:positionV relativeFrom="paragraph">
                  <wp:posOffset>3039110</wp:posOffset>
                </wp:positionV>
                <wp:extent cx="121285" cy="457200"/>
                <wp:effectExtent l="11430" t="32385" r="57785" b="5715"/>
                <wp:wrapNone/>
                <wp:docPr id="71479539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28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67699" id="AutoShape 11" o:spid="_x0000_s1026" type="#_x0000_t32" style="position:absolute;margin-left:207.15pt;margin-top:239.3pt;width:9.55pt;height:36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" strokecolor="white [3212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85E89" wp14:editId="742EB0D6">
                <wp:simplePos x="0" y="0"/>
                <wp:positionH relativeFrom="column">
                  <wp:posOffset>336550</wp:posOffset>
                </wp:positionH>
                <wp:positionV relativeFrom="paragraph">
                  <wp:posOffset>1135380</wp:posOffset>
                </wp:positionV>
                <wp:extent cx="8255" cy="259080"/>
                <wp:effectExtent l="50800" t="5080" r="55245" b="21590"/>
                <wp:wrapNone/>
                <wp:docPr id="61242457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658A9" id="AutoShape 10" o:spid="_x0000_s1026" type="#_x0000_t32" style="position:absolute;margin-left:26.5pt;margin-top:89.4pt;width:.65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" strokecolor="white [3212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7F9C97" wp14:editId="01FF2E48">
                <wp:simplePos x="0" y="0"/>
                <wp:positionH relativeFrom="column">
                  <wp:posOffset>-261620</wp:posOffset>
                </wp:positionH>
                <wp:positionV relativeFrom="paragraph">
                  <wp:posOffset>807085</wp:posOffset>
                </wp:positionV>
                <wp:extent cx="1303020" cy="328295"/>
                <wp:effectExtent l="5080" t="10160" r="6350" b="13970"/>
                <wp:wrapNone/>
                <wp:docPr id="80746695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21B2C" w14:textId="77777777" w:rsidR="00DD3CB3" w:rsidRDefault="00DD3CB3">
                            <w:r>
                              <w:t>Créuse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F9C97" id="Rectangle 9" o:spid="_x0000_s1027" style="position:absolute;margin-left:-20.6pt;margin-top:63.55pt;width:102.6pt;height:2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">
                <v:textbox>
                  <w:txbxContent>
                    <w:p w14:paraId="3D621B2C" w14:textId="77777777" w:rsidR="00DD3CB3" w:rsidRDefault="00DD3CB3">
                      <w:r>
                        <w:t>Créuse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A71922" wp14:editId="0EA4ABC6">
                <wp:simplePos x="0" y="0"/>
                <wp:positionH relativeFrom="column">
                  <wp:posOffset>1972310</wp:posOffset>
                </wp:positionH>
                <wp:positionV relativeFrom="paragraph">
                  <wp:posOffset>3496310</wp:posOffset>
                </wp:positionV>
                <wp:extent cx="1303020" cy="328295"/>
                <wp:effectExtent l="10160" t="13335" r="10795" b="10795"/>
                <wp:wrapNone/>
                <wp:docPr id="203922270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C0F34" id="Rectangle 8" o:spid="_x0000_s1026" style="position:absolute;margin-left:155.3pt;margin-top:275.3pt;width:102.6pt;height:2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7C03BF" wp14:editId="6C4B8F69">
                <wp:simplePos x="0" y="0"/>
                <wp:positionH relativeFrom="column">
                  <wp:posOffset>793750</wp:posOffset>
                </wp:positionH>
                <wp:positionV relativeFrom="paragraph">
                  <wp:posOffset>2710815</wp:posOffset>
                </wp:positionV>
                <wp:extent cx="1303020" cy="328295"/>
                <wp:effectExtent l="12700" t="8890" r="8255" b="5715"/>
                <wp:wrapNone/>
                <wp:docPr id="19927597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FDAAE" id="Rectangle 7" o:spid="_x0000_s1026" style="position:absolute;margin-left:62.5pt;margin-top:213.45pt;width:102.6pt;height:2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A87A6C" wp14:editId="5F9EFE45">
                <wp:simplePos x="0" y="0"/>
                <wp:positionH relativeFrom="column">
                  <wp:posOffset>1569720</wp:posOffset>
                </wp:positionH>
                <wp:positionV relativeFrom="paragraph">
                  <wp:posOffset>1135380</wp:posOffset>
                </wp:positionV>
                <wp:extent cx="1303020" cy="328295"/>
                <wp:effectExtent l="7620" t="5080" r="13335" b="9525"/>
                <wp:wrapNone/>
                <wp:docPr id="2920086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43567" id="Rectangle 6" o:spid="_x0000_s1026" style="position:absolute;margin-left:123.6pt;margin-top:89.4pt;width:102.6pt;height:2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"/>
            </w:pict>
          </mc:Fallback>
        </mc:AlternateContent>
      </w:r>
      <w:r w:rsidR="00AA5561">
        <w:rPr>
          <w:noProof/>
          <w:lang w:eastAsia="fr-FR"/>
        </w:rPr>
        <w:drawing>
          <wp:inline distT="0" distB="0" distL="0" distR="0" wp14:anchorId="566D5860" wp14:editId="3BE43E3B">
            <wp:extent cx="3562985" cy="4752975"/>
            <wp:effectExtent l="19050" t="0" r="0" b="0"/>
            <wp:docPr id="2" name="Image 1" descr="https://www.patrimoine-histoire.fr/images/Patrimoine/Angers/mMBeauxArts/AngMB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atrimoine-histoire.fr/images/Patrimoine/Angers/mMBeauxArts/AngMBA6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8F2722" w14:textId="77777777" w:rsidR="00AA5561" w:rsidRDefault="00AA5561" w:rsidP="00AA5561">
      <w:r>
        <w:t>Titre et auteur : ……………………………………………………………………………………………………………………………………………………………</w:t>
      </w:r>
    </w:p>
    <w:p w14:paraId="11DD33E6" w14:textId="77777777" w:rsidR="00AA5561" w:rsidRDefault="00AA5561" w:rsidP="00AA5561">
      <w:pPr>
        <w:pStyle w:val="Titre2"/>
      </w:pPr>
      <w:r>
        <w:t>Activité 1 : QUIZ (indices dans le livret et dans le musée)</w:t>
      </w:r>
    </w:p>
    <w:p w14:paraId="6E1CAB49" w14:textId="77777777" w:rsidR="004D3D21" w:rsidRDefault="004D3D21" w:rsidP="004D3D21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Dans les cadres, ECRIRE le nom de chaque personnage.</w:t>
      </w:r>
    </w:p>
    <w:p w14:paraId="5CE3FA37" w14:textId="77777777" w:rsidR="004D3D21" w:rsidRPr="004D3D21" w:rsidRDefault="004D3D21" w:rsidP="004D3D21">
      <w:pPr>
        <w:pStyle w:val="Paragraphedeliste"/>
        <w:ind w:left="1080"/>
        <w:rPr>
          <w:rFonts w:ascii="Arial" w:hAnsi="Arial" w:cs="Arial"/>
          <w:sz w:val="24"/>
          <w:szCs w:val="24"/>
        </w:rPr>
      </w:pPr>
    </w:p>
    <w:p w14:paraId="310302FF" w14:textId="77777777" w:rsidR="00AA5561" w:rsidRDefault="00AA5561" w:rsidP="00AA5561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ENTOURER le palladium sur le tableau.</w:t>
      </w:r>
    </w:p>
    <w:p w14:paraId="5B96C382" w14:textId="77777777" w:rsidR="004D3D21" w:rsidRPr="004D3D21" w:rsidRDefault="004D3D21" w:rsidP="004D3D21">
      <w:pPr>
        <w:pStyle w:val="Paragraphedeliste"/>
        <w:rPr>
          <w:rFonts w:ascii="Arial" w:hAnsi="Arial" w:cs="Arial"/>
          <w:sz w:val="24"/>
          <w:szCs w:val="24"/>
        </w:rPr>
      </w:pPr>
    </w:p>
    <w:p w14:paraId="41D72805" w14:textId="77777777" w:rsidR="004D3D21" w:rsidRPr="00AE1749" w:rsidRDefault="004D3D21" w:rsidP="004D3D21">
      <w:pPr>
        <w:pStyle w:val="Paragraphedeliste"/>
        <w:ind w:left="1080"/>
        <w:rPr>
          <w:rFonts w:ascii="Arial" w:hAnsi="Arial" w:cs="Arial"/>
          <w:sz w:val="24"/>
          <w:szCs w:val="24"/>
        </w:rPr>
      </w:pPr>
    </w:p>
    <w:p w14:paraId="762720D4" w14:textId="77777777" w:rsidR="00AA5561" w:rsidRPr="00AE1749" w:rsidRDefault="00AA5561" w:rsidP="00AA5561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Quelle est la divinité représentée ?</w:t>
      </w:r>
    </w:p>
    <w:p w14:paraId="56235D20" w14:textId="77777777" w:rsidR="00AA5561" w:rsidRPr="00AE1749" w:rsidRDefault="00AA5561" w:rsidP="00AA5561">
      <w:p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25B8750F" w14:textId="77777777" w:rsidR="00AA5561" w:rsidRPr="00AE1749" w:rsidRDefault="00AA5561" w:rsidP="00AA5561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A quels attributs reconnait-on cette divinité ?</w:t>
      </w:r>
    </w:p>
    <w:p w14:paraId="306F9186" w14:textId="77777777" w:rsidR="00AA5561" w:rsidRPr="00AE1749" w:rsidRDefault="00AA5561" w:rsidP="00AA5561">
      <w:p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432E89B0" w14:textId="77777777" w:rsidR="00AA5561" w:rsidRPr="00AE1749" w:rsidRDefault="00AA5561" w:rsidP="00AA5561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A quel moment se passe l’action de ce tableau ?</w:t>
      </w:r>
    </w:p>
    <w:p w14:paraId="6B64EDC4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1A026753" w14:textId="77777777" w:rsidR="00AA5561" w:rsidRDefault="00AA5561" w:rsidP="00AA5561">
      <w:pPr>
        <w:rPr>
          <w:rFonts w:ascii="Arial" w:hAnsi="Arial" w:cs="Arial"/>
          <w:sz w:val="24"/>
          <w:szCs w:val="24"/>
        </w:rPr>
      </w:pPr>
    </w:p>
    <w:p w14:paraId="69429D03" w14:textId="77777777" w:rsidR="00AA5561" w:rsidRDefault="00AA5561" w:rsidP="00AA5561">
      <w:pPr>
        <w:pStyle w:val="Titre2"/>
      </w:pPr>
      <w:r>
        <w:lastRenderedPageBreak/>
        <w:t xml:space="preserve">Activité 2 : Le tableau, qu’en dire ? </w:t>
      </w:r>
    </w:p>
    <w:p w14:paraId="3B8E6F55" w14:textId="77777777" w:rsidR="00AA5561" w:rsidRPr="001B27E2" w:rsidRDefault="00AA5561" w:rsidP="00AA5561">
      <w:pPr>
        <w:rPr>
          <w:rFonts w:ascii="Arial" w:hAnsi="Arial" w:cs="Arial"/>
          <w:sz w:val="24"/>
          <w:szCs w:val="24"/>
        </w:rPr>
      </w:pPr>
      <w:r w:rsidRPr="001B27E2">
        <w:rPr>
          <w:rFonts w:ascii="Arial" w:hAnsi="Arial" w:cs="Arial"/>
          <w:sz w:val="24"/>
          <w:szCs w:val="24"/>
        </w:rPr>
        <w:t>NOTER vos observations sur les différents éléments du tableau.</w:t>
      </w:r>
    </w:p>
    <w:tbl>
      <w:tblPr>
        <w:tblStyle w:val="Grilleclaire-Accent1"/>
        <w:tblW w:w="0" w:type="auto"/>
        <w:tblLook w:val="04A0" w:firstRow="1" w:lastRow="0" w:firstColumn="1" w:lastColumn="0" w:noHBand="0" w:noVBand="1"/>
      </w:tblPr>
      <w:tblGrid>
        <w:gridCol w:w="3481"/>
        <w:gridCol w:w="3483"/>
        <w:gridCol w:w="3482"/>
      </w:tblGrid>
      <w:tr w:rsidR="00AA5561" w14:paraId="4FD86A2B" w14:textId="77777777" w:rsidTr="00806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6251D14A" w14:textId="77777777" w:rsidR="00AA5561" w:rsidRDefault="00AA5561" w:rsidP="00806B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Couleurs</w:t>
            </w:r>
          </w:p>
        </w:tc>
        <w:tc>
          <w:tcPr>
            <w:tcW w:w="3535" w:type="dxa"/>
          </w:tcPr>
          <w:p w14:paraId="77D6F3AC" w14:textId="77777777" w:rsidR="00AA5561" w:rsidRDefault="00AA5561" w:rsidP="00806B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Jeu de regard</w:t>
            </w:r>
          </w:p>
        </w:tc>
        <w:tc>
          <w:tcPr>
            <w:tcW w:w="3536" w:type="dxa"/>
          </w:tcPr>
          <w:p w14:paraId="0C4F0DFD" w14:textId="77777777" w:rsidR="00AA5561" w:rsidRDefault="00AA5561" w:rsidP="00806B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Enée au centre de tout</w:t>
            </w:r>
          </w:p>
        </w:tc>
      </w:tr>
      <w:tr w:rsidR="00AA5561" w14:paraId="4320978E" w14:textId="77777777" w:rsidTr="00806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  <w:shd w:val="clear" w:color="auto" w:fill="FFFFFF" w:themeFill="background1"/>
          </w:tcPr>
          <w:p w14:paraId="3C6DC37F" w14:textId="77777777" w:rsidR="00AA5561" w:rsidRPr="00886BAA" w:rsidRDefault="00AA5561" w:rsidP="00806BE8">
            <w:pPr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886BAA">
              <w:rPr>
                <w:rFonts w:ascii="Arial" w:hAnsi="Arial" w:cs="Arial"/>
                <w:b w:val="0"/>
                <w:color w:val="808080" w:themeColor="background1" w:themeShade="80"/>
              </w:rPr>
              <w:t>Quelles couleurs sont utilisées ? Pourquoi ?</w:t>
            </w:r>
          </w:p>
        </w:tc>
        <w:tc>
          <w:tcPr>
            <w:tcW w:w="3535" w:type="dxa"/>
            <w:shd w:val="clear" w:color="auto" w:fill="FFFFFF" w:themeFill="background1"/>
          </w:tcPr>
          <w:p w14:paraId="59F1AABD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  <w:r w:rsidRPr="00886BAA">
              <w:rPr>
                <w:rFonts w:ascii="Arial" w:hAnsi="Arial" w:cs="Arial"/>
                <w:color w:val="808080" w:themeColor="background1" w:themeShade="80"/>
              </w:rPr>
              <w:t>Qui regarde qui ? Quels sentiments se dégagent ?</w:t>
            </w:r>
          </w:p>
        </w:tc>
        <w:tc>
          <w:tcPr>
            <w:tcW w:w="3536" w:type="dxa"/>
            <w:shd w:val="clear" w:color="auto" w:fill="FFFFFF" w:themeFill="background1"/>
          </w:tcPr>
          <w:p w14:paraId="272FF911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  <w:r w:rsidRPr="00886BAA">
              <w:rPr>
                <w:rFonts w:ascii="Arial" w:hAnsi="Arial" w:cs="Arial"/>
                <w:color w:val="808080" w:themeColor="background1" w:themeShade="80"/>
              </w:rPr>
              <w:t xml:space="preserve">Qui est au-dessus d’Enée dans le tableau ? Qui est en-dessous de lui ? </w:t>
            </w:r>
            <w:r w:rsidRPr="00886BAA">
              <w:rPr>
                <w:rFonts w:ascii="Arial" w:hAnsi="Arial" w:cs="Arial"/>
                <w:color w:val="808080" w:themeColor="background1" w:themeShade="80"/>
              </w:rPr>
              <w:br/>
              <w:t xml:space="preserve">Pourquoi ce placement à votre avis ? </w:t>
            </w:r>
          </w:p>
          <w:p w14:paraId="7672C3EF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2BD3A1F5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70F910D6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1E07E3F8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2FC16F3F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2AD588AC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5CE8FE95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717B7AA2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291C9742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48E382F0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5B23015C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68F80DE5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0F3A047A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3FCA8095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  <w:p w14:paraId="56B399D0" w14:textId="77777777" w:rsidR="00AA5561" w:rsidRPr="00886BAA" w:rsidRDefault="00AA5561" w:rsidP="00806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5462F801" w14:textId="3647F338" w:rsidR="00AA5561" w:rsidRDefault="007773A7" w:rsidP="00AA556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E3431BA" wp14:editId="06E5BB1D">
                <wp:simplePos x="0" y="0"/>
                <wp:positionH relativeFrom="column">
                  <wp:posOffset>3927475</wp:posOffset>
                </wp:positionH>
                <wp:positionV relativeFrom="paragraph">
                  <wp:posOffset>159385</wp:posOffset>
                </wp:positionV>
                <wp:extent cx="2638425" cy="2455545"/>
                <wp:effectExtent l="6350" t="10795" r="12700" b="10160"/>
                <wp:wrapTight wrapText="bothSides">
                  <wp:wrapPolygon edited="0">
                    <wp:start x="-78" y="-128"/>
                    <wp:lineTo x="-78" y="21472"/>
                    <wp:lineTo x="21678" y="21472"/>
                    <wp:lineTo x="21678" y="-128"/>
                    <wp:lineTo x="-78" y="-128"/>
                  </wp:wrapPolygon>
                </wp:wrapTight>
                <wp:docPr id="9812420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45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1A6F6" w14:textId="77777777" w:rsidR="00AA5561" w:rsidRPr="000400FE" w:rsidRDefault="00AA5561" w:rsidP="00AA5561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sz w:val="24"/>
                                <w:szCs w:val="24"/>
                              </w:rPr>
                            </w:pPr>
                            <w:r w:rsidRPr="000400FE">
                              <w:rPr>
                                <w:rFonts w:ascii="Maiandra GD" w:hAnsi="Maiandra GD"/>
                                <w:b/>
                                <w:sz w:val="24"/>
                                <w:szCs w:val="24"/>
                              </w:rPr>
                              <w:t>Le sort d’Asty</w:t>
                            </w:r>
                            <w:r w:rsidR="00DD3CB3">
                              <w:rPr>
                                <w:rFonts w:ascii="Maiandra GD" w:hAnsi="Maiandra GD"/>
                                <w:b/>
                                <w:sz w:val="24"/>
                                <w:szCs w:val="24"/>
                              </w:rPr>
                              <w:t>an</w:t>
                            </w:r>
                            <w:r w:rsidRPr="000400FE">
                              <w:rPr>
                                <w:rFonts w:ascii="Maiandra GD" w:hAnsi="Maiandra GD"/>
                                <w:b/>
                                <w:sz w:val="24"/>
                                <w:szCs w:val="24"/>
                              </w:rPr>
                              <w:t xml:space="preserve">ax, fils unique d’Andromaque et d’Hector. </w:t>
                            </w:r>
                          </w:p>
                          <w:p w14:paraId="356ED6C0" w14:textId="77777777" w:rsidR="00AA5561" w:rsidRPr="000400FE" w:rsidRDefault="00AA5561" w:rsidP="00AA5561">
                            <w:pPr>
                              <w:jc w:val="center"/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</w:pPr>
                            <w:r w:rsidRPr="000400FE"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Selon les versions Asty</w:t>
                            </w:r>
                            <w:r w:rsidR="00DD3CB3"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an</w:t>
                            </w:r>
                            <w:r w:rsidRPr="000400FE"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ax est jeté des remparts de la ville de Troie sur l’ordre de Pyrrhus (version la plus commune) ou d’Ulysse. Heureusement, d’autres versions proposent qu’</w:t>
                            </w:r>
                            <w:r w:rsidR="00DD3CB3" w:rsidRPr="000400FE"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Asty</w:t>
                            </w:r>
                            <w:r w:rsidR="00DD3CB3"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an</w:t>
                            </w:r>
                            <w:r w:rsidR="00DD3CB3" w:rsidRPr="000400FE"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>ax</w:t>
                            </w:r>
                            <w:r w:rsidRPr="000400FE">
                              <w:rPr>
                                <w:rFonts w:ascii="Maiandra GD" w:hAnsi="Maiandra GD"/>
                                <w:sz w:val="24"/>
                                <w:szCs w:val="24"/>
                              </w:rPr>
                              <w:t xml:space="preserve"> suit sa mère, devenue l’épouse esclave de Pyrrhus.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3431B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style="position:absolute;margin-left:309.25pt;margin-top:12.55pt;width:207.75pt;height:193.35pt;z-index:-2516336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">
                <v:textbox style="mso-fit-shape-to-text:t">
                  <w:txbxContent>
                    <w:p w14:paraId="1701A6F6" w14:textId="77777777" w:rsidR="00AA5561" w:rsidRPr="000400FE" w:rsidRDefault="00AA5561" w:rsidP="00AA5561">
                      <w:pPr>
                        <w:jc w:val="center"/>
                        <w:rPr>
                          <w:rFonts w:ascii="Maiandra GD" w:hAnsi="Maiandra GD"/>
                          <w:b/>
                          <w:sz w:val="24"/>
                          <w:szCs w:val="24"/>
                        </w:rPr>
                      </w:pPr>
                      <w:r w:rsidRPr="000400FE">
                        <w:rPr>
                          <w:rFonts w:ascii="Maiandra GD" w:hAnsi="Maiandra GD"/>
                          <w:b/>
                          <w:sz w:val="24"/>
                          <w:szCs w:val="24"/>
                        </w:rPr>
                        <w:t>Le sort d’Asty</w:t>
                      </w:r>
                      <w:r w:rsidR="00DD3CB3">
                        <w:rPr>
                          <w:rFonts w:ascii="Maiandra GD" w:hAnsi="Maiandra GD"/>
                          <w:b/>
                          <w:sz w:val="24"/>
                          <w:szCs w:val="24"/>
                        </w:rPr>
                        <w:t>an</w:t>
                      </w:r>
                      <w:r w:rsidRPr="000400FE">
                        <w:rPr>
                          <w:rFonts w:ascii="Maiandra GD" w:hAnsi="Maiandra GD"/>
                          <w:b/>
                          <w:sz w:val="24"/>
                          <w:szCs w:val="24"/>
                        </w:rPr>
                        <w:t xml:space="preserve">ax, fils unique d’Andromaque et d’Hector. </w:t>
                      </w:r>
                    </w:p>
                    <w:p w14:paraId="356ED6C0" w14:textId="77777777" w:rsidR="00AA5561" w:rsidRPr="000400FE" w:rsidRDefault="00AA5561" w:rsidP="00AA5561">
                      <w:pPr>
                        <w:jc w:val="center"/>
                        <w:rPr>
                          <w:rFonts w:ascii="Maiandra GD" w:hAnsi="Maiandra GD"/>
                          <w:sz w:val="24"/>
                          <w:szCs w:val="24"/>
                        </w:rPr>
                      </w:pPr>
                      <w:r w:rsidRPr="000400FE">
                        <w:rPr>
                          <w:rFonts w:ascii="Maiandra GD" w:hAnsi="Maiandra GD"/>
                          <w:sz w:val="24"/>
                          <w:szCs w:val="24"/>
                        </w:rPr>
                        <w:t>Selon les versions Asty</w:t>
                      </w:r>
                      <w:r w:rsidR="00DD3CB3">
                        <w:rPr>
                          <w:rFonts w:ascii="Maiandra GD" w:hAnsi="Maiandra GD"/>
                          <w:sz w:val="24"/>
                          <w:szCs w:val="24"/>
                        </w:rPr>
                        <w:t>an</w:t>
                      </w:r>
                      <w:r w:rsidRPr="000400FE">
                        <w:rPr>
                          <w:rFonts w:ascii="Maiandra GD" w:hAnsi="Maiandra GD"/>
                          <w:sz w:val="24"/>
                          <w:szCs w:val="24"/>
                        </w:rPr>
                        <w:t>ax est jeté des remparts de la ville de Troie sur l’ordre de Pyrrhus (version la plus commune) ou d’Ulysse. Heureusement, d’autres versions proposent qu’</w:t>
                      </w:r>
                      <w:r w:rsidR="00DD3CB3" w:rsidRPr="000400FE">
                        <w:rPr>
                          <w:rFonts w:ascii="Maiandra GD" w:hAnsi="Maiandra GD"/>
                          <w:sz w:val="24"/>
                          <w:szCs w:val="24"/>
                        </w:rPr>
                        <w:t>Asty</w:t>
                      </w:r>
                      <w:r w:rsidR="00DD3CB3">
                        <w:rPr>
                          <w:rFonts w:ascii="Maiandra GD" w:hAnsi="Maiandra GD"/>
                          <w:sz w:val="24"/>
                          <w:szCs w:val="24"/>
                        </w:rPr>
                        <w:t>an</w:t>
                      </w:r>
                      <w:r w:rsidR="00DD3CB3" w:rsidRPr="000400FE">
                        <w:rPr>
                          <w:rFonts w:ascii="Maiandra GD" w:hAnsi="Maiandra GD"/>
                          <w:sz w:val="24"/>
                          <w:szCs w:val="24"/>
                        </w:rPr>
                        <w:t>ax</w:t>
                      </w:r>
                      <w:r w:rsidRPr="000400FE">
                        <w:rPr>
                          <w:rFonts w:ascii="Maiandra GD" w:hAnsi="Maiandra GD"/>
                          <w:sz w:val="24"/>
                          <w:szCs w:val="24"/>
                        </w:rPr>
                        <w:t xml:space="preserve"> suit sa mère, devenue l’épouse esclave de Pyrrhus.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D11AE6" w14:textId="77777777" w:rsidR="00AA5561" w:rsidRDefault="00AA5561" w:rsidP="00AA5561">
      <w:pPr>
        <w:pStyle w:val="Titre2"/>
      </w:pPr>
      <w:r>
        <w:t>Activité 3 : Bonus, d’autres moments forts de Troie</w:t>
      </w:r>
    </w:p>
    <w:p w14:paraId="3801CFE8" w14:textId="77777777" w:rsidR="00AA5561" w:rsidRDefault="00AA5561" w:rsidP="00AA5561">
      <w:pPr>
        <w:rPr>
          <w:rFonts w:ascii="Arial" w:hAnsi="Arial" w:cs="Arial"/>
        </w:rPr>
      </w:pPr>
      <w:r w:rsidRPr="000400FE">
        <w:rPr>
          <w:rFonts w:ascii="Arial" w:hAnsi="Arial" w:cs="Arial"/>
          <w:b/>
        </w:rPr>
        <w:t>Où ?</w:t>
      </w:r>
      <w:r>
        <w:rPr>
          <w:rFonts w:ascii="Arial" w:hAnsi="Arial" w:cs="Arial"/>
        </w:rPr>
        <w:t xml:space="preserve"> Dans la salle attenante au tableau représentant Enée et sa famille.</w:t>
      </w:r>
    </w:p>
    <w:p w14:paraId="3891D5EB" w14:textId="77777777" w:rsidR="00AA5561" w:rsidRDefault="00AA5561" w:rsidP="00AA5561">
      <w:pPr>
        <w:rPr>
          <w:rFonts w:ascii="Arial" w:hAnsi="Arial" w:cs="Arial"/>
        </w:rPr>
      </w:pPr>
      <w:r w:rsidRPr="000400FE">
        <w:rPr>
          <w:rFonts w:ascii="Arial" w:hAnsi="Arial" w:cs="Arial"/>
          <w:b/>
        </w:rPr>
        <w:t>Quoi ?</w:t>
      </w:r>
      <w:r>
        <w:rPr>
          <w:rFonts w:ascii="Arial" w:hAnsi="Arial" w:cs="Arial"/>
        </w:rPr>
        <w:t xml:space="preserve"> Faire tourner la flèche et TROUVER chaque personnage. Bien lire les titres des tableaux où ils se trouvent.</w:t>
      </w:r>
    </w:p>
    <w:p w14:paraId="4DC85BA8" w14:textId="77777777" w:rsidR="00AA5561" w:rsidRDefault="00AA5561" w:rsidP="00AA5561">
      <w:pPr>
        <w:rPr>
          <w:rFonts w:ascii="Arial" w:hAnsi="Arial" w:cs="Arial"/>
        </w:rPr>
      </w:pPr>
      <w:r w:rsidRPr="000400FE">
        <w:rPr>
          <w:rFonts w:ascii="Arial" w:hAnsi="Arial" w:cs="Arial"/>
          <w:b/>
        </w:rPr>
        <w:t>Opinion ?</w:t>
      </w:r>
      <w:r>
        <w:rPr>
          <w:rFonts w:ascii="Arial" w:hAnsi="Arial" w:cs="Arial"/>
        </w:rPr>
        <w:t xml:space="preserve"> REGARDER les deux tableaux représentant des événements en lien avec Troie, à votre avis, dans quel ordre se passent les évènements ? Que pensez-vous de ceux-ci ?</w:t>
      </w:r>
    </w:p>
    <w:p w14:paraId="1A711A38" w14:textId="77777777" w:rsidR="00AA5561" w:rsidRPr="00AE1749" w:rsidRDefault="00AA5561" w:rsidP="00AA5561">
      <w:p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00079630" w14:textId="2806FF71" w:rsidR="00AA5561" w:rsidRPr="000400FE" w:rsidRDefault="00AA5561" w:rsidP="00AA5561">
      <w:pPr>
        <w:rPr>
          <w:rFonts w:ascii="Arial" w:hAnsi="Arial" w:cs="Arial"/>
          <w:sz w:val="24"/>
          <w:szCs w:val="24"/>
        </w:rPr>
      </w:pPr>
      <w:r w:rsidRPr="00AE17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b/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736493AB" wp14:editId="748204EC">
            <wp:simplePos x="0" y="0"/>
            <wp:positionH relativeFrom="column">
              <wp:posOffset>3969385</wp:posOffset>
            </wp:positionH>
            <wp:positionV relativeFrom="paragraph">
              <wp:posOffset>391160</wp:posOffset>
            </wp:positionV>
            <wp:extent cx="2197735" cy="2207895"/>
            <wp:effectExtent l="19050" t="0" r="0" b="0"/>
            <wp:wrapNone/>
            <wp:docPr id="5" name="Image 4" descr="https://api.art.rmngp.fr/v1/images/17/919731?t=MuN_56vqgv7ZCBkUmxmf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art.rmngp.fr/v1/images/17/919731?t=MuN_56vqgv7ZCBkUmxmfk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73A7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03D10A" wp14:editId="6D2E65DF">
                <wp:simplePos x="0" y="0"/>
                <wp:positionH relativeFrom="column">
                  <wp:posOffset>4038600</wp:posOffset>
                </wp:positionH>
                <wp:positionV relativeFrom="paragraph">
                  <wp:posOffset>2668905</wp:posOffset>
                </wp:positionV>
                <wp:extent cx="2197735" cy="405765"/>
                <wp:effectExtent l="0" t="0" r="2540" b="3810"/>
                <wp:wrapNone/>
                <wp:docPr id="2771737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A5047" w14:textId="77777777" w:rsidR="00AA5561" w:rsidRPr="000767FB" w:rsidRDefault="00AA5561" w:rsidP="00AA5561">
                            <w:pPr>
                              <w:pStyle w:val="Lgende"/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SEQ Figure \* ARABIC </w:instrText>
                            </w:r>
                            <w:r w:rsidR="00000000">
                              <w:fldChar w:fldCharType="separate"/>
                            </w:r>
                            <w:r w:rsidR="000776B1">
                              <w:rPr>
                                <w:noProof/>
                              </w:rPr>
                              <w:t>1</w:t>
                            </w:r>
                            <w:r w:rsidR="0000000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Pr="000400FE">
                              <w:rPr>
                                <w:i/>
                              </w:rPr>
                              <w:t>Ast</w:t>
                            </w:r>
                            <w:r w:rsidR="00DD3CB3">
                              <w:rPr>
                                <w:i/>
                              </w:rPr>
                              <w:t xml:space="preserve">yanax </w:t>
                            </w:r>
                            <w:r w:rsidRPr="000400FE">
                              <w:rPr>
                                <w:i/>
                              </w:rPr>
                              <w:t>arraché des bras d'Andromaque sur l'ordre d'Ulysse</w:t>
                            </w:r>
                            <w:r>
                              <w:t>, Ménageot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3D10A" id="Text Box 15" o:spid="_x0000_s1029" type="#_x0000_t202" style="position:absolute;margin-left:318pt;margin-top:210.15pt;width:173.05pt;height:31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" stroked="f">
                <v:textbox style="mso-fit-shape-to-text:t" inset="0,0,0,0">
                  <w:txbxContent>
                    <w:p w14:paraId="19DA5047" w14:textId="77777777" w:rsidR="00AA5561" w:rsidRPr="000767FB" w:rsidRDefault="00AA5561" w:rsidP="00AA5561">
                      <w:pPr>
                        <w:pStyle w:val="Lgende"/>
                        <w:rPr>
                          <w:rFonts w:ascii="Arial" w:hAnsi="Arial" w:cs="Arial"/>
                          <w:noProof/>
                        </w:rPr>
                      </w:pPr>
                      <w:r>
                        <w:t xml:space="preserve">Figure </w:t>
                      </w:r>
                      <w:r w:rsidR="00000000">
                        <w:fldChar w:fldCharType="begin"/>
                      </w:r>
                      <w:r w:rsidR="00000000">
                        <w:instrText xml:space="preserve"> SEQ Figure \* ARABIC </w:instrText>
                      </w:r>
                      <w:r w:rsidR="00000000">
                        <w:fldChar w:fldCharType="separate"/>
                      </w:r>
                      <w:r w:rsidR="000776B1">
                        <w:rPr>
                          <w:noProof/>
                        </w:rPr>
                        <w:t>1</w:t>
                      </w:r>
                      <w:r w:rsidR="00000000">
                        <w:rPr>
                          <w:noProof/>
                        </w:rPr>
                        <w:fldChar w:fldCharType="end"/>
                      </w:r>
                      <w:r>
                        <w:t xml:space="preserve"> </w:t>
                      </w:r>
                      <w:r w:rsidRPr="000400FE">
                        <w:rPr>
                          <w:i/>
                        </w:rPr>
                        <w:t>Ast</w:t>
                      </w:r>
                      <w:r w:rsidR="00DD3CB3">
                        <w:rPr>
                          <w:i/>
                        </w:rPr>
                        <w:t xml:space="preserve">yanax </w:t>
                      </w:r>
                      <w:r w:rsidRPr="000400FE">
                        <w:rPr>
                          <w:i/>
                        </w:rPr>
                        <w:t>arraché des bras d'Andromaque sur l'ordre d'Ulysse</w:t>
                      </w:r>
                      <w:r>
                        <w:t>, Ménageot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1C77377D" wp14:editId="24987B7F">
            <wp:simplePos x="0" y="0"/>
            <wp:positionH relativeFrom="column">
              <wp:posOffset>104775</wp:posOffset>
            </wp:positionH>
            <wp:positionV relativeFrom="paragraph">
              <wp:posOffset>391160</wp:posOffset>
            </wp:positionV>
            <wp:extent cx="3068955" cy="2199640"/>
            <wp:effectExtent l="19050" t="0" r="0" b="0"/>
            <wp:wrapNone/>
            <wp:docPr id="7" name="Image 7" descr="IMG_1621C | Joseph Marie Vien. 1716 1809. Paris. Le reto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1621C | Joseph Marie Vien. 1716 1809. Paris. Le retour ..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73A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C67CC0" wp14:editId="7A49AB6E">
                <wp:simplePos x="0" y="0"/>
                <wp:positionH relativeFrom="column">
                  <wp:posOffset>165735</wp:posOffset>
                </wp:positionH>
                <wp:positionV relativeFrom="paragraph">
                  <wp:posOffset>2668905</wp:posOffset>
                </wp:positionV>
                <wp:extent cx="3062605" cy="266700"/>
                <wp:effectExtent l="3810" t="0" r="635" b="0"/>
                <wp:wrapNone/>
                <wp:docPr id="10710872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92910" w14:textId="77777777" w:rsidR="00AA5561" w:rsidRPr="00960AE5" w:rsidRDefault="00AA5561" w:rsidP="00AA5561">
                            <w:pPr>
                              <w:pStyle w:val="Lgende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SEQ Figure \* ARABIC </w:instrText>
                            </w:r>
                            <w:r w:rsidR="00000000">
                              <w:fldChar w:fldCharType="separate"/>
                            </w:r>
                            <w:r w:rsidR="000776B1">
                              <w:rPr>
                                <w:noProof/>
                              </w:rPr>
                              <w:t>2</w:t>
                            </w:r>
                            <w:r w:rsidR="00000000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DD3CB3">
                              <w:rPr>
                                <w:i/>
                                <w:noProof/>
                              </w:rPr>
                              <w:t>L</w:t>
                            </w:r>
                            <w:r w:rsidRPr="000400FE">
                              <w:rPr>
                                <w:i/>
                                <w:noProof/>
                              </w:rPr>
                              <w:t>e retour de Priam avec le corps d'Hector</w:t>
                            </w:r>
                            <w:r>
                              <w:rPr>
                                <w:noProof/>
                              </w:rPr>
                              <w:t>, Vien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67CC0" id="Text Box 14" o:spid="_x0000_s1030" type="#_x0000_t202" style="position:absolute;margin-left:13.05pt;margin-top:210.15pt;width:241.1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" stroked="f">
                <v:textbox style="mso-fit-shape-to-text:t" inset="0,0,0,0">
                  <w:txbxContent>
                    <w:p w14:paraId="16A92910" w14:textId="77777777" w:rsidR="00AA5561" w:rsidRPr="00960AE5" w:rsidRDefault="00AA5561" w:rsidP="00AA5561">
                      <w:pPr>
                        <w:pStyle w:val="Lgende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 w:rsidR="00000000">
                        <w:fldChar w:fldCharType="begin"/>
                      </w:r>
                      <w:r w:rsidR="00000000">
                        <w:instrText xml:space="preserve"> SEQ Figure \* ARABIC </w:instrText>
                      </w:r>
                      <w:r w:rsidR="00000000">
                        <w:fldChar w:fldCharType="separate"/>
                      </w:r>
                      <w:r w:rsidR="000776B1">
                        <w:rPr>
                          <w:noProof/>
                        </w:rPr>
                        <w:t>2</w:t>
                      </w:r>
                      <w:r w:rsidR="00000000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DD3CB3">
                        <w:rPr>
                          <w:i/>
                          <w:noProof/>
                        </w:rPr>
                        <w:t>L</w:t>
                      </w:r>
                      <w:r w:rsidRPr="000400FE">
                        <w:rPr>
                          <w:i/>
                          <w:noProof/>
                        </w:rPr>
                        <w:t>e retour de Priam avec le corps d'Hector</w:t>
                      </w:r>
                      <w:r>
                        <w:rPr>
                          <w:noProof/>
                        </w:rPr>
                        <w:t>, Vien</w:t>
                      </w:r>
                    </w:p>
                  </w:txbxContent>
                </v:textbox>
              </v:shape>
            </w:pict>
          </mc:Fallback>
        </mc:AlternateContent>
      </w:r>
    </w:p>
    <w:p w14:paraId="3E19599F" w14:textId="77777777" w:rsidR="000F1342" w:rsidRPr="0007581A" w:rsidRDefault="000F1342" w:rsidP="0007581A"/>
    <w:sectPr w:rsidR="000F1342" w:rsidRPr="0007581A" w:rsidSect="00696E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EDC4A8C"/>
    <w:lvl w:ilvl="0">
      <w:numFmt w:val="bullet"/>
      <w:lvlText w:val="*"/>
      <w:lvlJc w:val="left"/>
    </w:lvl>
  </w:abstractNum>
  <w:abstractNum w:abstractNumId="1" w15:restartNumberingAfterBreak="0">
    <w:nsid w:val="071438FE"/>
    <w:multiLevelType w:val="hybridMultilevel"/>
    <w:tmpl w:val="A67EA460"/>
    <w:lvl w:ilvl="0" w:tplc="040C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3556"/>
    <w:multiLevelType w:val="hybridMultilevel"/>
    <w:tmpl w:val="E18EA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228EA"/>
    <w:multiLevelType w:val="hybridMultilevel"/>
    <w:tmpl w:val="959855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6313D"/>
    <w:multiLevelType w:val="hybridMultilevel"/>
    <w:tmpl w:val="596E2C68"/>
    <w:lvl w:ilvl="0" w:tplc="040C000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34" w:hanging="360"/>
      </w:pPr>
      <w:rPr>
        <w:rFonts w:ascii="Wingdings" w:hAnsi="Wingdings" w:hint="default"/>
      </w:rPr>
    </w:lvl>
  </w:abstractNum>
  <w:num w:numId="1" w16cid:durableId="1766535095">
    <w:abstractNumId w:val="3"/>
  </w:num>
  <w:num w:numId="2" w16cid:durableId="651910518">
    <w:abstractNumId w:val="2"/>
  </w:num>
  <w:num w:numId="3" w16cid:durableId="292558662">
    <w:abstractNumId w:val="4"/>
  </w:num>
  <w:num w:numId="4" w16cid:durableId="150485296">
    <w:abstractNumId w:val="1"/>
  </w:num>
  <w:num w:numId="5" w16cid:durableId="4711013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61"/>
    <w:rsid w:val="0007581A"/>
    <w:rsid w:val="000776B1"/>
    <w:rsid w:val="000F1342"/>
    <w:rsid w:val="0021529D"/>
    <w:rsid w:val="002D4A7C"/>
    <w:rsid w:val="004C5D94"/>
    <w:rsid w:val="004D3D21"/>
    <w:rsid w:val="00696E90"/>
    <w:rsid w:val="00767B2A"/>
    <w:rsid w:val="007773A7"/>
    <w:rsid w:val="00845222"/>
    <w:rsid w:val="008C78DA"/>
    <w:rsid w:val="00A97A69"/>
    <w:rsid w:val="00AA1B41"/>
    <w:rsid w:val="00AA5561"/>
    <w:rsid w:val="00B2068C"/>
    <w:rsid w:val="00DD3CB3"/>
    <w:rsid w:val="00EA0783"/>
    <w:rsid w:val="00FE3242"/>
    <w:rsid w:val="00F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3AD3"/>
  <w15:docId w15:val="{4B18F528-4402-4F5E-BFEA-3E7214A7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561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A55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F1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55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AA55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A55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AA5561"/>
    <w:pPr>
      <w:ind w:left="720"/>
      <w:contextualSpacing/>
    </w:pPr>
  </w:style>
  <w:style w:type="table" w:styleId="Grilledutableau">
    <w:name w:val="Table Grid"/>
    <w:basedOn w:val="TableauNormal"/>
    <w:uiPriority w:val="59"/>
    <w:rsid w:val="00AA55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AA556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5561"/>
    <w:rPr>
      <w:rFonts w:ascii="Tahoma" w:hAnsi="Tahoma" w:cs="Tahoma"/>
      <w:sz w:val="16"/>
      <w:szCs w:val="16"/>
    </w:rPr>
  </w:style>
  <w:style w:type="table" w:styleId="Grilleclaire-Accent1">
    <w:name w:val="Light Grid Accent 1"/>
    <w:basedOn w:val="TableauNormal"/>
    <w:uiPriority w:val="62"/>
    <w:rsid w:val="00AA55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AA556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0F134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vikidia.org/wiki/Pomme_de_discorde" TargetMode="External"/><Relationship Id="rId13" Type="http://schemas.openxmlformats.org/officeDocument/2006/relationships/hyperlink" Target="https://fr.vikidia.org/wiki/M%C3%A9n%C3%A9las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fr.vikidia.org/wiki/H%C3%A9cube" TargetMode="External"/><Relationship Id="rId12" Type="http://schemas.openxmlformats.org/officeDocument/2006/relationships/hyperlink" Target="https://fr.vikidia.org/wiki/Zeus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fr.vikidia.org/wiki/Guerre_de_Troie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fr.vikidia.org/wiki/Troie" TargetMode="External"/><Relationship Id="rId11" Type="http://schemas.openxmlformats.org/officeDocument/2006/relationships/hyperlink" Target="https://fr.vikidia.org/wiki/Ath%C3%A9na" TargetMode="External"/><Relationship Id="rId24" Type="http://schemas.openxmlformats.org/officeDocument/2006/relationships/image" Target="media/image8.jpeg"/><Relationship Id="rId5" Type="http://schemas.openxmlformats.org/officeDocument/2006/relationships/hyperlink" Target="https://fr.vikidia.org/wiki/Priam" TargetMode="External"/><Relationship Id="rId15" Type="http://schemas.openxmlformats.org/officeDocument/2006/relationships/hyperlink" Target="https://fr.vikidia.org/wiki/H%C3%A9l%C3%A8ne_de_Sparte" TargetMode="External"/><Relationship Id="rId23" Type="http://schemas.openxmlformats.org/officeDocument/2006/relationships/image" Target="media/image7.jpeg"/><Relationship Id="rId10" Type="http://schemas.openxmlformats.org/officeDocument/2006/relationships/hyperlink" Target="https://fr.vikidia.org/wiki/H%C3%A9ra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r.vikidia.org/wiki/Aphrodite" TargetMode="External"/><Relationship Id="rId14" Type="http://schemas.openxmlformats.org/officeDocument/2006/relationships/hyperlink" Target="https://fr.vikidia.org/wiki/Sparte" TargetMode="External"/><Relationship Id="rId22" Type="http://schemas.openxmlformats.org/officeDocument/2006/relationships/image" Target="media/image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Saint Jean de la Barre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FERRONN</dc:creator>
  <cp:lastModifiedBy>TiBO Robert</cp:lastModifiedBy>
  <cp:revision>2</cp:revision>
  <cp:lastPrinted>2024-01-11T07:44:00Z</cp:lastPrinted>
  <dcterms:created xsi:type="dcterms:W3CDTF">2024-02-13T18:27:00Z</dcterms:created>
  <dcterms:modified xsi:type="dcterms:W3CDTF">2024-02-13T18:27:00Z</dcterms:modified>
</cp:coreProperties>
</file>