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4907F6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366" w:rsidTr="00D3227F">
        <w:trPr>
          <w:trHeight w:val="650"/>
        </w:trPr>
        <w:tc>
          <w:tcPr>
            <w:tcW w:w="4531" w:type="dxa"/>
            <w:vAlign w:val="center"/>
          </w:tcPr>
          <w:p w:rsidR="00683366" w:rsidRDefault="00683366" w:rsidP="00683366">
            <w:pPr>
              <w:pStyle w:val="Sansinterligne"/>
            </w:pPr>
            <w:r>
              <w:t>Jeu traditionnel</w:t>
            </w:r>
          </w:p>
          <w:p w:rsidR="00683366" w:rsidRDefault="00683366" w:rsidP="00683366">
            <w:pPr>
              <w:pStyle w:val="Sansinterligne"/>
            </w:pPr>
            <w:r>
              <w:t>« </w:t>
            </w:r>
            <w:proofErr w:type="spellStart"/>
            <w:r>
              <w:t>What’s</w:t>
            </w:r>
            <w:proofErr w:type="spellEnd"/>
            <w:r>
              <w:t xml:space="preserve"> the time Mr Wolf? »</w:t>
            </w:r>
          </w:p>
        </w:tc>
        <w:tc>
          <w:tcPr>
            <w:tcW w:w="4531" w:type="dxa"/>
          </w:tcPr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 xml:space="preserve">Fiche de préparation EMILE </w:t>
            </w:r>
            <w:hyperlink r:id="rId5" w:history="1">
              <w:proofErr w:type="spellStart"/>
              <w:r w:rsidRPr="0088739F">
                <w:rPr>
                  <w:rStyle w:val="Lienhypertexte"/>
                </w:rPr>
                <w:t>What’s</w:t>
              </w:r>
              <w:proofErr w:type="spellEnd"/>
              <w:r w:rsidRPr="0088739F">
                <w:rPr>
                  <w:rStyle w:val="Lienhypertexte"/>
                </w:rPr>
                <w:t xml:space="preserve"> the time Mr Wolf?</w:t>
              </w:r>
            </w:hyperlink>
          </w:p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</w:p>
          <w:p w:rsidR="00683366" w:rsidRDefault="00683366" w:rsidP="00683366">
            <w:pPr>
              <w:pStyle w:val="Sansinterligne"/>
              <w:rPr>
                <w:rStyle w:val="Lienhypertexte"/>
                <w:color w:val="auto"/>
                <w:u w:val="none"/>
              </w:rPr>
            </w:pPr>
            <w:r w:rsidRPr="00B35396">
              <w:rPr>
                <w:rStyle w:val="Lienhypertexte"/>
                <w:color w:val="auto"/>
                <w:u w:val="none"/>
              </w:rPr>
              <w:t>Vidéo</w:t>
            </w:r>
            <w:r>
              <w:rPr>
                <w:rStyle w:val="Lienhypertexte"/>
                <w:color w:val="auto"/>
                <w:u w:val="none"/>
              </w:rPr>
              <w:t xml:space="preserve"> </w:t>
            </w:r>
            <w:hyperlink r:id="rId6" w:history="1">
              <w:proofErr w:type="spellStart"/>
              <w:r w:rsidRPr="00B35396">
                <w:rPr>
                  <w:rStyle w:val="Lienhypertexte"/>
                </w:rPr>
                <w:t>Calpe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School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Year</w:t>
              </w:r>
              <w:proofErr w:type="spellEnd"/>
              <w:r w:rsidRPr="00B35396">
                <w:rPr>
                  <w:rStyle w:val="Lienhypertexte"/>
                </w:rPr>
                <w:t xml:space="preserve"> 1 (CP) jeu « </w:t>
              </w:r>
              <w:proofErr w:type="spellStart"/>
              <w:r w:rsidRPr="00B35396">
                <w:rPr>
                  <w:rStyle w:val="Lienhypertexte"/>
                </w:rPr>
                <w:t>What’s</w:t>
              </w:r>
              <w:proofErr w:type="spellEnd"/>
              <w:r w:rsidRPr="00B35396">
                <w:rPr>
                  <w:rStyle w:val="Lienhypertexte"/>
                </w:rPr>
                <w:t xml:space="preserve"> the time Mr Wolf? »</w:t>
              </w:r>
            </w:hyperlink>
          </w:p>
          <w:p w:rsidR="00683366" w:rsidRDefault="00683366" w:rsidP="00683366">
            <w:pPr>
              <w:pStyle w:val="Sansinterligne"/>
              <w:rPr>
                <w:rStyle w:val="Lienhypertexte"/>
              </w:rPr>
            </w:pPr>
          </w:p>
          <w:p w:rsidR="00683366" w:rsidRPr="0035544F" w:rsidRDefault="00683366" w:rsidP="00683366">
            <w:pPr>
              <w:pStyle w:val="Sansinterligne"/>
              <w:rPr>
                <w:color w:val="0563C1" w:themeColor="hyperlink"/>
                <w:u w:val="single"/>
              </w:rPr>
            </w:pPr>
            <w:r>
              <w:t xml:space="preserve">Vidéo </w:t>
            </w:r>
            <w:hyperlink r:id="rId7" w:history="1">
              <w:r w:rsidRPr="00B35396">
                <w:rPr>
                  <w:rStyle w:val="Lienhypertexte"/>
                </w:rPr>
                <w:t xml:space="preserve">How to </w:t>
              </w:r>
              <w:proofErr w:type="spellStart"/>
              <w:r w:rsidRPr="00B35396">
                <w:rPr>
                  <w:rStyle w:val="Lienhypertexte"/>
                </w:rPr>
                <w:t>play</w:t>
              </w:r>
              <w:proofErr w:type="spellEnd"/>
              <w:r w:rsidRPr="00B35396">
                <w:rPr>
                  <w:rStyle w:val="Lienhypertexte"/>
                </w:rPr>
                <w:t xml:space="preserve"> </w:t>
              </w:r>
              <w:proofErr w:type="spellStart"/>
              <w:r w:rsidRPr="00B35396">
                <w:rPr>
                  <w:rStyle w:val="Lienhypertexte"/>
                </w:rPr>
                <w:t>What’s</w:t>
              </w:r>
              <w:proofErr w:type="spellEnd"/>
              <w:r w:rsidRPr="00B35396">
                <w:rPr>
                  <w:rStyle w:val="Lienhypertexte"/>
                </w:rPr>
                <w:t xml:space="preserve"> the time Mr Wolf?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bookmarkStart w:id="1" w:name="_GoBack"/>
      <w:bookmarkEnd w:id="1"/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4907F6" w:rsidP="00633086">
      <w:pPr>
        <w:pStyle w:val="Sansinterligne"/>
        <w:rPr>
          <w:i/>
        </w:rPr>
      </w:pPr>
    </w:p>
    <w:p w:rsidR="00693120" w:rsidRDefault="00693120" w:rsidP="00693120">
      <w:pPr>
        <w:pStyle w:val="Sansinterligne"/>
      </w:pPr>
      <w:r>
        <w:t xml:space="preserve">Jeu à partir d’un dessin animé </w:t>
      </w:r>
      <w:proofErr w:type="spellStart"/>
      <w:r>
        <w:t>Peppa</w:t>
      </w:r>
      <w:proofErr w:type="spellEnd"/>
      <w:r>
        <w:t xml:space="preserve"> </w:t>
      </w:r>
      <w:proofErr w:type="spellStart"/>
      <w:r>
        <w:t>Pig</w:t>
      </w:r>
      <w:proofErr w:type="spellEnd"/>
      <w:r>
        <w:t>.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C356EB" w:rsidRDefault="00C356EB" w:rsidP="00683366">
      <w:pPr>
        <w:pStyle w:val="Sansinterligne"/>
        <w:rPr>
          <w:i/>
        </w:rPr>
      </w:pPr>
      <w:proofErr w:type="spellStart"/>
      <w:r w:rsidRPr="00C356EB">
        <w:rPr>
          <w:i/>
        </w:rPr>
        <w:t>Today’s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game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is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Balanced</w:t>
      </w:r>
      <w:proofErr w:type="spellEnd"/>
      <w:r w:rsidRPr="00C356EB">
        <w:rPr>
          <w:i/>
        </w:rPr>
        <w:t xml:space="preserve"> Breakfast </w:t>
      </w:r>
      <w:proofErr w:type="spellStart"/>
      <w:r w:rsidRPr="00C356EB">
        <w:rPr>
          <w:i/>
        </w:rPr>
        <w:t>where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you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collect</w:t>
      </w:r>
      <w:proofErr w:type="spellEnd"/>
      <w:r w:rsidRPr="00C356EB">
        <w:rPr>
          <w:i/>
        </w:rPr>
        <w:t xml:space="preserve"> “</w:t>
      </w:r>
      <w:proofErr w:type="spellStart"/>
      <w:r w:rsidRPr="00C356EB">
        <w:rPr>
          <w:i/>
        </w:rPr>
        <w:t>proteins</w:t>
      </w:r>
      <w:proofErr w:type="spellEnd"/>
      <w:r w:rsidRPr="00C356EB">
        <w:rPr>
          <w:i/>
        </w:rPr>
        <w:t>” (</w:t>
      </w:r>
      <w:proofErr w:type="spellStart"/>
      <w:r w:rsidRPr="00C356EB">
        <w:rPr>
          <w:i/>
        </w:rPr>
        <w:t>beanbags</w:t>
      </w:r>
      <w:proofErr w:type="spellEnd"/>
      <w:r w:rsidRPr="00C356EB">
        <w:rPr>
          <w:i/>
        </w:rPr>
        <w:t>) and “</w:t>
      </w:r>
      <w:proofErr w:type="spellStart"/>
      <w:r w:rsidRPr="00C356EB">
        <w:rPr>
          <w:i/>
        </w:rPr>
        <w:t>healthy</w:t>
      </w:r>
      <w:proofErr w:type="spellEnd"/>
      <w:r w:rsidRPr="00C356EB">
        <w:rPr>
          <w:i/>
        </w:rPr>
        <w:t xml:space="preserve"> carbohydrates” (</w:t>
      </w:r>
      <w:proofErr w:type="spellStart"/>
      <w:r w:rsidRPr="00C356EB">
        <w:rPr>
          <w:i/>
        </w:rPr>
        <w:t>yarnballs</w:t>
      </w:r>
      <w:proofErr w:type="spellEnd"/>
      <w:r w:rsidRPr="00C356EB">
        <w:rPr>
          <w:i/>
        </w:rPr>
        <w:t xml:space="preserve">) and </w:t>
      </w:r>
      <w:proofErr w:type="spellStart"/>
      <w:r w:rsidRPr="00C356EB">
        <w:rPr>
          <w:i/>
        </w:rPr>
        <w:t>try</w:t>
      </w:r>
      <w:proofErr w:type="spellEnd"/>
      <w:r w:rsidRPr="00C356EB">
        <w:rPr>
          <w:i/>
        </w:rPr>
        <w:t xml:space="preserve"> to </w:t>
      </w:r>
      <w:proofErr w:type="spellStart"/>
      <w:r w:rsidRPr="00C356EB">
        <w:rPr>
          <w:i/>
        </w:rPr>
        <w:t>get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rid</w:t>
      </w:r>
      <w:proofErr w:type="spellEnd"/>
      <w:r w:rsidRPr="00C356EB">
        <w:rPr>
          <w:i/>
        </w:rPr>
        <w:t xml:space="preserve"> of “fats” (utility </w:t>
      </w:r>
      <w:proofErr w:type="spellStart"/>
      <w:r w:rsidRPr="00C356EB">
        <w:rPr>
          <w:i/>
        </w:rPr>
        <w:t>balls</w:t>
      </w:r>
      <w:proofErr w:type="spellEnd"/>
      <w:r w:rsidRPr="00C356EB">
        <w:rPr>
          <w:i/>
        </w:rPr>
        <w:t xml:space="preserve">) on </w:t>
      </w:r>
      <w:proofErr w:type="spellStart"/>
      <w:r w:rsidRPr="00C356EB">
        <w:rPr>
          <w:i/>
        </w:rPr>
        <w:t>your</w:t>
      </w:r>
      <w:proofErr w:type="spellEnd"/>
      <w:r w:rsidRPr="00C356EB">
        <w:rPr>
          <w:i/>
        </w:rPr>
        <w:t xml:space="preserve"> “plate” (</w:t>
      </w:r>
      <w:proofErr w:type="spellStart"/>
      <w:r w:rsidRPr="00C356EB">
        <w:rPr>
          <w:i/>
        </w:rPr>
        <w:t>hoop</w:t>
      </w:r>
      <w:proofErr w:type="spellEnd"/>
      <w:r w:rsidRPr="00C356EB">
        <w:rPr>
          <w:i/>
        </w:rPr>
        <w:t xml:space="preserve">) in </w:t>
      </w:r>
      <w:proofErr w:type="spellStart"/>
      <w:r w:rsidRPr="00C356EB">
        <w:rPr>
          <w:i/>
        </w:rPr>
        <w:t>order</w:t>
      </w:r>
      <w:proofErr w:type="spellEnd"/>
      <w:r w:rsidRPr="00C356EB">
        <w:rPr>
          <w:i/>
        </w:rPr>
        <w:t xml:space="preserve"> to balance the </w:t>
      </w:r>
      <w:proofErr w:type="spellStart"/>
      <w:r w:rsidRPr="00C356EB">
        <w:rPr>
          <w:i/>
        </w:rPr>
        <w:t>foods</w:t>
      </w:r>
      <w:proofErr w:type="spellEnd"/>
      <w:r w:rsidRPr="00C356EB">
        <w:rPr>
          <w:i/>
        </w:rPr>
        <w:t xml:space="preserve"> in </w:t>
      </w:r>
      <w:proofErr w:type="spellStart"/>
      <w:r w:rsidRPr="00C356EB">
        <w:rPr>
          <w:i/>
        </w:rPr>
        <w:t>your</w:t>
      </w:r>
      <w:proofErr w:type="spellEnd"/>
      <w:r w:rsidRPr="00C356EB">
        <w:rPr>
          <w:i/>
        </w:rPr>
        <w:t xml:space="preserve"> “breakfast.” </w:t>
      </w:r>
    </w:p>
    <w:p w:rsidR="00C356EB" w:rsidRDefault="00C356EB" w:rsidP="00683366">
      <w:pPr>
        <w:pStyle w:val="Sansinterligne"/>
        <w:rPr>
          <w:i/>
        </w:rPr>
      </w:pPr>
    </w:p>
    <w:p w:rsidR="00C356EB" w:rsidRDefault="00C356EB" w:rsidP="00683366">
      <w:pPr>
        <w:pStyle w:val="Sansinterligne"/>
        <w:rPr>
          <w:i/>
        </w:rPr>
      </w:pPr>
      <w:r w:rsidRPr="00C356EB">
        <w:rPr>
          <w:i/>
        </w:rPr>
        <w:t xml:space="preserve">The </w:t>
      </w:r>
      <w:proofErr w:type="spellStart"/>
      <w:r w:rsidRPr="00C356EB">
        <w:rPr>
          <w:i/>
        </w:rPr>
        <w:t>food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you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eat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is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divided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into</w:t>
      </w:r>
      <w:proofErr w:type="spellEnd"/>
      <w:r w:rsidRPr="00C356EB">
        <w:rPr>
          <w:i/>
        </w:rPr>
        <w:t xml:space="preserve"> 3 major </w:t>
      </w:r>
      <w:proofErr w:type="spellStart"/>
      <w:r w:rsidRPr="00C356EB">
        <w:rPr>
          <w:i/>
        </w:rPr>
        <w:t>categories</w:t>
      </w:r>
      <w:proofErr w:type="spellEnd"/>
      <w:r w:rsidRPr="00C356EB">
        <w:rPr>
          <w:i/>
        </w:rPr>
        <w:t xml:space="preserve">: Carbohydrates, </w:t>
      </w:r>
      <w:proofErr w:type="spellStart"/>
      <w:r w:rsidRPr="00C356EB">
        <w:rPr>
          <w:i/>
        </w:rPr>
        <w:t>found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mostly</w:t>
      </w:r>
      <w:proofErr w:type="spellEnd"/>
      <w:r w:rsidRPr="00C356EB">
        <w:rPr>
          <w:i/>
        </w:rPr>
        <w:t xml:space="preserve"> in grains, fruits, and </w:t>
      </w:r>
      <w:proofErr w:type="spellStart"/>
      <w:r w:rsidRPr="00C356EB">
        <w:rPr>
          <w:i/>
        </w:rPr>
        <w:t>veggies</w:t>
      </w:r>
      <w:proofErr w:type="spellEnd"/>
      <w:r w:rsidRPr="00C356EB">
        <w:rPr>
          <w:i/>
        </w:rPr>
        <w:t xml:space="preserve">; </w:t>
      </w:r>
      <w:proofErr w:type="spellStart"/>
      <w:r w:rsidRPr="00C356EB">
        <w:rPr>
          <w:i/>
        </w:rPr>
        <w:t>Proteins</w:t>
      </w:r>
      <w:proofErr w:type="spellEnd"/>
      <w:r w:rsidRPr="00C356EB">
        <w:rPr>
          <w:i/>
        </w:rPr>
        <w:t xml:space="preserve">, </w:t>
      </w:r>
      <w:proofErr w:type="spellStart"/>
      <w:r w:rsidRPr="00C356EB">
        <w:rPr>
          <w:i/>
        </w:rPr>
        <w:t>found</w:t>
      </w:r>
      <w:proofErr w:type="spellEnd"/>
      <w:r w:rsidRPr="00C356EB">
        <w:rPr>
          <w:i/>
        </w:rPr>
        <w:t xml:space="preserve"> in </w:t>
      </w:r>
      <w:proofErr w:type="spellStart"/>
      <w:r w:rsidRPr="00C356EB">
        <w:rPr>
          <w:i/>
        </w:rPr>
        <w:t>meats</w:t>
      </w:r>
      <w:proofErr w:type="spellEnd"/>
      <w:r w:rsidRPr="00C356EB">
        <w:rPr>
          <w:i/>
        </w:rPr>
        <w:t xml:space="preserve">, </w:t>
      </w:r>
      <w:proofErr w:type="spellStart"/>
      <w:r w:rsidRPr="00C356EB">
        <w:rPr>
          <w:i/>
        </w:rPr>
        <w:t>beans</w:t>
      </w:r>
      <w:proofErr w:type="spellEnd"/>
      <w:r w:rsidRPr="00C356EB">
        <w:rPr>
          <w:i/>
        </w:rPr>
        <w:t xml:space="preserve">, and </w:t>
      </w:r>
      <w:proofErr w:type="spellStart"/>
      <w:r w:rsidRPr="00C356EB">
        <w:rPr>
          <w:i/>
        </w:rPr>
        <w:t>dairy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products</w:t>
      </w:r>
      <w:proofErr w:type="spellEnd"/>
      <w:r w:rsidRPr="00C356EB">
        <w:rPr>
          <w:i/>
        </w:rPr>
        <w:t xml:space="preserve">; and Fats, </w:t>
      </w:r>
      <w:proofErr w:type="spellStart"/>
      <w:r w:rsidRPr="00C356EB">
        <w:rPr>
          <w:i/>
        </w:rPr>
        <w:t>found</w:t>
      </w:r>
      <w:proofErr w:type="spellEnd"/>
      <w:r w:rsidRPr="00C356EB">
        <w:rPr>
          <w:i/>
        </w:rPr>
        <w:t xml:space="preserve"> in </w:t>
      </w:r>
      <w:proofErr w:type="spellStart"/>
      <w:r w:rsidRPr="00C356EB">
        <w:rPr>
          <w:i/>
        </w:rPr>
        <w:t>many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meats</w:t>
      </w:r>
      <w:proofErr w:type="spellEnd"/>
      <w:r w:rsidRPr="00C356EB">
        <w:rPr>
          <w:i/>
        </w:rPr>
        <w:t xml:space="preserve">, </w:t>
      </w:r>
      <w:proofErr w:type="spellStart"/>
      <w:r w:rsidRPr="00C356EB">
        <w:rPr>
          <w:i/>
        </w:rPr>
        <w:t>nuts</w:t>
      </w:r>
      <w:proofErr w:type="spellEnd"/>
      <w:r w:rsidRPr="00C356EB">
        <w:rPr>
          <w:i/>
        </w:rPr>
        <w:t xml:space="preserve">, and </w:t>
      </w:r>
      <w:proofErr w:type="spellStart"/>
      <w:r w:rsidRPr="00C356EB">
        <w:rPr>
          <w:i/>
        </w:rPr>
        <w:t>oils</w:t>
      </w:r>
      <w:proofErr w:type="spellEnd"/>
      <w:r w:rsidRPr="00C356EB">
        <w:rPr>
          <w:i/>
        </w:rPr>
        <w:t xml:space="preserve">. </w:t>
      </w:r>
    </w:p>
    <w:p w:rsidR="00C356EB" w:rsidRDefault="00C356EB" w:rsidP="00683366">
      <w:pPr>
        <w:pStyle w:val="Sansinterligne"/>
        <w:rPr>
          <w:i/>
        </w:rPr>
      </w:pPr>
    </w:p>
    <w:p w:rsidR="00C356EB" w:rsidRDefault="00C356EB" w:rsidP="00683366">
      <w:pPr>
        <w:pStyle w:val="Sansinterligne"/>
        <w:rPr>
          <w:i/>
        </w:rPr>
      </w:pPr>
      <w:r w:rsidRPr="00C356EB">
        <w:rPr>
          <w:i/>
        </w:rPr>
        <w:t xml:space="preserve">In </w:t>
      </w:r>
      <w:proofErr w:type="spellStart"/>
      <w:r w:rsidRPr="00C356EB">
        <w:rPr>
          <w:i/>
        </w:rPr>
        <w:t>our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game</w:t>
      </w:r>
      <w:proofErr w:type="spellEnd"/>
      <w:r w:rsidRPr="00C356EB">
        <w:rPr>
          <w:i/>
        </w:rPr>
        <w:t xml:space="preserve">, </w:t>
      </w:r>
      <w:proofErr w:type="spellStart"/>
      <w:r w:rsidRPr="00C356EB">
        <w:rPr>
          <w:i/>
        </w:rPr>
        <w:t>yarnballs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represent</w:t>
      </w:r>
      <w:proofErr w:type="spellEnd"/>
      <w:r w:rsidRPr="00C356EB">
        <w:rPr>
          <w:i/>
        </w:rPr>
        <w:t xml:space="preserve"> carbohydrates, </w:t>
      </w:r>
      <w:proofErr w:type="spellStart"/>
      <w:r w:rsidRPr="00C356EB">
        <w:rPr>
          <w:i/>
        </w:rPr>
        <w:t>beanbags</w:t>
      </w:r>
      <w:proofErr w:type="spellEnd"/>
      <w:r w:rsidRPr="00C356EB">
        <w:rPr>
          <w:i/>
        </w:rPr>
        <w:t xml:space="preserve"> are </w:t>
      </w:r>
      <w:proofErr w:type="spellStart"/>
      <w:r w:rsidRPr="00C356EB">
        <w:rPr>
          <w:i/>
        </w:rPr>
        <w:t>proteins</w:t>
      </w:r>
      <w:proofErr w:type="spellEnd"/>
      <w:r w:rsidRPr="00C356EB">
        <w:rPr>
          <w:i/>
        </w:rPr>
        <w:t xml:space="preserve">, and utility </w:t>
      </w:r>
      <w:proofErr w:type="spellStart"/>
      <w:r w:rsidRPr="00C356EB">
        <w:rPr>
          <w:i/>
        </w:rPr>
        <w:t>balls</w:t>
      </w:r>
      <w:proofErr w:type="spellEnd"/>
      <w:r w:rsidRPr="00C356EB">
        <w:rPr>
          <w:i/>
        </w:rPr>
        <w:t xml:space="preserve"> are fats. On </w:t>
      </w:r>
      <w:proofErr w:type="spellStart"/>
      <w:r w:rsidRPr="00C356EB">
        <w:rPr>
          <w:i/>
        </w:rPr>
        <w:t>signal</w:t>
      </w:r>
      <w:proofErr w:type="spellEnd"/>
      <w:r w:rsidRPr="00C356EB">
        <w:rPr>
          <w:i/>
        </w:rPr>
        <w:t xml:space="preserve">, </w:t>
      </w:r>
      <w:proofErr w:type="spellStart"/>
      <w:r w:rsidRPr="00C356EB">
        <w:rPr>
          <w:i/>
        </w:rPr>
        <w:t>each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player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takes</w:t>
      </w:r>
      <w:proofErr w:type="spellEnd"/>
      <w:r w:rsidRPr="00C356EB">
        <w:rPr>
          <w:i/>
        </w:rPr>
        <w:t xml:space="preserve"> 1 fat </w:t>
      </w:r>
      <w:proofErr w:type="spellStart"/>
      <w:r w:rsidRPr="00C356EB">
        <w:rPr>
          <w:i/>
        </w:rPr>
        <w:t>from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their</w:t>
      </w:r>
      <w:proofErr w:type="spellEnd"/>
      <w:r w:rsidRPr="00C356EB">
        <w:rPr>
          <w:i/>
        </w:rPr>
        <w:t xml:space="preserve"> plate and carries </w:t>
      </w:r>
      <w:proofErr w:type="spellStart"/>
      <w:r w:rsidRPr="00C356EB">
        <w:rPr>
          <w:i/>
        </w:rPr>
        <w:t>it</w:t>
      </w:r>
      <w:proofErr w:type="spellEnd"/>
      <w:r w:rsidRPr="00C356EB">
        <w:rPr>
          <w:i/>
        </w:rPr>
        <w:t xml:space="preserve"> to </w:t>
      </w:r>
      <w:proofErr w:type="spellStart"/>
      <w:r w:rsidRPr="00C356EB">
        <w:rPr>
          <w:i/>
        </w:rPr>
        <w:t>another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group’s</w:t>
      </w:r>
      <w:proofErr w:type="spellEnd"/>
      <w:r w:rsidRPr="00C356EB">
        <w:rPr>
          <w:i/>
        </w:rPr>
        <w:t xml:space="preserve"> plate. </w:t>
      </w:r>
    </w:p>
    <w:p w:rsidR="00C356EB" w:rsidRDefault="00C356EB" w:rsidP="00683366">
      <w:pPr>
        <w:pStyle w:val="Sansinterligne"/>
        <w:rPr>
          <w:i/>
        </w:rPr>
      </w:pPr>
    </w:p>
    <w:p w:rsidR="00C356EB" w:rsidRDefault="00C356EB" w:rsidP="00683366">
      <w:pPr>
        <w:pStyle w:val="Sansinterligne"/>
        <w:rPr>
          <w:i/>
        </w:rPr>
      </w:pPr>
      <w:proofErr w:type="spellStart"/>
      <w:r w:rsidRPr="00C356EB">
        <w:rPr>
          <w:i/>
        </w:rPr>
        <w:t>While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there</w:t>
      </w:r>
      <w:proofErr w:type="spellEnd"/>
      <w:r w:rsidRPr="00C356EB">
        <w:rPr>
          <w:i/>
        </w:rPr>
        <w:t xml:space="preserve">, </w:t>
      </w:r>
      <w:proofErr w:type="spellStart"/>
      <w:r w:rsidRPr="00C356EB">
        <w:rPr>
          <w:i/>
        </w:rPr>
        <w:t>take</w:t>
      </w:r>
      <w:proofErr w:type="spellEnd"/>
      <w:r w:rsidRPr="00C356EB">
        <w:rPr>
          <w:i/>
        </w:rPr>
        <w:t xml:space="preserve"> home a </w:t>
      </w:r>
      <w:proofErr w:type="spellStart"/>
      <w:r w:rsidRPr="00C356EB">
        <w:rPr>
          <w:i/>
        </w:rPr>
        <w:t>protein</w:t>
      </w:r>
      <w:proofErr w:type="spellEnd"/>
      <w:r w:rsidRPr="00C356EB">
        <w:rPr>
          <w:i/>
        </w:rPr>
        <w:t xml:space="preserve"> or a carbohydrate. You </w:t>
      </w:r>
      <w:proofErr w:type="spellStart"/>
      <w:r w:rsidRPr="00C356EB">
        <w:rPr>
          <w:i/>
        </w:rPr>
        <w:t>may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only</w:t>
      </w:r>
      <w:proofErr w:type="spellEnd"/>
      <w:r w:rsidRPr="00C356EB">
        <w:rPr>
          <w:i/>
        </w:rPr>
        <w:t xml:space="preserve"> carry 1 </w:t>
      </w:r>
      <w:proofErr w:type="spellStart"/>
      <w:r w:rsidRPr="00C356EB">
        <w:rPr>
          <w:i/>
        </w:rPr>
        <w:t>thing</w:t>
      </w:r>
      <w:proofErr w:type="spellEnd"/>
      <w:r w:rsidRPr="00C356EB">
        <w:rPr>
          <w:i/>
        </w:rPr>
        <w:t xml:space="preserve"> at a time. </w:t>
      </w:r>
    </w:p>
    <w:p w:rsidR="00C356EB" w:rsidRDefault="00C356EB" w:rsidP="00683366">
      <w:pPr>
        <w:pStyle w:val="Sansinterligne"/>
        <w:rPr>
          <w:i/>
        </w:rPr>
      </w:pPr>
    </w:p>
    <w:p w:rsidR="00C356EB" w:rsidRPr="00C356EB" w:rsidRDefault="00C356EB" w:rsidP="00683366">
      <w:pPr>
        <w:pStyle w:val="Sansinterligne"/>
        <w:rPr>
          <w:i/>
        </w:rPr>
      </w:pPr>
      <w:r w:rsidRPr="00C356EB">
        <w:rPr>
          <w:i/>
        </w:rPr>
        <w:t xml:space="preserve">On the stop signal, </w:t>
      </w:r>
      <w:proofErr w:type="spellStart"/>
      <w:r w:rsidRPr="00C356EB">
        <w:rPr>
          <w:i/>
        </w:rPr>
        <w:t>we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will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see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whose</w:t>
      </w:r>
      <w:proofErr w:type="spellEnd"/>
      <w:r w:rsidRPr="00C356EB">
        <w:rPr>
          <w:i/>
        </w:rPr>
        <w:t xml:space="preserve"> breakfast has the </w:t>
      </w:r>
      <w:proofErr w:type="spellStart"/>
      <w:r w:rsidRPr="00C356EB">
        <w:rPr>
          <w:i/>
        </w:rPr>
        <w:t>fewest</w:t>
      </w:r>
      <w:proofErr w:type="spellEnd"/>
      <w:r w:rsidRPr="00C356EB">
        <w:rPr>
          <w:i/>
        </w:rPr>
        <w:t xml:space="preserve"> fats and </w:t>
      </w:r>
      <w:proofErr w:type="spellStart"/>
      <w:r w:rsidRPr="00C356EB">
        <w:rPr>
          <w:i/>
        </w:rPr>
        <w:t>is</w:t>
      </w:r>
      <w:proofErr w:type="spellEnd"/>
      <w:r w:rsidRPr="00C356EB">
        <w:rPr>
          <w:i/>
        </w:rPr>
        <w:t xml:space="preserve"> the </w:t>
      </w:r>
      <w:proofErr w:type="spellStart"/>
      <w:r w:rsidRPr="00C356EB">
        <w:rPr>
          <w:i/>
        </w:rPr>
        <w:t>most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balanced</w:t>
      </w:r>
      <w:proofErr w:type="spellEnd"/>
      <w:r w:rsidRPr="00C356EB">
        <w:rPr>
          <w:i/>
        </w:rPr>
        <w:t xml:space="preserve"> </w:t>
      </w:r>
      <w:proofErr w:type="spellStart"/>
      <w:r w:rsidRPr="00C356EB">
        <w:rPr>
          <w:i/>
        </w:rPr>
        <w:t>between</w:t>
      </w:r>
      <w:proofErr w:type="spellEnd"/>
      <w:r w:rsidRPr="00C356EB">
        <w:rPr>
          <w:i/>
        </w:rPr>
        <w:t xml:space="preserve"> carbohydrates and </w:t>
      </w:r>
      <w:proofErr w:type="spellStart"/>
      <w:r w:rsidRPr="00C356EB">
        <w:rPr>
          <w:i/>
        </w:rPr>
        <w:t>proteins</w:t>
      </w:r>
      <w:proofErr w:type="spellEnd"/>
      <w:r w:rsidRPr="00C356EB">
        <w:rPr>
          <w:i/>
        </w:rPr>
        <w:t>.</w:t>
      </w:r>
    </w:p>
    <w:sectPr w:rsidR="00C356EB" w:rsidRPr="00C3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907F6"/>
    <w:rsid w:val="004A36B7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B571F3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cad.ac-nantes.fr/index.php/s/DAg65TBTNroWr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b3gnpPW7pTpCgkX" TargetMode="External"/><Relationship Id="rId5" Type="http://schemas.openxmlformats.org/officeDocument/2006/relationships/hyperlink" Target="https://stocad.ac-nantes.fr/index.php/s/8fXj9fEXaekFMP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3</cp:revision>
  <dcterms:created xsi:type="dcterms:W3CDTF">2024-06-03T13:07:00Z</dcterms:created>
  <dcterms:modified xsi:type="dcterms:W3CDTF">2024-06-03T13:08:00Z</dcterms:modified>
</cp:coreProperties>
</file>