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87" w:rsidRPr="00537681" w:rsidRDefault="00755183">
      <w:pPr>
        <w:rPr>
          <w:b/>
          <w:sz w:val="24"/>
          <w:szCs w:val="24"/>
        </w:rPr>
      </w:pPr>
      <w:r w:rsidRPr="00106150">
        <w:rPr>
          <w:b/>
          <w:sz w:val="24"/>
          <w:szCs w:val="24"/>
        </w:rPr>
        <w:t>Exercices </w:t>
      </w:r>
      <w:r w:rsidR="00537681" w:rsidRPr="00106150">
        <w:rPr>
          <w:b/>
          <w:sz w:val="24"/>
          <w:szCs w:val="24"/>
        </w:rPr>
        <w:t>d’expression écrite ou orale</w:t>
      </w:r>
      <w:r w:rsidRPr="00106150">
        <w:rPr>
          <w:b/>
          <w:sz w:val="24"/>
          <w:szCs w:val="24"/>
        </w:rPr>
        <w:t>:</w:t>
      </w:r>
    </w:p>
    <w:p w:rsidR="002B2056" w:rsidRDefault="00755183" w:rsidP="002B2056">
      <w:pPr>
        <w:rPr>
          <w:sz w:val="24"/>
          <w:szCs w:val="24"/>
        </w:rPr>
      </w:pPr>
      <w:r w:rsidRPr="00FB2A32">
        <w:rPr>
          <w:sz w:val="24"/>
          <w:szCs w:val="24"/>
          <w:highlight w:val="yellow"/>
        </w:rPr>
        <w:t>Lecture expressive</w:t>
      </w:r>
      <w:r w:rsidR="002B2056" w:rsidRPr="00FB2A32">
        <w:rPr>
          <w:sz w:val="24"/>
          <w:szCs w:val="24"/>
          <w:highlight w:val="yellow"/>
        </w:rPr>
        <w:t xml:space="preserve"> ; </w:t>
      </w:r>
      <w:r w:rsidRPr="00FB2A32">
        <w:rPr>
          <w:sz w:val="24"/>
          <w:szCs w:val="24"/>
          <w:highlight w:val="yellow"/>
        </w:rPr>
        <w:t>Explication de textes</w:t>
      </w:r>
      <w:r w:rsidR="002B2056" w:rsidRPr="00FB2A32">
        <w:rPr>
          <w:sz w:val="24"/>
          <w:szCs w:val="24"/>
          <w:highlight w:val="yellow"/>
        </w:rPr>
        <w:t xml:space="preserve"> ; </w:t>
      </w:r>
      <w:r w:rsidRPr="00FB2A32">
        <w:rPr>
          <w:sz w:val="24"/>
          <w:szCs w:val="24"/>
          <w:highlight w:val="yellow"/>
        </w:rPr>
        <w:t>Exposé</w:t>
      </w:r>
      <w:r w:rsidR="00537681" w:rsidRPr="00FB2A32">
        <w:rPr>
          <w:sz w:val="24"/>
          <w:szCs w:val="24"/>
          <w:highlight w:val="yellow"/>
        </w:rPr>
        <w:t>s</w:t>
      </w:r>
      <w:r w:rsidR="002B2056" w:rsidRPr="00FB2A32">
        <w:rPr>
          <w:sz w:val="24"/>
          <w:szCs w:val="24"/>
          <w:highlight w:val="yellow"/>
        </w:rPr>
        <w:t> ; Débat ; Discours épidictique, judiciaire, délibératif ; Jeu théâtral, improvisation ;  Lecture oralisée d’extraits de forme différente</w:t>
      </w:r>
      <w:r w:rsidR="002B2056">
        <w:rPr>
          <w:sz w:val="24"/>
          <w:szCs w:val="24"/>
        </w:rPr>
        <w:t xml:space="preserve"> (1ère) </w:t>
      </w:r>
    </w:p>
    <w:p w:rsidR="00755183" w:rsidRDefault="00755183">
      <w:pPr>
        <w:rPr>
          <w:sz w:val="24"/>
          <w:szCs w:val="24"/>
        </w:rPr>
      </w:pPr>
      <w:r w:rsidRPr="00FB2A32">
        <w:rPr>
          <w:sz w:val="24"/>
          <w:szCs w:val="24"/>
          <w:highlight w:val="green"/>
        </w:rPr>
        <w:t>Commentaire</w:t>
      </w:r>
      <w:r w:rsidR="002B2056" w:rsidRPr="00FB2A32">
        <w:rPr>
          <w:sz w:val="24"/>
          <w:szCs w:val="24"/>
        </w:rPr>
        <w:t xml:space="preserve"> ; </w:t>
      </w:r>
      <w:r w:rsidR="00537681" w:rsidRPr="00FB2A32">
        <w:rPr>
          <w:sz w:val="24"/>
          <w:szCs w:val="24"/>
          <w:highlight w:val="cyan"/>
        </w:rPr>
        <w:t>Contraction</w:t>
      </w:r>
      <w:r w:rsidRPr="00FB2A32">
        <w:rPr>
          <w:sz w:val="24"/>
          <w:szCs w:val="24"/>
          <w:highlight w:val="cyan"/>
        </w:rPr>
        <w:t xml:space="preserve"> de texte</w:t>
      </w:r>
      <w:r w:rsidR="002B2056" w:rsidRPr="00FB2A32">
        <w:rPr>
          <w:sz w:val="24"/>
          <w:szCs w:val="24"/>
        </w:rPr>
        <w:t xml:space="preserve"> ; </w:t>
      </w:r>
      <w:r w:rsidRPr="00FB2A32">
        <w:rPr>
          <w:sz w:val="24"/>
          <w:szCs w:val="24"/>
          <w:highlight w:val="magenta"/>
        </w:rPr>
        <w:t>Rédaction écrits argumentatifs diverses formes</w:t>
      </w:r>
      <w:r w:rsidR="002B2056" w:rsidRPr="00FB2A32">
        <w:rPr>
          <w:sz w:val="24"/>
          <w:szCs w:val="24"/>
        </w:rPr>
        <w:t xml:space="preserve"> ; </w:t>
      </w:r>
      <w:r w:rsidRPr="00E14321">
        <w:rPr>
          <w:sz w:val="24"/>
          <w:szCs w:val="24"/>
          <w:highlight w:val="magenta"/>
        </w:rPr>
        <w:t>Essai</w:t>
      </w:r>
      <w:r w:rsidR="002B2056" w:rsidRPr="00E14321">
        <w:rPr>
          <w:sz w:val="24"/>
          <w:szCs w:val="24"/>
          <w:highlight w:val="magenta"/>
        </w:rPr>
        <w:t> ;</w:t>
      </w:r>
      <w:r w:rsidR="002B2056">
        <w:rPr>
          <w:sz w:val="24"/>
          <w:szCs w:val="24"/>
        </w:rPr>
        <w:t xml:space="preserve"> </w:t>
      </w:r>
      <w:r w:rsidR="00537681" w:rsidRPr="00E14321">
        <w:rPr>
          <w:sz w:val="24"/>
          <w:szCs w:val="24"/>
          <w:highlight w:val="magenta"/>
        </w:rPr>
        <w:t xml:space="preserve">Dissertation sur une des </w:t>
      </w:r>
      <w:r w:rsidR="004A1678" w:rsidRPr="00E14321">
        <w:rPr>
          <w:sz w:val="24"/>
          <w:szCs w:val="24"/>
          <w:highlight w:val="magenta"/>
        </w:rPr>
        <w:t>œuvres</w:t>
      </w:r>
      <w:r w:rsidR="00537681" w:rsidRPr="00E14321">
        <w:rPr>
          <w:sz w:val="24"/>
          <w:szCs w:val="24"/>
          <w:highlight w:val="magenta"/>
        </w:rPr>
        <w:t xml:space="preserve"> étudiées</w:t>
      </w:r>
    </w:p>
    <w:p w:rsidR="00755183" w:rsidRDefault="00537681">
      <w:pPr>
        <w:rPr>
          <w:b/>
          <w:sz w:val="24"/>
          <w:szCs w:val="24"/>
        </w:rPr>
      </w:pPr>
      <w:r w:rsidRPr="00537681">
        <w:rPr>
          <w:b/>
          <w:sz w:val="24"/>
          <w:szCs w:val="24"/>
        </w:rPr>
        <w:t>Dont é</w:t>
      </w:r>
      <w:r w:rsidR="00755183" w:rsidRPr="00537681">
        <w:rPr>
          <w:b/>
          <w:sz w:val="24"/>
          <w:szCs w:val="24"/>
        </w:rPr>
        <w:t xml:space="preserve">crits d’appropriation : </w:t>
      </w:r>
      <w:bookmarkStart w:id="0" w:name="_GoBack"/>
      <w:bookmarkEnd w:id="0"/>
    </w:p>
    <w:p w:rsidR="004A1678" w:rsidRPr="00106150" w:rsidRDefault="004A1678" w:rsidP="004A1678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106150">
        <w:rPr>
          <w:sz w:val="24"/>
          <w:szCs w:val="24"/>
          <w:highlight w:val="green"/>
        </w:rPr>
        <w:t xml:space="preserve">Restitution impressions de lecture </w:t>
      </w:r>
    </w:p>
    <w:p w:rsidR="004A1678" w:rsidRPr="00106150" w:rsidRDefault="004A1678" w:rsidP="004A1678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106150">
        <w:rPr>
          <w:sz w:val="24"/>
          <w:szCs w:val="24"/>
          <w:highlight w:val="green"/>
        </w:rPr>
        <w:t xml:space="preserve">Jugement personnel sur texte ou </w:t>
      </w:r>
      <w:r w:rsidR="00937E6E" w:rsidRPr="00106150">
        <w:rPr>
          <w:sz w:val="24"/>
          <w:szCs w:val="24"/>
          <w:highlight w:val="green"/>
        </w:rPr>
        <w:t>œuvre</w:t>
      </w:r>
    </w:p>
    <w:p w:rsidR="004A1678" w:rsidRPr="00FB2A32" w:rsidRDefault="004A1678" w:rsidP="004A1678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FB2A32">
        <w:rPr>
          <w:sz w:val="24"/>
          <w:szCs w:val="24"/>
          <w:highlight w:val="green"/>
        </w:rPr>
        <w:t xml:space="preserve">Ecriture d’invention </w:t>
      </w:r>
      <w:r w:rsidR="002211B6" w:rsidRPr="00FB2A32">
        <w:rPr>
          <w:sz w:val="24"/>
          <w:szCs w:val="24"/>
          <w:highlight w:val="green"/>
        </w:rPr>
        <w:t>(pastiches,</w:t>
      </w:r>
      <w:r w:rsidRPr="00FB2A32">
        <w:rPr>
          <w:sz w:val="24"/>
          <w:szCs w:val="24"/>
          <w:highlight w:val="green"/>
        </w:rPr>
        <w:t xml:space="preserve"> réécritures, changement de cadre spatio-temporel, changement de point de vue…) </w:t>
      </w:r>
    </w:p>
    <w:p w:rsidR="004A1678" w:rsidRPr="00FB2A32" w:rsidRDefault="004A1678" w:rsidP="004A1678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FB2A32">
        <w:rPr>
          <w:sz w:val="24"/>
          <w:szCs w:val="24"/>
          <w:highlight w:val="green"/>
        </w:rPr>
        <w:t xml:space="preserve">Ecriture d’intervention </w:t>
      </w:r>
      <w:r w:rsidR="002211B6" w:rsidRPr="00FB2A32">
        <w:rPr>
          <w:sz w:val="24"/>
          <w:szCs w:val="24"/>
          <w:highlight w:val="green"/>
        </w:rPr>
        <w:t>(changement</w:t>
      </w:r>
      <w:r w:rsidRPr="00FB2A32">
        <w:rPr>
          <w:sz w:val="24"/>
          <w:szCs w:val="24"/>
          <w:highlight w:val="green"/>
        </w:rPr>
        <w:t xml:space="preserve"> d’un possible narratif, insertion d’éléments complémentaires,…) </w:t>
      </w:r>
    </w:p>
    <w:p w:rsidR="00755183" w:rsidRPr="00FB2A32" w:rsidRDefault="00755183" w:rsidP="007551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B2A32">
        <w:rPr>
          <w:sz w:val="24"/>
          <w:szCs w:val="24"/>
        </w:rPr>
        <w:t xml:space="preserve">Association image/texte </w:t>
      </w:r>
      <w:r w:rsidR="004A1678" w:rsidRPr="00FB2A32">
        <w:rPr>
          <w:sz w:val="24"/>
          <w:szCs w:val="24"/>
        </w:rPr>
        <w:t xml:space="preserve">au texte </w:t>
      </w:r>
      <w:r w:rsidRPr="00FB2A32">
        <w:rPr>
          <w:sz w:val="24"/>
          <w:szCs w:val="24"/>
          <w:highlight w:val="magenta"/>
        </w:rPr>
        <w:t>et justification du choix</w:t>
      </w:r>
      <w:r w:rsidRPr="00FB2A32">
        <w:rPr>
          <w:sz w:val="24"/>
          <w:szCs w:val="24"/>
        </w:rPr>
        <w:t> </w:t>
      </w:r>
    </w:p>
    <w:p w:rsidR="004A1678" w:rsidRDefault="004A1678" w:rsidP="007551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Construction de l’édition numérique enrichie d’un texte </w:t>
      </w:r>
    </w:p>
    <w:p w:rsidR="004A1678" w:rsidRDefault="004A1678" w:rsidP="007551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Elaborati</w:t>
      </w:r>
      <w:r w:rsidR="00937E6E">
        <w:rPr>
          <w:sz w:val="24"/>
          <w:szCs w:val="24"/>
        </w:rPr>
        <w:t>o</w:t>
      </w:r>
      <w:r>
        <w:rPr>
          <w:sz w:val="24"/>
          <w:szCs w:val="24"/>
        </w:rPr>
        <w:t>n d’un essai sur une question éthique/esthétique soulevée par l’</w:t>
      </w:r>
      <w:r w:rsidR="002211B6">
        <w:rPr>
          <w:sz w:val="24"/>
          <w:szCs w:val="24"/>
        </w:rPr>
        <w:t>œuvre</w:t>
      </w:r>
    </w:p>
    <w:p w:rsidR="00755183" w:rsidRPr="00FB2A32" w:rsidRDefault="00755183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FB2A32">
        <w:rPr>
          <w:sz w:val="24"/>
          <w:szCs w:val="24"/>
          <w:highlight w:val="green"/>
        </w:rPr>
        <w:t xml:space="preserve">Rédaction de textes poétiques à la manière de  </w:t>
      </w:r>
      <w:r w:rsidR="00537681" w:rsidRPr="00FB2A32">
        <w:rPr>
          <w:sz w:val="24"/>
          <w:szCs w:val="24"/>
          <w:highlight w:val="green"/>
        </w:rPr>
        <w:t>(forme</w:t>
      </w:r>
      <w:r w:rsidRPr="00FB2A32">
        <w:rPr>
          <w:sz w:val="24"/>
          <w:szCs w:val="24"/>
          <w:highlight w:val="green"/>
        </w:rPr>
        <w:t xml:space="preserve"> ou ton)</w:t>
      </w:r>
    </w:p>
    <w:p w:rsidR="00755183" w:rsidRPr="00FB2A32" w:rsidRDefault="00755183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magenta"/>
        </w:rPr>
      </w:pPr>
      <w:r w:rsidRPr="00FB2A32">
        <w:rPr>
          <w:sz w:val="24"/>
          <w:szCs w:val="24"/>
          <w:highlight w:val="magenta"/>
        </w:rPr>
        <w:t>Appréciation personnelle pour exprimer et justifier une préférence</w:t>
      </w:r>
    </w:p>
    <w:p w:rsidR="00755183" w:rsidRPr="00FB2A32" w:rsidRDefault="00755183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FB2A32">
        <w:rPr>
          <w:sz w:val="24"/>
          <w:szCs w:val="24"/>
          <w:highlight w:val="cyan"/>
        </w:rPr>
        <w:t>Composition anthologie complémentaire</w:t>
      </w:r>
      <w:r>
        <w:rPr>
          <w:sz w:val="24"/>
          <w:szCs w:val="24"/>
        </w:rPr>
        <w:t xml:space="preserve"> avec </w:t>
      </w:r>
      <w:r w:rsidRPr="00FB2A32">
        <w:rPr>
          <w:sz w:val="24"/>
          <w:szCs w:val="24"/>
          <w:highlight w:val="green"/>
        </w:rPr>
        <w:t>commentaire personnel sur textes choisis</w:t>
      </w:r>
    </w:p>
    <w:p w:rsidR="00755183" w:rsidRPr="00FB2A32" w:rsidRDefault="00755183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cyan"/>
        </w:rPr>
      </w:pPr>
      <w:r w:rsidRPr="00FB2A32">
        <w:rPr>
          <w:sz w:val="24"/>
          <w:szCs w:val="24"/>
          <w:highlight w:val="cyan"/>
        </w:rPr>
        <w:t>Comptes rendus ou analyse d’article(s)</w:t>
      </w:r>
    </w:p>
    <w:p w:rsidR="00537681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Rédaction d’un article de presse</w:t>
      </w:r>
    </w:p>
    <w:p w:rsidR="00537681" w:rsidRPr="00FB2A32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cyan"/>
        </w:rPr>
      </w:pPr>
      <w:r w:rsidRPr="00FB2A32">
        <w:rPr>
          <w:sz w:val="24"/>
          <w:szCs w:val="24"/>
          <w:highlight w:val="cyan"/>
        </w:rPr>
        <w:t>Rédaction parallèle d’un article et d’une nouvelle prenant appui sur le même fait divers</w:t>
      </w:r>
    </w:p>
    <w:p w:rsidR="00537681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B2A32">
        <w:rPr>
          <w:sz w:val="24"/>
          <w:szCs w:val="24"/>
          <w:highlight w:val="magenta"/>
        </w:rPr>
        <w:t>Rédaction réponse argumentée à un avis</w:t>
      </w:r>
    </w:p>
    <w:p w:rsidR="00537681" w:rsidRPr="00FB2A32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magenta"/>
        </w:rPr>
      </w:pPr>
      <w:r w:rsidRPr="00FB2A32">
        <w:rPr>
          <w:sz w:val="24"/>
          <w:szCs w:val="24"/>
          <w:highlight w:val="magenta"/>
        </w:rPr>
        <w:t>Ecriture d’intervention pour modifier la thèse d’un article d’opinion</w:t>
      </w:r>
    </w:p>
    <w:p w:rsidR="00537681" w:rsidRPr="00FB2A32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cyan"/>
        </w:rPr>
      </w:pPr>
      <w:r w:rsidRPr="00FB2A32">
        <w:rPr>
          <w:sz w:val="24"/>
          <w:szCs w:val="24"/>
          <w:highlight w:val="cyan"/>
        </w:rPr>
        <w:t>Invention de slogans,…</w:t>
      </w:r>
    </w:p>
    <w:p w:rsidR="00537681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Ecriture d’invention ou d’intervention à partir d’un extrait d’une des œuvres étudiées</w:t>
      </w:r>
    </w:p>
    <w:p w:rsidR="00537681" w:rsidRPr="00FB2A32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cyan"/>
        </w:rPr>
      </w:pPr>
      <w:r w:rsidRPr="00FB2A32">
        <w:rPr>
          <w:sz w:val="24"/>
          <w:szCs w:val="24"/>
          <w:highlight w:val="cyan"/>
        </w:rPr>
        <w:t>Résumé d’une partie du récit</w:t>
      </w:r>
    </w:p>
    <w:p w:rsidR="00537681" w:rsidRPr="00106150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106150">
        <w:rPr>
          <w:sz w:val="24"/>
          <w:szCs w:val="24"/>
          <w:highlight w:val="green"/>
        </w:rPr>
        <w:t>Rédaction d’une appréciation concernant la préférence pour tel personnage ou épisode</w:t>
      </w:r>
    </w:p>
    <w:p w:rsidR="00537681" w:rsidRPr="00D47003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D47003">
        <w:rPr>
          <w:sz w:val="24"/>
          <w:szCs w:val="24"/>
          <w:highlight w:val="green"/>
        </w:rPr>
        <w:t>Rédaction portrait ou description,…</w:t>
      </w:r>
    </w:p>
    <w:p w:rsidR="00537681" w:rsidRPr="00D47003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green"/>
        </w:rPr>
      </w:pPr>
      <w:r w:rsidRPr="00D47003">
        <w:rPr>
          <w:sz w:val="24"/>
          <w:szCs w:val="24"/>
          <w:highlight w:val="green"/>
        </w:rPr>
        <w:t>Rédaction note d’intention ou de mise en scène</w:t>
      </w:r>
    </w:p>
    <w:p w:rsidR="00537681" w:rsidRPr="00FB2A32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cyan"/>
        </w:rPr>
      </w:pPr>
      <w:r w:rsidRPr="00FB2A32">
        <w:rPr>
          <w:sz w:val="24"/>
          <w:szCs w:val="24"/>
          <w:highlight w:val="cyan"/>
        </w:rPr>
        <w:t>Compte rendu sortie au théâtre</w:t>
      </w:r>
    </w:p>
    <w:p w:rsidR="00537681" w:rsidRPr="00D47003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magenta"/>
        </w:rPr>
      </w:pPr>
      <w:r w:rsidRPr="00D47003">
        <w:rPr>
          <w:sz w:val="24"/>
          <w:szCs w:val="24"/>
          <w:highlight w:val="magenta"/>
        </w:rPr>
        <w:t>Comparaison entre deux mises en scène d’une scène ou d’un acte</w:t>
      </w:r>
    </w:p>
    <w:p w:rsidR="00537681" w:rsidRPr="00FB2A32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  <w:highlight w:val="cyan"/>
        </w:rPr>
      </w:pPr>
      <w:r w:rsidRPr="00FB2A32">
        <w:rPr>
          <w:sz w:val="24"/>
          <w:szCs w:val="24"/>
          <w:highlight w:val="cyan"/>
        </w:rPr>
        <w:t>Résumé d’un acte</w:t>
      </w:r>
    </w:p>
    <w:p w:rsidR="00537681" w:rsidRDefault="00537681" w:rsidP="007551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B2A32">
        <w:rPr>
          <w:sz w:val="24"/>
          <w:szCs w:val="24"/>
          <w:highlight w:val="cyan"/>
        </w:rPr>
        <w:t>Transposition narrative d’un acte</w:t>
      </w:r>
    </w:p>
    <w:p w:rsidR="00537681" w:rsidRPr="00D47003" w:rsidRDefault="00537681" w:rsidP="002B2056">
      <w:pPr>
        <w:pStyle w:val="Paragraphedeliste"/>
        <w:numPr>
          <w:ilvl w:val="0"/>
          <w:numId w:val="1"/>
        </w:numPr>
        <w:rPr>
          <w:sz w:val="24"/>
          <w:szCs w:val="24"/>
          <w:highlight w:val="magenta"/>
        </w:rPr>
      </w:pPr>
      <w:r w:rsidRPr="00D47003">
        <w:rPr>
          <w:sz w:val="24"/>
          <w:szCs w:val="24"/>
          <w:highlight w:val="magenta"/>
        </w:rPr>
        <w:t xml:space="preserve">Comparaison entre deux pièces </w:t>
      </w:r>
      <w:r w:rsidR="002211B6" w:rsidRPr="00D47003">
        <w:rPr>
          <w:sz w:val="24"/>
          <w:szCs w:val="24"/>
          <w:highlight w:val="magenta"/>
        </w:rPr>
        <w:t>(construction</w:t>
      </w:r>
      <w:r w:rsidRPr="00D47003">
        <w:rPr>
          <w:sz w:val="24"/>
          <w:szCs w:val="24"/>
          <w:highlight w:val="magenta"/>
        </w:rPr>
        <w:t xml:space="preserve"> de l’action, système des personnages, tonalité, intention de </w:t>
      </w:r>
      <w:r w:rsidR="002211B6" w:rsidRPr="00D47003">
        <w:rPr>
          <w:sz w:val="24"/>
          <w:szCs w:val="24"/>
          <w:highlight w:val="magenta"/>
        </w:rPr>
        <w:t>sens,…</w:t>
      </w:r>
    </w:p>
    <w:sectPr w:rsidR="00537681" w:rsidRPr="00D4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B43F9"/>
    <w:multiLevelType w:val="hybridMultilevel"/>
    <w:tmpl w:val="2050F794"/>
    <w:lvl w:ilvl="0" w:tplc="3718E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83"/>
    <w:rsid w:val="00095F87"/>
    <w:rsid w:val="00106150"/>
    <w:rsid w:val="002211B6"/>
    <w:rsid w:val="002B2056"/>
    <w:rsid w:val="004A1678"/>
    <w:rsid w:val="00537681"/>
    <w:rsid w:val="00755183"/>
    <w:rsid w:val="00937E6E"/>
    <w:rsid w:val="00D47003"/>
    <w:rsid w:val="00E14321"/>
    <w:rsid w:val="00F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8</cp:revision>
  <dcterms:created xsi:type="dcterms:W3CDTF">2019-03-24T11:00:00Z</dcterms:created>
  <dcterms:modified xsi:type="dcterms:W3CDTF">2019-03-27T17:18:00Z</dcterms:modified>
</cp:coreProperties>
</file>