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0939F" w14:textId="0636D335" w:rsidR="002D4A7E" w:rsidRPr="00AD4AB6" w:rsidRDefault="006A086A" w:rsidP="002D4A7E">
      <w:pPr>
        <w:pStyle w:val="NormalWeb"/>
        <w:spacing w:after="0" w:line="240" w:lineRule="auto"/>
        <w:jc w:val="center"/>
        <w:rPr>
          <w:rFonts w:ascii="Marianne" w:hAnsi="Marianne"/>
          <w:b/>
          <w:bCs/>
          <w:iCs/>
          <w:sz w:val="22"/>
          <w:szCs w:val="22"/>
        </w:rPr>
      </w:pPr>
      <w:r>
        <w:rPr>
          <w:rFonts w:ascii="Marianne" w:hAnsi="Marianne"/>
          <w:b/>
          <w:bCs/>
          <w:iCs/>
          <w:sz w:val="22"/>
          <w:szCs w:val="22"/>
        </w:rPr>
        <w:t>La continuité</w:t>
      </w:r>
      <w:r w:rsidR="00FC239F">
        <w:rPr>
          <w:rFonts w:ascii="Marianne" w:hAnsi="Marianne"/>
          <w:b/>
          <w:bCs/>
          <w:iCs/>
          <w:sz w:val="22"/>
          <w:szCs w:val="22"/>
        </w:rPr>
        <w:t xml:space="preserve"> GS-</w:t>
      </w:r>
      <w:bookmarkStart w:id="0" w:name="_GoBack"/>
      <w:bookmarkEnd w:id="0"/>
      <w:r w:rsidR="002D4A7E" w:rsidRPr="00AD4AB6">
        <w:rPr>
          <w:rFonts w:ascii="Marianne" w:hAnsi="Marianne"/>
          <w:b/>
          <w:bCs/>
          <w:iCs/>
          <w:sz w:val="22"/>
          <w:szCs w:val="22"/>
        </w:rPr>
        <w:t>CP</w:t>
      </w:r>
    </w:p>
    <w:p w14:paraId="63F55C92" w14:textId="77777777" w:rsidR="003152BB" w:rsidRDefault="003152BB" w:rsidP="003152BB">
      <w:pPr>
        <w:pStyle w:val="NormalWeb"/>
        <w:spacing w:before="0" w:beforeAutospacing="0" w:after="0" w:line="240" w:lineRule="auto"/>
        <w:jc w:val="both"/>
        <w:rPr>
          <w:rFonts w:ascii="Marianne" w:hAnsi="Marianne"/>
          <w:bCs/>
          <w:iCs/>
          <w:color w:val="808080" w:themeColor="background1" w:themeShade="80"/>
          <w:sz w:val="20"/>
          <w:szCs w:val="20"/>
        </w:rPr>
      </w:pPr>
    </w:p>
    <w:p w14:paraId="7D7D86CD" w14:textId="48724CB3" w:rsidR="003152BB" w:rsidRPr="003152BB" w:rsidRDefault="003152BB" w:rsidP="003152BB">
      <w:pPr>
        <w:pStyle w:val="NormalWeb"/>
        <w:spacing w:before="0" w:beforeAutospacing="0" w:after="0" w:line="240" w:lineRule="auto"/>
        <w:jc w:val="both"/>
        <w:rPr>
          <w:rFonts w:ascii="Marianne" w:hAnsi="Marianne"/>
          <w:bCs/>
          <w:iCs/>
          <w:color w:val="808080" w:themeColor="background1" w:themeShade="80"/>
          <w:sz w:val="20"/>
          <w:szCs w:val="20"/>
        </w:rPr>
      </w:pPr>
      <w:r w:rsidRPr="003152BB">
        <w:rPr>
          <w:rFonts w:ascii="Marianne" w:hAnsi="Marianne"/>
          <w:bCs/>
          <w:iCs/>
          <w:color w:val="808080" w:themeColor="background1" w:themeShade="80"/>
          <w:sz w:val="20"/>
          <w:szCs w:val="20"/>
        </w:rPr>
        <w:t>La liaison GS/CP vise la réussite des élèves lors de cette transition. Elle prend en compte différents acteurs : les professeurs des écoles (conception et mise en œuvre), les élèves (besoins, diversité, bien-être) et les familles. Elle s’appuie sur la problématique suivante :</w:t>
      </w:r>
    </w:p>
    <w:p w14:paraId="6425AD5C" w14:textId="56ED3C4E" w:rsidR="003152BB" w:rsidRPr="00C95585" w:rsidRDefault="003152BB" w:rsidP="003152BB">
      <w:pPr>
        <w:pStyle w:val="NormalWeb"/>
        <w:spacing w:before="0" w:beforeAutospacing="0" w:after="0" w:line="240" w:lineRule="auto"/>
        <w:jc w:val="both"/>
        <w:rPr>
          <w:rFonts w:ascii="Marianne" w:hAnsi="Marianne"/>
          <w:b/>
          <w:color w:val="808080" w:themeColor="background1" w:themeShade="80"/>
          <w:sz w:val="20"/>
          <w:szCs w:val="20"/>
        </w:rPr>
      </w:pPr>
      <w:r w:rsidRPr="00C95585">
        <w:rPr>
          <w:rFonts w:ascii="Marianne" w:hAnsi="Marianne"/>
          <w:b/>
          <w:color w:val="808080" w:themeColor="background1" w:themeShade="80"/>
          <w:sz w:val="20"/>
          <w:szCs w:val="20"/>
        </w:rPr>
        <w:t>« COMMENT FAVORISER LA CONTINUITE DES PARCOURS AU SERVICE DE LA REUSSITE DES ÉLÈVES ? »</w:t>
      </w:r>
    </w:p>
    <w:p w14:paraId="070C49F2" w14:textId="77777777" w:rsidR="003152BB" w:rsidRDefault="003152BB" w:rsidP="003152BB">
      <w:pPr>
        <w:pStyle w:val="NormalWeb"/>
        <w:spacing w:before="0" w:beforeAutospacing="0"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26E457A" w14:textId="4607EFC6" w:rsidR="00C95585" w:rsidRPr="00C95585" w:rsidRDefault="003152BB" w:rsidP="00C95585">
      <w:pPr>
        <w:pStyle w:val="NormalWeb"/>
        <w:numPr>
          <w:ilvl w:val="0"/>
          <w:numId w:val="9"/>
        </w:numPr>
        <w:spacing w:before="0" w:beforeAutospacing="0" w:after="0" w:line="240" w:lineRule="auto"/>
        <w:rPr>
          <w:rFonts w:ascii="Arial" w:hAnsi="Arial" w:cs="Arial"/>
          <w:b/>
          <w:bCs/>
          <w:color w:val="000000" w:themeColor="text1"/>
          <w:u w:val="single"/>
        </w:rPr>
      </w:pPr>
      <w:r w:rsidRPr="00145F1A">
        <w:rPr>
          <w:rFonts w:ascii="Arial" w:hAnsi="Arial" w:cs="Arial"/>
          <w:b/>
          <w:bCs/>
          <w:color w:val="000000" w:themeColor="text1"/>
          <w:u w:val="single"/>
        </w:rPr>
        <w:t>Au niveau de la communauté pédagogique du cycle 1 au cycle 2, voire du cycle 3</w:t>
      </w:r>
    </w:p>
    <w:p w14:paraId="007CE0F3" w14:textId="1F5C0E6D" w:rsidR="007D26B7" w:rsidRPr="00C65C9C" w:rsidRDefault="00140D9B" w:rsidP="00C95585">
      <w:pPr>
        <w:pStyle w:val="NormalWeb"/>
        <w:spacing w:before="120" w:beforeAutospacing="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65C9C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="007D26B7" w:rsidRPr="00C65C9C">
        <w:rPr>
          <w:rFonts w:ascii="Arial" w:hAnsi="Arial" w:cs="Arial"/>
          <w:b/>
          <w:bCs/>
          <w:color w:val="000000" w:themeColor="text1"/>
          <w:sz w:val="18"/>
          <w:szCs w:val="18"/>
        </w:rPr>
        <w:t>o</w:t>
      </w:r>
      <w:r w:rsidR="007D26B7" w:rsidRPr="00C65C9C">
        <w:rPr>
          <w:rFonts w:ascii="Arial" w:hAnsi="Arial" w:cs="Arial"/>
          <w:b/>
          <w:bCs/>
          <w:sz w:val="18"/>
          <w:szCs w:val="18"/>
        </w:rPr>
        <w:t>nception</w:t>
      </w:r>
    </w:p>
    <w:p w14:paraId="51CE68FF" w14:textId="6F4920A1" w:rsidR="00031057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13355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12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00C99" w:rsidRPr="00C65C9C">
        <w:rPr>
          <w:rFonts w:ascii="Arial" w:hAnsi="Arial" w:cs="Arial"/>
          <w:sz w:val="18"/>
          <w:szCs w:val="18"/>
        </w:rPr>
        <w:t xml:space="preserve"> </w:t>
      </w:r>
      <w:r w:rsidR="00031057" w:rsidRPr="00C65C9C">
        <w:rPr>
          <w:rFonts w:ascii="Arial" w:hAnsi="Arial" w:cs="Arial"/>
          <w:sz w:val="18"/>
          <w:szCs w:val="18"/>
        </w:rPr>
        <w:t>Chaque enseignant connait le programme des deux autres cycles</w:t>
      </w:r>
      <w:r w:rsidR="00EE45BC" w:rsidRPr="00C65C9C">
        <w:rPr>
          <w:rFonts w:ascii="Arial" w:hAnsi="Arial" w:cs="Arial"/>
          <w:sz w:val="18"/>
          <w:szCs w:val="18"/>
        </w:rPr>
        <w:t>.</w:t>
      </w:r>
    </w:p>
    <w:p w14:paraId="769EEA9B" w14:textId="23B64540" w:rsidR="00DE536F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3796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D2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31A7C" w:rsidRPr="00C65C9C">
        <w:rPr>
          <w:rFonts w:ascii="Arial" w:hAnsi="Arial" w:cs="Arial"/>
          <w:sz w:val="18"/>
          <w:szCs w:val="18"/>
        </w:rPr>
        <w:t xml:space="preserve"> </w:t>
      </w:r>
      <w:r w:rsidR="00DE536F" w:rsidRPr="00C65C9C">
        <w:rPr>
          <w:rFonts w:ascii="Arial" w:hAnsi="Arial" w:cs="Arial"/>
          <w:sz w:val="18"/>
          <w:szCs w:val="18"/>
        </w:rPr>
        <w:t>L’équipe connai</w:t>
      </w:r>
      <w:r w:rsidR="00334D28">
        <w:rPr>
          <w:rFonts w:ascii="Arial" w:hAnsi="Arial" w:cs="Arial"/>
          <w:sz w:val="18"/>
          <w:szCs w:val="18"/>
        </w:rPr>
        <w:t>t</w:t>
      </w:r>
      <w:r w:rsidR="00DE536F" w:rsidRPr="00C65C9C">
        <w:rPr>
          <w:rFonts w:ascii="Arial" w:hAnsi="Arial" w:cs="Arial"/>
          <w:sz w:val="18"/>
          <w:szCs w:val="18"/>
        </w:rPr>
        <w:t xml:space="preserve"> </w:t>
      </w:r>
      <w:r w:rsidR="00334D28">
        <w:rPr>
          <w:rFonts w:ascii="Arial" w:hAnsi="Arial" w:cs="Arial"/>
          <w:sz w:val="18"/>
          <w:szCs w:val="18"/>
        </w:rPr>
        <w:t>l</w:t>
      </w:r>
      <w:r w:rsidR="00DE536F" w:rsidRPr="00C65C9C">
        <w:rPr>
          <w:rFonts w:ascii="Arial" w:hAnsi="Arial" w:cs="Arial"/>
          <w:sz w:val="18"/>
          <w:szCs w:val="18"/>
        </w:rPr>
        <w:t>es axes prioritaires à travailler dans le cadre des conseils de cycle suite aux résultats des évaluations nationales.</w:t>
      </w:r>
    </w:p>
    <w:p w14:paraId="499B3E29" w14:textId="580E3772" w:rsidR="00E36108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33225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D2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34D2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36108" w:rsidRPr="00C65C9C">
        <w:rPr>
          <w:rFonts w:ascii="Arial" w:hAnsi="Arial" w:cs="Arial"/>
          <w:color w:val="000000" w:themeColor="text1"/>
          <w:sz w:val="18"/>
          <w:szCs w:val="18"/>
        </w:rPr>
        <w:t xml:space="preserve">Les équipes exploitent les conseils de cycle pour engager une réflexion pédagogique </w:t>
      </w:r>
      <w:r w:rsidR="00C71725" w:rsidRPr="00C65C9C">
        <w:rPr>
          <w:rFonts w:ascii="Arial" w:hAnsi="Arial" w:cs="Arial"/>
          <w:color w:val="000000" w:themeColor="text1"/>
          <w:sz w:val="18"/>
          <w:szCs w:val="18"/>
        </w:rPr>
        <w:t xml:space="preserve">et élaborer </w:t>
      </w:r>
    </w:p>
    <w:p w14:paraId="63AC7C7D" w14:textId="322637CF" w:rsidR="00E36108" w:rsidRPr="00C65C9C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205499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5BC" w:rsidRPr="00C65C9C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C71725" w:rsidRPr="00C65C9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="00E36108" w:rsidRPr="00C65C9C">
        <w:rPr>
          <w:rFonts w:ascii="Arial" w:hAnsi="Arial" w:cs="Arial"/>
          <w:color w:val="000000" w:themeColor="text1"/>
          <w:sz w:val="18"/>
          <w:szCs w:val="18"/>
        </w:rPr>
        <w:t>des</w:t>
      </w:r>
      <w:proofErr w:type="gramEnd"/>
      <w:r w:rsidR="00EE45BC" w:rsidRPr="00C65C9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36108" w:rsidRPr="00C65C9C">
        <w:rPr>
          <w:rFonts w:ascii="Arial" w:hAnsi="Arial" w:cs="Arial"/>
          <w:color w:val="000000" w:themeColor="text1"/>
          <w:sz w:val="18"/>
          <w:szCs w:val="18"/>
        </w:rPr>
        <w:t>programmations de cycle (somme de séquences étroitement articulées entre elles sur les savoirs fondamentaux -parler, lire, écrire, compter- mais aus</w:t>
      </w:r>
      <w:r w:rsidR="00C71725" w:rsidRPr="00C65C9C">
        <w:rPr>
          <w:rFonts w:ascii="Arial" w:hAnsi="Arial" w:cs="Arial"/>
          <w:color w:val="000000" w:themeColor="text1"/>
          <w:sz w:val="18"/>
          <w:szCs w:val="18"/>
        </w:rPr>
        <w:t>si dans les autres domaines) ;</w:t>
      </w:r>
      <w:r w:rsidR="00E36108" w:rsidRPr="00C65C9C">
        <w:rPr>
          <w:rFonts w:ascii="Arial" w:hAnsi="Arial" w:cs="Arial"/>
          <w:bCs/>
          <w:color w:val="000000" w:themeColor="text1"/>
          <w:sz w:val="18"/>
          <w:szCs w:val="18"/>
        </w:rPr>
        <w:t xml:space="preserve">  </w:t>
      </w:r>
    </w:p>
    <w:p w14:paraId="6B30C031" w14:textId="77777777" w:rsidR="00E36108" w:rsidRPr="00C65C9C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bCs/>
            <w:color w:val="000000" w:themeColor="text1"/>
            <w:sz w:val="18"/>
            <w:szCs w:val="18"/>
          </w:rPr>
          <w:id w:val="146322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108" w:rsidRPr="00C65C9C">
            <w:rPr>
              <w:rFonts w:ascii="Segoe UI Symbol" w:eastAsia="MS Gothic" w:hAnsi="Segoe UI Symbol" w:cs="Segoe UI Symbol"/>
              <w:bCs/>
              <w:color w:val="000000" w:themeColor="text1"/>
              <w:sz w:val="18"/>
              <w:szCs w:val="18"/>
            </w:rPr>
            <w:t>☐</w:t>
          </w:r>
        </w:sdtContent>
      </w:sdt>
      <w:r w:rsidR="00C71725" w:rsidRPr="00C65C9C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proofErr w:type="gramStart"/>
      <w:r w:rsidR="00E36108" w:rsidRPr="00C65C9C">
        <w:rPr>
          <w:rFonts w:ascii="Arial" w:hAnsi="Arial" w:cs="Arial"/>
          <w:color w:val="000000" w:themeColor="text1"/>
          <w:sz w:val="18"/>
          <w:szCs w:val="18"/>
        </w:rPr>
        <w:t>des</w:t>
      </w:r>
      <w:proofErr w:type="gramEnd"/>
      <w:r w:rsidR="00E36108" w:rsidRPr="00C65C9C">
        <w:rPr>
          <w:rFonts w:ascii="Arial" w:hAnsi="Arial" w:cs="Arial"/>
          <w:color w:val="000000" w:themeColor="text1"/>
          <w:sz w:val="18"/>
          <w:szCs w:val="18"/>
        </w:rPr>
        <w:t xml:space="preserve"> programmations concernant les parcours éducatifs des élèves (PEAC, parcours santé, parcours citoyen)</w:t>
      </w:r>
      <w:r w:rsidR="00C71725" w:rsidRPr="00C65C9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84A1083" w14:textId="740573A9" w:rsidR="00E36108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0440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108" w:rsidRPr="00C65C9C">
            <w:rPr>
              <w:rFonts w:ascii="Segoe UI Symbol" w:eastAsia="MS Gothic" w:hAnsi="Segoe UI Symbol" w:cs="Segoe UI Symbol"/>
              <w:color w:val="000000" w:themeColor="text1"/>
              <w:sz w:val="18"/>
              <w:szCs w:val="18"/>
            </w:rPr>
            <w:t>☐</w:t>
          </w:r>
        </w:sdtContent>
      </w:sdt>
      <w:r w:rsidR="00E36108" w:rsidRPr="00C65C9C">
        <w:rPr>
          <w:rFonts w:ascii="Arial" w:hAnsi="Arial" w:cs="Arial"/>
          <w:color w:val="000000" w:themeColor="text1"/>
          <w:sz w:val="18"/>
          <w:szCs w:val="18"/>
        </w:rPr>
        <w:t xml:space="preserve"> Une réflexion est engagée entre les deux équipes quant à l’évolution des outils des élèves (cahiers d’EPS, </w:t>
      </w:r>
      <w:r w:rsidR="003152BB">
        <w:rPr>
          <w:rFonts w:ascii="Arial" w:hAnsi="Arial" w:cs="Arial"/>
          <w:color w:val="000000" w:themeColor="text1"/>
          <w:sz w:val="18"/>
          <w:szCs w:val="18"/>
        </w:rPr>
        <w:t>PEAC</w:t>
      </w:r>
      <w:r w:rsidR="00E36108" w:rsidRPr="00C65C9C">
        <w:rPr>
          <w:rFonts w:ascii="Arial" w:hAnsi="Arial" w:cs="Arial"/>
          <w:color w:val="000000" w:themeColor="text1"/>
          <w:sz w:val="18"/>
          <w:szCs w:val="18"/>
        </w:rPr>
        <w:t>…)</w:t>
      </w:r>
      <w:r w:rsidR="003152BB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C683D0B" w14:textId="77777777" w:rsidR="00DE536F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4495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36F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E536F" w:rsidRPr="00C65C9C">
        <w:rPr>
          <w:rFonts w:ascii="Arial" w:hAnsi="Arial" w:cs="Arial"/>
          <w:sz w:val="18"/>
          <w:szCs w:val="18"/>
        </w:rPr>
        <w:t xml:space="preserve"> L’équipe met en place un système d’évaluation partagé au service des élèves</w:t>
      </w:r>
    </w:p>
    <w:p w14:paraId="25FAA577" w14:textId="77777777" w:rsidR="00DE536F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3049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9D9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00C99" w:rsidRPr="00C65C9C">
        <w:rPr>
          <w:rFonts w:ascii="Arial" w:hAnsi="Arial" w:cs="Arial"/>
          <w:sz w:val="18"/>
          <w:szCs w:val="18"/>
        </w:rPr>
        <w:t xml:space="preserve"> </w:t>
      </w:r>
      <w:r w:rsidR="002A49D9" w:rsidRPr="00C65C9C">
        <w:rPr>
          <w:rFonts w:ascii="Arial" w:hAnsi="Arial" w:cs="Arial"/>
          <w:sz w:val="18"/>
          <w:szCs w:val="18"/>
        </w:rPr>
        <w:t>L’équipe de l’élémentaire</w:t>
      </w:r>
      <w:r w:rsidR="00063892" w:rsidRPr="00C65C9C">
        <w:rPr>
          <w:rFonts w:ascii="Arial" w:hAnsi="Arial" w:cs="Arial"/>
          <w:sz w:val="18"/>
          <w:szCs w:val="18"/>
        </w:rPr>
        <w:t xml:space="preserve"> prend appui</w:t>
      </w:r>
      <w:r w:rsidR="00DE536F" w:rsidRPr="00C65C9C">
        <w:rPr>
          <w:rFonts w:ascii="Arial" w:hAnsi="Arial" w:cs="Arial"/>
          <w:sz w:val="18"/>
          <w:szCs w:val="18"/>
        </w:rPr>
        <w:t xml:space="preserve"> sur les documents d’évaluation renseignés par les enseignants de la maternelle</w:t>
      </w:r>
      <w:r w:rsidR="00DF0B26" w:rsidRPr="00C65C9C">
        <w:rPr>
          <w:rFonts w:ascii="Arial" w:hAnsi="Arial" w:cs="Arial"/>
          <w:sz w:val="18"/>
          <w:szCs w:val="18"/>
        </w:rPr>
        <w:t> :</w:t>
      </w:r>
    </w:p>
    <w:p w14:paraId="1BAA913C" w14:textId="77777777" w:rsidR="002A49D9" w:rsidRPr="00C65C9C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38478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A7C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31A7C" w:rsidRPr="00C65C9C">
        <w:rPr>
          <w:rFonts w:ascii="Arial" w:hAnsi="Arial" w:cs="Arial"/>
          <w:sz w:val="18"/>
          <w:szCs w:val="18"/>
        </w:rPr>
        <w:t xml:space="preserve"> </w:t>
      </w:r>
      <w:r w:rsidR="00DF0B26" w:rsidRPr="00C65C9C">
        <w:rPr>
          <w:rFonts w:ascii="Arial" w:hAnsi="Arial" w:cs="Arial"/>
          <w:sz w:val="18"/>
          <w:szCs w:val="18"/>
        </w:rPr>
        <w:t>Le car</w:t>
      </w:r>
      <w:r w:rsidR="002A49D9" w:rsidRPr="00C65C9C">
        <w:rPr>
          <w:rFonts w:ascii="Arial" w:hAnsi="Arial" w:cs="Arial"/>
          <w:sz w:val="18"/>
          <w:szCs w:val="18"/>
        </w:rPr>
        <w:t>net de suivi des apprentissages des élèves de materne</w:t>
      </w:r>
      <w:r w:rsidR="00DF0B26" w:rsidRPr="00C65C9C">
        <w:rPr>
          <w:rFonts w:ascii="Arial" w:hAnsi="Arial" w:cs="Arial"/>
          <w:sz w:val="18"/>
          <w:szCs w:val="18"/>
        </w:rPr>
        <w:t>lle</w:t>
      </w:r>
    </w:p>
    <w:p w14:paraId="79927DD0" w14:textId="77777777" w:rsidR="00DF0B26" w:rsidRPr="00C65C9C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75749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12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31A7C" w:rsidRPr="00C65C9C">
        <w:rPr>
          <w:rFonts w:ascii="Arial" w:hAnsi="Arial" w:cs="Arial"/>
          <w:sz w:val="18"/>
          <w:szCs w:val="18"/>
        </w:rPr>
        <w:t xml:space="preserve"> </w:t>
      </w:r>
      <w:r w:rsidR="00DF0B26" w:rsidRPr="00C65C9C">
        <w:rPr>
          <w:rFonts w:ascii="Arial" w:hAnsi="Arial" w:cs="Arial"/>
          <w:sz w:val="18"/>
          <w:szCs w:val="18"/>
        </w:rPr>
        <w:t>La synthèse des acquis de fin d’école de la maternelle</w:t>
      </w:r>
    </w:p>
    <w:p w14:paraId="03F19EA9" w14:textId="77777777" w:rsidR="00140D9B" w:rsidRPr="00C65C9C" w:rsidRDefault="00140D9B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</w:p>
    <w:p w14:paraId="676063E0" w14:textId="77777777" w:rsidR="002A49D9" w:rsidRPr="00C65C9C" w:rsidRDefault="00140D9B" w:rsidP="00334D28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65C9C">
        <w:rPr>
          <w:rFonts w:ascii="Arial" w:hAnsi="Arial" w:cs="Arial"/>
          <w:b/>
          <w:sz w:val="18"/>
          <w:szCs w:val="18"/>
        </w:rPr>
        <w:t>M</w:t>
      </w:r>
      <w:r w:rsidR="00031057" w:rsidRPr="00C65C9C">
        <w:rPr>
          <w:rFonts w:ascii="Arial" w:hAnsi="Arial" w:cs="Arial"/>
          <w:b/>
          <w:sz w:val="18"/>
          <w:szCs w:val="18"/>
        </w:rPr>
        <w:t>ise en</w:t>
      </w:r>
      <w:r w:rsidR="007D26B7" w:rsidRPr="00C65C9C">
        <w:rPr>
          <w:rFonts w:ascii="Arial" w:hAnsi="Arial" w:cs="Arial"/>
          <w:b/>
          <w:sz w:val="18"/>
          <w:szCs w:val="18"/>
        </w:rPr>
        <w:t xml:space="preserve"> œuvre </w:t>
      </w:r>
      <w:bookmarkStart w:id="1" w:name="retour"/>
      <w:bookmarkEnd w:id="1"/>
    </w:p>
    <w:p w14:paraId="77E48833" w14:textId="6F1230D0" w:rsidR="00DF0B26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9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912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42A89" w:rsidRPr="00C65C9C">
        <w:rPr>
          <w:rFonts w:ascii="Arial" w:hAnsi="Arial" w:cs="Arial"/>
          <w:sz w:val="18"/>
          <w:szCs w:val="18"/>
        </w:rPr>
        <w:t xml:space="preserve"> </w:t>
      </w:r>
      <w:r w:rsidR="00231A7C" w:rsidRPr="00C65C9C">
        <w:rPr>
          <w:rFonts w:ascii="Arial" w:hAnsi="Arial" w:cs="Arial"/>
          <w:sz w:val="18"/>
          <w:szCs w:val="18"/>
        </w:rPr>
        <w:t xml:space="preserve"> Les équipes travaillent ensemble sur une mise</w:t>
      </w:r>
      <w:r w:rsidR="00AD6B43" w:rsidRPr="00C65C9C">
        <w:rPr>
          <w:rFonts w:ascii="Arial" w:hAnsi="Arial" w:cs="Arial"/>
          <w:sz w:val="18"/>
          <w:szCs w:val="18"/>
        </w:rPr>
        <w:t xml:space="preserve"> en œuvre commune</w:t>
      </w:r>
      <w:r w:rsidR="00231A7C" w:rsidRPr="00C65C9C">
        <w:rPr>
          <w:rFonts w:ascii="Arial" w:hAnsi="Arial" w:cs="Arial"/>
          <w:sz w:val="18"/>
          <w:szCs w:val="18"/>
        </w:rPr>
        <w:t xml:space="preserve"> </w:t>
      </w:r>
      <w:r w:rsidR="00AD6B43" w:rsidRPr="00C65C9C">
        <w:rPr>
          <w:rFonts w:ascii="Arial" w:hAnsi="Arial" w:cs="Arial"/>
          <w:sz w:val="18"/>
          <w:szCs w:val="18"/>
        </w:rPr>
        <w:t>de</w:t>
      </w:r>
      <w:r w:rsidR="0036261A">
        <w:rPr>
          <w:rFonts w:ascii="Arial" w:hAnsi="Arial" w:cs="Arial"/>
          <w:sz w:val="18"/>
          <w:szCs w:val="18"/>
        </w:rPr>
        <w:t>s gestes professionnels de la pédagogie différenciée (CUA / socio-constructivisme explicite) : consigne, tissage, modelage, évaluation formative, mise en commun, institutionnalisation.</w:t>
      </w:r>
    </w:p>
    <w:p w14:paraId="322017B1" w14:textId="10BD2498" w:rsidR="00642A89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45375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6EE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636EE" w:rsidRPr="00C65C9C">
        <w:rPr>
          <w:rFonts w:ascii="Arial" w:hAnsi="Arial" w:cs="Arial"/>
          <w:sz w:val="18"/>
          <w:szCs w:val="18"/>
        </w:rPr>
        <w:t xml:space="preserve"> </w:t>
      </w:r>
      <w:r w:rsidR="00AD6B43" w:rsidRPr="00C65C9C">
        <w:rPr>
          <w:rFonts w:ascii="Arial" w:hAnsi="Arial" w:cs="Arial"/>
          <w:sz w:val="18"/>
          <w:szCs w:val="18"/>
        </w:rPr>
        <w:t>L</w:t>
      </w:r>
      <w:r w:rsidR="0036261A">
        <w:rPr>
          <w:rFonts w:ascii="Arial" w:hAnsi="Arial" w:cs="Arial"/>
          <w:sz w:val="18"/>
          <w:szCs w:val="18"/>
        </w:rPr>
        <w:t xml:space="preserve">es </w:t>
      </w:r>
      <w:r w:rsidR="00231A7C" w:rsidRPr="00C65C9C">
        <w:rPr>
          <w:rFonts w:ascii="Arial" w:hAnsi="Arial" w:cs="Arial"/>
          <w:sz w:val="18"/>
          <w:szCs w:val="18"/>
        </w:rPr>
        <w:t>enseignant</w:t>
      </w:r>
      <w:r w:rsidR="0036261A">
        <w:rPr>
          <w:rFonts w:ascii="Arial" w:hAnsi="Arial" w:cs="Arial"/>
          <w:sz w:val="18"/>
          <w:szCs w:val="18"/>
        </w:rPr>
        <w:t>s</w:t>
      </w:r>
      <w:r w:rsidR="00231A7C" w:rsidRPr="00C65C9C">
        <w:rPr>
          <w:rFonts w:ascii="Arial" w:hAnsi="Arial" w:cs="Arial"/>
          <w:sz w:val="18"/>
          <w:szCs w:val="18"/>
        </w:rPr>
        <w:t xml:space="preserve"> de GS </w:t>
      </w:r>
      <w:r w:rsidR="0036261A">
        <w:rPr>
          <w:rFonts w:ascii="Arial" w:hAnsi="Arial" w:cs="Arial"/>
          <w:sz w:val="18"/>
          <w:szCs w:val="18"/>
        </w:rPr>
        <w:t>et</w:t>
      </w:r>
      <w:r w:rsidR="00231A7C" w:rsidRPr="00C65C9C">
        <w:rPr>
          <w:rFonts w:ascii="Arial" w:hAnsi="Arial" w:cs="Arial"/>
          <w:sz w:val="18"/>
          <w:szCs w:val="18"/>
        </w:rPr>
        <w:t xml:space="preserve"> de CP</w:t>
      </w:r>
      <w:r w:rsidR="0036261A">
        <w:rPr>
          <w:rFonts w:ascii="Arial" w:hAnsi="Arial" w:cs="Arial"/>
          <w:sz w:val="18"/>
          <w:szCs w:val="18"/>
        </w:rPr>
        <w:t xml:space="preserve"> assurent la continuité d</w:t>
      </w:r>
      <w:r w:rsidR="00231A7C" w:rsidRPr="00C65C9C">
        <w:rPr>
          <w:rFonts w:ascii="Arial" w:hAnsi="Arial" w:cs="Arial"/>
          <w:sz w:val="18"/>
          <w:szCs w:val="18"/>
        </w:rPr>
        <w:t xml:space="preserve">es différenciations </w:t>
      </w:r>
      <w:r w:rsidR="004636EE" w:rsidRPr="00C65C9C">
        <w:rPr>
          <w:rFonts w:ascii="Arial" w:hAnsi="Arial" w:cs="Arial"/>
          <w:sz w:val="18"/>
          <w:szCs w:val="18"/>
        </w:rPr>
        <w:t>compensatoire</w:t>
      </w:r>
      <w:r w:rsidR="00231A7C" w:rsidRPr="00C65C9C">
        <w:rPr>
          <w:rFonts w:ascii="Arial" w:hAnsi="Arial" w:cs="Arial"/>
          <w:sz w:val="18"/>
          <w:szCs w:val="18"/>
        </w:rPr>
        <w:t>s</w:t>
      </w:r>
      <w:r w:rsidR="004636EE" w:rsidRPr="00C65C9C">
        <w:rPr>
          <w:rFonts w:ascii="Arial" w:hAnsi="Arial" w:cs="Arial"/>
          <w:sz w:val="18"/>
          <w:szCs w:val="18"/>
        </w:rPr>
        <w:t xml:space="preserve"> (donner plus </w:t>
      </w:r>
      <w:r w:rsidR="0036261A">
        <w:rPr>
          <w:rFonts w:ascii="Arial" w:hAnsi="Arial" w:cs="Arial"/>
          <w:sz w:val="18"/>
          <w:szCs w:val="18"/>
        </w:rPr>
        <w:t>à</w:t>
      </w:r>
      <w:r w:rsidR="004636EE" w:rsidRPr="00C65C9C">
        <w:rPr>
          <w:rFonts w:ascii="Arial" w:hAnsi="Arial" w:cs="Arial"/>
          <w:sz w:val="18"/>
          <w:szCs w:val="18"/>
        </w:rPr>
        <w:t xml:space="preserve"> ceux qui en ont le plus besoin</w:t>
      </w:r>
      <w:r w:rsidR="0036261A">
        <w:rPr>
          <w:rFonts w:ascii="Arial" w:hAnsi="Arial" w:cs="Arial"/>
          <w:sz w:val="18"/>
          <w:szCs w:val="18"/>
        </w:rPr>
        <w:t xml:space="preserve"> sur le temps normal de classe et en APC</w:t>
      </w:r>
      <w:r w:rsidR="004636EE" w:rsidRPr="00C65C9C">
        <w:rPr>
          <w:rFonts w:ascii="Arial" w:hAnsi="Arial" w:cs="Arial"/>
          <w:sz w:val="18"/>
          <w:szCs w:val="18"/>
        </w:rPr>
        <w:t>)</w:t>
      </w:r>
      <w:r w:rsidR="00063892" w:rsidRPr="00C65C9C">
        <w:rPr>
          <w:rFonts w:ascii="Arial" w:hAnsi="Arial" w:cs="Arial"/>
          <w:sz w:val="18"/>
          <w:szCs w:val="18"/>
        </w:rPr>
        <w:t xml:space="preserve"> mises en œuvre </w:t>
      </w:r>
      <w:r w:rsidR="00231A7C" w:rsidRPr="00C65C9C">
        <w:rPr>
          <w:rFonts w:ascii="Arial" w:hAnsi="Arial" w:cs="Arial"/>
          <w:sz w:val="18"/>
          <w:szCs w:val="18"/>
        </w:rPr>
        <w:t xml:space="preserve">pour les élèves </w:t>
      </w:r>
      <w:r w:rsidR="0036261A">
        <w:rPr>
          <w:rFonts w:ascii="Arial" w:hAnsi="Arial" w:cs="Arial"/>
          <w:sz w:val="18"/>
          <w:szCs w:val="18"/>
        </w:rPr>
        <w:t>fragiles</w:t>
      </w:r>
      <w:r w:rsidR="00231A7C" w:rsidRPr="00C65C9C">
        <w:rPr>
          <w:rFonts w:ascii="Arial" w:hAnsi="Arial" w:cs="Arial"/>
          <w:sz w:val="18"/>
          <w:szCs w:val="18"/>
        </w:rPr>
        <w:t xml:space="preserve"> </w:t>
      </w:r>
      <w:r w:rsidR="00063892" w:rsidRPr="00C65C9C">
        <w:rPr>
          <w:rFonts w:ascii="Arial" w:hAnsi="Arial" w:cs="Arial"/>
          <w:sz w:val="18"/>
          <w:szCs w:val="18"/>
        </w:rPr>
        <w:t>et formalisées dans le</w:t>
      </w:r>
      <w:r w:rsidR="0036261A">
        <w:rPr>
          <w:rFonts w:ascii="Arial" w:hAnsi="Arial" w:cs="Arial"/>
          <w:sz w:val="18"/>
          <w:szCs w:val="18"/>
        </w:rPr>
        <w:t>s</w:t>
      </w:r>
      <w:r w:rsidR="00063892" w:rsidRPr="00C65C9C">
        <w:rPr>
          <w:rFonts w:ascii="Arial" w:hAnsi="Arial" w:cs="Arial"/>
          <w:sz w:val="18"/>
          <w:szCs w:val="18"/>
        </w:rPr>
        <w:t xml:space="preserve"> PPRE</w:t>
      </w:r>
      <w:r w:rsidR="004636EE" w:rsidRPr="00C65C9C">
        <w:rPr>
          <w:rFonts w:ascii="Arial" w:hAnsi="Arial" w:cs="Arial"/>
          <w:sz w:val="18"/>
          <w:szCs w:val="18"/>
        </w:rPr>
        <w:t>.</w:t>
      </w:r>
    </w:p>
    <w:p w14:paraId="1439B573" w14:textId="2729FC34" w:rsidR="002D4A7E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5907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057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42A89" w:rsidRPr="00C65C9C">
        <w:rPr>
          <w:rFonts w:ascii="Arial" w:hAnsi="Arial" w:cs="Arial"/>
          <w:sz w:val="18"/>
          <w:szCs w:val="18"/>
        </w:rPr>
        <w:t xml:space="preserve"> </w:t>
      </w:r>
      <w:r w:rsidR="002D4A7E" w:rsidRPr="00C65C9C">
        <w:rPr>
          <w:rFonts w:ascii="Arial" w:hAnsi="Arial" w:cs="Arial"/>
          <w:sz w:val="18"/>
          <w:szCs w:val="18"/>
        </w:rPr>
        <w:t>Les équi</w:t>
      </w:r>
      <w:r w:rsidR="00EA6C60" w:rsidRPr="00C65C9C">
        <w:rPr>
          <w:rFonts w:ascii="Arial" w:hAnsi="Arial" w:cs="Arial"/>
          <w:sz w:val="18"/>
          <w:szCs w:val="18"/>
        </w:rPr>
        <w:t xml:space="preserve">pes explicitent </w:t>
      </w:r>
      <w:r w:rsidR="00173A9F" w:rsidRPr="00C65C9C">
        <w:rPr>
          <w:rFonts w:ascii="Arial" w:hAnsi="Arial" w:cs="Arial"/>
          <w:sz w:val="18"/>
          <w:szCs w:val="18"/>
        </w:rPr>
        <w:t>leurs pratiques</w:t>
      </w:r>
      <w:r w:rsidR="00EA6C60" w:rsidRPr="00C65C9C">
        <w:rPr>
          <w:rFonts w:ascii="Arial" w:hAnsi="Arial" w:cs="Arial"/>
          <w:sz w:val="18"/>
          <w:szCs w:val="18"/>
        </w:rPr>
        <w:t> </w:t>
      </w:r>
      <w:r w:rsidR="00C65C9C" w:rsidRPr="00C65C9C">
        <w:rPr>
          <w:rFonts w:ascii="Arial" w:hAnsi="Arial" w:cs="Arial"/>
          <w:sz w:val="18"/>
          <w:szCs w:val="18"/>
        </w:rPr>
        <w:t>(</w:t>
      </w:r>
      <w:r w:rsidR="00EA6C60" w:rsidRPr="00C65C9C">
        <w:rPr>
          <w:rFonts w:ascii="Arial" w:hAnsi="Arial" w:cs="Arial"/>
          <w:sz w:val="18"/>
          <w:szCs w:val="18"/>
        </w:rPr>
        <w:t>d</w:t>
      </w:r>
      <w:r w:rsidR="004636EE" w:rsidRPr="00C65C9C">
        <w:rPr>
          <w:rFonts w:ascii="Arial" w:hAnsi="Arial" w:cs="Arial"/>
          <w:sz w:val="18"/>
          <w:szCs w:val="18"/>
        </w:rPr>
        <w:t>émarche</w:t>
      </w:r>
      <w:r w:rsidR="00EA6C60" w:rsidRPr="00C65C9C">
        <w:rPr>
          <w:rFonts w:ascii="Arial" w:hAnsi="Arial" w:cs="Arial"/>
          <w:sz w:val="18"/>
          <w:szCs w:val="18"/>
        </w:rPr>
        <w:t>s</w:t>
      </w:r>
      <w:r w:rsidR="00642A89" w:rsidRPr="00C65C9C">
        <w:rPr>
          <w:rFonts w:ascii="Arial" w:hAnsi="Arial" w:cs="Arial"/>
          <w:sz w:val="18"/>
          <w:szCs w:val="18"/>
        </w:rPr>
        <w:t xml:space="preserve">, lexique spécifique, </w:t>
      </w:r>
      <w:r w:rsidR="004636EE" w:rsidRPr="00C65C9C">
        <w:rPr>
          <w:rFonts w:ascii="Arial" w:hAnsi="Arial" w:cs="Arial"/>
          <w:sz w:val="18"/>
          <w:szCs w:val="18"/>
        </w:rPr>
        <w:t>outils,</w:t>
      </w:r>
      <w:r w:rsidR="00642A89" w:rsidRPr="00C65C9C">
        <w:rPr>
          <w:rFonts w:ascii="Arial" w:hAnsi="Arial" w:cs="Arial"/>
          <w:sz w:val="18"/>
          <w:szCs w:val="18"/>
        </w:rPr>
        <w:t xml:space="preserve"> </w:t>
      </w:r>
      <w:r w:rsidR="004636EE" w:rsidRPr="00C65C9C">
        <w:rPr>
          <w:rFonts w:ascii="Arial" w:hAnsi="Arial" w:cs="Arial"/>
          <w:sz w:val="18"/>
          <w:szCs w:val="18"/>
        </w:rPr>
        <w:t>évolution de la manipulation passiv</w:t>
      </w:r>
      <w:r w:rsidR="00EA6C60" w:rsidRPr="00C65C9C">
        <w:rPr>
          <w:rFonts w:ascii="Arial" w:hAnsi="Arial" w:cs="Arial"/>
          <w:sz w:val="18"/>
          <w:szCs w:val="18"/>
        </w:rPr>
        <w:t xml:space="preserve">e vers une manipulation active </w:t>
      </w:r>
      <w:r w:rsidR="00C65C9C" w:rsidRPr="00C65C9C">
        <w:rPr>
          <w:rFonts w:ascii="Arial" w:hAnsi="Arial" w:cs="Arial"/>
          <w:sz w:val="18"/>
          <w:szCs w:val="18"/>
        </w:rPr>
        <w:t xml:space="preserve">/ </w:t>
      </w:r>
      <w:r w:rsidR="00EA6C60" w:rsidRPr="00C65C9C">
        <w:rPr>
          <w:rFonts w:ascii="Arial" w:hAnsi="Arial" w:cs="Arial"/>
          <w:sz w:val="18"/>
          <w:szCs w:val="18"/>
        </w:rPr>
        <w:t>du concret vers l’abstrait)</w:t>
      </w:r>
      <w:r w:rsidR="002D4A7E" w:rsidRPr="00C65C9C">
        <w:rPr>
          <w:rFonts w:ascii="Arial" w:hAnsi="Arial" w:cs="Arial"/>
          <w:sz w:val="18"/>
          <w:szCs w:val="18"/>
        </w:rPr>
        <w:t> </w:t>
      </w:r>
      <w:r w:rsidR="00C65C9C" w:rsidRPr="00C65C9C">
        <w:rPr>
          <w:rFonts w:ascii="Arial" w:hAnsi="Arial" w:cs="Arial"/>
          <w:sz w:val="18"/>
          <w:szCs w:val="18"/>
        </w:rPr>
        <w:t>dans les domaines fondamentaux</w:t>
      </w:r>
      <w:r w:rsidR="0036261A">
        <w:rPr>
          <w:rFonts w:ascii="Arial" w:hAnsi="Arial" w:cs="Arial"/>
          <w:sz w:val="18"/>
          <w:szCs w:val="18"/>
        </w:rPr>
        <w:t> :</w:t>
      </w:r>
    </w:p>
    <w:p w14:paraId="498633E5" w14:textId="48A591D1" w:rsidR="00E26959" w:rsidRPr="00C65C9C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45054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057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A10FC" w:rsidRPr="00C65C9C">
        <w:rPr>
          <w:rFonts w:ascii="Arial" w:hAnsi="Arial" w:cs="Arial"/>
          <w:sz w:val="18"/>
          <w:szCs w:val="18"/>
        </w:rPr>
        <w:t xml:space="preserve"> </w:t>
      </w:r>
      <w:r w:rsidR="00C65C9C" w:rsidRPr="00C65C9C">
        <w:rPr>
          <w:rFonts w:ascii="Arial" w:hAnsi="Arial" w:cs="Arial"/>
          <w:sz w:val="18"/>
          <w:szCs w:val="18"/>
        </w:rPr>
        <w:t>Langages : s</w:t>
      </w:r>
      <w:r w:rsidR="00F074CC" w:rsidRPr="00C65C9C">
        <w:rPr>
          <w:rFonts w:ascii="Arial" w:hAnsi="Arial" w:cs="Arial"/>
          <w:sz w:val="18"/>
          <w:szCs w:val="18"/>
        </w:rPr>
        <w:t>e préparer à lire</w:t>
      </w:r>
      <w:r w:rsidR="00C65C9C" w:rsidRPr="00C65C9C">
        <w:rPr>
          <w:rFonts w:ascii="Arial" w:hAnsi="Arial" w:cs="Arial"/>
          <w:sz w:val="18"/>
          <w:szCs w:val="18"/>
        </w:rPr>
        <w:t xml:space="preserve">, </w:t>
      </w:r>
      <w:r w:rsidR="00F074CC" w:rsidRPr="00C65C9C">
        <w:rPr>
          <w:rFonts w:ascii="Arial" w:hAnsi="Arial" w:cs="Arial"/>
          <w:sz w:val="18"/>
          <w:szCs w:val="18"/>
        </w:rPr>
        <w:t>à écrire</w:t>
      </w:r>
      <w:r w:rsidR="00C65C9C" w:rsidRPr="00C65C9C">
        <w:rPr>
          <w:rFonts w:ascii="Arial" w:hAnsi="Arial" w:cs="Arial"/>
          <w:sz w:val="18"/>
          <w:szCs w:val="18"/>
        </w:rPr>
        <w:t xml:space="preserve">, </w:t>
      </w:r>
      <w:r w:rsidR="00F074CC" w:rsidRPr="00C65C9C">
        <w:rPr>
          <w:rFonts w:ascii="Arial" w:hAnsi="Arial" w:cs="Arial"/>
          <w:sz w:val="18"/>
          <w:szCs w:val="18"/>
        </w:rPr>
        <w:t>à comprendre</w:t>
      </w:r>
    </w:p>
    <w:p w14:paraId="5458C871" w14:textId="5178FA5F" w:rsidR="00E72DCB" w:rsidRPr="00C65C9C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62351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860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A10FC" w:rsidRPr="00C65C9C">
        <w:rPr>
          <w:rFonts w:ascii="Arial" w:hAnsi="Arial" w:cs="Arial"/>
          <w:sz w:val="18"/>
          <w:szCs w:val="18"/>
        </w:rPr>
        <w:t xml:space="preserve"> </w:t>
      </w:r>
      <w:r w:rsidR="00F074CC" w:rsidRPr="00C65C9C">
        <w:rPr>
          <w:rFonts w:ascii="Arial" w:hAnsi="Arial" w:cs="Arial"/>
          <w:sz w:val="18"/>
          <w:szCs w:val="18"/>
        </w:rPr>
        <w:t xml:space="preserve">Se préparer à compter </w:t>
      </w:r>
      <w:r w:rsidR="00C65C9C" w:rsidRPr="00C65C9C">
        <w:rPr>
          <w:rFonts w:ascii="Arial" w:hAnsi="Arial" w:cs="Arial"/>
          <w:sz w:val="18"/>
          <w:szCs w:val="18"/>
        </w:rPr>
        <w:t xml:space="preserve">et </w:t>
      </w:r>
      <w:r w:rsidR="006712B1" w:rsidRPr="00C65C9C">
        <w:rPr>
          <w:rFonts w:ascii="Arial" w:hAnsi="Arial" w:cs="Arial"/>
          <w:sz w:val="18"/>
          <w:szCs w:val="18"/>
        </w:rPr>
        <w:t>à résoudre des problèmes</w:t>
      </w:r>
    </w:p>
    <w:p w14:paraId="6D0E8305" w14:textId="77777777" w:rsidR="009733F8" w:rsidRPr="00C65C9C" w:rsidRDefault="00D8712A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10639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A36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A6C60" w:rsidRPr="00C65C9C">
        <w:rPr>
          <w:rFonts w:ascii="Arial" w:hAnsi="Arial" w:cs="Arial"/>
          <w:sz w:val="18"/>
          <w:szCs w:val="18"/>
        </w:rPr>
        <w:t xml:space="preserve"> En GS comme au CP, l’aménagement de la classe est pensé pour favoriser</w:t>
      </w:r>
      <w:r w:rsidR="009733F8" w:rsidRPr="00C65C9C">
        <w:rPr>
          <w:rFonts w:ascii="Arial" w:hAnsi="Arial" w:cs="Arial"/>
          <w:sz w:val="18"/>
          <w:szCs w:val="18"/>
        </w:rPr>
        <w:t> :</w:t>
      </w:r>
    </w:p>
    <w:p w14:paraId="60C54D34" w14:textId="4B1FE803" w:rsidR="009733F8" w:rsidRPr="00C65C9C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34302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F8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733F8" w:rsidRPr="00C65C9C">
        <w:rPr>
          <w:rFonts w:ascii="Arial" w:hAnsi="Arial" w:cs="Arial"/>
          <w:sz w:val="18"/>
          <w:szCs w:val="18"/>
        </w:rPr>
        <w:t xml:space="preserve">  L’autonomie intellectuelle des élèves </w:t>
      </w:r>
      <w:r w:rsidR="00446F37" w:rsidRPr="00C65C9C">
        <w:rPr>
          <w:rFonts w:ascii="Arial" w:hAnsi="Arial" w:cs="Arial"/>
          <w:sz w:val="18"/>
          <w:szCs w:val="18"/>
        </w:rPr>
        <w:t>(</w:t>
      </w:r>
      <w:r w:rsidR="00EA6C60" w:rsidRPr="00C65C9C">
        <w:rPr>
          <w:rFonts w:ascii="Arial" w:hAnsi="Arial" w:cs="Arial"/>
          <w:sz w:val="18"/>
          <w:szCs w:val="18"/>
        </w:rPr>
        <w:t>espace</w:t>
      </w:r>
      <w:r w:rsidR="001A3DB3" w:rsidRPr="00C65C9C">
        <w:rPr>
          <w:rFonts w:ascii="Arial" w:hAnsi="Arial" w:cs="Arial"/>
          <w:sz w:val="18"/>
          <w:szCs w:val="18"/>
        </w:rPr>
        <w:t>s</w:t>
      </w:r>
      <w:r w:rsidR="00EA6C60" w:rsidRPr="00C65C9C">
        <w:rPr>
          <w:rFonts w:ascii="Arial" w:hAnsi="Arial" w:cs="Arial"/>
          <w:sz w:val="18"/>
          <w:szCs w:val="18"/>
        </w:rPr>
        <w:t xml:space="preserve"> ciblé</w:t>
      </w:r>
      <w:r w:rsidR="001A3DB3" w:rsidRPr="00C65C9C">
        <w:rPr>
          <w:rFonts w:ascii="Arial" w:hAnsi="Arial" w:cs="Arial"/>
          <w:sz w:val="18"/>
          <w:szCs w:val="18"/>
        </w:rPr>
        <w:t>s</w:t>
      </w:r>
      <w:r w:rsidR="000F1E42" w:rsidRPr="00C65C9C">
        <w:rPr>
          <w:rFonts w:ascii="Arial" w:hAnsi="Arial" w:cs="Arial"/>
          <w:sz w:val="18"/>
          <w:szCs w:val="18"/>
        </w:rPr>
        <w:t xml:space="preserve"> avec le matériel</w:t>
      </w:r>
      <w:r w:rsidR="00EA6C60" w:rsidRPr="00C65C9C">
        <w:rPr>
          <w:rFonts w:ascii="Arial" w:hAnsi="Arial" w:cs="Arial"/>
          <w:sz w:val="18"/>
          <w:szCs w:val="18"/>
        </w:rPr>
        <w:t xml:space="preserve"> </w:t>
      </w:r>
      <w:r w:rsidR="000F1E42" w:rsidRPr="00C65C9C">
        <w:rPr>
          <w:rFonts w:ascii="Arial" w:hAnsi="Arial" w:cs="Arial"/>
          <w:sz w:val="18"/>
          <w:szCs w:val="18"/>
        </w:rPr>
        <w:t xml:space="preserve">et l’affichage spécifiques au domaine)  </w:t>
      </w:r>
    </w:p>
    <w:p w14:paraId="0C2F9D6F" w14:textId="77777777" w:rsidR="003166C8" w:rsidRPr="00C65C9C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1158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F8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166C8" w:rsidRPr="00C65C9C">
        <w:rPr>
          <w:rFonts w:ascii="Arial" w:hAnsi="Arial" w:cs="Arial"/>
          <w:sz w:val="18"/>
          <w:szCs w:val="18"/>
        </w:rPr>
        <w:t xml:space="preserve">  </w:t>
      </w:r>
      <w:r w:rsidR="009733F8" w:rsidRPr="00C65C9C">
        <w:rPr>
          <w:rFonts w:ascii="Arial" w:hAnsi="Arial" w:cs="Arial"/>
          <w:sz w:val="18"/>
          <w:szCs w:val="18"/>
        </w:rPr>
        <w:t>Le travail de groupe (socio-constructivisme)</w:t>
      </w:r>
    </w:p>
    <w:p w14:paraId="19B76120" w14:textId="49189E2A" w:rsidR="001337E2" w:rsidRPr="00C65C9C" w:rsidRDefault="00D8712A" w:rsidP="0036261A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9444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61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A10FC" w:rsidRPr="00C65C9C">
        <w:rPr>
          <w:rFonts w:ascii="Arial" w:hAnsi="Arial" w:cs="Arial"/>
          <w:sz w:val="18"/>
          <w:szCs w:val="18"/>
        </w:rPr>
        <w:t xml:space="preserve"> </w:t>
      </w:r>
      <w:r w:rsidR="003166C8" w:rsidRPr="00C65C9C">
        <w:rPr>
          <w:rFonts w:ascii="Arial" w:hAnsi="Arial" w:cs="Arial"/>
          <w:sz w:val="18"/>
          <w:szCs w:val="18"/>
        </w:rPr>
        <w:t>L</w:t>
      </w:r>
      <w:r w:rsidR="000F1E42" w:rsidRPr="00C65C9C">
        <w:rPr>
          <w:rFonts w:ascii="Arial" w:hAnsi="Arial" w:cs="Arial"/>
          <w:sz w:val="18"/>
          <w:szCs w:val="18"/>
        </w:rPr>
        <w:t>’aménagement du temps en GS comme au CP</w:t>
      </w:r>
      <w:r w:rsidR="00A8774D" w:rsidRPr="00C65C9C">
        <w:rPr>
          <w:rFonts w:ascii="Arial" w:hAnsi="Arial" w:cs="Arial"/>
          <w:sz w:val="18"/>
          <w:szCs w:val="18"/>
        </w:rPr>
        <w:t xml:space="preserve"> est réfléchi </w:t>
      </w:r>
      <w:r w:rsidR="003166C8" w:rsidRPr="00C65C9C">
        <w:rPr>
          <w:rFonts w:ascii="Arial" w:hAnsi="Arial" w:cs="Arial"/>
          <w:sz w:val="18"/>
          <w:szCs w:val="18"/>
        </w:rPr>
        <w:t>pour répondre aux besoins physiologiques</w:t>
      </w:r>
      <w:r w:rsidR="00BA10FC" w:rsidRPr="00C65C9C">
        <w:rPr>
          <w:rFonts w:ascii="Arial" w:hAnsi="Arial" w:cs="Arial"/>
          <w:sz w:val="18"/>
          <w:szCs w:val="18"/>
        </w:rPr>
        <w:t xml:space="preserve"> </w:t>
      </w:r>
      <w:r w:rsidR="0036261A">
        <w:rPr>
          <w:rFonts w:ascii="Arial" w:hAnsi="Arial" w:cs="Arial"/>
          <w:sz w:val="18"/>
          <w:szCs w:val="18"/>
        </w:rPr>
        <w:t xml:space="preserve">(besoin de bouger) </w:t>
      </w:r>
      <w:r w:rsidR="00BA10FC" w:rsidRPr="00C65C9C">
        <w:rPr>
          <w:rFonts w:ascii="Arial" w:hAnsi="Arial" w:cs="Arial"/>
          <w:sz w:val="18"/>
          <w:szCs w:val="18"/>
        </w:rPr>
        <w:t>et rythmes de travail</w:t>
      </w:r>
      <w:r w:rsidR="003166C8" w:rsidRPr="00C65C9C">
        <w:rPr>
          <w:rFonts w:ascii="Arial" w:hAnsi="Arial" w:cs="Arial"/>
          <w:sz w:val="18"/>
          <w:szCs w:val="18"/>
        </w:rPr>
        <w:t xml:space="preserve"> </w:t>
      </w:r>
      <w:r w:rsidR="0036261A">
        <w:rPr>
          <w:rFonts w:ascii="Arial" w:hAnsi="Arial" w:cs="Arial"/>
          <w:sz w:val="18"/>
          <w:szCs w:val="18"/>
        </w:rPr>
        <w:t xml:space="preserve">(chronobiologie) </w:t>
      </w:r>
      <w:r w:rsidR="003166C8" w:rsidRPr="00C65C9C">
        <w:rPr>
          <w:rFonts w:ascii="Arial" w:hAnsi="Arial" w:cs="Arial"/>
          <w:sz w:val="18"/>
          <w:szCs w:val="18"/>
        </w:rPr>
        <w:t>tout en prenant en compte les capacités cognitive</w:t>
      </w:r>
      <w:r w:rsidR="00A8774D" w:rsidRPr="00C65C9C">
        <w:rPr>
          <w:rFonts w:ascii="Arial" w:hAnsi="Arial" w:cs="Arial"/>
          <w:sz w:val="18"/>
          <w:szCs w:val="18"/>
        </w:rPr>
        <w:t>s</w:t>
      </w:r>
      <w:r w:rsidR="003166C8" w:rsidRPr="00C65C9C">
        <w:rPr>
          <w:rFonts w:ascii="Arial" w:hAnsi="Arial" w:cs="Arial"/>
          <w:sz w:val="18"/>
          <w:szCs w:val="18"/>
        </w:rPr>
        <w:t xml:space="preserve"> et d’attention des élèves. </w:t>
      </w:r>
    </w:p>
    <w:p w14:paraId="2DF76424" w14:textId="77777777" w:rsidR="003152BB" w:rsidRDefault="003152BB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215A188E" w14:textId="77777777" w:rsidR="00C95585" w:rsidRDefault="003152BB" w:rsidP="00C95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u w:val="single"/>
        </w:rPr>
      </w:pPr>
      <w:r w:rsidRPr="00145F1A">
        <w:rPr>
          <w:rFonts w:ascii="Arial" w:hAnsi="Arial" w:cs="Arial"/>
          <w:b/>
          <w:u w:val="single"/>
        </w:rPr>
        <w:t>2. Au niveau des élèves : compétences psychosociales, bien-être et besoins</w:t>
      </w:r>
    </w:p>
    <w:p w14:paraId="1E96CD8C" w14:textId="77777777" w:rsidR="00C95585" w:rsidRDefault="00C95585" w:rsidP="00C95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u w:val="single"/>
        </w:rPr>
      </w:pPr>
    </w:p>
    <w:p w14:paraId="61EE780A" w14:textId="186CBCE1" w:rsidR="00E26959" w:rsidRPr="00C65C9C" w:rsidRDefault="00D8712A" w:rsidP="00C95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60218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585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3152BB" w:rsidRPr="00C65C9C">
        <w:rPr>
          <w:rFonts w:ascii="Arial" w:hAnsi="Arial" w:cs="Arial"/>
          <w:bCs/>
          <w:sz w:val="18"/>
          <w:szCs w:val="18"/>
        </w:rPr>
        <w:t xml:space="preserve"> </w:t>
      </w:r>
      <w:r w:rsidR="00A8774D" w:rsidRPr="00C65C9C">
        <w:rPr>
          <w:rFonts w:ascii="Arial" w:hAnsi="Arial" w:cs="Arial"/>
          <w:bCs/>
          <w:sz w:val="18"/>
          <w:szCs w:val="18"/>
        </w:rPr>
        <w:t xml:space="preserve">Les enseignants de CP utilisent </w:t>
      </w:r>
      <w:r w:rsidR="00822345" w:rsidRPr="00C65C9C">
        <w:rPr>
          <w:rFonts w:ascii="Arial" w:hAnsi="Arial" w:cs="Arial"/>
          <w:bCs/>
          <w:sz w:val="18"/>
          <w:szCs w:val="18"/>
        </w:rPr>
        <w:t xml:space="preserve">les outils et documents </w:t>
      </w:r>
      <w:r w:rsidR="000F62C5" w:rsidRPr="00C65C9C">
        <w:rPr>
          <w:rFonts w:ascii="Arial" w:hAnsi="Arial" w:cs="Arial"/>
          <w:bCs/>
          <w:sz w:val="18"/>
          <w:szCs w:val="18"/>
        </w:rPr>
        <w:t xml:space="preserve">(construits et </w:t>
      </w:r>
      <w:r w:rsidR="00822345" w:rsidRPr="00C65C9C">
        <w:rPr>
          <w:rFonts w:ascii="Arial" w:hAnsi="Arial" w:cs="Arial"/>
          <w:bCs/>
          <w:sz w:val="18"/>
          <w:szCs w:val="18"/>
        </w:rPr>
        <w:t>utilisés en GS</w:t>
      </w:r>
      <w:r w:rsidR="000F62C5" w:rsidRPr="00C65C9C">
        <w:rPr>
          <w:rFonts w:ascii="Arial" w:hAnsi="Arial" w:cs="Arial"/>
          <w:bCs/>
          <w:sz w:val="18"/>
          <w:szCs w:val="18"/>
        </w:rPr>
        <w:t>)</w:t>
      </w:r>
      <w:r w:rsidR="00A8774D" w:rsidRPr="00C65C9C">
        <w:rPr>
          <w:rFonts w:ascii="Arial" w:hAnsi="Arial" w:cs="Arial"/>
          <w:bCs/>
          <w:sz w:val="18"/>
          <w:szCs w:val="18"/>
        </w:rPr>
        <w:t xml:space="preserve"> transmis par les enseignants de GS. Par exemple :</w:t>
      </w:r>
      <w:r w:rsidR="00C65C9C" w:rsidRPr="00C65C9C">
        <w:rPr>
          <w:rFonts w:ascii="Arial" w:hAnsi="Arial" w:cs="Arial"/>
          <w:bCs/>
          <w:sz w:val="18"/>
          <w:szCs w:val="18"/>
        </w:rPr>
        <w:t xml:space="preserve"> </w:t>
      </w:r>
      <w:r w:rsidR="00E26959" w:rsidRPr="00C65C9C">
        <w:rPr>
          <w:rFonts w:ascii="Arial" w:hAnsi="Arial" w:cs="Arial"/>
          <w:bCs/>
          <w:sz w:val="18"/>
          <w:szCs w:val="18"/>
        </w:rPr>
        <w:t>boite</w:t>
      </w:r>
      <w:r w:rsidR="00A8774D" w:rsidRPr="00C65C9C">
        <w:rPr>
          <w:rFonts w:ascii="Arial" w:hAnsi="Arial" w:cs="Arial"/>
          <w:bCs/>
          <w:sz w:val="18"/>
          <w:szCs w:val="18"/>
        </w:rPr>
        <w:t>s à mots, affiche</w:t>
      </w:r>
      <w:r w:rsidR="00C65C9C" w:rsidRPr="00C65C9C">
        <w:rPr>
          <w:rFonts w:ascii="Arial" w:hAnsi="Arial" w:cs="Arial"/>
          <w:bCs/>
          <w:sz w:val="18"/>
          <w:szCs w:val="18"/>
        </w:rPr>
        <w:t xml:space="preserve">s </w:t>
      </w:r>
      <w:r w:rsidR="00A8774D" w:rsidRPr="00C65C9C">
        <w:rPr>
          <w:rFonts w:ascii="Arial" w:hAnsi="Arial" w:cs="Arial"/>
          <w:bCs/>
          <w:sz w:val="18"/>
          <w:szCs w:val="18"/>
        </w:rPr>
        <w:t>pour l’enseignement du vocabulaire</w:t>
      </w:r>
      <w:r w:rsidR="00063892" w:rsidRPr="00C65C9C">
        <w:rPr>
          <w:rFonts w:ascii="Arial" w:hAnsi="Arial" w:cs="Arial"/>
          <w:bCs/>
          <w:sz w:val="18"/>
          <w:szCs w:val="18"/>
        </w:rPr>
        <w:t> ;</w:t>
      </w:r>
      <w:r w:rsidR="00C65C9C" w:rsidRPr="00C65C9C">
        <w:rPr>
          <w:rFonts w:ascii="Arial" w:hAnsi="Arial" w:cs="Arial"/>
          <w:bCs/>
          <w:sz w:val="18"/>
          <w:szCs w:val="18"/>
        </w:rPr>
        <w:t xml:space="preserve"> </w:t>
      </w:r>
      <w:r w:rsidR="00951A34" w:rsidRPr="00C65C9C">
        <w:rPr>
          <w:rFonts w:ascii="Arial" w:hAnsi="Arial" w:cs="Arial"/>
          <w:bCs/>
          <w:sz w:val="18"/>
          <w:szCs w:val="18"/>
        </w:rPr>
        <w:t>l</w:t>
      </w:r>
      <w:r w:rsidR="00E26959" w:rsidRPr="00C65C9C">
        <w:rPr>
          <w:rFonts w:ascii="Arial" w:hAnsi="Arial" w:cs="Arial"/>
          <w:bCs/>
          <w:sz w:val="18"/>
          <w:szCs w:val="18"/>
        </w:rPr>
        <w:t>iste des albums travaillés en compréhension</w:t>
      </w:r>
      <w:r w:rsidR="00063892" w:rsidRPr="00C65C9C">
        <w:rPr>
          <w:rFonts w:ascii="Arial" w:hAnsi="Arial" w:cs="Arial"/>
          <w:bCs/>
          <w:sz w:val="18"/>
          <w:szCs w:val="18"/>
        </w:rPr>
        <w:t> ;</w:t>
      </w:r>
      <w:r w:rsidR="00C65C9C" w:rsidRPr="00C65C9C">
        <w:rPr>
          <w:rFonts w:ascii="Arial" w:hAnsi="Arial" w:cs="Arial"/>
          <w:bCs/>
          <w:sz w:val="18"/>
          <w:szCs w:val="18"/>
        </w:rPr>
        <w:t xml:space="preserve"> </w:t>
      </w:r>
      <w:r w:rsidR="00E72DCB" w:rsidRPr="00C65C9C">
        <w:rPr>
          <w:rFonts w:ascii="Arial" w:hAnsi="Arial" w:cs="Arial"/>
          <w:bCs/>
          <w:sz w:val="18"/>
          <w:szCs w:val="18"/>
        </w:rPr>
        <w:t>liste des comptines, poésies, chansons</w:t>
      </w:r>
      <w:r w:rsidR="00063892" w:rsidRPr="00C65C9C">
        <w:rPr>
          <w:rFonts w:ascii="Arial" w:hAnsi="Arial" w:cs="Arial"/>
          <w:bCs/>
          <w:sz w:val="18"/>
          <w:szCs w:val="18"/>
        </w:rPr>
        <w:t> ;</w:t>
      </w:r>
      <w:r w:rsidR="00C65C9C" w:rsidRPr="00C65C9C">
        <w:rPr>
          <w:rFonts w:ascii="Arial" w:hAnsi="Arial" w:cs="Arial"/>
          <w:bCs/>
          <w:sz w:val="18"/>
          <w:szCs w:val="18"/>
        </w:rPr>
        <w:t xml:space="preserve"> </w:t>
      </w:r>
      <w:r w:rsidR="00951A34" w:rsidRPr="00C65C9C">
        <w:rPr>
          <w:rFonts w:ascii="Arial" w:hAnsi="Arial" w:cs="Arial"/>
          <w:bCs/>
          <w:sz w:val="18"/>
          <w:szCs w:val="18"/>
        </w:rPr>
        <w:t>outils de numération</w:t>
      </w:r>
      <w:r w:rsidR="00063892" w:rsidRPr="00C65C9C">
        <w:rPr>
          <w:rFonts w:ascii="Arial" w:hAnsi="Arial" w:cs="Arial"/>
          <w:bCs/>
          <w:sz w:val="18"/>
          <w:szCs w:val="18"/>
        </w:rPr>
        <w:t> ;</w:t>
      </w:r>
      <w:r w:rsidR="00C65C9C" w:rsidRPr="00C65C9C">
        <w:rPr>
          <w:rFonts w:ascii="Arial" w:hAnsi="Arial" w:cs="Arial"/>
          <w:bCs/>
          <w:sz w:val="18"/>
          <w:szCs w:val="18"/>
        </w:rPr>
        <w:t xml:space="preserve"> </w:t>
      </w:r>
      <w:r w:rsidR="00951A34" w:rsidRPr="00C65C9C">
        <w:rPr>
          <w:rFonts w:ascii="Arial" w:hAnsi="Arial" w:cs="Arial"/>
          <w:bCs/>
          <w:sz w:val="18"/>
          <w:szCs w:val="18"/>
        </w:rPr>
        <w:t xml:space="preserve">affichages </w:t>
      </w:r>
      <w:r w:rsidR="00C65C9C" w:rsidRPr="00C65C9C">
        <w:rPr>
          <w:rFonts w:ascii="Arial" w:hAnsi="Arial" w:cs="Arial"/>
          <w:bCs/>
          <w:sz w:val="18"/>
          <w:szCs w:val="18"/>
        </w:rPr>
        <w:t xml:space="preserve">de référence : </w:t>
      </w:r>
      <w:r w:rsidR="00A8774D" w:rsidRPr="00C65C9C">
        <w:rPr>
          <w:rFonts w:ascii="Arial" w:hAnsi="Arial" w:cs="Arial"/>
          <w:bCs/>
          <w:sz w:val="18"/>
          <w:szCs w:val="18"/>
        </w:rPr>
        <w:t xml:space="preserve">problèmes mathématiques référents, liste des </w:t>
      </w:r>
      <w:r w:rsidR="00CC6B86" w:rsidRPr="00C65C9C">
        <w:rPr>
          <w:rFonts w:ascii="Arial" w:hAnsi="Arial" w:cs="Arial"/>
          <w:bCs/>
          <w:sz w:val="18"/>
          <w:szCs w:val="18"/>
        </w:rPr>
        <w:t>« </w:t>
      </w:r>
      <w:r w:rsidR="00A8774D" w:rsidRPr="00C65C9C">
        <w:rPr>
          <w:rFonts w:ascii="Arial" w:hAnsi="Arial" w:cs="Arial"/>
          <w:bCs/>
          <w:sz w:val="18"/>
          <w:szCs w:val="18"/>
        </w:rPr>
        <w:t>petits mots</w:t>
      </w:r>
      <w:r w:rsidR="00CC6B86" w:rsidRPr="00C65C9C">
        <w:rPr>
          <w:rFonts w:ascii="Arial" w:hAnsi="Arial" w:cs="Arial"/>
          <w:bCs/>
          <w:sz w:val="18"/>
          <w:szCs w:val="18"/>
        </w:rPr>
        <w:t> »</w:t>
      </w:r>
      <w:r w:rsidR="00A8774D" w:rsidRPr="00C65C9C">
        <w:rPr>
          <w:rFonts w:ascii="Arial" w:hAnsi="Arial" w:cs="Arial"/>
          <w:bCs/>
          <w:sz w:val="18"/>
          <w:szCs w:val="18"/>
        </w:rPr>
        <w:t>, trombinoscope, étiquettes prénoms</w:t>
      </w:r>
      <w:r w:rsidR="00CC6B86" w:rsidRPr="00C65C9C">
        <w:rPr>
          <w:rFonts w:ascii="Arial" w:hAnsi="Arial" w:cs="Arial"/>
          <w:bCs/>
          <w:sz w:val="18"/>
          <w:szCs w:val="18"/>
        </w:rPr>
        <w:t>…)</w:t>
      </w:r>
      <w:r w:rsidR="00063892" w:rsidRPr="00C65C9C">
        <w:rPr>
          <w:rFonts w:ascii="Arial" w:hAnsi="Arial" w:cs="Arial"/>
          <w:bCs/>
          <w:sz w:val="18"/>
          <w:szCs w:val="18"/>
        </w:rPr>
        <w:t>.</w:t>
      </w:r>
    </w:p>
    <w:p w14:paraId="1F15F82F" w14:textId="51366DE0" w:rsidR="00352053" w:rsidRPr="00C65C9C" w:rsidRDefault="00D8712A" w:rsidP="003152BB">
      <w:pPr>
        <w:pStyle w:val="NormalWeb"/>
        <w:spacing w:before="12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5215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053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A10FC" w:rsidRPr="00C65C9C">
        <w:rPr>
          <w:rFonts w:ascii="Arial" w:hAnsi="Arial" w:cs="Arial"/>
          <w:sz w:val="18"/>
          <w:szCs w:val="18"/>
        </w:rPr>
        <w:t xml:space="preserve"> </w:t>
      </w:r>
      <w:r w:rsidR="00CC6B86" w:rsidRPr="00C65C9C">
        <w:rPr>
          <w:rFonts w:ascii="Arial" w:hAnsi="Arial" w:cs="Arial"/>
          <w:sz w:val="18"/>
          <w:szCs w:val="18"/>
        </w:rPr>
        <w:t xml:space="preserve">Les deux </w:t>
      </w:r>
      <w:r w:rsidR="00951A34" w:rsidRPr="00C65C9C">
        <w:rPr>
          <w:rFonts w:ascii="Arial" w:hAnsi="Arial" w:cs="Arial"/>
          <w:sz w:val="18"/>
          <w:szCs w:val="18"/>
        </w:rPr>
        <w:t>équipe</w:t>
      </w:r>
      <w:r w:rsidR="00CC6B86" w:rsidRPr="00C65C9C">
        <w:rPr>
          <w:rFonts w:ascii="Arial" w:hAnsi="Arial" w:cs="Arial"/>
          <w:sz w:val="18"/>
          <w:szCs w:val="18"/>
        </w:rPr>
        <w:t>s</w:t>
      </w:r>
      <w:r w:rsidR="00951A34" w:rsidRPr="00C65C9C">
        <w:rPr>
          <w:rFonts w:ascii="Arial" w:hAnsi="Arial" w:cs="Arial"/>
          <w:sz w:val="18"/>
          <w:szCs w:val="18"/>
        </w:rPr>
        <w:t xml:space="preserve"> met</w:t>
      </w:r>
      <w:r w:rsidR="00CC6B86" w:rsidRPr="00C65C9C">
        <w:rPr>
          <w:rFonts w:ascii="Arial" w:hAnsi="Arial" w:cs="Arial"/>
          <w:sz w:val="18"/>
          <w:szCs w:val="18"/>
        </w:rPr>
        <w:t xml:space="preserve">tent </w:t>
      </w:r>
      <w:r w:rsidR="00951A34" w:rsidRPr="00C65C9C">
        <w:rPr>
          <w:rFonts w:ascii="Arial" w:hAnsi="Arial" w:cs="Arial"/>
          <w:sz w:val="18"/>
          <w:szCs w:val="18"/>
        </w:rPr>
        <w:t>en place des actions</w:t>
      </w:r>
      <w:r w:rsidR="00CC6B86" w:rsidRPr="00C65C9C">
        <w:rPr>
          <w:rFonts w:ascii="Arial" w:hAnsi="Arial" w:cs="Arial"/>
          <w:sz w:val="18"/>
          <w:szCs w:val="18"/>
        </w:rPr>
        <w:t xml:space="preserve"> régulières</w:t>
      </w:r>
      <w:r w:rsidR="00951A34" w:rsidRPr="00C65C9C">
        <w:rPr>
          <w:rFonts w:ascii="Arial" w:hAnsi="Arial" w:cs="Arial"/>
          <w:sz w:val="18"/>
          <w:szCs w:val="18"/>
        </w:rPr>
        <w:t xml:space="preserve"> </w:t>
      </w:r>
      <w:r w:rsidR="002D4A7E" w:rsidRPr="00C65C9C">
        <w:rPr>
          <w:rFonts w:ascii="Arial" w:hAnsi="Arial" w:cs="Arial"/>
          <w:sz w:val="18"/>
          <w:szCs w:val="18"/>
        </w:rPr>
        <w:t>permet</w:t>
      </w:r>
      <w:r w:rsidR="00352053" w:rsidRPr="00C65C9C">
        <w:rPr>
          <w:rFonts w:ascii="Arial" w:hAnsi="Arial" w:cs="Arial"/>
          <w:sz w:val="18"/>
          <w:szCs w:val="18"/>
        </w:rPr>
        <w:t>ta</w:t>
      </w:r>
      <w:r w:rsidR="00951A34" w:rsidRPr="00C65C9C">
        <w:rPr>
          <w:rFonts w:ascii="Arial" w:hAnsi="Arial" w:cs="Arial"/>
          <w:sz w:val="18"/>
          <w:szCs w:val="18"/>
        </w:rPr>
        <w:t>nt</w:t>
      </w:r>
      <w:r w:rsidR="002D4A7E" w:rsidRPr="00C65C9C">
        <w:rPr>
          <w:rFonts w:ascii="Arial" w:hAnsi="Arial" w:cs="Arial"/>
          <w:sz w:val="18"/>
          <w:szCs w:val="18"/>
        </w:rPr>
        <w:t xml:space="preserve"> </w:t>
      </w:r>
      <w:r w:rsidR="00CC6B86" w:rsidRPr="00C65C9C">
        <w:rPr>
          <w:rFonts w:ascii="Arial" w:hAnsi="Arial" w:cs="Arial"/>
          <w:sz w:val="18"/>
          <w:szCs w:val="18"/>
        </w:rPr>
        <w:t>à l’élève de se sécuriser et de se projeter dans l’année du CP</w:t>
      </w:r>
      <w:r w:rsidR="00C65C9C" w:rsidRPr="00C65C9C">
        <w:rPr>
          <w:rFonts w:ascii="Arial" w:hAnsi="Arial" w:cs="Arial"/>
          <w:sz w:val="18"/>
          <w:szCs w:val="18"/>
        </w:rPr>
        <w:t>. Par e</w:t>
      </w:r>
      <w:r w:rsidR="00CC6B86" w:rsidRPr="00C65C9C">
        <w:rPr>
          <w:rFonts w:ascii="Arial" w:hAnsi="Arial" w:cs="Arial"/>
          <w:sz w:val="18"/>
          <w:szCs w:val="18"/>
        </w:rPr>
        <w:t>xemple :</w:t>
      </w:r>
      <w:r w:rsidR="00C65C9C" w:rsidRPr="00C65C9C">
        <w:rPr>
          <w:rFonts w:ascii="Arial" w:hAnsi="Arial" w:cs="Arial"/>
          <w:sz w:val="18"/>
          <w:szCs w:val="18"/>
        </w:rPr>
        <w:t xml:space="preserve"> </w:t>
      </w:r>
      <w:r w:rsidR="001F7860" w:rsidRPr="00C65C9C">
        <w:rPr>
          <w:rFonts w:ascii="Arial" w:hAnsi="Arial" w:cs="Arial"/>
          <w:sz w:val="18"/>
          <w:szCs w:val="18"/>
        </w:rPr>
        <w:t>lectures régulières par les CP</w:t>
      </w:r>
      <w:r w:rsidR="00063892" w:rsidRPr="00C65C9C">
        <w:rPr>
          <w:rFonts w:ascii="Arial" w:hAnsi="Arial" w:cs="Arial"/>
          <w:sz w:val="18"/>
          <w:szCs w:val="18"/>
        </w:rPr>
        <w:t> ;</w:t>
      </w:r>
      <w:r w:rsidR="00C65C9C" w:rsidRPr="00C65C9C">
        <w:rPr>
          <w:rFonts w:ascii="Arial" w:hAnsi="Arial" w:cs="Arial"/>
          <w:sz w:val="18"/>
          <w:szCs w:val="18"/>
        </w:rPr>
        <w:t xml:space="preserve"> </w:t>
      </w:r>
      <w:r w:rsidR="00D17D5B" w:rsidRPr="00C65C9C">
        <w:rPr>
          <w:rFonts w:ascii="Arial" w:hAnsi="Arial" w:cs="Arial"/>
          <w:sz w:val="18"/>
          <w:szCs w:val="18"/>
        </w:rPr>
        <w:t>ateliers de jeux mathématiques</w:t>
      </w:r>
      <w:r w:rsidR="00063892" w:rsidRPr="00C65C9C">
        <w:rPr>
          <w:rFonts w:ascii="Arial" w:hAnsi="Arial" w:cs="Arial"/>
          <w:sz w:val="18"/>
          <w:szCs w:val="18"/>
        </w:rPr>
        <w:t> ;</w:t>
      </w:r>
      <w:r w:rsidR="00C65C9C" w:rsidRPr="00C65C9C">
        <w:rPr>
          <w:rFonts w:ascii="Arial" w:hAnsi="Arial" w:cs="Arial"/>
          <w:sz w:val="18"/>
          <w:szCs w:val="18"/>
        </w:rPr>
        <w:t xml:space="preserve"> </w:t>
      </w:r>
      <w:r w:rsidR="00352053" w:rsidRPr="00C65C9C">
        <w:rPr>
          <w:rFonts w:ascii="Arial" w:hAnsi="Arial" w:cs="Arial"/>
          <w:sz w:val="18"/>
          <w:szCs w:val="18"/>
        </w:rPr>
        <w:t>p</w:t>
      </w:r>
      <w:r w:rsidR="001F7860" w:rsidRPr="00C65C9C">
        <w:rPr>
          <w:rFonts w:ascii="Arial" w:hAnsi="Arial" w:cs="Arial"/>
          <w:sz w:val="18"/>
          <w:szCs w:val="18"/>
        </w:rPr>
        <w:t xml:space="preserve">rojets pédagogiques communs </w:t>
      </w:r>
      <w:r w:rsidR="00C65C9C" w:rsidRPr="00C65C9C">
        <w:rPr>
          <w:rFonts w:ascii="Arial" w:hAnsi="Arial" w:cs="Arial"/>
          <w:sz w:val="18"/>
          <w:szCs w:val="18"/>
        </w:rPr>
        <w:t xml:space="preserve">en lien avec un </w:t>
      </w:r>
      <w:r w:rsidR="001F7860" w:rsidRPr="00C65C9C">
        <w:rPr>
          <w:rFonts w:ascii="Arial" w:hAnsi="Arial" w:cs="Arial"/>
          <w:sz w:val="18"/>
          <w:szCs w:val="18"/>
        </w:rPr>
        <w:t>parcours culture</w:t>
      </w:r>
      <w:r w:rsidR="00C65C9C" w:rsidRPr="00C65C9C">
        <w:rPr>
          <w:rFonts w:ascii="Arial" w:hAnsi="Arial" w:cs="Arial"/>
          <w:sz w:val="18"/>
          <w:szCs w:val="18"/>
        </w:rPr>
        <w:t>l</w:t>
      </w:r>
      <w:r w:rsidR="00063892" w:rsidRPr="00C65C9C">
        <w:rPr>
          <w:rFonts w:ascii="Arial" w:hAnsi="Arial" w:cs="Arial"/>
          <w:sz w:val="18"/>
          <w:szCs w:val="18"/>
        </w:rPr>
        <w:t> ;</w:t>
      </w:r>
      <w:r w:rsidR="00C65C9C" w:rsidRPr="00C65C9C">
        <w:rPr>
          <w:rFonts w:ascii="Arial" w:hAnsi="Arial" w:cs="Arial"/>
          <w:sz w:val="18"/>
          <w:szCs w:val="18"/>
        </w:rPr>
        <w:t xml:space="preserve"> </w:t>
      </w:r>
      <w:r w:rsidR="00352053" w:rsidRPr="00C65C9C">
        <w:rPr>
          <w:rFonts w:ascii="Arial" w:hAnsi="Arial" w:cs="Arial"/>
          <w:sz w:val="18"/>
          <w:szCs w:val="18"/>
        </w:rPr>
        <w:t>rencontres sportives préparées et vécues ensemble</w:t>
      </w:r>
      <w:r w:rsidR="00063892" w:rsidRPr="00C65C9C">
        <w:rPr>
          <w:rFonts w:ascii="Arial" w:hAnsi="Arial" w:cs="Arial"/>
          <w:sz w:val="18"/>
          <w:szCs w:val="18"/>
        </w:rPr>
        <w:t> ;</w:t>
      </w:r>
      <w:r w:rsidR="00C65C9C" w:rsidRPr="00C65C9C">
        <w:rPr>
          <w:rFonts w:ascii="Arial" w:hAnsi="Arial" w:cs="Arial"/>
          <w:sz w:val="18"/>
          <w:szCs w:val="18"/>
        </w:rPr>
        <w:t xml:space="preserve"> </w:t>
      </w:r>
      <w:r w:rsidR="00D17D5B" w:rsidRPr="00C65C9C">
        <w:rPr>
          <w:rFonts w:ascii="Arial" w:hAnsi="Arial" w:cs="Arial"/>
          <w:sz w:val="18"/>
          <w:szCs w:val="18"/>
        </w:rPr>
        <w:t>chorale commune entre les GS et les CP</w:t>
      </w:r>
      <w:r w:rsidR="00063892" w:rsidRPr="00C65C9C">
        <w:rPr>
          <w:rFonts w:ascii="Arial" w:hAnsi="Arial" w:cs="Arial"/>
          <w:sz w:val="18"/>
          <w:szCs w:val="18"/>
        </w:rPr>
        <w:t> ;</w:t>
      </w:r>
      <w:r w:rsidR="00C65C9C" w:rsidRPr="00C65C9C">
        <w:rPr>
          <w:rFonts w:ascii="Arial" w:hAnsi="Arial" w:cs="Arial"/>
          <w:sz w:val="18"/>
          <w:szCs w:val="18"/>
        </w:rPr>
        <w:t xml:space="preserve"> p</w:t>
      </w:r>
      <w:r w:rsidR="00D17D5B" w:rsidRPr="00C65C9C">
        <w:rPr>
          <w:rFonts w:ascii="Arial" w:hAnsi="Arial" w:cs="Arial"/>
          <w:sz w:val="18"/>
          <w:szCs w:val="18"/>
        </w:rPr>
        <w:t xml:space="preserve">articipation au journal de classe du CP (présentation d’une action commune, </w:t>
      </w:r>
      <w:r w:rsidR="00C65C9C" w:rsidRPr="00C65C9C">
        <w:rPr>
          <w:rFonts w:ascii="Arial" w:hAnsi="Arial" w:cs="Arial"/>
          <w:sz w:val="18"/>
          <w:szCs w:val="18"/>
        </w:rPr>
        <w:t>d’</w:t>
      </w:r>
      <w:r w:rsidR="00E72DCB" w:rsidRPr="00C65C9C">
        <w:rPr>
          <w:rFonts w:ascii="Arial" w:hAnsi="Arial" w:cs="Arial"/>
          <w:sz w:val="18"/>
          <w:szCs w:val="18"/>
        </w:rPr>
        <w:t>un temps fort en GS…)</w:t>
      </w:r>
      <w:r w:rsidR="00063892" w:rsidRPr="00C65C9C">
        <w:rPr>
          <w:rFonts w:ascii="Arial" w:hAnsi="Arial" w:cs="Arial"/>
          <w:sz w:val="18"/>
          <w:szCs w:val="18"/>
        </w:rPr>
        <w:t>.</w:t>
      </w:r>
    </w:p>
    <w:p w14:paraId="1F5AD5D5" w14:textId="068CC99D" w:rsidR="009942DD" w:rsidRPr="00C65C9C" w:rsidRDefault="00D8712A" w:rsidP="003152BB">
      <w:pPr>
        <w:pStyle w:val="NormalWeb"/>
        <w:spacing w:before="12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47699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053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BA10FC" w:rsidRPr="00C65C9C">
        <w:rPr>
          <w:rFonts w:ascii="Arial" w:hAnsi="Arial" w:cs="Arial"/>
          <w:sz w:val="18"/>
          <w:szCs w:val="18"/>
        </w:rPr>
        <w:t xml:space="preserve"> </w:t>
      </w:r>
      <w:r w:rsidR="00352053" w:rsidRPr="00C65C9C">
        <w:rPr>
          <w:rFonts w:ascii="Arial" w:hAnsi="Arial" w:cs="Arial"/>
          <w:sz w:val="18"/>
          <w:szCs w:val="18"/>
        </w:rPr>
        <w:t>L</w:t>
      </w:r>
      <w:r w:rsidR="00CC6B86" w:rsidRPr="00C65C9C">
        <w:rPr>
          <w:rFonts w:ascii="Arial" w:hAnsi="Arial" w:cs="Arial"/>
          <w:sz w:val="18"/>
          <w:szCs w:val="18"/>
        </w:rPr>
        <w:t xml:space="preserve">es deux </w:t>
      </w:r>
      <w:r w:rsidR="00352053" w:rsidRPr="00C65C9C">
        <w:rPr>
          <w:rFonts w:ascii="Arial" w:hAnsi="Arial" w:cs="Arial"/>
          <w:sz w:val="18"/>
          <w:szCs w:val="18"/>
        </w:rPr>
        <w:t>équipe</w:t>
      </w:r>
      <w:r w:rsidR="00CC6B86" w:rsidRPr="00C65C9C">
        <w:rPr>
          <w:rFonts w:ascii="Arial" w:hAnsi="Arial" w:cs="Arial"/>
          <w:sz w:val="18"/>
          <w:szCs w:val="18"/>
        </w:rPr>
        <w:t>s</w:t>
      </w:r>
      <w:r w:rsidR="00352053" w:rsidRPr="00C65C9C">
        <w:rPr>
          <w:rFonts w:ascii="Arial" w:hAnsi="Arial" w:cs="Arial"/>
          <w:sz w:val="18"/>
          <w:szCs w:val="18"/>
        </w:rPr>
        <w:t xml:space="preserve"> met</w:t>
      </w:r>
      <w:r w:rsidR="00CC6B86" w:rsidRPr="00C65C9C">
        <w:rPr>
          <w:rFonts w:ascii="Arial" w:hAnsi="Arial" w:cs="Arial"/>
          <w:sz w:val="18"/>
          <w:szCs w:val="18"/>
        </w:rPr>
        <w:t xml:space="preserve">tent aussi </w:t>
      </w:r>
      <w:r w:rsidR="00352053" w:rsidRPr="00C65C9C">
        <w:rPr>
          <w:rFonts w:ascii="Arial" w:hAnsi="Arial" w:cs="Arial"/>
          <w:sz w:val="18"/>
          <w:szCs w:val="18"/>
        </w:rPr>
        <w:t xml:space="preserve">en place des </w:t>
      </w:r>
      <w:r w:rsidR="00CC6B86" w:rsidRPr="00C65C9C">
        <w:rPr>
          <w:rFonts w:ascii="Arial" w:hAnsi="Arial" w:cs="Arial"/>
          <w:sz w:val="18"/>
          <w:szCs w:val="18"/>
        </w:rPr>
        <w:t xml:space="preserve">temps forts </w:t>
      </w:r>
      <w:r w:rsidR="00352053" w:rsidRPr="00C65C9C">
        <w:rPr>
          <w:rFonts w:ascii="Arial" w:hAnsi="Arial" w:cs="Arial"/>
          <w:sz w:val="18"/>
          <w:szCs w:val="18"/>
        </w:rPr>
        <w:t xml:space="preserve">permettant </w:t>
      </w:r>
      <w:r w:rsidR="00CC6B86" w:rsidRPr="00C65C9C">
        <w:rPr>
          <w:rFonts w:ascii="Arial" w:hAnsi="Arial" w:cs="Arial"/>
          <w:sz w:val="18"/>
          <w:szCs w:val="18"/>
        </w:rPr>
        <w:t xml:space="preserve">à l’élève </w:t>
      </w:r>
      <w:r w:rsidR="00352053" w:rsidRPr="00C65C9C">
        <w:rPr>
          <w:rFonts w:ascii="Arial" w:hAnsi="Arial" w:cs="Arial"/>
          <w:sz w:val="18"/>
          <w:szCs w:val="18"/>
        </w:rPr>
        <w:t xml:space="preserve">de </w:t>
      </w:r>
      <w:r w:rsidR="00CC6B86" w:rsidRPr="00C65C9C">
        <w:rPr>
          <w:rFonts w:ascii="Arial" w:hAnsi="Arial" w:cs="Arial"/>
          <w:sz w:val="18"/>
          <w:szCs w:val="18"/>
        </w:rPr>
        <w:t xml:space="preserve">se sécuriser et de </w:t>
      </w:r>
      <w:r w:rsidR="00352053" w:rsidRPr="00C65C9C">
        <w:rPr>
          <w:rFonts w:ascii="Arial" w:hAnsi="Arial" w:cs="Arial"/>
          <w:sz w:val="18"/>
          <w:szCs w:val="18"/>
        </w:rPr>
        <w:t>se projeter dans l’année du CP. </w:t>
      </w:r>
      <w:r w:rsidR="00CC6B86" w:rsidRPr="00C65C9C">
        <w:rPr>
          <w:rFonts w:ascii="Arial" w:hAnsi="Arial" w:cs="Arial"/>
          <w:sz w:val="18"/>
          <w:szCs w:val="18"/>
        </w:rPr>
        <w:t>Par exemple :</w:t>
      </w:r>
      <w:r w:rsidR="00C65C9C" w:rsidRPr="00C65C9C">
        <w:rPr>
          <w:rFonts w:ascii="Arial" w:hAnsi="Arial" w:cs="Arial"/>
          <w:sz w:val="18"/>
          <w:szCs w:val="18"/>
        </w:rPr>
        <w:t xml:space="preserve"> </w:t>
      </w:r>
      <w:r w:rsidR="00352053" w:rsidRPr="00C65C9C">
        <w:rPr>
          <w:rFonts w:ascii="Arial" w:hAnsi="Arial" w:cs="Arial"/>
          <w:sz w:val="18"/>
          <w:szCs w:val="18"/>
        </w:rPr>
        <w:t>défis (maths – lecture – EPS...)</w:t>
      </w:r>
      <w:r w:rsidR="00C65C9C" w:rsidRPr="00C65C9C">
        <w:rPr>
          <w:rFonts w:ascii="Arial" w:hAnsi="Arial" w:cs="Arial"/>
          <w:sz w:val="18"/>
          <w:szCs w:val="18"/>
        </w:rPr>
        <w:t xml:space="preserve"> ; </w:t>
      </w:r>
      <w:r w:rsidR="0007006C" w:rsidRPr="00C65C9C">
        <w:rPr>
          <w:rFonts w:ascii="Arial" w:hAnsi="Arial" w:cs="Arial"/>
          <w:sz w:val="18"/>
          <w:szCs w:val="18"/>
        </w:rPr>
        <w:t xml:space="preserve">temps d’immersion dans une classe </w:t>
      </w:r>
      <w:r w:rsidR="00352053" w:rsidRPr="00C65C9C">
        <w:rPr>
          <w:rFonts w:ascii="Arial" w:hAnsi="Arial" w:cs="Arial"/>
          <w:sz w:val="18"/>
          <w:szCs w:val="18"/>
        </w:rPr>
        <w:t>de CP</w:t>
      </w:r>
      <w:r w:rsidR="0007006C" w:rsidRPr="00C65C9C">
        <w:rPr>
          <w:rFonts w:ascii="Arial" w:hAnsi="Arial" w:cs="Arial"/>
          <w:sz w:val="18"/>
          <w:szCs w:val="18"/>
        </w:rPr>
        <w:t xml:space="preserve"> en fin juin </w:t>
      </w:r>
      <w:r w:rsidR="00682577" w:rsidRPr="00C65C9C">
        <w:rPr>
          <w:rFonts w:ascii="Arial" w:hAnsi="Arial" w:cs="Arial"/>
          <w:sz w:val="18"/>
          <w:szCs w:val="18"/>
        </w:rPr>
        <w:t>(</w:t>
      </w:r>
      <w:r w:rsidR="00C65C9C" w:rsidRPr="00C65C9C">
        <w:rPr>
          <w:rFonts w:ascii="Arial" w:hAnsi="Arial" w:cs="Arial"/>
          <w:sz w:val="18"/>
          <w:szCs w:val="18"/>
        </w:rPr>
        <w:t>par petit groupe</w:t>
      </w:r>
      <w:r w:rsidR="00682577" w:rsidRPr="00C65C9C">
        <w:rPr>
          <w:rFonts w:ascii="Arial" w:hAnsi="Arial" w:cs="Arial"/>
          <w:sz w:val="18"/>
          <w:szCs w:val="18"/>
        </w:rPr>
        <w:t xml:space="preserve">) </w:t>
      </w:r>
      <w:r w:rsidR="0007006C" w:rsidRPr="00C65C9C">
        <w:rPr>
          <w:rFonts w:ascii="Arial" w:hAnsi="Arial" w:cs="Arial"/>
          <w:sz w:val="18"/>
          <w:szCs w:val="18"/>
        </w:rPr>
        <w:t>avec un</w:t>
      </w:r>
      <w:r w:rsidR="00682577" w:rsidRPr="00C65C9C">
        <w:rPr>
          <w:rFonts w:ascii="Arial" w:hAnsi="Arial" w:cs="Arial"/>
          <w:sz w:val="18"/>
          <w:szCs w:val="18"/>
        </w:rPr>
        <w:t>e trace à partager avec le reste de la classe</w:t>
      </w:r>
      <w:r w:rsidR="0007006C" w:rsidRPr="00C65C9C">
        <w:rPr>
          <w:rFonts w:ascii="Arial" w:hAnsi="Arial" w:cs="Arial"/>
          <w:sz w:val="18"/>
          <w:szCs w:val="18"/>
        </w:rPr>
        <w:t xml:space="preserve"> (dictée à l’adulte</w:t>
      </w:r>
      <w:r w:rsidR="00682577" w:rsidRPr="00C65C9C">
        <w:rPr>
          <w:rFonts w:ascii="Arial" w:hAnsi="Arial" w:cs="Arial"/>
          <w:sz w:val="18"/>
          <w:szCs w:val="18"/>
        </w:rPr>
        <w:t xml:space="preserve">, jeu de </w:t>
      </w:r>
      <w:r w:rsidR="00D17D5B" w:rsidRPr="00C65C9C">
        <w:rPr>
          <w:rFonts w:ascii="Arial" w:hAnsi="Arial" w:cs="Arial"/>
          <w:sz w:val="18"/>
          <w:szCs w:val="18"/>
        </w:rPr>
        <w:t>lettres…</w:t>
      </w:r>
      <w:r w:rsidR="00682577" w:rsidRPr="00C65C9C">
        <w:rPr>
          <w:rFonts w:ascii="Arial" w:hAnsi="Arial" w:cs="Arial"/>
          <w:sz w:val="18"/>
          <w:szCs w:val="18"/>
        </w:rPr>
        <w:t>)</w:t>
      </w:r>
      <w:r w:rsidR="00C65C9C" w:rsidRPr="00C65C9C">
        <w:rPr>
          <w:rFonts w:ascii="Arial" w:hAnsi="Arial" w:cs="Arial"/>
          <w:sz w:val="18"/>
          <w:szCs w:val="18"/>
        </w:rPr>
        <w:t xml:space="preserve"> ; </w:t>
      </w:r>
      <w:r w:rsidR="00951A34" w:rsidRPr="00C65C9C">
        <w:rPr>
          <w:rFonts w:ascii="Arial" w:hAnsi="Arial" w:cs="Arial"/>
          <w:sz w:val="18"/>
          <w:szCs w:val="18"/>
        </w:rPr>
        <w:t xml:space="preserve">rencontres pour découvrir </w:t>
      </w:r>
      <w:r w:rsidR="002D4A7E" w:rsidRPr="00C65C9C">
        <w:rPr>
          <w:rFonts w:ascii="Arial" w:hAnsi="Arial" w:cs="Arial"/>
          <w:sz w:val="18"/>
          <w:szCs w:val="18"/>
        </w:rPr>
        <w:t xml:space="preserve">les lieux, les enseignants, </w:t>
      </w:r>
      <w:r w:rsidR="00C65C9C" w:rsidRPr="00C65C9C">
        <w:rPr>
          <w:rFonts w:ascii="Arial" w:hAnsi="Arial" w:cs="Arial"/>
          <w:sz w:val="18"/>
          <w:szCs w:val="18"/>
        </w:rPr>
        <w:t>la</w:t>
      </w:r>
      <w:r w:rsidR="002D4A7E" w:rsidRPr="00C65C9C">
        <w:rPr>
          <w:rFonts w:ascii="Arial" w:hAnsi="Arial" w:cs="Arial"/>
          <w:sz w:val="18"/>
          <w:szCs w:val="18"/>
        </w:rPr>
        <w:t xml:space="preserve"> classe de CP</w:t>
      </w:r>
      <w:r w:rsidR="00C65C9C" w:rsidRPr="00C65C9C">
        <w:rPr>
          <w:rFonts w:ascii="Arial" w:hAnsi="Arial" w:cs="Arial"/>
          <w:sz w:val="18"/>
          <w:szCs w:val="18"/>
        </w:rPr>
        <w:t xml:space="preserve"> ; </w:t>
      </w:r>
      <w:r w:rsidR="009942DD" w:rsidRPr="00C65C9C">
        <w:rPr>
          <w:rFonts w:ascii="Arial" w:hAnsi="Arial" w:cs="Arial"/>
          <w:sz w:val="18"/>
          <w:szCs w:val="18"/>
        </w:rPr>
        <w:t>partages de temps festifs (kermesse, visite aux anciens…)</w:t>
      </w:r>
      <w:r w:rsidR="00C65C9C" w:rsidRPr="00C65C9C">
        <w:rPr>
          <w:rFonts w:ascii="Arial" w:hAnsi="Arial" w:cs="Arial"/>
          <w:sz w:val="18"/>
          <w:szCs w:val="18"/>
        </w:rPr>
        <w:t>.</w:t>
      </w:r>
    </w:p>
    <w:p w14:paraId="7ACA041F" w14:textId="4B61AF87" w:rsidR="002D4A7E" w:rsidRPr="00C65C9C" w:rsidRDefault="00D8712A" w:rsidP="003152BB">
      <w:pPr>
        <w:pStyle w:val="NormalWeb"/>
        <w:spacing w:before="12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31275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8DC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00C99" w:rsidRPr="00C65C9C">
        <w:rPr>
          <w:rFonts w:ascii="Arial" w:hAnsi="Arial" w:cs="Arial"/>
          <w:sz w:val="18"/>
          <w:szCs w:val="18"/>
        </w:rPr>
        <w:t xml:space="preserve"> </w:t>
      </w:r>
      <w:r w:rsidR="00C65C9C" w:rsidRPr="00C65C9C">
        <w:rPr>
          <w:rFonts w:ascii="Arial" w:hAnsi="Arial" w:cs="Arial"/>
          <w:sz w:val="18"/>
          <w:szCs w:val="18"/>
        </w:rPr>
        <w:t>L’</w:t>
      </w:r>
      <w:r w:rsidR="00CC6B86" w:rsidRPr="00C65C9C">
        <w:rPr>
          <w:rFonts w:ascii="Arial" w:hAnsi="Arial" w:cs="Arial"/>
          <w:sz w:val="18"/>
          <w:szCs w:val="18"/>
        </w:rPr>
        <w:t xml:space="preserve">enseignant du </w:t>
      </w:r>
      <w:r w:rsidR="00352053" w:rsidRPr="00C65C9C">
        <w:rPr>
          <w:rFonts w:ascii="Arial" w:hAnsi="Arial" w:cs="Arial"/>
          <w:sz w:val="18"/>
          <w:szCs w:val="18"/>
        </w:rPr>
        <w:t>CP</w:t>
      </w:r>
      <w:r w:rsidR="002D4A7E" w:rsidRPr="00C65C9C">
        <w:rPr>
          <w:rFonts w:ascii="Arial" w:hAnsi="Arial" w:cs="Arial"/>
          <w:sz w:val="18"/>
          <w:szCs w:val="18"/>
        </w:rPr>
        <w:t xml:space="preserve"> </w:t>
      </w:r>
      <w:r w:rsidR="00CC6B86" w:rsidRPr="00C65C9C">
        <w:rPr>
          <w:rFonts w:ascii="Arial" w:hAnsi="Arial" w:cs="Arial"/>
          <w:sz w:val="18"/>
          <w:szCs w:val="18"/>
        </w:rPr>
        <w:t>prend en compte les be</w:t>
      </w:r>
      <w:r w:rsidR="002D4A7E" w:rsidRPr="00C65C9C">
        <w:rPr>
          <w:rFonts w:ascii="Arial" w:hAnsi="Arial" w:cs="Arial"/>
          <w:sz w:val="18"/>
          <w:szCs w:val="18"/>
        </w:rPr>
        <w:t>soins particuliers de</w:t>
      </w:r>
      <w:r w:rsidR="00EE45BC" w:rsidRPr="00C65C9C">
        <w:rPr>
          <w:rFonts w:ascii="Arial" w:hAnsi="Arial" w:cs="Arial"/>
          <w:sz w:val="18"/>
          <w:szCs w:val="18"/>
        </w:rPr>
        <w:t xml:space="preserve">s </w:t>
      </w:r>
      <w:r w:rsidR="002D4A7E" w:rsidRPr="00C65C9C">
        <w:rPr>
          <w:rFonts w:ascii="Arial" w:hAnsi="Arial" w:cs="Arial"/>
          <w:sz w:val="18"/>
          <w:szCs w:val="18"/>
        </w:rPr>
        <w:t>élève</w:t>
      </w:r>
      <w:r w:rsidR="00EE45BC" w:rsidRPr="00C65C9C">
        <w:rPr>
          <w:rFonts w:ascii="Arial" w:hAnsi="Arial" w:cs="Arial"/>
          <w:sz w:val="18"/>
          <w:szCs w:val="18"/>
        </w:rPr>
        <w:t>s</w:t>
      </w:r>
      <w:r w:rsidR="002D4A7E" w:rsidRPr="00C65C9C">
        <w:rPr>
          <w:rFonts w:ascii="Arial" w:hAnsi="Arial" w:cs="Arial"/>
          <w:sz w:val="18"/>
          <w:szCs w:val="18"/>
        </w:rPr>
        <w:t xml:space="preserve"> (LPI, RASED, p</w:t>
      </w:r>
      <w:r w:rsidR="00AA0040" w:rsidRPr="00C65C9C">
        <w:rPr>
          <w:rFonts w:ascii="Arial" w:hAnsi="Arial" w:cs="Arial"/>
          <w:sz w:val="18"/>
          <w:szCs w:val="18"/>
        </w:rPr>
        <w:t>rise</w:t>
      </w:r>
      <w:r w:rsidR="002D4A7E" w:rsidRPr="00C65C9C">
        <w:rPr>
          <w:rFonts w:ascii="Arial" w:hAnsi="Arial" w:cs="Arial"/>
          <w:sz w:val="18"/>
          <w:szCs w:val="18"/>
        </w:rPr>
        <w:t xml:space="preserve"> en charge extérieur</w:t>
      </w:r>
      <w:r w:rsidR="00AA0040" w:rsidRPr="00C65C9C">
        <w:rPr>
          <w:rFonts w:ascii="Arial" w:hAnsi="Arial" w:cs="Arial"/>
          <w:sz w:val="18"/>
          <w:szCs w:val="18"/>
        </w:rPr>
        <w:t>e</w:t>
      </w:r>
      <w:r w:rsidR="002D4A7E" w:rsidRPr="00C65C9C">
        <w:rPr>
          <w:rFonts w:ascii="Arial" w:hAnsi="Arial" w:cs="Arial"/>
          <w:sz w:val="18"/>
          <w:szCs w:val="18"/>
        </w:rPr>
        <w:t>…).</w:t>
      </w:r>
    </w:p>
    <w:p w14:paraId="330D1EDC" w14:textId="267B44AE" w:rsidR="002D4A7E" w:rsidRDefault="00D8712A" w:rsidP="003152BB">
      <w:pPr>
        <w:pStyle w:val="NormalWeb"/>
        <w:spacing w:before="12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216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8DC" w:rsidRPr="00C65C9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00C99" w:rsidRPr="00C65C9C">
        <w:rPr>
          <w:rFonts w:ascii="Arial" w:hAnsi="Arial" w:cs="Arial"/>
          <w:sz w:val="18"/>
          <w:szCs w:val="18"/>
        </w:rPr>
        <w:t xml:space="preserve"> </w:t>
      </w:r>
      <w:r w:rsidR="002D4A7E" w:rsidRPr="00C65C9C">
        <w:rPr>
          <w:rFonts w:ascii="Arial" w:hAnsi="Arial" w:cs="Arial"/>
          <w:sz w:val="18"/>
          <w:szCs w:val="18"/>
        </w:rPr>
        <w:t>L</w:t>
      </w:r>
      <w:r w:rsidR="00231A7C" w:rsidRPr="00C65C9C">
        <w:rPr>
          <w:rFonts w:ascii="Arial" w:hAnsi="Arial" w:cs="Arial"/>
          <w:sz w:val="18"/>
          <w:szCs w:val="18"/>
        </w:rPr>
        <w:t xml:space="preserve">es </w:t>
      </w:r>
      <w:r w:rsidR="00CC6B86" w:rsidRPr="00C65C9C">
        <w:rPr>
          <w:rFonts w:ascii="Arial" w:hAnsi="Arial" w:cs="Arial"/>
          <w:sz w:val="18"/>
          <w:szCs w:val="18"/>
        </w:rPr>
        <w:t>équipe</w:t>
      </w:r>
      <w:r w:rsidR="00231A7C" w:rsidRPr="00C65C9C">
        <w:rPr>
          <w:rFonts w:ascii="Arial" w:hAnsi="Arial" w:cs="Arial"/>
          <w:sz w:val="18"/>
          <w:szCs w:val="18"/>
        </w:rPr>
        <w:t>s</w:t>
      </w:r>
      <w:r w:rsidR="00CC6B86" w:rsidRPr="00C65C9C">
        <w:rPr>
          <w:rFonts w:ascii="Arial" w:hAnsi="Arial" w:cs="Arial"/>
          <w:sz w:val="18"/>
          <w:szCs w:val="18"/>
        </w:rPr>
        <w:t xml:space="preserve"> explicite</w:t>
      </w:r>
      <w:r w:rsidR="00231A7C" w:rsidRPr="00C65C9C">
        <w:rPr>
          <w:rFonts w:ascii="Arial" w:hAnsi="Arial" w:cs="Arial"/>
          <w:sz w:val="18"/>
          <w:szCs w:val="18"/>
        </w:rPr>
        <w:t>nt</w:t>
      </w:r>
      <w:r w:rsidR="00352053" w:rsidRPr="00C65C9C">
        <w:rPr>
          <w:rFonts w:ascii="Arial" w:hAnsi="Arial" w:cs="Arial"/>
          <w:sz w:val="18"/>
          <w:szCs w:val="18"/>
        </w:rPr>
        <w:t xml:space="preserve"> aux </w:t>
      </w:r>
      <w:r w:rsidR="002D4A7E" w:rsidRPr="00C65C9C">
        <w:rPr>
          <w:rFonts w:ascii="Arial" w:hAnsi="Arial" w:cs="Arial"/>
          <w:sz w:val="18"/>
          <w:szCs w:val="18"/>
        </w:rPr>
        <w:t xml:space="preserve">élèves </w:t>
      </w:r>
      <w:r w:rsidR="00CC6B86" w:rsidRPr="00C65C9C">
        <w:rPr>
          <w:rFonts w:ascii="Arial" w:hAnsi="Arial" w:cs="Arial"/>
          <w:sz w:val="18"/>
          <w:szCs w:val="18"/>
        </w:rPr>
        <w:t>les continuités et l</w:t>
      </w:r>
      <w:r w:rsidR="002D4A7E" w:rsidRPr="00C65C9C">
        <w:rPr>
          <w:rFonts w:ascii="Arial" w:hAnsi="Arial" w:cs="Arial"/>
          <w:sz w:val="18"/>
          <w:szCs w:val="18"/>
        </w:rPr>
        <w:t>es ruptures</w:t>
      </w:r>
      <w:r w:rsidR="009733F8" w:rsidRPr="00C65C9C">
        <w:rPr>
          <w:rFonts w:ascii="Arial" w:hAnsi="Arial" w:cs="Arial"/>
          <w:sz w:val="18"/>
          <w:szCs w:val="18"/>
        </w:rPr>
        <w:t xml:space="preserve"> (d’abord en maternelle puis au CP)</w:t>
      </w:r>
      <w:r w:rsidR="002D4A7E" w:rsidRPr="00C65C9C">
        <w:rPr>
          <w:rFonts w:ascii="Arial" w:hAnsi="Arial" w:cs="Arial"/>
          <w:sz w:val="18"/>
          <w:szCs w:val="18"/>
        </w:rPr>
        <w:t> : le temps</w:t>
      </w:r>
      <w:r w:rsidR="002939CD" w:rsidRPr="00C65C9C">
        <w:rPr>
          <w:rFonts w:ascii="Arial" w:hAnsi="Arial" w:cs="Arial"/>
          <w:sz w:val="18"/>
          <w:szCs w:val="18"/>
        </w:rPr>
        <w:t xml:space="preserve"> de récréation, le cartable, l’accès aux </w:t>
      </w:r>
      <w:r w:rsidR="002D4A7E" w:rsidRPr="00C65C9C">
        <w:rPr>
          <w:rFonts w:ascii="Arial" w:hAnsi="Arial" w:cs="Arial"/>
          <w:sz w:val="18"/>
          <w:szCs w:val="18"/>
        </w:rPr>
        <w:t>toilettes,</w:t>
      </w:r>
      <w:r w:rsidR="00682577" w:rsidRPr="00C65C9C">
        <w:rPr>
          <w:rFonts w:ascii="Arial" w:hAnsi="Arial" w:cs="Arial"/>
          <w:sz w:val="18"/>
          <w:szCs w:val="18"/>
        </w:rPr>
        <w:t xml:space="preserve"> les déplacements,</w:t>
      </w:r>
      <w:r w:rsidR="002D4A7E" w:rsidRPr="00C65C9C">
        <w:rPr>
          <w:rFonts w:ascii="Arial" w:hAnsi="Arial" w:cs="Arial"/>
          <w:sz w:val="18"/>
          <w:szCs w:val="18"/>
        </w:rPr>
        <w:t xml:space="preserve"> l’aménagement de la classe, la gestion autonome du matériel, les devoirs, </w:t>
      </w:r>
      <w:r w:rsidR="00CC6B86" w:rsidRPr="00C65C9C">
        <w:rPr>
          <w:rFonts w:ascii="Arial" w:hAnsi="Arial" w:cs="Arial"/>
          <w:sz w:val="18"/>
          <w:szCs w:val="18"/>
        </w:rPr>
        <w:t>l’</w:t>
      </w:r>
      <w:r w:rsidR="002D4A7E" w:rsidRPr="00C65C9C">
        <w:rPr>
          <w:rFonts w:ascii="Arial" w:hAnsi="Arial" w:cs="Arial"/>
          <w:sz w:val="18"/>
          <w:szCs w:val="18"/>
        </w:rPr>
        <w:t>EPS,</w:t>
      </w:r>
      <w:r w:rsidR="009733F8" w:rsidRPr="00C65C9C">
        <w:rPr>
          <w:rFonts w:ascii="Arial" w:hAnsi="Arial" w:cs="Arial"/>
          <w:sz w:val="18"/>
          <w:szCs w:val="18"/>
        </w:rPr>
        <w:t xml:space="preserve"> </w:t>
      </w:r>
      <w:r w:rsidR="00CC6B86" w:rsidRPr="00C65C9C">
        <w:rPr>
          <w:rFonts w:ascii="Arial" w:hAnsi="Arial" w:cs="Arial"/>
          <w:sz w:val="18"/>
          <w:szCs w:val="18"/>
        </w:rPr>
        <w:t>les espaces jeux, les outils transmis</w:t>
      </w:r>
      <w:r w:rsidR="002D4A7E" w:rsidRPr="00C65C9C">
        <w:rPr>
          <w:rFonts w:ascii="Arial" w:hAnsi="Arial" w:cs="Arial"/>
          <w:sz w:val="18"/>
          <w:szCs w:val="18"/>
        </w:rPr>
        <w:t>...</w:t>
      </w:r>
    </w:p>
    <w:p w14:paraId="6206925D" w14:textId="77777777" w:rsidR="003152BB" w:rsidRPr="00C65C9C" w:rsidRDefault="003152BB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840E4E" w14:textId="795BA5A5" w:rsidR="009A379A" w:rsidRDefault="003152BB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145F1A">
        <w:rPr>
          <w:rFonts w:ascii="Arial" w:hAnsi="Arial" w:cs="Arial"/>
          <w:b/>
          <w:bCs/>
          <w:u w:val="single"/>
        </w:rPr>
        <w:t>3. Au niveau des familles</w:t>
      </w:r>
    </w:p>
    <w:p w14:paraId="7E25AB69" w14:textId="6D1F1018" w:rsidR="002D4A7E" w:rsidRPr="003152BB" w:rsidRDefault="00173A9F" w:rsidP="00C65C9C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  <w:r w:rsidRPr="003152BB">
        <w:rPr>
          <w:rFonts w:ascii="Arial" w:hAnsi="Arial" w:cs="Arial"/>
          <w:sz w:val="18"/>
          <w:szCs w:val="18"/>
        </w:rPr>
        <w:t>L</w:t>
      </w:r>
      <w:r w:rsidR="002939CD" w:rsidRPr="003152BB">
        <w:rPr>
          <w:rFonts w:ascii="Arial" w:hAnsi="Arial" w:cs="Arial"/>
          <w:sz w:val="18"/>
          <w:szCs w:val="18"/>
        </w:rPr>
        <w:t xml:space="preserve">’accompagnement des </w:t>
      </w:r>
      <w:r w:rsidRPr="003152BB">
        <w:rPr>
          <w:rFonts w:ascii="Arial" w:hAnsi="Arial" w:cs="Arial"/>
          <w:sz w:val="18"/>
          <w:szCs w:val="18"/>
        </w:rPr>
        <w:t xml:space="preserve">familles </w:t>
      </w:r>
      <w:r w:rsidR="002939CD" w:rsidRPr="003152BB">
        <w:rPr>
          <w:rFonts w:ascii="Arial" w:hAnsi="Arial" w:cs="Arial"/>
          <w:sz w:val="18"/>
          <w:szCs w:val="18"/>
        </w:rPr>
        <w:t xml:space="preserve">s’appuie sur </w:t>
      </w:r>
      <w:r w:rsidR="002D4A7E" w:rsidRPr="003152BB">
        <w:rPr>
          <w:rFonts w:ascii="Arial" w:hAnsi="Arial" w:cs="Arial"/>
          <w:sz w:val="18"/>
          <w:szCs w:val="18"/>
        </w:rPr>
        <w:t>:</w:t>
      </w:r>
    </w:p>
    <w:p w14:paraId="062DDCB3" w14:textId="77777777" w:rsidR="00D17D5B" w:rsidRPr="003152BB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4729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D5B" w:rsidRPr="003152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39CD" w:rsidRPr="003152BB">
        <w:rPr>
          <w:rFonts w:ascii="Arial" w:hAnsi="Arial" w:cs="Arial"/>
          <w:sz w:val="18"/>
          <w:szCs w:val="18"/>
        </w:rPr>
        <w:t xml:space="preserve"> </w:t>
      </w:r>
      <w:r w:rsidR="00D17D5B" w:rsidRPr="003152BB">
        <w:rPr>
          <w:rFonts w:ascii="Arial" w:hAnsi="Arial" w:cs="Arial"/>
          <w:sz w:val="18"/>
          <w:szCs w:val="18"/>
        </w:rPr>
        <w:t>La rencontre individuelle avec le directeur ou la directrice lors de l’inscription</w:t>
      </w:r>
      <w:r w:rsidR="00063892" w:rsidRPr="003152BB">
        <w:rPr>
          <w:rFonts w:ascii="Arial" w:hAnsi="Arial" w:cs="Arial"/>
          <w:sz w:val="18"/>
          <w:szCs w:val="18"/>
        </w:rPr>
        <w:t> ;</w:t>
      </w:r>
    </w:p>
    <w:p w14:paraId="287874C1" w14:textId="77777777" w:rsidR="002D4A7E" w:rsidRPr="003152BB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5825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79A" w:rsidRPr="003152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73A9F" w:rsidRPr="003152BB">
        <w:rPr>
          <w:rFonts w:ascii="Arial" w:hAnsi="Arial" w:cs="Arial"/>
          <w:sz w:val="18"/>
          <w:szCs w:val="18"/>
        </w:rPr>
        <w:t xml:space="preserve"> L</w:t>
      </w:r>
      <w:r w:rsidR="002D4A7E" w:rsidRPr="003152BB">
        <w:rPr>
          <w:rFonts w:ascii="Arial" w:hAnsi="Arial" w:cs="Arial"/>
          <w:sz w:val="18"/>
          <w:szCs w:val="18"/>
        </w:rPr>
        <w:t>a visite de l’école</w:t>
      </w:r>
      <w:r w:rsidR="00063892" w:rsidRPr="003152BB">
        <w:rPr>
          <w:rFonts w:ascii="Arial" w:hAnsi="Arial" w:cs="Arial"/>
          <w:sz w:val="18"/>
          <w:szCs w:val="18"/>
        </w:rPr>
        <w:t> ;</w:t>
      </w:r>
    </w:p>
    <w:p w14:paraId="3023CCA8" w14:textId="77777777" w:rsidR="002939CD" w:rsidRPr="003152BB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86911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9CD" w:rsidRPr="003152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39CD" w:rsidRPr="003152BB">
        <w:rPr>
          <w:rFonts w:ascii="Arial" w:hAnsi="Arial" w:cs="Arial"/>
          <w:sz w:val="18"/>
          <w:szCs w:val="18"/>
        </w:rPr>
        <w:t xml:space="preserve"> Une communication sur le matériel, les continuités et les ruptures</w:t>
      </w:r>
      <w:r w:rsidR="00063892" w:rsidRPr="003152BB">
        <w:rPr>
          <w:rFonts w:ascii="Arial" w:hAnsi="Arial" w:cs="Arial"/>
          <w:sz w:val="18"/>
          <w:szCs w:val="18"/>
        </w:rPr>
        <w:t> ;</w:t>
      </w:r>
    </w:p>
    <w:p w14:paraId="686F19E0" w14:textId="77777777" w:rsidR="002939CD" w:rsidRPr="003152BB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95370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9CD" w:rsidRPr="003152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39CD" w:rsidRPr="003152BB">
        <w:rPr>
          <w:rFonts w:ascii="Arial" w:hAnsi="Arial" w:cs="Arial"/>
          <w:sz w:val="18"/>
          <w:szCs w:val="18"/>
        </w:rPr>
        <w:t xml:space="preserve"> Un livret d’accueil</w:t>
      </w:r>
      <w:r w:rsidR="00063892" w:rsidRPr="003152BB">
        <w:rPr>
          <w:rFonts w:ascii="Arial" w:hAnsi="Arial" w:cs="Arial"/>
          <w:sz w:val="18"/>
          <w:szCs w:val="18"/>
        </w:rPr>
        <w:t> ;</w:t>
      </w:r>
    </w:p>
    <w:p w14:paraId="0940A635" w14:textId="77777777" w:rsidR="002939CD" w:rsidRPr="003152BB" w:rsidRDefault="00D8712A" w:rsidP="00C65C9C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85184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9CD" w:rsidRPr="003152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39CD" w:rsidRPr="003152BB">
        <w:rPr>
          <w:rFonts w:ascii="Arial" w:hAnsi="Arial" w:cs="Arial"/>
          <w:sz w:val="18"/>
          <w:szCs w:val="18"/>
        </w:rPr>
        <w:t xml:space="preserve"> La réunion de rentrée de GS et de CP</w:t>
      </w:r>
      <w:r w:rsidR="00063892" w:rsidRPr="003152BB">
        <w:rPr>
          <w:rFonts w:ascii="Arial" w:hAnsi="Arial" w:cs="Arial"/>
          <w:sz w:val="18"/>
          <w:szCs w:val="18"/>
        </w:rPr>
        <w:t> ;</w:t>
      </w:r>
    </w:p>
    <w:p w14:paraId="599E899F" w14:textId="30AD09BF" w:rsidR="008F7643" w:rsidRPr="00C95585" w:rsidRDefault="00D8712A" w:rsidP="00C95585">
      <w:pPr>
        <w:pStyle w:val="NormalWeb"/>
        <w:spacing w:before="0" w:beforeAutospacing="0" w:after="0" w:line="240" w:lineRule="auto"/>
        <w:ind w:left="708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6798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9CD" w:rsidRPr="003152B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71725" w:rsidRPr="003152BB">
        <w:rPr>
          <w:rFonts w:ascii="Arial" w:hAnsi="Arial" w:cs="Arial"/>
          <w:sz w:val="18"/>
          <w:szCs w:val="18"/>
        </w:rPr>
        <w:t xml:space="preserve"> La mise place d’éléments pour identifier chaque interlocuteur </w:t>
      </w:r>
      <w:r w:rsidR="002939CD" w:rsidRPr="003152BB">
        <w:rPr>
          <w:rFonts w:ascii="Arial" w:hAnsi="Arial" w:cs="Arial"/>
          <w:sz w:val="18"/>
          <w:szCs w:val="18"/>
        </w:rPr>
        <w:t xml:space="preserve">et </w:t>
      </w:r>
      <w:r w:rsidR="00C71725" w:rsidRPr="003152BB">
        <w:rPr>
          <w:rFonts w:ascii="Arial" w:hAnsi="Arial" w:cs="Arial"/>
          <w:sz w:val="18"/>
          <w:szCs w:val="18"/>
        </w:rPr>
        <w:t>son r</w:t>
      </w:r>
      <w:r w:rsidR="002939CD" w:rsidRPr="003152BB">
        <w:rPr>
          <w:rFonts w:ascii="Arial" w:hAnsi="Arial" w:cs="Arial"/>
          <w:sz w:val="18"/>
          <w:szCs w:val="18"/>
        </w:rPr>
        <w:t xml:space="preserve">ôle </w:t>
      </w:r>
      <w:r w:rsidR="00C71725" w:rsidRPr="003152BB">
        <w:rPr>
          <w:rFonts w:ascii="Arial" w:hAnsi="Arial" w:cs="Arial"/>
          <w:sz w:val="18"/>
          <w:szCs w:val="18"/>
        </w:rPr>
        <w:t>(par ex : trombinoscope, badge…)</w:t>
      </w:r>
      <w:bookmarkStart w:id="2" w:name="évalformative"/>
      <w:bookmarkEnd w:id="2"/>
      <w:r w:rsidR="00673DDA" w:rsidRPr="003152BB">
        <w:rPr>
          <w:rFonts w:ascii="Arial" w:hAnsi="Arial" w:cs="Arial"/>
          <w:sz w:val="18"/>
          <w:szCs w:val="18"/>
        </w:rPr>
        <w:t>.</w:t>
      </w:r>
    </w:p>
    <w:sectPr w:rsidR="008F7643" w:rsidRPr="00C95585" w:rsidSect="00C65C9C">
      <w:footerReference w:type="default" r:id="rId7"/>
      <w:pgSz w:w="11906" w:h="16838"/>
      <w:pgMar w:top="454" w:right="454" w:bottom="454" w:left="45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BB18A" w14:textId="77777777" w:rsidR="00D8712A" w:rsidRDefault="00D8712A" w:rsidP="009951A9">
      <w:pPr>
        <w:spacing w:after="0" w:line="240" w:lineRule="auto"/>
      </w:pPr>
      <w:r>
        <w:separator/>
      </w:r>
    </w:p>
  </w:endnote>
  <w:endnote w:type="continuationSeparator" w:id="0">
    <w:p w14:paraId="0EF494F3" w14:textId="77777777" w:rsidR="00D8712A" w:rsidRDefault="00D8712A" w:rsidP="009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7CEF0" w14:textId="77777777" w:rsidR="009951A9" w:rsidRDefault="009951A9">
    <w:pPr>
      <w:pStyle w:val="Pieddepage"/>
    </w:pPr>
  </w:p>
  <w:p w14:paraId="188A81DD" w14:textId="77777777" w:rsidR="009951A9" w:rsidRDefault="009951A9" w:rsidP="009951A9">
    <w:pPr>
      <w:pStyle w:val="Pieddepage"/>
      <w:jc w:val="center"/>
    </w:pPr>
    <w:r>
      <w:t>Groupe départemental Sarthe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B4C96" w14:textId="77777777" w:rsidR="00D8712A" w:rsidRDefault="00D8712A" w:rsidP="009951A9">
      <w:pPr>
        <w:spacing w:after="0" w:line="240" w:lineRule="auto"/>
      </w:pPr>
      <w:r>
        <w:separator/>
      </w:r>
    </w:p>
  </w:footnote>
  <w:footnote w:type="continuationSeparator" w:id="0">
    <w:p w14:paraId="3D61A9BF" w14:textId="77777777" w:rsidR="00D8712A" w:rsidRDefault="00D8712A" w:rsidP="00995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-" style="width:5.85pt;height:8.35pt;visibility:visible;mso-wrap-style:square" o:bullet="t">
        <v:imagedata r:id="rId1" o:title="-"/>
      </v:shape>
    </w:pict>
  </w:numPicBullet>
  <w:abstractNum w:abstractNumId="0" w15:restartNumberingAfterBreak="0">
    <w:nsid w:val="130F4D08"/>
    <w:multiLevelType w:val="hybridMultilevel"/>
    <w:tmpl w:val="8F5A051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73E4"/>
    <w:multiLevelType w:val="hybridMultilevel"/>
    <w:tmpl w:val="13E817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24911"/>
    <w:multiLevelType w:val="hybridMultilevel"/>
    <w:tmpl w:val="9EBC306A"/>
    <w:lvl w:ilvl="0" w:tplc="AC98B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50F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053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E88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C5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A4B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DC8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41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568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B122DB"/>
    <w:multiLevelType w:val="hybridMultilevel"/>
    <w:tmpl w:val="1958BF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43A2"/>
    <w:multiLevelType w:val="hybridMultilevel"/>
    <w:tmpl w:val="651A21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A4624"/>
    <w:multiLevelType w:val="hybridMultilevel"/>
    <w:tmpl w:val="85962FA8"/>
    <w:lvl w:ilvl="0" w:tplc="818C57BE">
      <w:start w:val="3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7743B"/>
    <w:multiLevelType w:val="hybridMultilevel"/>
    <w:tmpl w:val="8550C49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27BF2"/>
    <w:multiLevelType w:val="hybridMultilevel"/>
    <w:tmpl w:val="20FE2722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C6A67"/>
    <w:multiLevelType w:val="hybridMultilevel"/>
    <w:tmpl w:val="7A36E1A2"/>
    <w:lvl w:ilvl="0" w:tplc="AC98B4E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7E"/>
    <w:rsid w:val="00031057"/>
    <w:rsid w:val="00063892"/>
    <w:rsid w:val="0006555B"/>
    <w:rsid w:val="0007006C"/>
    <w:rsid w:val="00073264"/>
    <w:rsid w:val="000F1E42"/>
    <w:rsid w:val="000F62C5"/>
    <w:rsid w:val="00123275"/>
    <w:rsid w:val="001337E2"/>
    <w:rsid w:val="00140D9B"/>
    <w:rsid w:val="00145F1A"/>
    <w:rsid w:val="00173A9F"/>
    <w:rsid w:val="001A3DB3"/>
    <w:rsid w:val="001F7860"/>
    <w:rsid w:val="00203979"/>
    <w:rsid w:val="00221E7C"/>
    <w:rsid w:val="00231A7C"/>
    <w:rsid w:val="002939CD"/>
    <w:rsid w:val="002A49D9"/>
    <w:rsid w:val="002D4A7E"/>
    <w:rsid w:val="002F2A36"/>
    <w:rsid w:val="003152BB"/>
    <w:rsid w:val="003166C8"/>
    <w:rsid w:val="00323CE4"/>
    <w:rsid w:val="00334D28"/>
    <w:rsid w:val="00334EB0"/>
    <w:rsid w:val="00352053"/>
    <w:rsid w:val="0036261A"/>
    <w:rsid w:val="0036325C"/>
    <w:rsid w:val="00372CDD"/>
    <w:rsid w:val="00403291"/>
    <w:rsid w:val="00417B78"/>
    <w:rsid w:val="00446F37"/>
    <w:rsid w:val="0045650E"/>
    <w:rsid w:val="004636EE"/>
    <w:rsid w:val="004A1068"/>
    <w:rsid w:val="004E3365"/>
    <w:rsid w:val="005442FC"/>
    <w:rsid w:val="005D26E8"/>
    <w:rsid w:val="006118DC"/>
    <w:rsid w:val="00626AC6"/>
    <w:rsid w:val="00642A89"/>
    <w:rsid w:val="006712B1"/>
    <w:rsid w:val="00673DDA"/>
    <w:rsid w:val="00682577"/>
    <w:rsid w:val="006A086A"/>
    <w:rsid w:val="006C6D30"/>
    <w:rsid w:val="00700C99"/>
    <w:rsid w:val="00742843"/>
    <w:rsid w:val="007A7185"/>
    <w:rsid w:val="007D26B7"/>
    <w:rsid w:val="007F1679"/>
    <w:rsid w:val="00800E0D"/>
    <w:rsid w:val="00816912"/>
    <w:rsid w:val="00822345"/>
    <w:rsid w:val="008C58E1"/>
    <w:rsid w:val="008E298C"/>
    <w:rsid w:val="008E4224"/>
    <w:rsid w:val="008F238B"/>
    <w:rsid w:val="008F260B"/>
    <w:rsid w:val="008F7643"/>
    <w:rsid w:val="00951A34"/>
    <w:rsid w:val="00953E5A"/>
    <w:rsid w:val="00967325"/>
    <w:rsid w:val="009733F8"/>
    <w:rsid w:val="009942DD"/>
    <w:rsid w:val="009951A9"/>
    <w:rsid w:val="009A379A"/>
    <w:rsid w:val="009D4795"/>
    <w:rsid w:val="00A11078"/>
    <w:rsid w:val="00A8774D"/>
    <w:rsid w:val="00AA0040"/>
    <w:rsid w:val="00AD4AB6"/>
    <w:rsid w:val="00AD6B43"/>
    <w:rsid w:val="00AE0E50"/>
    <w:rsid w:val="00B22A9A"/>
    <w:rsid w:val="00B311B3"/>
    <w:rsid w:val="00B80E51"/>
    <w:rsid w:val="00B9386A"/>
    <w:rsid w:val="00BA10FC"/>
    <w:rsid w:val="00C4075E"/>
    <w:rsid w:val="00C65C9C"/>
    <w:rsid w:val="00C71725"/>
    <w:rsid w:val="00C927D4"/>
    <w:rsid w:val="00C95585"/>
    <w:rsid w:val="00CB4538"/>
    <w:rsid w:val="00CB7415"/>
    <w:rsid w:val="00CC6B86"/>
    <w:rsid w:val="00D17D5B"/>
    <w:rsid w:val="00D22914"/>
    <w:rsid w:val="00D65787"/>
    <w:rsid w:val="00D72F25"/>
    <w:rsid w:val="00D8712A"/>
    <w:rsid w:val="00DE37A1"/>
    <w:rsid w:val="00DE536F"/>
    <w:rsid w:val="00DF0B26"/>
    <w:rsid w:val="00E011D3"/>
    <w:rsid w:val="00E05BA8"/>
    <w:rsid w:val="00E16BEA"/>
    <w:rsid w:val="00E22CF1"/>
    <w:rsid w:val="00E26959"/>
    <w:rsid w:val="00E36108"/>
    <w:rsid w:val="00E72DCB"/>
    <w:rsid w:val="00EA6C60"/>
    <w:rsid w:val="00EB53A0"/>
    <w:rsid w:val="00EE45BC"/>
    <w:rsid w:val="00F021ED"/>
    <w:rsid w:val="00F074CC"/>
    <w:rsid w:val="00F878FC"/>
    <w:rsid w:val="00FC239F"/>
    <w:rsid w:val="00FF21EC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5C2A"/>
  <w15:chartTrackingRefBased/>
  <w15:docId w15:val="{7B464B70-1FF2-45E3-87BE-49515D16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4A7E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2D4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A9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00E0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05BA8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B22A9A"/>
    <w:rPr>
      <w:b/>
      <w:bCs/>
    </w:rPr>
  </w:style>
  <w:style w:type="paragraph" w:styleId="Paragraphedeliste">
    <w:name w:val="List Paragraph"/>
    <w:basedOn w:val="Normal"/>
    <w:uiPriority w:val="34"/>
    <w:qFormat/>
    <w:rsid w:val="00B22A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51A9"/>
  </w:style>
  <w:style w:type="paragraph" w:styleId="Pieddepage">
    <w:name w:val="footer"/>
    <w:basedOn w:val="Normal"/>
    <w:link w:val="PieddepageCar"/>
    <w:uiPriority w:val="99"/>
    <w:unhideWhenUsed/>
    <w:rsid w:val="0099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vchampion</dc:creator>
  <cp:keywords/>
  <dc:description/>
  <cp:lastModifiedBy>vchampion</cp:lastModifiedBy>
  <cp:revision>5</cp:revision>
  <cp:lastPrinted>2026-01-06T10:49:00Z</cp:lastPrinted>
  <dcterms:created xsi:type="dcterms:W3CDTF">2026-01-13T16:17:00Z</dcterms:created>
  <dcterms:modified xsi:type="dcterms:W3CDTF">2026-01-15T08:25:00Z</dcterms:modified>
</cp:coreProperties>
</file>