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508" w:rsidRDefault="00160508">
      <w:pPr>
        <w:pStyle w:val="Corps"/>
        <w:widowControl w:val="0"/>
        <w:ind w:left="108" w:hanging="108"/>
      </w:pPr>
    </w:p>
    <w:p w:rsidR="00160508" w:rsidRDefault="00160508">
      <w:pPr>
        <w:pStyle w:val="Corps"/>
        <w:widowControl w:val="0"/>
        <w:ind w:left="108" w:hanging="108"/>
      </w:pPr>
    </w:p>
    <w:tbl>
      <w:tblPr>
        <w:tblStyle w:val="TableNormal"/>
        <w:tblW w:w="970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900"/>
        <w:gridCol w:w="2977"/>
        <w:gridCol w:w="3827"/>
      </w:tblGrid>
      <w:tr w:rsidR="009C55C3" w:rsidTr="00FF3C25">
        <w:trPr>
          <w:trHeight w:val="300"/>
        </w:trPr>
        <w:tc>
          <w:tcPr>
            <w:tcW w:w="97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395441" w:rsidRDefault="009C55C3" w:rsidP="00FF3C25">
            <w:pPr>
              <w:pStyle w:val="Titre1"/>
            </w:pPr>
            <w:r>
              <w:t xml:space="preserve">Les expressions </w:t>
            </w:r>
            <w:proofErr w:type="spellStart"/>
            <w:r>
              <w:t>idiomatiques</w:t>
            </w:r>
            <w:proofErr w:type="spellEnd"/>
          </w:p>
        </w:tc>
      </w:tr>
      <w:tr w:rsidR="009C55C3" w:rsidTr="00FF3C25">
        <w:trPr>
          <w:trHeight w:val="300"/>
        </w:trPr>
        <w:tc>
          <w:tcPr>
            <w:tcW w:w="97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EC51AB" w:rsidRDefault="009C55C3" w:rsidP="00EC51AB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EC51AB">
              <w:rPr>
                <w:rFonts w:ascii="Helvetica" w:hAnsi="Helvetica"/>
                <w:b/>
                <w:sz w:val="20"/>
                <w:szCs w:val="20"/>
              </w:rPr>
              <w:t>Fiche descriptive</w:t>
            </w:r>
          </w:p>
          <w:p w:rsidR="009C55C3" w:rsidRPr="00EC51AB" w:rsidRDefault="009C55C3" w:rsidP="00EC51AB">
            <w:pPr>
              <w:rPr>
                <w:rFonts w:ascii="Helvetica" w:hAnsi="Helvetica"/>
                <w:sz w:val="20"/>
                <w:szCs w:val="20"/>
              </w:rPr>
            </w:pPr>
            <w:r w:rsidRPr="00EC51AB">
              <w:rPr>
                <w:rFonts w:ascii="Helvetica" w:hAnsi="Helvetica"/>
                <w:sz w:val="20"/>
                <w:szCs w:val="20"/>
              </w:rPr>
              <w:t xml:space="preserve">Le </w:t>
            </w:r>
            <w:proofErr w:type="spellStart"/>
            <w:proofErr w:type="gramStart"/>
            <w:r w:rsidRPr="00EC51AB">
              <w:rPr>
                <w:rFonts w:ascii="Helvetica" w:hAnsi="Helvetica"/>
                <w:sz w:val="20"/>
                <w:szCs w:val="20"/>
              </w:rPr>
              <w:t>lundi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> :</w:t>
            </w:r>
            <w:proofErr w:type="gram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choisir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une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expression. Faire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écouter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les audios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en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langues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étrangères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et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leur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traduction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(Attention, ne pas donner la version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française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de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l’expression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). </w:t>
            </w:r>
          </w:p>
          <w:p w:rsidR="009C55C3" w:rsidRPr="00EC51AB" w:rsidRDefault="009C55C3" w:rsidP="00EC51AB">
            <w:pPr>
              <w:rPr>
                <w:rFonts w:ascii="Helvetica" w:hAnsi="Helvetica"/>
                <w:sz w:val="20"/>
                <w:szCs w:val="20"/>
              </w:rPr>
            </w:pP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Réfléchir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collectivement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à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l’expression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française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équivalente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>.</w:t>
            </w:r>
          </w:p>
          <w:p w:rsidR="009C55C3" w:rsidRPr="00EC51AB" w:rsidRDefault="009C55C3" w:rsidP="00EC51AB">
            <w:pPr>
              <w:rPr>
                <w:rFonts w:ascii="Helvetica" w:hAnsi="Helvetica"/>
                <w:sz w:val="20"/>
                <w:szCs w:val="20"/>
              </w:rPr>
            </w:pP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En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C51AB">
              <w:rPr>
                <w:rFonts w:ascii="Helvetica" w:hAnsi="Helvetica"/>
                <w:sz w:val="20"/>
                <w:szCs w:val="20"/>
              </w:rPr>
              <w:t>prolongement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:</w:t>
            </w:r>
            <w:proofErr w:type="gram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vous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allez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repartir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avec les expressions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étrangères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(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écrites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ou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en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version QR code) et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reparler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à la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maison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de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l’équivalent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français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. Nous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donnerons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la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réponse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demain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matin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>.</w:t>
            </w:r>
          </w:p>
          <w:p w:rsidR="009C55C3" w:rsidRPr="00EC51AB" w:rsidRDefault="009C55C3" w:rsidP="00EC51AB">
            <w:pPr>
              <w:rPr>
                <w:rFonts w:ascii="Helvetica" w:hAnsi="Helvetica"/>
                <w:sz w:val="20"/>
                <w:szCs w:val="20"/>
              </w:rPr>
            </w:pPr>
            <w:r w:rsidRPr="00EC51AB">
              <w:rPr>
                <w:rFonts w:ascii="Helvetica" w:hAnsi="Helvetica"/>
                <w:sz w:val="20"/>
                <w:szCs w:val="20"/>
              </w:rPr>
              <w:t xml:space="preserve">Le </w:t>
            </w:r>
            <w:proofErr w:type="spellStart"/>
            <w:proofErr w:type="gramStart"/>
            <w:r w:rsidRPr="00EC51AB">
              <w:rPr>
                <w:rFonts w:ascii="Helvetica" w:hAnsi="Helvetica"/>
                <w:sz w:val="20"/>
                <w:szCs w:val="20"/>
              </w:rPr>
              <w:t>mardi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> :</w:t>
            </w:r>
            <w:proofErr w:type="gram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échanger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les propositions et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valider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.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Ré-écouter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les versions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étrangères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, les faire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répéter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>.</w:t>
            </w:r>
          </w:p>
          <w:p w:rsidR="009C55C3" w:rsidRPr="00EC51AB" w:rsidRDefault="009C55C3" w:rsidP="00EC51AB">
            <w:pPr>
              <w:rPr>
                <w:rFonts w:ascii="Helvetica" w:hAnsi="Helvetica"/>
                <w:sz w:val="20"/>
                <w:szCs w:val="20"/>
              </w:rPr>
            </w:pPr>
            <w:r w:rsidRPr="00EC51AB">
              <w:rPr>
                <w:rFonts w:ascii="Helvetica" w:hAnsi="Helvetica"/>
                <w:sz w:val="20"/>
                <w:szCs w:val="20"/>
              </w:rPr>
              <w:t xml:space="preserve">Proposer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ensuite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d’illustrer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une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des expressions (par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groupes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ou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individuellement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)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en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réalisant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une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production plastique,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visuelle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,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numérique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>…</w:t>
            </w:r>
          </w:p>
          <w:p w:rsidR="009C55C3" w:rsidRPr="00EC51AB" w:rsidRDefault="009C55C3" w:rsidP="00EC51AB">
            <w:pPr>
              <w:rPr>
                <w:rFonts w:ascii="Helvetica" w:hAnsi="Helvetica"/>
                <w:sz w:val="20"/>
                <w:szCs w:val="20"/>
              </w:rPr>
            </w:pPr>
            <w:r w:rsidRPr="00EC51AB">
              <w:rPr>
                <w:rFonts w:ascii="Helvetica" w:hAnsi="Helvetica"/>
                <w:sz w:val="20"/>
                <w:szCs w:val="20"/>
              </w:rPr>
              <w:t xml:space="preserve">Le </w:t>
            </w:r>
            <w:proofErr w:type="spellStart"/>
            <w:proofErr w:type="gramStart"/>
            <w:r w:rsidRPr="00EC51AB">
              <w:rPr>
                <w:rFonts w:ascii="Helvetica" w:hAnsi="Helvetica"/>
                <w:sz w:val="20"/>
                <w:szCs w:val="20"/>
              </w:rPr>
              <w:t>jeudi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> :</w:t>
            </w:r>
            <w:proofErr w:type="gram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même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séance que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lundi</w:t>
            </w:r>
            <w:proofErr w:type="spellEnd"/>
          </w:p>
          <w:p w:rsidR="009C55C3" w:rsidRPr="00EC51AB" w:rsidRDefault="009C55C3" w:rsidP="00EC51AB">
            <w:pPr>
              <w:rPr>
                <w:rFonts w:ascii="Helvetica" w:hAnsi="Helvetica"/>
                <w:sz w:val="20"/>
                <w:szCs w:val="20"/>
              </w:rPr>
            </w:pPr>
            <w:r w:rsidRPr="00EC51AB">
              <w:rPr>
                <w:rFonts w:ascii="Helvetica" w:hAnsi="Helvetica"/>
                <w:sz w:val="20"/>
                <w:szCs w:val="20"/>
              </w:rPr>
              <w:t xml:space="preserve">Le </w:t>
            </w:r>
            <w:proofErr w:type="spellStart"/>
            <w:proofErr w:type="gramStart"/>
            <w:r w:rsidRPr="00EC51AB">
              <w:rPr>
                <w:rFonts w:ascii="Helvetica" w:hAnsi="Helvetica"/>
                <w:sz w:val="20"/>
                <w:szCs w:val="20"/>
              </w:rPr>
              <w:t>vendredi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> :</w:t>
            </w:r>
            <w:proofErr w:type="gram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cette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fois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, nous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proposerons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aux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élèves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d’illustrer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l’expression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choisie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de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façon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corporelle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 (tableau vivant, mime, </w:t>
            </w:r>
            <w:proofErr w:type="spellStart"/>
            <w:r w:rsidRPr="00EC51AB">
              <w:rPr>
                <w:rFonts w:ascii="Helvetica" w:hAnsi="Helvetica"/>
                <w:sz w:val="20"/>
                <w:szCs w:val="20"/>
              </w:rPr>
              <w:t>saynète</w:t>
            </w:r>
            <w:proofErr w:type="spellEnd"/>
            <w:r w:rsidRPr="00EC51AB">
              <w:rPr>
                <w:rFonts w:ascii="Helvetica" w:hAnsi="Helvetica"/>
                <w:sz w:val="20"/>
                <w:szCs w:val="20"/>
              </w:rPr>
              <w:t xml:space="preserve">…) </w:t>
            </w:r>
          </w:p>
        </w:tc>
      </w:tr>
      <w:tr w:rsidR="009C55C3" w:rsidRPr="00395441" w:rsidTr="00FF3C25">
        <w:trPr>
          <w:trHeight w:val="300"/>
        </w:trPr>
        <w:tc>
          <w:tcPr>
            <w:tcW w:w="97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rPr>
                <w:rFonts w:ascii="Helvetica" w:hAnsi="Helvetica"/>
                <w:sz w:val="20"/>
                <w:szCs w:val="20"/>
              </w:rPr>
            </w:pPr>
            <w:proofErr w:type="spellStart"/>
            <w:r w:rsidRPr="00395441">
              <w:rPr>
                <w:rFonts w:ascii="Helvetica" w:hAnsi="Helvetica"/>
                <w:sz w:val="20"/>
                <w:szCs w:val="20"/>
              </w:rPr>
              <w:t>Avoir</w:t>
            </w:r>
            <w:proofErr w:type="spellEnd"/>
            <w:r w:rsidRPr="00395441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395441">
              <w:rPr>
                <w:rFonts w:ascii="Helvetica" w:hAnsi="Helvetica"/>
                <w:sz w:val="20"/>
                <w:szCs w:val="20"/>
              </w:rPr>
              <w:t>une</w:t>
            </w:r>
            <w:proofErr w:type="spellEnd"/>
            <w:r w:rsidRPr="00395441"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 w:rsidRPr="00395441">
              <w:rPr>
                <w:rFonts w:ascii="Helvetica" w:hAnsi="Helvetica"/>
                <w:sz w:val="20"/>
                <w:szCs w:val="20"/>
              </w:rPr>
              <w:t>araignée</w:t>
            </w:r>
            <w:proofErr w:type="spellEnd"/>
            <w:r w:rsidRPr="00395441">
              <w:rPr>
                <w:rFonts w:ascii="Helvetica" w:hAnsi="Helvetica"/>
                <w:sz w:val="20"/>
                <w:szCs w:val="20"/>
              </w:rPr>
              <w:t xml:space="preserve"> au plafond</w:t>
            </w:r>
            <w:r>
              <w:rPr>
                <w:rFonts w:ascii="Helvetica" w:hAnsi="Helvetica"/>
                <w:sz w:val="20"/>
                <w:szCs w:val="20"/>
              </w:rPr>
              <w:t>.</w:t>
            </w:r>
          </w:p>
          <w:p w:rsidR="009C55C3" w:rsidRDefault="009C55C3" w:rsidP="00FF3C25">
            <w:pPr>
              <w:rPr>
                <w:rFonts w:ascii="Helvetica" w:hAnsi="Helvetica"/>
                <w:sz w:val="20"/>
                <w:szCs w:val="20"/>
              </w:rPr>
            </w:pPr>
            <w:proofErr w:type="spellStart"/>
            <w:r>
              <w:rPr>
                <w:rFonts w:ascii="Helvetica" w:hAnsi="Helvetica"/>
                <w:sz w:val="20"/>
                <w:szCs w:val="20"/>
              </w:rPr>
              <w:t>Quand</w:t>
            </w:r>
            <w:proofErr w:type="spellEnd"/>
            <w:r>
              <w:rPr>
                <w:rFonts w:ascii="Helvetica" w:hAnsi="Helvetica"/>
                <w:sz w:val="20"/>
                <w:szCs w:val="20"/>
              </w:rPr>
              <w:t xml:space="preserve"> les </w:t>
            </w:r>
            <w:proofErr w:type="spellStart"/>
            <w:r>
              <w:rPr>
                <w:rFonts w:ascii="Helvetica" w:hAnsi="Helvetica"/>
                <w:sz w:val="20"/>
                <w:szCs w:val="20"/>
              </w:rPr>
              <w:t>poules</w:t>
            </w:r>
            <w:proofErr w:type="spellEnd"/>
            <w:r>
              <w:rPr>
                <w:rFonts w:ascii="Helvetica" w:hAnsi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/>
                <w:sz w:val="20"/>
                <w:szCs w:val="20"/>
              </w:rPr>
              <w:t>auront</w:t>
            </w:r>
            <w:proofErr w:type="spellEnd"/>
            <w:r>
              <w:rPr>
                <w:rFonts w:ascii="Helvetica" w:hAnsi="Helvetica"/>
                <w:sz w:val="20"/>
                <w:szCs w:val="20"/>
              </w:rPr>
              <w:t xml:space="preserve"> des dents.</w:t>
            </w:r>
          </w:p>
          <w:p w:rsidR="009C55C3" w:rsidRDefault="009C55C3" w:rsidP="00FF3C25">
            <w:pPr>
              <w:rPr>
                <w:rFonts w:ascii="Helvetica" w:hAnsi="Helvetica"/>
                <w:sz w:val="20"/>
                <w:szCs w:val="20"/>
              </w:rPr>
            </w:pPr>
            <w:proofErr w:type="spellStart"/>
            <w:r>
              <w:rPr>
                <w:rFonts w:ascii="Helvetica" w:hAnsi="Helvetica"/>
                <w:sz w:val="20"/>
                <w:szCs w:val="20"/>
              </w:rPr>
              <w:t>Tomber</w:t>
            </w:r>
            <w:proofErr w:type="spellEnd"/>
            <w:r>
              <w:rPr>
                <w:rFonts w:ascii="Helvetica" w:hAnsi="Helvetica"/>
                <w:sz w:val="20"/>
                <w:szCs w:val="20"/>
              </w:rPr>
              <w:t xml:space="preserve"> dans les pommes.</w:t>
            </w:r>
          </w:p>
          <w:p w:rsidR="009C55C3" w:rsidRPr="00395441" w:rsidRDefault="009C55C3" w:rsidP="00FF3C25">
            <w:pPr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Il </w:t>
            </w:r>
            <w:proofErr w:type="spellStart"/>
            <w:r>
              <w:rPr>
                <w:rFonts w:ascii="Helvetica" w:hAnsi="Helvetica"/>
                <w:sz w:val="20"/>
                <w:szCs w:val="20"/>
              </w:rPr>
              <w:t>pleut</w:t>
            </w:r>
            <w:proofErr w:type="spellEnd"/>
            <w:r>
              <w:rPr>
                <w:rFonts w:ascii="Helvetica" w:hAnsi="Helvetica"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Helvetica" w:hAnsi="Helvetica"/>
                <w:sz w:val="20"/>
                <w:szCs w:val="20"/>
              </w:rPr>
              <w:t>cordes</w:t>
            </w:r>
            <w:proofErr w:type="spellEnd"/>
            <w:r>
              <w:rPr>
                <w:rFonts w:ascii="Helvetica" w:hAnsi="Helvetica"/>
                <w:sz w:val="20"/>
                <w:szCs w:val="20"/>
              </w:rPr>
              <w:t>.</w:t>
            </w:r>
          </w:p>
        </w:tc>
      </w:tr>
      <w:tr w:rsidR="009C55C3" w:rsidTr="00FF3C25">
        <w:trPr>
          <w:trHeight w:val="300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Styledetableau2"/>
            </w:pPr>
            <w:r>
              <w:rPr>
                <w:rStyle w:val="Aucun"/>
              </w:rPr>
              <w:t>LVE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Styledetableau2"/>
            </w:pPr>
            <w:r>
              <w:t>QR codes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Styledetableau2"/>
            </w:pPr>
            <w:r>
              <w:t>Traduction de l’expression</w:t>
            </w:r>
          </w:p>
        </w:tc>
      </w:tr>
      <w:tr w:rsidR="009C55C3" w:rsidTr="00FF3C25">
        <w:trPr>
          <w:trHeight w:val="486"/>
        </w:trPr>
        <w:tc>
          <w:tcPr>
            <w:tcW w:w="97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Titre2"/>
            </w:pPr>
            <w:r>
              <w:rPr>
                <w:rStyle w:val="Aucun"/>
              </w:rPr>
              <w:t>Avoir une araignée au plafond.</w:t>
            </w:r>
          </w:p>
        </w:tc>
      </w:tr>
      <w:tr w:rsidR="009C55C3" w:rsidTr="00FF3C25">
        <w:trPr>
          <w:trHeight w:val="73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after="426" w:line="240" w:lineRule="auto"/>
              <w:rPr>
                <w:i/>
                <w:sz w:val="20"/>
                <w:szCs w:val="20"/>
              </w:rPr>
            </w:pPr>
            <w:r w:rsidRPr="009C55C3">
              <w:rPr>
                <w:i/>
                <w:sz w:val="20"/>
                <w:szCs w:val="20"/>
              </w:rPr>
              <w:t>Estar como una cabra.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r>
              <w:rPr>
                <w:noProof/>
              </w:rPr>
              <w:drawing>
                <wp:inline distT="0" distB="0" distL="0" distR="0" wp14:anchorId="291FC06B" wp14:editId="42259659">
                  <wp:extent cx="1788795" cy="1788795"/>
                  <wp:effectExtent l="0" t="0" r="1905" b="190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Styledetableau2"/>
            </w:pPr>
            <w:r>
              <w:t>Être comme une chèvre.</w:t>
            </w:r>
          </w:p>
        </w:tc>
      </w:tr>
      <w:tr w:rsidR="009C55C3" w:rsidRPr="00B5157F" w:rsidTr="00FF3C25">
        <w:trPr>
          <w:trHeight w:val="49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  <w:sz w:val="20"/>
                <w:szCs w:val="20"/>
              </w:rPr>
            </w:pPr>
            <w:r w:rsidRPr="009C55C3">
              <w:rPr>
                <w:i/>
                <w:sz w:val="20"/>
                <w:szCs w:val="20"/>
              </w:rPr>
              <w:t>Ter macaquinhos na cabeça.</w:t>
            </w:r>
            <w:r w:rsidRPr="009C55C3">
              <w:rPr>
                <w:i/>
                <w:sz w:val="20"/>
                <w:szCs w:val="20"/>
              </w:rPr>
              <w:br/>
              <w:t>(portugais)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B5157F" w:rsidRDefault="009C55C3" w:rsidP="00FF3C2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05A721" wp14:editId="6EE96BCF">
                  <wp:extent cx="1788795" cy="1788795"/>
                  <wp:effectExtent l="0" t="0" r="1905" b="190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B5157F" w:rsidRDefault="009C55C3" w:rsidP="00FF3C25">
            <w:pPr>
              <w:pStyle w:val="Styledetableau2"/>
            </w:pPr>
            <w:r w:rsidRPr="00B5157F">
              <w:t>Avoir des petits singes dans la tête.</w:t>
            </w:r>
          </w:p>
        </w:tc>
      </w:tr>
      <w:tr w:rsidR="009C55C3" w:rsidRPr="00B5157F" w:rsidTr="00FF3C25">
        <w:trPr>
          <w:trHeight w:val="49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  <w:sz w:val="20"/>
                <w:szCs w:val="20"/>
              </w:rPr>
            </w:pPr>
            <w:r w:rsidRPr="009C55C3">
              <w:rPr>
                <w:i/>
                <w:sz w:val="20"/>
                <w:szCs w:val="20"/>
              </w:rPr>
              <w:lastRenderedPageBreak/>
              <w:t>To be crazy as a bat.</w:t>
            </w:r>
            <w:r w:rsidRPr="009C55C3">
              <w:rPr>
                <w:i/>
                <w:sz w:val="20"/>
                <w:szCs w:val="20"/>
              </w:rPr>
              <w:br/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D9E7B4" wp14:editId="419A8F7A">
                  <wp:extent cx="1788795" cy="1788795"/>
                  <wp:effectExtent l="0" t="0" r="1905" b="19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B5157F" w:rsidRDefault="009C55C3" w:rsidP="00FF3C25">
            <w:pPr>
              <w:pStyle w:val="Styledetableau2"/>
            </w:pPr>
            <w:r>
              <w:t>Être fou comme une chauve-souris.</w:t>
            </w:r>
          </w:p>
        </w:tc>
      </w:tr>
      <w:tr w:rsidR="009C55C3" w:rsidRPr="00B5157F" w:rsidTr="00FF3C25">
        <w:trPr>
          <w:trHeight w:val="49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</w:t>
            </w:r>
            <w:r w:rsidRPr="009C55C3">
              <w:rPr>
                <w:i/>
                <w:sz w:val="20"/>
                <w:szCs w:val="20"/>
              </w:rPr>
              <w:t xml:space="preserve">en klap van </w:t>
            </w:r>
            <w:r>
              <w:rPr>
                <w:i/>
                <w:sz w:val="20"/>
                <w:szCs w:val="20"/>
              </w:rPr>
              <w:t>d</w:t>
            </w:r>
            <w:r w:rsidRPr="009C55C3">
              <w:rPr>
                <w:i/>
                <w:sz w:val="20"/>
                <w:szCs w:val="20"/>
              </w:rPr>
              <w:t>e molen gehad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9C55C3">
              <w:rPr>
                <w:i/>
                <w:sz w:val="20"/>
                <w:szCs w:val="20"/>
              </w:rPr>
              <w:t>hebben</w:t>
            </w:r>
            <w:r>
              <w:rPr>
                <w:i/>
                <w:sz w:val="20"/>
                <w:szCs w:val="20"/>
              </w:rPr>
              <w:t>.</w:t>
            </w:r>
            <w:r w:rsidRPr="009C55C3">
              <w:rPr>
                <w:i/>
                <w:sz w:val="20"/>
                <w:szCs w:val="20"/>
              </w:rPr>
              <w:t> </w:t>
            </w:r>
            <w:r w:rsidRPr="009C55C3">
              <w:rPr>
                <w:i/>
                <w:sz w:val="20"/>
                <w:szCs w:val="20"/>
              </w:rPr>
              <w:br/>
              <w:t>(néerlandais)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7EFFCE" wp14:editId="60285C6C">
                  <wp:extent cx="1788795" cy="1788795"/>
                  <wp:effectExtent l="0" t="0" r="1905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B5157F" w:rsidRDefault="009C55C3" w:rsidP="00FF3C25">
            <w:pPr>
              <w:pStyle w:val="Styledetableau2"/>
            </w:pPr>
            <w:r>
              <w:t>Avoir reçu un coup d´aile de moulin.</w:t>
            </w:r>
          </w:p>
        </w:tc>
      </w:tr>
      <w:tr w:rsidR="009C55C3" w:rsidRPr="005D7B7D" w:rsidTr="00FF3C25">
        <w:trPr>
          <w:trHeight w:val="49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5D7B7D" w:rsidRDefault="009C55C3" w:rsidP="00FF3C25">
            <w:pPr>
              <w:pStyle w:val="Pardfaut"/>
              <w:spacing w:before="0" w:line="240" w:lineRule="auto"/>
              <w:rPr>
                <w:sz w:val="20"/>
                <w:szCs w:val="20"/>
              </w:rPr>
            </w:pPr>
            <w:r w:rsidRPr="009C55C3">
              <w:rPr>
                <w:i/>
                <w:sz w:val="20"/>
                <w:szCs w:val="20"/>
              </w:rPr>
              <w:t>Hissen går inte hela vägen upp</w:t>
            </w:r>
            <w:r>
              <w:rPr>
                <w:sz w:val="20"/>
                <w:szCs w:val="20"/>
              </w:rPr>
              <w:t>.</w:t>
            </w:r>
            <w:r w:rsidRPr="005D7B7D">
              <w:rPr>
                <w:sz w:val="20"/>
                <w:szCs w:val="20"/>
              </w:rPr>
              <w:t xml:space="preserve"> (suédois)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5D7B7D" w:rsidRDefault="009C55C3" w:rsidP="00FF3C25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6E8C3B" wp14:editId="3706639D">
                  <wp:extent cx="1788795" cy="1788795"/>
                  <wp:effectExtent l="0" t="0" r="1905" b="190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5D7B7D" w:rsidRDefault="009C55C3" w:rsidP="00FF3C25">
            <w:pPr>
              <w:pStyle w:val="Styledetableau2"/>
            </w:pPr>
            <w:r w:rsidRPr="005D7B7D">
              <w:t>L'ascenseur ne va pas jusqu'au dernier étage.</w:t>
            </w:r>
          </w:p>
        </w:tc>
      </w:tr>
      <w:tr w:rsidR="009C55C3" w:rsidTr="00FF3C25">
        <w:trPr>
          <w:trHeight w:val="486"/>
        </w:trPr>
        <w:tc>
          <w:tcPr>
            <w:tcW w:w="97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Titre2"/>
            </w:pPr>
            <w:r>
              <w:rPr>
                <w:rStyle w:val="Aucun"/>
              </w:rPr>
              <w:t>Quand les poules auront des dents.</w:t>
            </w:r>
          </w:p>
        </w:tc>
      </w:tr>
      <w:tr w:rsidR="009C55C3" w:rsidTr="00FF3C25">
        <w:trPr>
          <w:trHeight w:val="49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</w:rPr>
            </w:pPr>
            <w:r w:rsidRPr="009C55C3">
              <w:rPr>
                <w:rStyle w:val="Aucun"/>
                <w:rFonts w:ascii="Helvetica" w:hAnsi="Helvetica"/>
                <w:i/>
                <w:sz w:val="20"/>
                <w:szCs w:val="20"/>
                <w:shd w:val="clear" w:color="auto" w:fill="FFFFFF"/>
                <w:lang w:val="it-IT"/>
              </w:rPr>
              <w:t>Quando gli asini voleranno.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r>
              <w:rPr>
                <w:noProof/>
              </w:rPr>
              <w:drawing>
                <wp:inline distT="0" distB="0" distL="0" distR="0" wp14:anchorId="0B285003" wp14:editId="24922BA1">
                  <wp:extent cx="1351722" cy="1347404"/>
                  <wp:effectExtent l="0" t="0" r="1270" b="571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26" cy="135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Styledetableau2"/>
            </w:pPr>
            <w:r>
              <w:rPr>
                <w:rStyle w:val="Aucun"/>
              </w:rPr>
              <w:t>Quand les ânes voleront.</w:t>
            </w:r>
          </w:p>
        </w:tc>
      </w:tr>
      <w:tr w:rsidR="009C55C3" w:rsidTr="00FF3C25">
        <w:trPr>
          <w:trHeight w:val="49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  <w:sz w:val="20"/>
                <w:szCs w:val="20"/>
              </w:rPr>
            </w:pPr>
            <w:r w:rsidRPr="009C55C3">
              <w:rPr>
                <w:i/>
                <w:sz w:val="20"/>
                <w:szCs w:val="20"/>
              </w:rPr>
              <w:lastRenderedPageBreak/>
              <w:t>Cuando las ranas crien pelos.</w:t>
            </w:r>
            <w:r w:rsidRPr="009C55C3">
              <w:rPr>
                <w:i/>
                <w:sz w:val="20"/>
                <w:szCs w:val="20"/>
              </w:rPr>
              <w:br/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r>
              <w:rPr>
                <w:noProof/>
              </w:rPr>
              <w:drawing>
                <wp:inline distT="0" distB="0" distL="0" distR="0" wp14:anchorId="16A07D3B" wp14:editId="25F10DB0">
                  <wp:extent cx="1415415" cy="141541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Styledetableau2"/>
            </w:pPr>
            <w:r>
              <w:t>Quand les grenouilles auront des poils.</w:t>
            </w:r>
          </w:p>
        </w:tc>
      </w:tr>
      <w:tr w:rsidR="009C55C3" w:rsidTr="00FF3C25">
        <w:trPr>
          <w:trHeight w:val="486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  <w:sz w:val="20"/>
                <w:szCs w:val="20"/>
              </w:rPr>
            </w:pPr>
            <w:r w:rsidRPr="009C55C3">
              <w:rPr>
                <w:i/>
                <w:sz w:val="20"/>
                <w:szCs w:val="20"/>
              </w:rPr>
              <w:t>Lå knut påsig själv</w:t>
            </w:r>
            <w:r>
              <w:rPr>
                <w:i/>
                <w:sz w:val="20"/>
                <w:szCs w:val="20"/>
              </w:rPr>
              <w:t>.</w:t>
            </w:r>
          </w:p>
          <w:p w:rsidR="009C55C3" w:rsidRDefault="009C55C3" w:rsidP="00FF3C25">
            <w:pPr>
              <w:pStyle w:val="Pardfaut"/>
              <w:spacing w:before="0" w:line="240" w:lineRule="auto"/>
            </w:pPr>
            <w:r w:rsidRPr="009C55C3">
              <w:rPr>
                <w:i/>
                <w:sz w:val="20"/>
                <w:szCs w:val="20"/>
              </w:rPr>
              <w:t>(suédois)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r>
              <w:rPr>
                <w:noProof/>
              </w:rPr>
              <w:drawing>
                <wp:inline distT="0" distB="0" distL="0" distR="0" wp14:anchorId="2BA6D6D4" wp14:editId="3A8C5E34">
                  <wp:extent cx="1415415" cy="141541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170BE7" w:rsidRDefault="009C55C3" w:rsidP="00FF3C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0"/>
                <w:szCs w:val="20"/>
                <w:bdr w:val="none" w:sz="0" w:space="0" w:color="auto"/>
                <w:lang w:val="fr-FR" w:eastAsia="fr-FR"/>
              </w:rPr>
            </w:pPr>
            <w:r w:rsidRPr="00170BE7">
              <w:rPr>
                <w:rFonts w:asciiTheme="majorHAnsi" w:eastAsia="MS Gothic" w:hAnsiTheme="majorHAnsi" w:cs="MS Gothic"/>
                <w:sz w:val="20"/>
                <w:szCs w:val="20"/>
                <w:bdr w:val="none" w:sz="0" w:space="0" w:color="auto"/>
                <w:lang w:val="fr-FR" w:eastAsia="fr-FR"/>
              </w:rPr>
              <w:t>Faire un nœud sur soi-même</w:t>
            </w:r>
          </w:p>
          <w:p w:rsidR="009C55C3" w:rsidRDefault="009C55C3" w:rsidP="00FF3C25">
            <w:pPr>
              <w:pStyle w:val="Styledetableau2"/>
            </w:pPr>
          </w:p>
        </w:tc>
      </w:tr>
      <w:tr w:rsidR="009C55C3" w:rsidTr="00FF3C25">
        <w:trPr>
          <w:trHeight w:val="300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</w:rPr>
            </w:pPr>
            <w:r w:rsidRPr="009C55C3">
              <w:rPr>
                <w:rStyle w:val="Aucun"/>
                <w:rFonts w:ascii="Helvetica" w:hAnsi="Helvetica"/>
                <w:i/>
                <w:sz w:val="20"/>
                <w:szCs w:val="20"/>
                <w:shd w:val="clear" w:color="auto" w:fill="FFFFFF"/>
                <w:lang w:val="en-US"/>
              </w:rPr>
              <w:t>When pigs fly.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r>
              <w:rPr>
                <w:noProof/>
              </w:rPr>
              <w:drawing>
                <wp:inline distT="0" distB="0" distL="0" distR="0" wp14:anchorId="3606CCE7" wp14:editId="3DEF95DB">
                  <wp:extent cx="1415415" cy="141541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roofErr w:type="spellStart"/>
            <w:r w:rsidRPr="00812C05">
              <w:rPr>
                <w:rFonts w:asciiTheme="majorHAnsi" w:hAnsiTheme="majorHAnsi"/>
                <w:sz w:val="20"/>
                <w:szCs w:val="20"/>
              </w:rPr>
              <w:t>Quand</w:t>
            </w:r>
            <w:proofErr w:type="spellEnd"/>
            <w:r w:rsidRPr="00812C05">
              <w:rPr>
                <w:rFonts w:asciiTheme="majorHAnsi" w:hAnsiTheme="majorHAnsi"/>
                <w:sz w:val="20"/>
                <w:szCs w:val="20"/>
              </w:rPr>
              <w:t xml:space="preserve"> les </w:t>
            </w:r>
            <w:proofErr w:type="spellStart"/>
            <w:r w:rsidRPr="00812C05">
              <w:rPr>
                <w:rFonts w:asciiTheme="majorHAnsi" w:hAnsiTheme="majorHAnsi"/>
                <w:sz w:val="20"/>
                <w:szCs w:val="20"/>
              </w:rPr>
              <w:t>cochons</w:t>
            </w:r>
            <w:proofErr w:type="spellEnd"/>
            <w:r w:rsidRPr="00812C05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812C05">
              <w:rPr>
                <w:rFonts w:asciiTheme="majorHAnsi" w:hAnsiTheme="majorHAnsi"/>
                <w:sz w:val="20"/>
                <w:szCs w:val="20"/>
              </w:rPr>
              <w:t>voleront</w:t>
            </w:r>
            <w:proofErr w:type="spellEnd"/>
            <w:r>
              <w:t>.</w:t>
            </w:r>
          </w:p>
        </w:tc>
      </w:tr>
      <w:tr w:rsidR="009C55C3" w:rsidTr="00FF3C25">
        <w:trPr>
          <w:trHeight w:val="595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9C55C3"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Až</w:t>
            </w:r>
            <w:proofErr w:type="spellEnd"/>
            <w:r w:rsidRPr="009C55C3"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9C55C3"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naprší</w:t>
            </w:r>
            <w:proofErr w:type="spellEnd"/>
            <w:r w:rsidRPr="009C55C3"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 w:rsidRPr="009C55C3"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uschne</w:t>
            </w:r>
            <w:proofErr w:type="spellEnd"/>
            <w:r w:rsidRPr="009C55C3"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</w:p>
          <w:p w:rsidR="009C55C3" w:rsidRDefault="009C55C3" w:rsidP="00FF3C25">
            <w:r w:rsidRPr="009C55C3"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</w:t>
            </w:r>
            <w:proofErr w:type="spellStart"/>
            <w:r w:rsidRPr="009C55C3"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tchèque</w:t>
            </w:r>
            <w:proofErr w:type="spellEnd"/>
            <w:r w:rsidRPr="009C55C3">
              <w:rPr>
                <w:rFonts w:ascii="Helvetica Neue" w:hAnsi="Helvetica Neue" w:cs="Arial Unicode MS"/>
                <w:i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</w:t>
            </w:r>
            <w:r>
              <w:rPr>
                <w:rFonts w:ascii="Helvetica Neue" w:hAnsi="Helvetica Neue" w:cs="Arial Unicode MS"/>
                <w:color w:val="000000"/>
                <w:sz w:val="20"/>
                <w:szCs w:val="2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r>
              <w:rPr>
                <w:noProof/>
              </w:rPr>
              <w:drawing>
                <wp:inline distT="0" distB="0" distL="0" distR="0" wp14:anchorId="2B54C787" wp14:editId="6E775F21">
                  <wp:extent cx="1415415" cy="141541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8170F0" w:rsidRDefault="009C55C3" w:rsidP="00FF3C25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8170F0">
              <w:rPr>
                <w:rFonts w:asciiTheme="majorHAnsi" w:hAnsiTheme="majorHAnsi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Quand</w:t>
            </w:r>
            <w:proofErr w:type="spellEnd"/>
            <w:r w:rsidRPr="008170F0">
              <w:rPr>
                <w:rFonts w:asciiTheme="majorHAnsi" w:hAnsiTheme="majorHAnsi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la </w:t>
            </w:r>
            <w:proofErr w:type="spellStart"/>
            <w:r w:rsidRPr="008170F0">
              <w:rPr>
                <w:rFonts w:asciiTheme="majorHAnsi" w:hAnsiTheme="majorHAnsi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pluie</w:t>
            </w:r>
            <w:proofErr w:type="spellEnd"/>
            <w:r w:rsidRPr="008170F0">
              <w:rPr>
                <w:rFonts w:asciiTheme="majorHAnsi" w:hAnsiTheme="majorHAnsi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sera </w:t>
            </w:r>
            <w:proofErr w:type="spellStart"/>
            <w:r w:rsidRPr="008170F0">
              <w:rPr>
                <w:rFonts w:asciiTheme="majorHAnsi" w:hAnsiTheme="majorHAnsi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sèche</w:t>
            </w:r>
            <w:proofErr w:type="spellEnd"/>
            <w:r w:rsidRPr="008170F0">
              <w:rPr>
                <w:rFonts w:asciiTheme="majorHAnsi" w:hAnsiTheme="majorHAnsi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9C55C3" w:rsidTr="00FF3C25">
        <w:trPr>
          <w:trHeight w:val="486"/>
        </w:trPr>
        <w:tc>
          <w:tcPr>
            <w:tcW w:w="97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Titre2"/>
            </w:pPr>
            <w:r>
              <w:rPr>
                <w:rStyle w:val="Aucun"/>
              </w:rPr>
              <w:lastRenderedPageBreak/>
              <w:t>Tomber dans les pommes.</w:t>
            </w:r>
          </w:p>
        </w:tc>
      </w:tr>
      <w:tr w:rsidR="009C55C3" w:rsidTr="00FF3C25">
        <w:trPr>
          <w:trHeight w:val="2900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Pardfaut"/>
              <w:spacing w:before="0" w:line="240" w:lineRule="auto"/>
            </w:pPr>
            <w:r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 xml:space="preserve">Portugais : </w:t>
            </w:r>
            <w:r w:rsidRPr="009C55C3">
              <w:rPr>
                <w:rFonts w:ascii="Helvetica" w:hAnsi="Helvetica"/>
                <w:i/>
                <w:color w:val="111111"/>
                <w:sz w:val="20"/>
                <w:szCs w:val="20"/>
                <w:shd w:val="clear" w:color="auto" w:fill="FFFFFF"/>
              </w:rPr>
              <w:t>Cair redonda.</w:t>
            </w:r>
          </w:p>
          <w:p w:rsidR="009C55C3" w:rsidRDefault="009C55C3" w:rsidP="00FF3C25">
            <w:pPr>
              <w:pStyle w:val="Pardfaut"/>
              <w:spacing w:before="0" w:line="240" w:lineRule="auto"/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rPr>
                <w:rFonts w:eastAsia="Times New Roman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9C55C3" w:rsidRDefault="009C55C3" w:rsidP="00FF3C25">
            <w:r>
              <w:rPr>
                <w:rFonts w:eastAsia="Times New Roman"/>
                <w:noProof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4897410" wp14:editId="58368C69">
                  <wp:extent cx="1409468" cy="1409468"/>
                  <wp:effectExtent l="0" t="0" r="0" b="0"/>
                  <wp:docPr id="1073741825" name="officeArt object" descr="image-collée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-collée.tiff" descr="image-collée.tiff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468" cy="14094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 Unicode MS"/>
                <w:color w:val="000000"/>
                <w:u w:color="000000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Pardfaut"/>
              <w:spacing w:before="0" w:line="240" w:lineRule="auto"/>
            </w:pPr>
            <w:r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>Tomber comme un rond.</w:t>
            </w:r>
          </w:p>
        </w:tc>
      </w:tr>
      <w:tr w:rsidR="009C55C3" w:rsidTr="00FF3C25">
        <w:trPr>
          <w:trHeight w:val="3200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Pardfaut"/>
              <w:spacing w:before="0" w:line="240" w:lineRule="auto"/>
            </w:pPr>
            <w:r w:rsidRPr="009C55C3">
              <w:rPr>
                <w:rFonts w:ascii="Helvetica" w:hAnsi="Helvetica"/>
                <w:i/>
                <w:color w:val="111111"/>
                <w:sz w:val="20"/>
                <w:szCs w:val="20"/>
                <w:shd w:val="clear" w:color="auto" w:fill="FFFFFF"/>
              </w:rPr>
              <w:t>Trilla av pinn</w:t>
            </w:r>
            <w:r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 xml:space="preserve"> - suédois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rPr>
                <w:rFonts w:eastAsia="Times New Roman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9C55C3" w:rsidRDefault="009C55C3" w:rsidP="00FF3C25">
            <w:r>
              <w:rPr>
                <w:rFonts w:eastAsia="Times New Roman"/>
                <w:noProof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3FB58910" wp14:editId="3257FA63">
                  <wp:extent cx="1409468" cy="1409468"/>
                  <wp:effectExtent l="0" t="0" r="0" b="0"/>
                  <wp:docPr id="1073741826" name="officeArt object" descr="image-collée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-collée.tiff" descr="image-collée.tiff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468" cy="14094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Pardfaut"/>
              <w:spacing w:before="0" w:line="240" w:lineRule="auto"/>
            </w:pPr>
            <w:r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>tomber de la branche</w:t>
            </w:r>
          </w:p>
        </w:tc>
      </w:tr>
      <w:tr w:rsidR="009C55C3" w:rsidTr="00FF3C25">
        <w:trPr>
          <w:trHeight w:val="49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</w:rPr>
            </w:pPr>
            <w:r w:rsidRPr="009C55C3">
              <w:rPr>
                <w:rStyle w:val="Aucun"/>
                <w:rFonts w:ascii="Helvetica" w:hAnsi="Helvetica"/>
                <w:i/>
                <w:sz w:val="20"/>
                <w:szCs w:val="20"/>
                <w:shd w:val="clear" w:color="auto" w:fill="FFFFFF"/>
                <w:lang w:val="de-DE"/>
              </w:rPr>
              <w:t>Aus den Latschen kippen.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r>
              <w:rPr>
                <w:noProof/>
              </w:rPr>
              <w:drawing>
                <wp:inline distT="0" distB="0" distL="0" distR="0" wp14:anchorId="742D7E0E" wp14:editId="1049D3FA">
                  <wp:extent cx="1415415" cy="141541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Pardfaut"/>
              <w:spacing w:before="0" w:line="240" w:lineRule="auto"/>
            </w:pPr>
            <w:r>
              <w:rPr>
                <w:rStyle w:val="Aucun"/>
                <w:rFonts w:ascii="Helvetica" w:hAnsi="Helvetica"/>
                <w:sz w:val="20"/>
                <w:szCs w:val="20"/>
                <w:shd w:val="clear" w:color="auto" w:fill="FFFFFF"/>
              </w:rPr>
              <w:t>Basculer hors de ses pantoufles</w:t>
            </w:r>
          </w:p>
        </w:tc>
      </w:tr>
      <w:tr w:rsidR="009C55C3" w:rsidTr="00FF3C25">
        <w:trPr>
          <w:trHeight w:val="300"/>
        </w:trPr>
        <w:tc>
          <w:tcPr>
            <w:tcW w:w="97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Style w:val="Titre2"/>
            </w:pPr>
            <w:r>
              <w:rPr>
                <w:rStyle w:val="Aucun"/>
              </w:rPr>
              <w:lastRenderedPageBreak/>
              <w:t>Il pleut des cordes.</w:t>
            </w:r>
          </w:p>
        </w:tc>
      </w:tr>
      <w:tr w:rsidR="009C55C3" w:rsidRPr="000C0C81" w:rsidTr="00FF3C25">
        <w:trPr>
          <w:trHeight w:val="49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  <w:sz w:val="20"/>
                <w:szCs w:val="20"/>
              </w:rPr>
            </w:pPr>
            <w:r w:rsidRPr="009C55C3">
              <w:rPr>
                <w:i/>
                <w:sz w:val="20"/>
                <w:szCs w:val="20"/>
              </w:rPr>
              <w:t>It's raining cats and dogs.</w:t>
            </w:r>
            <w:r w:rsidRPr="009C55C3">
              <w:rPr>
                <w:i/>
                <w:sz w:val="20"/>
                <w:szCs w:val="20"/>
              </w:rPr>
              <w:br/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0C0C81" w:rsidRDefault="009C55C3" w:rsidP="00FF3C2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55DF14" wp14:editId="285C0A7D">
                  <wp:extent cx="1788795" cy="1788795"/>
                  <wp:effectExtent l="0" t="0" r="1905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0C0C81" w:rsidRDefault="009C55C3" w:rsidP="00FF3C25">
            <w:pPr>
              <w:pStyle w:val="Pardfaut"/>
              <w:spacing w:before="0" w:line="240" w:lineRule="auto"/>
              <w:rPr>
                <w:sz w:val="20"/>
                <w:szCs w:val="20"/>
              </w:rPr>
            </w:pPr>
            <w:r w:rsidRPr="000C0C81">
              <w:rPr>
                <w:sz w:val="20"/>
                <w:szCs w:val="20"/>
              </w:rPr>
              <w:t>Il pleut des chats et des chiens</w:t>
            </w:r>
            <w:r>
              <w:rPr>
                <w:sz w:val="20"/>
                <w:szCs w:val="20"/>
              </w:rPr>
              <w:t>.</w:t>
            </w:r>
          </w:p>
        </w:tc>
      </w:tr>
      <w:tr w:rsidR="009C55C3" w:rsidTr="00FF3C25">
        <w:trPr>
          <w:trHeight w:val="572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proofErr w:type="spellStart"/>
            <w:proofErr w:type="gramStart"/>
            <w:r w:rsidRPr="001356E6">
              <w:rPr>
                <w:rFonts w:ascii="Microsoft JhengHei" w:eastAsia="Microsoft JhengHei" w:hAnsi="Microsoft JhengHei" w:cs="Microsoft JhengHei"/>
                <w:bdr w:val="none" w:sz="0" w:space="0" w:color="auto"/>
                <w:lang w:val="fr-FR" w:eastAsia="fr-FR"/>
              </w:rPr>
              <w:t>倾盆大雨</w:t>
            </w:r>
            <w:proofErr w:type="spellEnd"/>
            <w:proofErr w:type="gramEnd"/>
            <w:r w:rsidRPr="001356E6">
              <w:rPr>
                <w:rFonts w:eastAsia="Times New Roman"/>
                <w:bdr w:val="none" w:sz="0" w:space="0" w:color="auto"/>
                <w:lang w:val="fr-FR" w:eastAsia="fr-FR"/>
              </w:rPr>
              <w:br/>
              <w:t> </w:t>
            </w:r>
            <w:r>
              <w:rPr>
                <w:rFonts w:eastAsia="Times New Roman"/>
                <w:bdr w:val="none" w:sz="0" w:space="0" w:color="auto"/>
                <w:lang w:val="fr-FR" w:eastAsia="fr-FR"/>
              </w:rPr>
              <w:t>(chinois)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r>
              <w:rPr>
                <w:noProof/>
              </w:rPr>
              <w:drawing>
                <wp:inline distT="0" distB="0" distL="0" distR="0" wp14:anchorId="6E0B1993" wp14:editId="3AE11723">
                  <wp:extent cx="1788795" cy="1788795"/>
                  <wp:effectExtent l="0" t="0" r="1905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1356E6" w:rsidRDefault="009C55C3" w:rsidP="00FF3C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fr-FR" w:eastAsia="fr-FR"/>
              </w:rPr>
            </w:pPr>
            <w:r w:rsidRPr="001356E6">
              <w:rPr>
                <w:rFonts w:eastAsia="Times New Roman"/>
                <w:bdr w:val="none" w:sz="0" w:space="0" w:color="auto"/>
                <w:lang w:val="fr-FR" w:eastAsia="fr-FR"/>
              </w:rPr>
              <w:t>La pluie est telle que l’eau déborde du bassin.</w:t>
            </w:r>
          </w:p>
          <w:p w:rsidR="009C55C3" w:rsidRPr="001356E6" w:rsidRDefault="009C55C3" w:rsidP="00FF3C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bdr w:val="none" w:sz="0" w:space="0" w:color="auto"/>
                <w:lang w:val="fr-FR" w:eastAsia="fr-FR"/>
              </w:rPr>
            </w:pPr>
            <w:r w:rsidRPr="001356E6">
              <w:rPr>
                <w:rFonts w:eastAsia="Times New Roman"/>
                <w:i/>
                <w:iCs/>
                <w:bdr w:val="none" w:sz="0" w:space="0" w:color="auto"/>
                <w:lang w:val="fr-FR" w:eastAsia="fr-FR"/>
              </w:rPr>
              <w:t>(</w:t>
            </w:r>
            <w:proofErr w:type="gramStart"/>
            <w:r w:rsidRPr="001356E6">
              <w:rPr>
                <w:rFonts w:eastAsia="Times New Roman"/>
                <w:i/>
                <w:iCs/>
                <w:bdr w:val="none" w:sz="0" w:space="0" w:color="auto"/>
                <w:lang w:val="fr-FR" w:eastAsia="fr-FR"/>
              </w:rPr>
              <w:t>déborder</w:t>
            </w:r>
            <w:proofErr w:type="gramEnd"/>
            <w:r w:rsidRPr="001356E6">
              <w:rPr>
                <w:rFonts w:eastAsia="Times New Roman"/>
                <w:i/>
                <w:iCs/>
                <w:bdr w:val="none" w:sz="0" w:space="0" w:color="auto"/>
                <w:lang w:val="fr-FR" w:eastAsia="fr-FR"/>
              </w:rPr>
              <w:t xml:space="preserve"> </w:t>
            </w:r>
            <w:r w:rsidRPr="001356E6">
              <w:rPr>
                <w:rFonts w:ascii="SimSun" w:eastAsia="SimSun" w:hAnsi="SimSun" w:cs="SimSun" w:hint="eastAsia"/>
                <w:i/>
                <w:iCs/>
                <w:bdr w:val="none" w:sz="0" w:space="0" w:color="auto"/>
                <w:lang w:val="fr-FR" w:eastAsia="fr-FR"/>
              </w:rPr>
              <w:t>倾</w:t>
            </w:r>
            <w:r w:rsidRPr="001356E6">
              <w:rPr>
                <w:rFonts w:eastAsia="Times New Roman"/>
                <w:i/>
                <w:iCs/>
                <w:bdr w:val="none" w:sz="0" w:space="0" w:color="auto"/>
                <w:lang w:val="fr-FR" w:eastAsia="fr-FR"/>
              </w:rPr>
              <w:t xml:space="preserve"> du bassin </w:t>
            </w:r>
            <w:r w:rsidRPr="001356E6">
              <w:rPr>
                <w:rFonts w:ascii="MS Gothic" w:eastAsia="MS Gothic" w:hAnsi="MS Gothic" w:cs="MS Gothic" w:hint="eastAsia"/>
                <w:i/>
                <w:iCs/>
                <w:bdr w:val="none" w:sz="0" w:space="0" w:color="auto"/>
                <w:lang w:val="fr-FR" w:eastAsia="fr-FR"/>
              </w:rPr>
              <w:t>盆</w:t>
            </w:r>
            <w:r w:rsidRPr="001356E6">
              <w:rPr>
                <w:rFonts w:eastAsia="Times New Roman"/>
                <w:i/>
                <w:iCs/>
                <w:bdr w:val="none" w:sz="0" w:space="0" w:color="auto"/>
                <w:lang w:val="fr-FR" w:eastAsia="fr-FR"/>
              </w:rPr>
              <w:t xml:space="preserve"> [c’est-à-dire une averse </w:t>
            </w:r>
            <w:proofErr w:type="spellStart"/>
            <w:r w:rsidRPr="001356E6">
              <w:rPr>
                <w:rFonts w:ascii="SimSun" w:eastAsia="SimSun" w:hAnsi="SimSun" w:cs="SimSun" w:hint="eastAsia"/>
                <w:i/>
                <w:iCs/>
                <w:bdr w:val="none" w:sz="0" w:space="0" w:color="auto"/>
                <w:lang w:val="fr-FR" w:eastAsia="fr-FR"/>
              </w:rPr>
              <w:t>倾盆</w:t>
            </w:r>
            <w:proofErr w:type="spellEnd"/>
            <w:r w:rsidRPr="001356E6">
              <w:rPr>
                <w:rFonts w:eastAsia="Times New Roman"/>
                <w:i/>
                <w:iCs/>
                <w:bdr w:val="none" w:sz="0" w:space="0" w:color="auto"/>
                <w:lang w:val="fr-FR" w:eastAsia="fr-FR"/>
              </w:rPr>
              <w:t xml:space="preserve">] et grande pluie </w:t>
            </w:r>
            <w:proofErr w:type="spellStart"/>
            <w:r w:rsidRPr="001356E6">
              <w:rPr>
                <w:rFonts w:ascii="MS Gothic" w:eastAsia="MS Gothic" w:hAnsi="MS Gothic" w:cs="MS Gothic" w:hint="eastAsia"/>
                <w:i/>
                <w:iCs/>
                <w:bdr w:val="none" w:sz="0" w:space="0" w:color="auto"/>
                <w:lang w:val="fr-FR" w:eastAsia="fr-FR"/>
              </w:rPr>
              <w:t>大雨</w:t>
            </w:r>
            <w:proofErr w:type="spellEnd"/>
            <w:r w:rsidRPr="001356E6">
              <w:rPr>
                <w:rFonts w:eastAsia="Times New Roman"/>
                <w:i/>
                <w:iCs/>
                <w:bdr w:val="none" w:sz="0" w:space="0" w:color="auto"/>
                <w:lang w:val="fr-FR" w:eastAsia="fr-FR"/>
              </w:rPr>
              <w:t>)</w:t>
            </w:r>
          </w:p>
          <w:p w:rsidR="009C55C3" w:rsidRDefault="009C55C3" w:rsidP="00FF3C25">
            <w:pPr>
              <w:pStyle w:val="Pardfaut"/>
              <w:spacing w:before="0" w:line="240" w:lineRule="auto"/>
            </w:pPr>
          </w:p>
        </w:tc>
      </w:tr>
      <w:tr w:rsidR="009C55C3" w:rsidTr="00FF3C25">
        <w:trPr>
          <w:trHeight w:val="300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1356E6" w:rsidRDefault="009C55C3" w:rsidP="00FF3C25">
            <w:pPr>
              <w:pStyle w:val="Pardfaut"/>
              <w:spacing w:before="0" w:line="240" w:lineRule="auto"/>
              <w:rPr>
                <w:sz w:val="20"/>
                <w:szCs w:val="20"/>
              </w:rPr>
            </w:pPr>
            <w:r w:rsidRPr="009C55C3">
              <w:rPr>
                <w:i/>
                <w:sz w:val="20"/>
                <w:szCs w:val="20"/>
              </w:rPr>
              <w:t>Chove a cântaros.</w:t>
            </w:r>
            <w:r w:rsidRPr="001356E6">
              <w:rPr>
                <w:sz w:val="20"/>
                <w:szCs w:val="20"/>
              </w:rPr>
              <w:t> </w:t>
            </w:r>
            <w:r w:rsidRPr="001356E6">
              <w:rPr>
                <w:sz w:val="20"/>
                <w:szCs w:val="20"/>
              </w:rPr>
              <w:br/>
              <w:t>(portugais)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Default="009C55C3" w:rsidP="00FF3C25">
            <w:r>
              <w:rPr>
                <w:noProof/>
              </w:rPr>
              <w:drawing>
                <wp:inline distT="0" distB="0" distL="0" distR="0" wp14:anchorId="68416192" wp14:editId="2F48FF4C">
                  <wp:extent cx="1788795" cy="1788795"/>
                  <wp:effectExtent l="0" t="0" r="1905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1356E6" w:rsidRDefault="009C55C3" w:rsidP="00FF3C25">
            <w:pPr>
              <w:pStyle w:val="Pardfaut"/>
              <w:spacing w:before="0" w:line="240" w:lineRule="auto"/>
              <w:rPr>
                <w:sz w:val="20"/>
                <w:szCs w:val="20"/>
              </w:rPr>
            </w:pPr>
            <w:r w:rsidRPr="001356E6">
              <w:rPr>
                <w:sz w:val="20"/>
                <w:szCs w:val="20"/>
              </w:rPr>
              <w:t>Il pleut des cruches.</w:t>
            </w:r>
          </w:p>
        </w:tc>
      </w:tr>
      <w:tr w:rsidR="009C55C3" w:rsidRPr="00DB0D2F" w:rsidTr="00FF3C25">
        <w:trPr>
          <w:trHeight w:val="300"/>
        </w:trPr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9C55C3" w:rsidRDefault="009C55C3" w:rsidP="00FF3C25">
            <w:pPr>
              <w:pStyle w:val="Pardfaut"/>
              <w:spacing w:before="0"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</w:t>
            </w:r>
            <w:r w:rsidRPr="009C55C3">
              <w:rPr>
                <w:i/>
                <w:sz w:val="20"/>
                <w:szCs w:val="20"/>
              </w:rPr>
              <w:t>et regent pijpenstelen</w:t>
            </w:r>
            <w:r>
              <w:rPr>
                <w:i/>
                <w:sz w:val="20"/>
                <w:szCs w:val="20"/>
              </w:rPr>
              <w:t>.</w:t>
            </w:r>
          </w:p>
          <w:p w:rsidR="009C55C3" w:rsidRPr="00DB0D2F" w:rsidRDefault="009C55C3" w:rsidP="00FF3C25">
            <w:pPr>
              <w:pStyle w:val="Pardfaut"/>
              <w:spacing w:before="0" w:line="240" w:lineRule="auto"/>
              <w:rPr>
                <w:sz w:val="20"/>
                <w:szCs w:val="20"/>
              </w:rPr>
            </w:pPr>
            <w:r w:rsidRPr="00DB0D2F">
              <w:rPr>
                <w:sz w:val="20"/>
                <w:szCs w:val="20"/>
              </w:rPr>
              <w:t>(néerlandais)</w:t>
            </w:r>
            <w:r w:rsidRPr="00DB0D2F">
              <w:rPr>
                <w:sz w:val="20"/>
                <w:szCs w:val="20"/>
              </w:rPr>
              <w:br/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DB0D2F" w:rsidRDefault="009C55C3" w:rsidP="00FF3C25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76D79C" wp14:editId="503A3CB5">
                  <wp:extent cx="1788795" cy="1788795"/>
                  <wp:effectExtent l="0" t="0" r="1905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C55C3" w:rsidRPr="00DB0D2F" w:rsidRDefault="009C55C3" w:rsidP="00FF3C25">
            <w:pPr>
              <w:pStyle w:val="Pardfaut"/>
              <w:spacing w:before="0" w:line="240" w:lineRule="auto"/>
              <w:rPr>
                <w:sz w:val="20"/>
                <w:szCs w:val="20"/>
              </w:rPr>
            </w:pPr>
            <w:r w:rsidRPr="00DB0D2F">
              <w:rPr>
                <w:sz w:val="20"/>
                <w:szCs w:val="20"/>
              </w:rPr>
              <w:t>Il pleut des becs de pipes.</w:t>
            </w:r>
          </w:p>
        </w:tc>
      </w:tr>
    </w:tbl>
    <w:p w:rsidR="009C55C3" w:rsidRDefault="009C55C3">
      <w:pPr>
        <w:pStyle w:val="Corps"/>
        <w:widowControl w:val="0"/>
        <w:ind w:left="108" w:hanging="108"/>
      </w:pPr>
    </w:p>
    <w:p w:rsidR="009C55C3" w:rsidRDefault="009C55C3">
      <w:pPr>
        <w:pStyle w:val="Corps"/>
        <w:widowControl w:val="0"/>
        <w:ind w:left="108" w:hanging="108"/>
      </w:pPr>
    </w:p>
    <w:p w:rsidR="00160508" w:rsidRDefault="00160508">
      <w:pPr>
        <w:pStyle w:val="Corps"/>
        <w:widowControl w:val="0"/>
        <w:ind w:left="108" w:hanging="108"/>
      </w:pPr>
    </w:p>
    <w:p w:rsidR="00160508" w:rsidRPr="00CE585E" w:rsidRDefault="00CE585E">
      <w:pPr>
        <w:pStyle w:val="Corps"/>
        <w:widowControl w:val="0"/>
        <w:ind w:left="108" w:hanging="108"/>
        <w:rPr>
          <w:i/>
        </w:rPr>
      </w:pPr>
      <w:r>
        <w:rPr>
          <w:i/>
        </w:rPr>
        <w:t>Crédits :</w:t>
      </w:r>
      <w:r w:rsidR="005D0078" w:rsidRPr="00CE585E">
        <w:rPr>
          <w:i/>
        </w:rPr>
        <w:t xml:space="preserve">Les audios </w:t>
      </w:r>
      <w:r w:rsidRPr="00CE585E">
        <w:rPr>
          <w:i/>
        </w:rPr>
        <w:t xml:space="preserve">QR-Codes </w:t>
      </w:r>
      <w:r w:rsidR="005D0078" w:rsidRPr="00CE585E">
        <w:rPr>
          <w:i/>
        </w:rPr>
        <w:t>proviennent du projet LV de l’académie de Poitiers</w:t>
      </w:r>
      <w:r w:rsidRPr="00CE585E">
        <w:rPr>
          <w:i/>
        </w:rPr>
        <w:t>.</w:t>
      </w:r>
      <w:r w:rsidR="009C55C3">
        <w:rPr>
          <w:i/>
        </w:rPr>
        <w:br/>
      </w:r>
      <w:hyperlink r:id="rId24" w:history="1">
        <w:r w:rsidR="009C55C3" w:rsidRPr="009C55C3">
          <w:rPr>
            <w:rStyle w:val="Lienhypertexte"/>
            <w:i/>
          </w:rPr>
          <w:t>https://ww2.ac-poitiers.fr/dsden86-pedagogie/spip.php?article2241</w:t>
        </w:r>
      </w:hyperlink>
    </w:p>
    <w:sectPr w:rsidR="00160508" w:rsidRPr="00CE585E">
      <w:headerReference w:type="default" r:id="rId25"/>
      <w:footerReference w:type="default" r:id="rId26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652" w:rsidRDefault="009C3652">
      <w:r>
        <w:separator/>
      </w:r>
    </w:p>
  </w:endnote>
  <w:endnote w:type="continuationSeparator" w:id="0">
    <w:p w:rsidR="009C3652" w:rsidRDefault="009C3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Helvetica">
    <w:panose1 w:val="020B05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5C3" w:rsidRDefault="009C55C3" w:rsidP="009C55C3">
    <w:pPr>
      <w:pStyle w:val="Pieddepage"/>
      <w:jc w:val="right"/>
    </w:pPr>
    <w:bookmarkStart w:id="1" w:name="_Hlk191889227"/>
    <w:r>
      <w:t xml:space="preserve">Elise </w:t>
    </w:r>
    <w:proofErr w:type="spellStart"/>
    <w:r>
      <w:t>Corgnet</w:t>
    </w:r>
    <w:proofErr w:type="spellEnd"/>
    <w:r>
      <w:t xml:space="preserve"> – Marie </w:t>
    </w:r>
    <w:proofErr w:type="spellStart"/>
    <w:r>
      <w:t>Barini</w:t>
    </w:r>
    <w:proofErr w:type="spellEnd"/>
    <w:r>
      <w:t xml:space="preserve"> – CPC-LV DSDEN44 – </w:t>
    </w:r>
    <w:proofErr w:type="spellStart"/>
    <w:r>
      <w:t>février</w:t>
    </w:r>
    <w:proofErr w:type="spellEnd"/>
    <w:r>
      <w:t xml:space="preserve"> 2025</w:t>
    </w:r>
  </w:p>
  <w:bookmarkEnd w:id="1"/>
  <w:p w:rsidR="009C55C3" w:rsidRDefault="009C55C3">
    <w:pPr>
      <w:pStyle w:val="Pieddepage"/>
    </w:pPr>
  </w:p>
  <w:p w:rsidR="00160508" w:rsidRDefault="0016050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652" w:rsidRDefault="009C3652">
      <w:r>
        <w:separator/>
      </w:r>
    </w:p>
  </w:footnote>
  <w:footnote w:type="continuationSeparator" w:id="0">
    <w:p w:rsidR="009C3652" w:rsidRDefault="009C3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5C3" w:rsidRDefault="009C55C3">
    <w:pPr>
      <w:pStyle w:val="En-tte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inline distT="0" distB="0" distL="0" distR="0">
          <wp:extent cx="6116320" cy="103441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deau SDL2025-2 - Cop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3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60508" w:rsidRDefault="0016050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C5F8F"/>
    <w:multiLevelType w:val="hybridMultilevel"/>
    <w:tmpl w:val="A49C9848"/>
    <w:lvl w:ilvl="0" w:tplc="6C4AD29E">
      <w:start w:val="4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B251E"/>
    <w:multiLevelType w:val="hybridMultilevel"/>
    <w:tmpl w:val="5CE2A71C"/>
    <w:lvl w:ilvl="0" w:tplc="70CCC8EE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FE164D3A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2106638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4ADEB44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294D1D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B00409F6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9D44D45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4F2A811C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8F8CD3C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508"/>
    <w:rsid w:val="0006312D"/>
    <w:rsid w:val="000C0C81"/>
    <w:rsid w:val="001356E6"/>
    <w:rsid w:val="00160508"/>
    <w:rsid w:val="00170BE7"/>
    <w:rsid w:val="0021792E"/>
    <w:rsid w:val="0036200B"/>
    <w:rsid w:val="00377F46"/>
    <w:rsid w:val="00395441"/>
    <w:rsid w:val="0042442E"/>
    <w:rsid w:val="00532ED8"/>
    <w:rsid w:val="00542631"/>
    <w:rsid w:val="005D0078"/>
    <w:rsid w:val="005D7B7D"/>
    <w:rsid w:val="006A73DF"/>
    <w:rsid w:val="007254CD"/>
    <w:rsid w:val="007357BE"/>
    <w:rsid w:val="007B7B37"/>
    <w:rsid w:val="00812C05"/>
    <w:rsid w:val="008170F0"/>
    <w:rsid w:val="009070CF"/>
    <w:rsid w:val="00924E37"/>
    <w:rsid w:val="00954258"/>
    <w:rsid w:val="00960C11"/>
    <w:rsid w:val="009C3652"/>
    <w:rsid w:val="009C55C3"/>
    <w:rsid w:val="00A14EF8"/>
    <w:rsid w:val="00B2739C"/>
    <w:rsid w:val="00B5157F"/>
    <w:rsid w:val="00CE585E"/>
    <w:rsid w:val="00D01BAF"/>
    <w:rsid w:val="00DB0D2F"/>
    <w:rsid w:val="00E91111"/>
    <w:rsid w:val="00EC42A5"/>
    <w:rsid w:val="00EC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6F5AEC"/>
  <w15:docId w15:val="{4896B2EC-D6E1-4EB1-BED7-01DE81ACE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954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244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edetableau2">
    <w:name w:val="Style de tableau 2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styleId="Accentuation">
    <w:name w:val="Emphasis"/>
    <w:basedOn w:val="Policepardfaut"/>
    <w:uiPriority w:val="20"/>
    <w:qFormat/>
    <w:rsid w:val="00170BE7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42442E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395441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paragraph" w:styleId="Paragraphedeliste">
    <w:name w:val="List Paragraph"/>
    <w:basedOn w:val="Normal"/>
    <w:uiPriority w:val="34"/>
    <w:qFormat/>
    <w:rsid w:val="00395441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C55C3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9C55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C55C3"/>
    <w:rPr>
      <w:sz w:val="24"/>
      <w:szCs w:val="24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9C55C3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ti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2.ac-poitiers.fr/dsden86-pedagogie/spip.php?article224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BARINI Marie</dc:creator>
  <cp:lastModifiedBy>Beckmann Vincent</cp:lastModifiedBy>
  <cp:revision>2</cp:revision>
  <dcterms:created xsi:type="dcterms:W3CDTF">2025-03-03T13:12:00Z</dcterms:created>
  <dcterms:modified xsi:type="dcterms:W3CDTF">2025-03-03T13:12:00Z</dcterms:modified>
</cp:coreProperties>
</file>