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numPr>
          <w:ilvl w:val="0"/>
          <w:numId w:val="0"/>
        </w:numPr>
        <w:spacing w:before="40" w:after="0"/>
        <w:jc w:val="center"/>
        <w:rPr>
          <w:rFonts w:ascii="Arial" w:hAnsi="Arial" w:cs="Arial"/>
          <w:b/>
          <w:b/>
          <w:sz w:val="32"/>
          <w:szCs w:val="32"/>
          <w:lang w:val="fr-FR"/>
        </w:rPr>
      </w:pPr>
      <w:r>
        <w:rPr>
          <w:rFonts w:cs="Arial" w:ascii="Arial" w:hAnsi="Arial"/>
          <w:b/>
          <w:sz w:val="32"/>
          <w:szCs w:val="32"/>
          <w:lang w:val="fr-FR"/>
        </w:rPr>
        <w:t>Formalisation pédagogique du chef d’œuvre</w:t>
      </w:r>
    </w:p>
    <w:p>
      <w:pPr>
        <w:pStyle w:val="Normal"/>
        <w:suppressAutoHyphens w:val="false"/>
        <w:spacing w:before="120" w:after="0"/>
        <w:jc w:val="both"/>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Pour rédiger cette fiche, vous pouvez prendre appui sur l’annexe « exemples de mise en œuvre dans différentes filières » présentés dans le vade-mecum page 21.</w:t>
      </w:r>
    </w:p>
    <w:p>
      <w:pPr>
        <w:pStyle w:val="Normal"/>
        <w:suppressAutoHyphens w:val="false"/>
        <w:rPr>
          <w:rFonts w:ascii="Times New Roman" w:hAnsi="Times New Roman" w:eastAsia="Times New Roman" w:cs="Segoe UI"/>
          <w:b/>
          <w:b/>
          <w:color w:val="595959"/>
          <w:sz w:val="22"/>
          <w:szCs w:val="22"/>
          <w:lang w:eastAsia="fr-FR"/>
        </w:rPr>
      </w:pPr>
      <w:r>
        <w:rPr>
          <w:rFonts w:eastAsia="Times New Roman" w:cs="Segoe UI" w:ascii="Times New Roman" w:hAnsi="Times New Roman"/>
          <w:b/>
          <w:color w:val="595959"/>
          <w:sz w:val="22"/>
          <w:szCs w:val="22"/>
          <w:lang w:eastAsia="fr-FR"/>
        </w:rPr>
        <mc:AlternateContent>
          <mc:Choice Requires="wps">
            <w:drawing>
              <wp:anchor behindDoc="0" distT="0" distB="24765" distL="0" distR="11430" simplePos="0" locked="0" layoutInCell="1" allowOverlap="1" relativeHeight="2">
                <wp:simplePos x="0" y="0"/>
                <wp:positionH relativeFrom="column">
                  <wp:posOffset>-49530</wp:posOffset>
                </wp:positionH>
                <wp:positionV relativeFrom="paragraph">
                  <wp:posOffset>123825</wp:posOffset>
                </wp:positionV>
                <wp:extent cx="6351905" cy="874395"/>
                <wp:effectExtent l="0" t="0" r="0" b="0"/>
                <wp:wrapNone/>
                <wp:docPr id="1" name="Rectangle à coins arrondis 3"/>
                <a:graphic xmlns:a="http://schemas.openxmlformats.org/drawingml/2006/main">
                  <a:graphicData uri="http://schemas.microsoft.com/office/word/2010/wordprocessingShape">
                    <wps:wsp>
                      <wps:cNvSpPr/>
                      <wps:spPr>
                        <a:xfrm>
                          <a:off x="0" y="0"/>
                          <a:ext cx="6351120" cy="873720"/>
                        </a:xfrm>
                        <a:prstGeom prst="roundRect">
                          <a:avLst>
                            <a:gd name="adj" fmla="val 16667"/>
                          </a:avLst>
                        </a:prstGeom>
                        <a:solidFill>
                          <a:srgbClr val="dae3f3"/>
                        </a:solidFill>
                        <a:ln w="9360">
                          <a:solidFill>
                            <a:srgbClr val="000000"/>
                          </a:solidFill>
                          <a:round/>
                        </a:ln>
                      </wps:spPr>
                      <wps:style>
                        <a:lnRef idx="0"/>
                        <a:fillRef idx="0"/>
                        <a:effectRef idx="0"/>
                        <a:fontRef idx="minor"/>
                      </wps:style>
                      <wps:txbx>
                        <w:txbxContent>
                          <w:tbl>
                            <w:tblPr>
                              <w:tblW w:w="9143" w:type="dxa"/>
                              <w:jc w:val="left"/>
                              <w:tblInd w:w="0" w:type="dxa"/>
                              <w:tblBorders/>
                              <w:tblCellMar>
                                <w:top w:w="0" w:type="dxa"/>
                                <w:left w:w="108" w:type="dxa"/>
                                <w:bottom w:w="0" w:type="dxa"/>
                                <w:right w:w="108" w:type="dxa"/>
                              </w:tblCellMar>
                            </w:tblPr>
                            <w:tblGrid>
                              <w:gridCol w:w="9143"/>
                            </w:tblGrid>
                            <w:tr>
                              <w:trPr>
                                <w:trHeight w:val="1533" w:hRule="atLeast"/>
                              </w:trPr>
                              <w:tc>
                                <w:tcPr>
                                  <w:tcW w:w="9143" w:type="dxa"/>
                                  <w:tcBorders/>
                                  <w:shd w:fill="auto" w:val="clear"/>
                                </w:tcPr>
                                <w:p>
                                  <w:pPr>
                                    <w:pStyle w:val="Contenudecadre"/>
                                    <w:spacing w:before="0" w:after="0"/>
                                    <w:rPr>
                                      <w:rFonts w:ascii="Arial" w:hAnsi="Arial" w:eastAsia="Times New Roman" w:cs="Arial"/>
                                      <w:b/>
                                      <w:b/>
                                      <w:color w:val="365F91"/>
                                    </w:rPr>
                                  </w:pPr>
                                  <w:r>
                                    <w:rPr>
                                      <w:rFonts w:eastAsia="Times New Roman" w:cs="Arial" w:ascii="Arial" w:hAnsi="Arial"/>
                                      <w:b/>
                                      <w:color w:val="365F91"/>
                                    </w:rPr>
                                    <w:t xml:space="preserve">Intitulé du projet : </w:t>
                                  </w:r>
                                  <w:r>
                                    <w:rPr>
                                      <w:rFonts w:eastAsia="Times New Roman" w:cs="Arial" w:ascii="Arial" w:hAnsi="Arial"/>
                                      <w:b/>
                                      <w:color w:val="365F91"/>
                                    </w:rPr>
                                    <w:t xml:space="preserve">création d’une Mini entreprise : </w:t>
                                  </w:r>
                                </w:p>
                                <w:p>
                                  <w:pPr>
                                    <w:pStyle w:val="Contenudecadre"/>
                                    <w:numPr>
                                      <w:ilvl w:val="0"/>
                                      <w:numId w:val="8"/>
                                    </w:numPr>
                                    <w:spacing w:before="0" w:after="0"/>
                                    <w:rPr>
                                      <w:rFonts w:ascii="Arial" w:hAnsi="Arial" w:eastAsia="Times New Roman" w:cs="Arial"/>
                                      <w:b/>
                                      <w:b/>
                                      <w:color w:val="365F91"/>
                                    </w:rPr>
                                  </w:pPr>
                                  <w:r>
                                    <w:rPr>
                                      <w:rFonts w:eastAsia="Times New Roman" w:cs="Arial" w:ascii="Arial" w:hAnsi="Arial"/>
                                      <w:b/>
                                      <w:color w:val="365F91"/>
                                    </w:rPr>
                                    <w:t>réalisation de pas japonais phosphorescent</w:t>
                                  </w:r>
                                </w:p>
                                <w:p>
                                  <w:pPr>
                                    <w:pStyle w:val="Contenudecadre"/>
                                    <w:numPr>
                                      <w:ilvl w:val="0"/>
                                      <w:numId w:val="8"/>
                                    </w:numPr>
                                    <w:spacing w:before="0" w:after="0"/>
                                    <w:rPr>
                                      <w:rFonts w:ascii="Arial" w:hAnsi="Arial" w:eastAsia="Times New Roman" w:cs="Arial"/>
                                      <w:b/>
                                      <w:b/>
                                      <w:color w:val="365F91"/>
                                    </w:rPr>
                                  </w:pPr>
                                  <w:r>
                                    <w:rPr>
                                      <w:rFonts w:eastAsia="Times New Roman" w:cs="Arial" w:ascii="Arial" w:hAnsi="Arial"/>
                                      <w:b/>
                                      <w:color w:val="365F91"/>
                                    </w:rPr>
                                    <w:t>cache pots de fleur en béton</w:t>
                                  </w:r>
                                </w:p>
                                <w:p>
                                  <w:pPr>
                                    <w:pStyle w:val="Contenudecadre"/>
                                    <w:spacing w:before="0" w:after="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xml:space="preserve">Etablissement : </w:t>
                                  </w:r>
                                  <w:r>
                                    <w:rPr>
                                      <w:rFonts w:eastAsia="Times New Roman" w:cs="Segoe UI" w:ascii="Segoe UI" w:hAnsi="Segoe UI"/>
                                      <w:bCs/>
                                      <w:i/>
                                      <w:iCs/>
                                      <w:color w:val="000000"/>
                                      <w:sz w:val="22"/>
                                      <w:szCs w:val="22"/>
                                      <w:lang w:eastAsia="fr-FR"/>
                                    </w:rPr>
                                    <w:t>EREA la rivière</w:t>
                                  </w:r>
                                </w:p>
                              </w:tc>
                            </w:tr>
                          </w:tbl>
                          <w:p>
                            <w:pPr>
                              <w:pStyle w:val="Contenudecadre"/>
                              <w:spacing w:before="0" w:after="200"/>
                              <w:jc w:val="center"/>
                              <w:rPr/>
                            </w:pPr>
                            <w:r>
                              <w:rPr/>
                            </w:r>
                          </w:p>
                        </w:txbxContent>
                      </wps:txbx>
                      <wps:bodyPr>
                        <a:noAutofit/>
                      </wps:bodyPr>
                    </wps:wsp>
                  </a:graphicData>
                </a:graphic>
              </wp:anchor>
            </w:drawing>
          </mc:Choice>
          <mc:Fallback>
            <w:pict/>
          </mc:Fallback>
        </mc:AlternateContent>
      </w:r>
    </w:p>
    <w:p>
      <w:pPr>
        <w:pStyle w:val="Normal"/>
        <w:suppressAutoHyphens w:val="false"/>
        <w:rPr>
          <w:rFonts w:ascii="Segoe UI" w:hAnsi="Segoe UI" w:eastAsia="Times New Roman" w:cs="Segoe UI"/>
          <w:b/>
          <w:b/>
          <w:color w:val="595959"/>
          <w:sz w:val="22"/>
          <w:szCs w:val="22"/>
          <w:lang w:eastAsia="fr-FR"/>
        </w:rPr>
      </w:pPr>
      <w:r>
        <w:rPr>
          <w:rFonts w:eastAsia="Times New Roman" w:cs="Segoe UI" w:ascii="Segoe UI" w:hAnsi="Segoe UI"/>
          <w:b/>
          <w:color w:val="595959"/>
          <w:sz w:val="22"/>
          <w:szCs w:val="22"/>
          <w:lang w:eastAsia="fr-FR"/>
        </w:rPr>
      </w:r>
    </w:p>
    <w:p>
      <w:pPr>
        <w:pStyle w:val="Normal"/>
        <w:suppressAutoHyphens w:val="false"/>
        <w:spacing w:before="0" w:after="60"/>
        <w:jc w:val="both"/>
        <w:rPr>
          <w:rFonts w:ascii="Segoe UI" w:hAnsi="Segoe UI" w:eastAsia="Times New Roman" w:cs="Segoe UI"/>
          <w:bCs/>
          <w:i/>
          <w:i/>
          <w:iCs/>
          <w:color w:val="000000"/>
          <w:sz w:val="22"/>
          <w:szCs w:val="22"/>
          <w:lang w:eastAsia="fr-FR"/>
        </w:rPr>
      </w:pPr>
      <w:bookmarkStart w:id="0" w:name="_GoBack"/>
      <w:bookmarkEnd w:id="0"/>
      <w:r>
        <w:rPr>
          <w:rFonts w:eastAsia="Times New Roman" w:cs="Segoe UI" w:ascii="Segoe UI" w:hAnsi="Segoe UI"/>
          <w:bCs/>
          <w:i/>
          <w:iCs/>
          <w:color w:val="000000"/>
          <w:sz w:val="22"/>
          <w:szCs w:val="22"/>
          <w:lang w:eastAsia="fr-FR"/>
        </w:rPr>
        <w:t>Mentionnez un intitulé explicite qui doit permettre à tous lecteurs de bien saisir ce qui sera réalisé.</w:t>
      </w:r>
    </w:p>
    <w:p>
      <w:pPr>
        <w:pStyle w:val="ListParagraph"/>
        <w:numPr>
          <w:ilvl w:val="0"/>
          <w:numId w:val="2"/>
        </w:numPr>
        <w:suppressAutoHyphens w:val="false"/>
        <w:spacing w:before="120" w:after="120"/>
        <w:ind w:left="284" w:right="0" w:hanging="284"/>
        <w:rPr/>
      </w:pPr>
      <w:r>
        <w:rPr>
          <w:rFonts w:eastAsia="Times New Roman" w:cs="Segoe UI" w:ascii="Segoe UI" w:hAnsi="Segoe UI"/>
          <w:b/>
          <w:color w:val="2F5496"/>
          <w:sz w:val="22"/>
          <w:szCs w:val="22"/>
          <w:lang w:eastAsia="fr-FR"/>
        </w:rPr>
        <w:t>Professeurs/disciplines impliquées</w:t>
      </w:r>
      <w:r>
        <w:rPr>
          <w:rFonts w:eastAsia="Times New Roman" w:cs="Segoe UI" w:ascii="Segoe UI" w:hAnsi="Segoe UI"/>
          <w:color w:val="2F5496"/>
          <w:sz w:val="22"/>
          <w:szCs w:val="22"/>
          <w:lang w:eastAsia="fr-FR"/>
        </w:rPr>
        <w:t xml:space="preserve"> : </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097"/>
        <w:gridCol w:w="4821"/>
      </w:tblGrid>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tcPr>
          <w:p>
            <w:pPr>
              <w:pStyle w:val="Normal"/>
              <w:suppressAutoHyphens w:val="false"/>
              <w:spacing w:lineRule="auto" w:line="240" w:before="0" w:after="0"/>
              <w:jc w:val="center"/>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Professeurs</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tcPr>
          <w:p>
            <w:pPr>
              <w:pStyle w:val="Normal"/>
              <w:suppressAutoHyphens w:val="false"/>
              <w:spacing w:lineRule="auto" w:line="240" w:before="0" w:after="0"/>
              <w:jc w:val="center"/>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Disciplines impliquées</w:t>
            </w:r>
          </w:p>
        </w:tc>
      </w:tr>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Jean-Baptiste </w:t>
            </w:r>
            <w:r>
              <w:rPr>
                <w:rFonts w:eastAsia="Times New Roman" w:cs="Segoe UI" w:ascii="Segoe UI" w:hAnsi="Segoe UI"/>
                <w:color w:val="000000"/>
                <w:sz w:val="22"/>
                <w:szCs w:val="22"/>
                <w:lang w:eastAsia="fr-FR"/>
              </w:rPr>
              <w:t>Merhand</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Maçonnerie</w:t>
            </w:r>
          </w:p>
        </w:tc>
      </w:tr>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Christophe </w:t>
            </w:r>
            <w:r>
              <w:rPr>
                <w:rFonts w:eastAsia="Times New Roman" w:cs="Segoe UI" w:ascii="Segoe UI" w:hAnsi="Segoe UI"/>
                <w:color w:val="000000"/>
                <w:sz w:val="22"/>
                <w:szCs w:val="22"/>
                <w:lang w:eastAsia="fr-FR"/>
              </w:rPr>
              <w:t>Gonel</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Métallerie</w:t>
            </w:r>
          </w:p>
        </w:tc>
      </w:tr>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Olivier </w:t>
            </w:r>
            <w:r>
              <w:rPr>
                <w:rFonts w:eastAsia="Times New Roman" w:cs="Segoe UI" w:ascii="Segoe UI" w:hAnsi="Segoe UI"/>
                <w:color w:val="000000"/>
                <w:sz w:val="22"/>
                <w:szCs w:val="22"/>
                <w:lang w:eastAsia="fr-FR"/>
              </w:rPr>
              <w:t>Souriau</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Horticuluture</w:t>
            </w:r>
          </w:p>
        </w:tc>
      </w:tr>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Lydie </w:t>
            </w:r>
            <w:r>
              <w:rPr>
                <w:rFonts w:eastAsia="Times New Roman" w:cs="Segoe UI" w:ascii="Segoe UI" w:hAnsi="Segoe UI"/>
                <w:color w:val="000000"/>
                <w:sz w:val="22"/>
                <w:szCs w:val="22"/>
                <w:lang w:eastAsia="fr-FR"/>
              </w:rPr>
              <w:t>Gouyette</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Français</w:t>
            </w:r>
          </w:p>
        </w:tc>
      </w:tr>
      <w:tr>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Rachid </w:t>
            </w:r>
            <w:r>
              <w:rPr>
                <w:rFonts w:eastAsia="Times New Roman" w:cs="Segoe UI" w:ascii="Segoe UI" w:hAnsi="Segoe UI"/>
                <w:color w:val="000000"/>
                <w:sz w:val="22"/>
                <w:szCs w:val="22"/>
                <w:lang w:eastAsia="fr-FR"/>
              </w:rPr>
              <w:t>Azoug</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Mathématique</w:t>
            </w:r>
          </w:p>
        </w:tc>
      </w:tr>
      <w:tr>
        <w:trPr>
          <w:trHeight w:val="332" w:hRule="atLeast"/>
        </w:trPr>
        <w:tc>
          <w:tcPr>
            <w:tcW w:w="5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 xml:space="preserve">Caroline </w:t>
            </w:r>
            <w:r>
              <w:rPr>
                <w:rFonts w:eastAsia="Times New Roman" w:cs="Segoe UI" w:ascii="Segoe UI" w:hAnsi="Segoe UI"/>
                <w:color w:val="000000"/>
                <w:sz w:val="22"/>
                <w:szCs w:val="22"/>
                <w:lang w:eastAsia="fr-FR"/>
              </w:rPr>
              <w:t>Le Formal</w:t>
            </w:r>
          </w:p>
        </w:tc>
        <w:tc>
          <w:tcPr>
            <w:tcW w:w="4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pPr>
            <w:bookmarkStart w:id="1" w:name="_Hlk20471076"/>
            <w:bookmarkEnd w:id="1"/>
            <w:r>
              <w:rPr/>
              <w:t>PSE</w:t>
            </w:r>
          </w:p>
        </w:tc>
      </w:tr>
    </w:tbl>
    <w:p>
      <w:pPr>
        <w:pStyle w:val="Normal"/>
        <w:suppressAutoHyphens w:val="false"/>
        <w:spacing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ListParagraph"/>
        <w:numPr>
          <w:ilvl w:val="0"/>
          <w:numId w:val="2"/>
        </w:numPr>
        <w:suppressAutoHyphens w:val="false"/>
        <w:spacing w:before="0" w:after="0"/>
        <w:ind w:left="284" w:right="0" w:hanging="284"/>
        <w:contextualSpacing/>
        <w:rPr>
          <w:rFonts w:ascii="Segoe UI" w:hAnsi="Segoe UI" w:eastAsia="Times New Roman" w:cs="Segoe UI"/>
          <w:b/>
          <w:b/>
          <w:color w:val="2F5496"/>
          <w:sz w:val="22"/>
          <w:szCs w:val="22"/>
          <w:lang w:eastAsia="fr-FR"/>
        </w:rPr>
      </w:pPr>
      <w:r>
        <w:rPr>
          <w:rFonts w:eastAsia="Times New Roman" w:cs="Segoe UI" w:ascii="Segoe UI" w:hAnsi="Segoe UI"/>
          <w:b/>
          <w:color w:val="2F5496"/>
          <w:sz w:val="22"/>
          <w:szCs w:val="22"/>
          <w:lang w:eastAsia="fr-FR"/>
        </w:rPr>
        <w:t xml:space="preserve">Sections professionnelles concernées : </w:t>
      </w:r>
    </w:p>
    <w:p>
      <w:pPr>
        <w:pStyle w:val="Normal"/>
        <w:suppressAutoHyphens w:val="false"/>
        <w:spacing w:before="120" w:after="60"/>
        <w:jc w:val="both"/>
        <w:rPr>
          <w:rFonts w:ascii="Segoe UI" w:hAnsi="Segoe UI" w:eastAsia="Times New Roman" w:cs="Segoe UI"/>
          <w:bCs/>
          <w:i/>
          <w:i/>
          <w:iCs/>
          <w:color w:val="000000"/>
          <w:sz w:val="22"/>
          <w:szCs w:val="22"/>
          <w:lang w:eastAsia="fr-FR"/>
        </w:rPr>
      </w:pPr>
      <w:bookmarkStart w:id="2" w:name="_Hlk20472053"/>
      <w:bookmarkEnd w:id="2"/>
      <w:r>
        <w:rPr>
          <w:rFonts w:eastAsia="Times New Roman" w:cs="Segoe UI" w:ascii="Segoe UI" w:hAnsi="Segoe UI"/>
          <w:bCs/>
          <w:i/>
          <w:iCs/>
          <w:color w:val="000000"/>
          <w:sz w:val="22"/>
          <w:szCs w:val="22"/>
          <w:lang w:eastAsia="fr-FR"/>
        </w:rPr>
        <w:t>Le chef d’œuvre peut être mis en œuvre avec une ou plusieurs formations.</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8"/>
      </w:tblGrid>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tcPr>
          <w:p>
            <w:pPr>
              <w:pStyle w:val="Normal"/>
              <w:suppressAutoHyphens w:val="false"/>
              <w:spacing w:lineRule="auto" w:line="240" w:before="0" w:after="0"/>
              <w:jc w:val="center"/>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Sections</w:t>
            </w:r>
          </w:p>
        </w:tc>
      </w:tr>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pPr>
            <w:r>
              <w:rPr>
                <w:rFonts w:eastAsia="Times New Roman" w:cs="Segoe UI" w:ascii="Segoe UI" w:hAnsi="Segoe UI"/>
                <w:b/>
                <w:bCs/>
                <w:color w:val="000000"/>
                <w:sz w:val="22"/>
                <w:szCs w:val="22"/>
                <w:lang w:eastAsia="fr-FR"/>
              </w:rPr>
              <w:t>CAP</w:t>
            </w:r>
            <w:r>
              <w:rPr>
                <w:rFonts w:eastAsia="Times New Roman" w:cs="Segoe UI" w:ascii="Segoe UI" w:hAnsi="Segoe UI"/>
                <w:color w:val="000000"/>
                <w:sz w:val="22"/>
                <w:szCs w:val="22"/>
                <w:lang w:eastAsia="fr-FR"/>
              </w:rPr>
              <w:t xml:space="preserve"> </w:t>
            </w:r>
            <w:r>
              <w:rPr>
                <w:rFonts w:eastAsia="Times New Roman" w:cs="Segoe UI" w:ascii="Segoe UI" w:hAnsi="Segoe UI"/>
                <w:color w:val="000000"/>
                <w:sz w:val="22"/>
                <w:szCs w:val="22"/>
                <w:lang w:eastAsia="fr-FR"/>
              </w:rPr>
              <w:t>Maçonnerie</w:t>
            </w:r>
          </w:p>
        </w:tc>
      </w:tr>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 xml:space="preserve">CAP </w:t>
            </w:r>
            <w:r>
              <w:rPr>
                <w:rFonts w:eastAsia="Times New Roman" w:cs="Segoe UI" w:ascii="Segoe UI" w:hAnsi="Segoe UI"/>
                <w:b w:val="false"/>
                <w:bCs w:val="false"/>
                <w:color w:val="000000"/>
                <w:sz w:val="22"/>
                <w:szCs w:val="22"/>
                <w:lang w:eastAsia="fr-FR"/>
              </w:rPr>
              <w:t>Métallerie</w:t>
            </w:r>
          </w:p>
        </w:tc>
      </w:tr>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 xml:space="preserve">CAP </w:t>
            </w:r>
            <w:r>
              <w:rPr>
                <w:rFonts w:eastAsia="Times New Roman" w:cs="Segoe UI" w:ascii="Segoe UI" w:hAnsi="Segoe UI"/>
                <w:b w:val="false"/>
                <w:bCs w:val="false"/>
                <w:color w:val="000000"/>
                <w:sz w:val="22"/>
                <w:szCs w:val="22"/>
                <w:lang w:eastAsia="fr-FR"/>
              </w:rPr>
              <w:t>Horticulture</w:t>
            </w:r>
          </w:p>
        </w:tc>
      </w:tr>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tc>
      </w:tr>
    </w:tbl>
    <w:p>
      <w:pPr>
        <w:pStyle w:val="Normal"/>
        <w:suppressAutoHyphens w:val="false"/>
        <w:spacing w:before="0" w:after="0"/>
        <w:jc w:val="both"/>
        <w:rPr>
          <w:rFonts w:ascii="Segoe UI" w:hAnsi="Segoe UI" w:eastAsia="Times New Roman" w:cs="Segoe UI"/>
          <w:color w:val="000000"/>
          <w:sz w:val="18"/>
          <w:szCs w:val="18"/>
          <w:lang w:eastAsia="fr-FR"/>
        </w:rPr>
      </w:pPr>
      <w:r>
        <w:rPr>
          <w:rFonts w:eastAsia="Times New Roman" w:cs="Segoe UI" w:ascii="Segoe UI" w:hAnsi="Segoe UI"/>
          <w:color w:val="000000"/>
          <w:sz w:val="18"/>
          <w:szCs w:val="18"/>
          <w:lang w:eastAsia="fr-FR"/>
        </w:rPr>
      </w:r>
    </w:p>
    <w:p>
      <w:pPr>
        <w:pStyle w:val="ListParagraph"/>
        <w:numPr>
          <w:ilvl w:val="0"/>
          <w:numId w:val="3"/>
        </w:numPr>
        <w:suppressAutoHyphens w:val="false"/>
        <w:spacing w:before="0" w:after="120"/>
        <w:ind w:left="284" w:right="0" w:hanging="284"/>
        <w:rPr/>
      </w:pPr>
      <w:r>
        <w:rPr>
          <w:rFonts w:eastAsia="Times New Roman" w:cs="Segoe UI" w:ascii="Segoe UI" w:hAnsi="Segoe UI"/>
          <w:b/>
          <w:color w:val="2F5496"/>
          <w:sz w:val="22"/>
          <w:szCs w:val="22"/>
          <w:lang w:eastAsia="fr-FR"/>
        </w:rPr>
        <w:t>Structure (s) partenaire (s)</w:t>
      </w:r>
      <w:r>
        <w:rPr>
          <w:rFonts w:eastAsia="Times New Roman" w:cs="Segoe UI" w:ascii="Segoe UI" w:hAnsi="Segoe UI"/>
          <w:b/>
          <w:color w:val="000000"/>
          <w:sz w:val="22"/>
          <w:szCs w:val="22"/>
          <w:lang w:eastAsia="fr-FR"/>
        </w:rPr>
        <w:t> </w:t>
      </w:r>
      <w:r>
        <w:rPr>
          <w:rFonts w:eastAsia="Times New Roman" w:cs="Segoe UI" w:ascii="Segoe UI" w:hAnsi="Segoe UI"/>
          <w:bCs/>
          <w:color w:val="000000"/>
          <w:sz w:val="22"/>
          <w:szCs w:val="22"/>
          <w:lang w:eastAsia="fr-FR"/>
        </w:rPr>
        <w:t>éventuellement associée(s)</w:t>
      </w:r>
      <w:r>
        <w:rPr>
          <w:rFonts w:eastAsia="Times New Roman" w:cs="Segoe UI" w:ascii="Segoe UI" w:hAnsi="Segoe UI"/>
          <w:b/>
          <w:color w:val="000000"/>
          <w:sz w:val="22"/>
          <w:szCs w:val="22"/>
          <w:lang w:eastAsia="fr-FR"/>
        </w:rPr>
        <w:t xml:space="preserve"> </w:t>
      </w:r>
      <w:r>
        <w:rPr>
          <w:rFonts w:eastAsia="Times New Roman" w:cs="Segoe UI" w:ascii="Segoe UI" w:hAnsi="Segoe UI"/>
          <w:bCs/>
          <w:color w:val="000000"/>
          <w:sz w:val="22"/>
          <w:szCs w:val="22"/>
          <w:lang w:eastAsia="fr-FR"/>
        </w:rPr>
        <w:t>(</w:t>
      </w:r>
      <w:r>
        <w:rPr>
          <w:rFonts w:eastAsia="Times New Roman" w:cs="Segoe UI" w:ascii="Segoe UI" w:hAnsi="Segoe UI"/>
          <w:bCs/>
          <w:i/>
          <w:iCs/>
          <w:color w:val="000000"/>
          <w:sz w:val="22"/>
          <w:szCs w:val="22"/>
          <w:lang w:eastAsia="fr-FR"/>
        </w:rPr>
        <w:t>association, entreprise, conseil régional, départemental, mairie…</w:t>
      </w:r>
      <w:r>
        <w:rPr>
          <w:rFonts w:eastAsia="Times New Roman" w:cs="Segoe UI" w:ascii="Segoe UI" w:hAnsi="Segoe UI"/>
          <w:bCs/>
          <w:color w:val="000000"/>
          <w:sz w:val="22"/>
          <w:szCs w:val="22"/>
          <w:lang w:eastAsia="fr-FR"/>
        </w:rPr>
        <w:t>) :</w:t>
      </w:r>
      <w:r>
        <w:rPr>
          <w:rFonts w:eastAsia="Times New Roman" w:cs="Segoe UI" w:ascii="Segoe UI" w:hAnsi="Segoe UI"/>
          <w:color w:val="000000"/>
          <w:sz w:val="22"/>
          <w:szCs w:val="22"/>
          <w:lang w:eastAsia="fr-FR"/>
        </w:rPr>
        <w:t xml:space="preserve"> </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8"/>
      </w:tblGrid>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Association Entreprendre pour apprendre</w:t>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Samuel Cuny PDG Entreprise Uxello du groupe Vinci</w:t>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Hugues Doceul gérant entreprise Doceul</w:t>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tc>
      </w:tr>
    </w:tbl>
    <w:p>
      <w:pPr>
        <w:pStyle w:val="Normal"/>
        <w:suppressAutoHyphens w:val="false"/>
        <w:spacing w:before="0" w:after="0"/>
        <w:rPr>
          <w:rFonts w:ascii="Arial" w:hAnsi="Arial" w:eastAsia="Times New Roman" w:cs="Arial"/>
          <w:color w:val="000000"/>
          <w:sz w:val="18"/>
          <w:szCs w:val="18"/>
          <w:lang w:eastAsia="fr-FR"/>
        </w:rPr>
      </w:pPr>
      <w:r>
        <w:rPr>
          <w:rFonts w:eastAsia="Times New Roman" w:cs="Arial" w:ascii="Arial" w:hAnsi="Arial"/>
          <w:color w:val="000000"/>
          <w:sz w:val="18"/>
          <w:szCs w:val="18"/>
          <w:lang w:eastAsia="fr-FR"/>
        </w:rPr>
      </w:r>
    </w:p>
    <w:p>
      <w:pPr>
        <w:pStyle w:val="ListParagraph"/>
        <w:numPr>
          <w:ilvl w:val="0"/>
          <w:numId w:val="2"/>
        </w:numPr>
        <w:suppressAutoHyphens w:val="false"/>
        <w:spacing w:before="120" w:after="0"/>
        <w:ind w:left="284" w:right="0" w:hanging="284"/>
        <w:contextualSpacing/>
        <w:jc w:val="both"/>
        <w:rPr/>
      </w:pPr>
      <w:r>
        <w:rPr>
          <w:rFonts w:eastAsia="Times New Roman" w:cs="Segoe UI" w:ascii="Segoe UI" w:hAnsi="Segoe UI"/>
          <w:b/>
          <w:color w:val="2F5496"/>
          <w:sz w:val="22"/>
          <w:szCs w:val="22"/>
          <w:lang w:eastAsia="fr-FR"/>
        </w:rPr>
        <w:t>Constats de départ et justification du choix du projet-chef d’œuvre :</w:t>
      </w:r>
      <w:r>
        <w:rPr>
          <w:rFonts w:eastAsia="Times New Roman" w:cs="Segoe UI" w:ascii="Segoe UI" w:hAnsi="Segoe UI"/>
          <w:color w:val="000000"/>
          <w:sz w:val="22"/>
          <w:szCs w:val="22"/>
          <w:lang w:eastAsia="fr-FR"/>
        </w:rPr>
        <w:t xml:space="preserve"> </w:t>
      </w:r>
      <w:r>
        <w:rPr>
          <w:rFonts w:eastAsia="Times New Roman" w:cs="Segoe UI" w:ascii="Segoe UI" w:hAnsi="Segoe UI"/>
          <w:i/>
          <w:color w:val="000000"/>
          <w:sz w:val="22"/>
          <w:szCs w:val="22"/>
          <w:lang w:eastAsia="fr-FR"/>
        </w:rPr>
        <w:t>(besoins des élèves, un partenariat, des objectifs de formation, des évolutions métier...)</w:t>
      </w:r>
    </w:p>
    <w:p>
      <w:pPr>
        <w:pStyle w:val="Normal"/>
        <w:suppressAutoHyphens w:val="false"/>
        <w:spacing w:before="120" w:after="120"/>
        <w:jc w:val="both"/>
        <w:rPr>
          <w:rFonts w:ascii="Segoe UI" w:hAnsi="Segoe UI" w:eastAsia="Times New Roman" w:cs="Segoe UI"/>
          <w:i/>
          <w:i/>
          <w:color w:val="000000"/>
          <w:sz w:val="22"/>
          <w:szCs w:val="22"/>
          <w:lang w:eastAsia="fr-FR"/>
        </w:rPr>
      </w:pPr>
      <w:r>
        <w:rPr>
          <w:rFonts w:eastAsia="Times New Roman" w:cs="Segoe UI" w:ascii="Segoe UI" w:hAnsi="Segoe UI"/>
          <w:i/>
          <w:color w:val="000000"/>
          <w:sz w:val="22"/>
          <w:szCs w:val="22"/>
          <w:lang w:eastAsia="fr-FR"/>
        </w:rPr>
        <w:t>Rédigez cinq à dix lignes.</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8"/>
      </w:tblGrid>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Parce qu’il n’y a pas de plus belle entreprise que celle d’apprendre et de créer ensemble. Nous savons que les jeunes sont capables de réaliser de grandes choses et le support pédagogique de l’entrepreneuriat est parfait pour que les jeunes se découvrent et se projettent dans leur vie professionnelle.</w:t>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tc>
      </w:tr>
    </w:tbl>
    <w:p>
      <w:pPr>
        <w:pStyle w:val="ListParagraph"/>
        <w:suppressAutoHyphens w:val="false"/>
        <w:spacing w:before="0" w:after="0"/>
        <w:ind w:left="284" w:right="0" w:hanging="0"/>
        <w:contextualSpacing/>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p>
      <w:pPr>
        <w:pStyle w:val="ListParagraph"/>
        <w:numPr>
          <w:ilvl w:val="0"/>
          <w:numId w:val="2"/>
        </w:numPr>
        <w:suppressAutoHyphens w:val="false"/>
        <w:spacing w:before="0" w:after="0"/>
        <w:ind w:left="284" w:right="0" w:hanging="284"/>
        <w:contextualSpacing/>
        <w:rPr/>
      </w:pPr>
      <w:r>
        <w:rPr>
          <w:rFonts w:eastAsia="Times New Roman" w:cs="Segoe UI" w:ascii="Segoe UI" w:hAnsi="Segoe UI"/>
          <w:b/>
          <w:color w:val="2F5496"/>
          <w:sz w:val="22"/>
          <w:szCs w:val="22"/>
          <w:lang w:eastAsia="fr-FR"/>
        </w:rPr>
        <w:t>Objectifs généraux du chef d‘œuvre</w:t>
      </w:r>
      <w:r>
        <w:rPr>
          <w:rFonts w:eastAsia="Times New Roman" w:cs="Segoe UI" w:ascii="Segoe UI" w:hAnsi="Segoe UI"/>
          <w:b/>
          <w:color w:val="000000"/>
          <w:sz w:val="22"/>
          <w:szCs w:val="22"/>
          <w:lang w:eastAsia="fr-FR"/>
        </w:rPr>
        <w:t xml:space="preserve"> </w:t>
      </w:r>
    </w:p>
    <w:p>
      <w:pPr>
        <w:pStyle w:val="Normal"/>
        <w:numPr>
          <w:ilvl w:val="0"/>
          <w:numId w:val="5"/>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production de préfabriqué en béton vibré</w:t>
      </w:r>
    </w:p>
    <w:p>
      <w:pPr>
        <w:pStyle w:val="Normal"/>
        <w:numPr>
          <w:ilvl w:val="0"/>
          <w:numId w:val="5"/>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gagner de la confiance en soi  et gagner de l’autonomie</w:t>
      </w:r>
    </w:p>
    <w:p>
      <w:pPr>
        <w:pStyle w:val="Normal"/>
        <w:numPr>
          <w:ilvl w:val="0"/>
          <w:numId w:val="5"/>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découvrir le fonctionnement d’une entreprise</w:t>
      </w:r>
    </w:p>
    <w:p>
      <w:pPr>
        <w:pStyle w:val="Normal"/>
        <w:numPr>
          <w:ilvl w:val="0"/>
          <w:numId w:val="5"/>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travailler en équipe</w:t>
      </w:r>
    </w:p>
    <w:p>
      <w:pPr>
        <w:pStyle w:val="Normal"/>
        <w:suppressAutoHyphens w:val="false"/>
        <w:spacing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p>
      <w:pPr>
        <w:pStyle w:val="ListParagraph"/>
        <w:numPr>
          <w:ilvl w:val="0"/>
          <w:numId w:val="2"/>
        </w:numPr>
        <w:suppressAutoHyphens w:val="false"/>
        <w:spacing w:before="0" w:after="0"/>
        <w:ind w:left="284" w:right="0" w:hanging="284"/>
        <w:contextualSpacing/>
        <w:rPr>
          <w:rFonts w:ascii="Segoe UI" w:hAnsi="Segoe UI" w:eastAsia="Times New Roman" w:cs="Segoe UI"/>
          <w:b/>
          <w:b/>
          <w:color w:val="2F5496"/>
          <w:sz w:val="22"/>
          <w:szCs w:val="22"/>
          <w:lang w:eastAsia="fr-FR"/>
        </w:rPr>
      </w:pPr>
      <w:r>
        <w:rPr>
          <w:rFonts w:eastAsia="Times New Roman" w:cs="Segoe UI" w:ascii="Segoe UI" w:hAnsi="Segoe UI"/>
          <w:b/>
          <w:color w:val="2F5496"/>
          <w:sz w:val="22"/>
          <w:szCs w:val="22"/>
          <w:lang w:eastAsia="fr-FR"/>
        </w:rPr>
        <w:t>Compétences disciplinaires visées</w:t>
      </w:r>
    </w:p>
    <w:p>
      <w:pPr>
        <w:pStyle w:val="Normal"/>
        <w:suppressAutoHyphens w:val="false"/>
        <w:spacing w:before="120" w:after="120"/>
        <w:jc w:val="both"/>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Plusieurs disciplines concourent à la réalisation du chef d’œuvre. Parmi les disciplines mentionnées ci-après, citez les compétences afférentes qui seront travaillées.</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963"/>
        <w:gridCol w:w="5955"/>
      </w:tblGrid>
      <w:tr>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tcPr>
          <w:p>
            <w:pPr>
              <w:pStyle w:val="Normal"/>
              <w:suppressAutoHyphens w:val="false"/>
              <w:spacing w:lineRule="auto" w:line="240" w:before="0" w:after="0"/>
              <w:jc w:val="center"/>
              <w:rPr>
                <w:rFonts w:ascii="Segoe UI" w:hAnsi="Segoe UI" w:eastAsia="Times New Roman" w:cs="Segoe UI"/>
                <w:b/>
                <w:b/>
                <w:bCs/>
                <w:color w:val="000000"/>
                <w:sz w:val="22"/>
                <w:szCs w:val="22"/>
                <w:lang w:eastAsia="fr-FR"/>
              </w:rPr>
            </w:pPr>
            <w:r>
              <w:rPr>
                <w:rFonts w:eastAsia="Times New Roman" w:cs="Segoe UI" w:ascii="Segoe UI" w:hAnsi="Segoe UI"/>
                <w:b/>
                <w:bCs/>
                <w:color w:val="000000"/>
                <w:sz w:val="22"/>
                <w:szCs w:val="22"/>
                <w:lang w:eastAsia="fr-FR"/>
              </w:rPr>
              <w:t>Disciplines</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tcPr>
          <w:p>
            <w:pPr>
              <w:pStyle w:val="Normal"/>
              <w:suppressAutoHyphens w:val="false"/>
              <w:spacing w:lineRule="auto" w:line="240" w:before="0" w:after="0"/>
              <w:jc w:val="center"/>
              <w:rPr/>
            </w:pPr>
            <w:r>
              <w:rPr>
                <w:rFonts w:eastAsia="Times New Roman" w:cs="Segoe UI" w:ascii="Segoe UI" w:hAnsi="Segoe UI"/>
                <w:b/>
                <w:bCs/>
                <w:color w:val="000000"/>
                <w:sz w:val="22"/>
                <w:szCs w:val="22"/>
                <w:lang w:eastAsia="fr-FR"/>
              </w:rPr>
              <w:t xml:space="preserve">Compétences visées </w:t>
            </w:r>
            <w:r>
              <w:rPr>
                <w:rFonts w:eastAsia="Times New Roman" w:cs="Segoe UI" w:ascii="Segoe UI" w:hAnsi="Segoe UI"/>
                <w:color w:val="000000"/>
                <w:sz w:val="20"/>
                <w:szCs w:val="20"/>
                <w:lang w:eastAsia="fr-FR"/>
              </w:rPr>
              <w:t>(référentiels, programmes)</w:t>
            </w:r>
          </w:p>
        </w:tc>
      </w:tr>
      <w:tr>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uppressAutoHyphens w:val="false"/>
              <w:spacing w:lineRule="auto" w:line="240"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t>Enseignements de spécialité et de construction</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C1.2 décoder des documents techniques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C1.6 échanger les informations en utilisant les moyens adaptés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C2.1 préparer son travail</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C2.2 organiser son poste de travail</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C3.8.1 préparer le béton en respectant les dosages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-C3.8.2 mettre en place répartir et vibrer le béton puis araser</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-C3.8.3 tirer à la règle</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-C3.8.4 contrôler la tenue du coffrage</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-C3.9.1 préfabriquer un composant</w:t>
            </w:r>
          </w:p>
        </w:tc>
      </w:tr>
      <w:tr>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t xml:space="preserve">Enseignement général </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Français, histoire-géographie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comprendre et s’exprimer à l’oral</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lire en comprendre l’écrit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comprendre des énoncés oraux</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Enseignement moral et civique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maîtriser l’expression de sa sensibilité et de ses opinions, respecter celle des autres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comprendre la règle et le droit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exercer son esprit critique, faire preuve de réflexion et de discernement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Mathématiques - Physique-chimie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utiliser les nombres entiers et décimaux et les fractions simples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r>
              <w:rPr>
                <w:rFonts w:eastAsia="Times New Roman" w:cs="Segoe UI" w:ascii="Segoe UI" w:hAnsi="Segoe UI"/>
                <w:bCs/>
                <w:color w:val="000000"/>
                <w:sz w:val="22"/>
                <w:szCs w:val="22"/>
                <w:lang w:eastAsia="fr-FR"/>
              </w:rPr>
              <w:t>maîtrise des 4 opérations</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Langue vivante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Arts appliqués et culture artistique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-mener à bien une production artistique dans le cadre d’un projet collectif</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r>
        <w:trPr>
          <w:trHeight w:val="397" w:hRule="atLeast"/>
        </w:trPr>
        <w:tc>
          <w:tcPr>
            <w:tcW w:w="3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240" w:before="0" w:after="0"/>
              <w:rPr>
                <w:rFonts w:ascii="Segoe UI" w:hAnsi="Segoe UI" w:eastAsia="Times New Roman" w:cs="Segoe UI"/>
                <w:b/>
                <w:b/>
                <w:i/>
                <w:i/>
                <w:iCs/>
                <w:color w:val="000000"/>
                <w:sz w:val="22"/>
                <w:szCs w:val="22"/>
                <w:lang w:eastAsia="fr-FR"/>
              </w:rPr>
            </w:pPr>
            <w:r>
              <w:rPr>
                <w:rFonts w:eastAsia="Times New Roman" w:cs="Segoe UI" w:ascii="Segoe UI" w:hAnsi="Segoe UI"/>
                <w:b/>
                <w:i/>
                <w:iCs/>
                <w:color w:val="000000"/>
                <w:sz w:val="22"/>
                <w:szCs w:val="22"/>
                <w:lang w:eastAsia="fr-FR"/>
              </w:rPr>
              <w:t> </w:t>
            </w:r>
            <w:r>
              <w:rPr>
                <w:rFonts w:eastAsia="Times New Roman" w:cs="Segoe UI" w:ascii="Segoe UI" w:hAnsi="Segoe UI"/>
                <w:b/>
                <w:i/>
                <w:iCs/>
                <w:color w:val="000000"/>
                <w:sz w:val="22"/>
                <w:szCs w:val="22"/>
                <w:lang w:eastAsia="fr-FR"/>
              </w:rPr>
              <w:t>Education physique et sportive</w:t>
            </w:r>
          </w:p>
        </w:tc>
        <w:tc>
          <w:tcPr>
            <w:tcW w:w="5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p>
            <w:pPr>
              <w:pStyle w:val="Normal"/>
              <w:suppressAutoHyphens w:val="false"/>
              <w:spacing w:lineRule="auto" w:line="240" w:before="0" w:after="0"/>
              <w:rPr>
                <w:rFonts w:ascii="Segoe UI" w:hAnsi="Segoe UI" w:eastAsia="Times New Roman" w:cs="Segoe UI"/>
                <w:bCs/>
                <w:color w:val="000000"/>
                <w:sz w:val="22"/>
                <w:szCs w:val="22"/>
                <w:lang w:eastAsia="fr-FR"/>
              </w:rPr>
            </w:pPr>
            <w:r>
              <w:rPr>
                <w:rFonts w:eastAsia="Times New Roman" w:cs="Segoe UI" w:ascii="Segoe UI" w:hAnsi="Segoe UI"/>
                <w:bCs/>
                <w:color w:val="000000"/>
                <w:sz w:val="22"/>
                <w:szCs w:val="22"/>
                <w:lang w:eastAsia="fr-FR"/>
              </w:rPr>
              <w:t>-</w:t>
            </w:r>
          </w:p>
        </w:tc>
      </w:tr>
    </w:tbl>
    <w:p>
      <w:pPr>
        <w:pStyle w:val="Normal"/>
        <w:suppressAutoHyphens w:val="false"/>
        <w:spacing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p>
      <w:pPr>
        <w:pStyle w:val="ListParagraph"/>
        <w:numPr>
          <w:ilvl w:val="0"/>
          <w:numId w:val="4"/>
        </w:numPr>
        <w:suppressAutoHyphens w:val="false"/>
        <w:spacing w:before="0" w:after="0"/>
        <w:ind w:left="284" w:right="0" w:hanging="284"/>
        <w:contextualSpacing/>
        <w:rPr>
          <w:rFonts w:ascii="Segoe UI" w:hAnsi="Segoe UI" w:eastAsia="Times New Roman" w:cs="Segoe UI"/>
          <w:b/>
          <w:b/>
          <w:color w:val="2F5496"/>
          <w:sz w:val="22"/>
          <w:szCs w:val="22"/>
          <w:lang w:eastAsia="fr-FR"/>
        </w:rPr>
      </w:pPr>
      <w:r>
        <w:rPr>
          <w:rFonts w:eastAsia="Times New Roman" w:cs="Segoe UI" w:ascii="Segoe UI" w:hAnsi="Segoe UI"/>
          <w:b/>
          <w:color w:val="2F5496"/>
          <w:sz w:val="22"/>
          <w:szCs w:val="22"/>
          <w:lang w:eastAsia="fr-FR"/>
        </w:rPr>
        <w:t>Compétences transversales visées :</w:t>
      </w:r>
    </w:p>
    <w:p>
      <w:pPr>
        <w:pStyle w:val="Normal"/>
        <w:suppressAutoHyphens w:val="false"/>
        <w:spacing w:before="120" w:after="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xml:space="preserve">Quelques exemples : </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Communiquer à l’oral dans un cadre professionnel</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Choisir les raisonnements, les opérations adaptées pour répondre à des situations courantes</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Utiliser les outils numériques liés à des situations courantes.</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Identifier et mettre en œuvre des tâches à organiser dans une activité donnée.</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Participer activement à un travail collectif en variant sa place et son rôle dans le groupe.</w:t>
      </w:r>
    </w:p>
    <w:p>
      <w:pPr>
        <w:pStyle w:val="Normal"/>
        <w:suppressAutoHyphens w:val="false"/>
        <w:spacing w:before="0" w:after="0"/>
        <w:ind w:left="708" w:right="0" w:hanging="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 Emettre des idées pour construire son parcours professionnel</w:t>
      </w:r>
    </w:p>
    <w:p>
      <w:pPr>
        <w:pStyle w:val="Normal"/>
        <w:suppressAutoHyphens w:val="false"/>
        <w:spacing w:before="120" w:after="0"/>
        <w:jc w:val="both"/>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Citez les compétences transversales propres à votre projet qui seront travaillées dans le cadre du chef d’œuvre de la classe.</w:t>
      </w:r>
    </w:p>
    <w:p>
      <w:pPr>
        <w:pStyle w:val="Normal"/>
        <w:numPr>
          <w:ilvl w:val="0"/>
          <w:numId w:val="6"/>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Utilisation des outils numériques à usage professionnel : cloud, mail professionnel, site web, plateforme de ressources documentaires « EPA »...</w:t>
      </w:r>
    </w:p>
    <w:p>
      <w:pPr>
        <w:pStyle w:val="Normal"/>
        <w:numPr>
          <w:ilvl w:val="0"/>
          <w:numId w:val="6"/>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c</w:t>
      </w:r>
      <w:r>
        <w:rPr>
          <w:rFonts w:eastAsia="Times New Roman" w:cs="Calibri" w:ascii="Calibri" w:hAnsi="Calibri"/>
          <w:color w:val="000000"/>
          <w:sz w:val="22"/>
          <w:szCs w:val="22"/>
          <w:lang w:eastAsia="fr-FR"/>
        </w:rPr>
        <w:t>ommuniquer à l’oral dans le cadre des mission de la mini entreprise</w:t>
      </w:r>
    </w:p>
    <w:p>
      <w:pPr>
        <w:pStyle w:val="Normal"/>
        <w:numPr>
          <w:ilvl w:val="0"/>
          <w:numId w:val="6"/>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 xml:space="preserve">ordonner ses idées et les mettre en œuvre </w:t>
      </w:r>
    </w:p>
    <w:p>
      <w:pPr>
        <w:pStyle w:val="Normal"/>
        <w:numPr>
          <w:ilvl w:val="0"/>
          <w:numId w:val="6"/>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t>collaborer</w:t>
      </w:r>
    </w:p>
    <w:p>
      <w:pPr>
        <w:pStyle w:val="Normal"/>
        <w:numPr>
          <w:ilvl w:val="0"/>
          <w:numId w:val="6"/>
        </w:numPr>
        <w:suppressAutoHyphens w:val="false"/>
        <w:spacing w:before="0" w:after="0"/>
        <w:rPr>
          <w:rFonts w:ascii="Calibri" w:hAnsi="Calibri" w:eastAsia="Times New Roman" w:cs="Calibri"/>
          <w:color w:val="000000"/>
          <w:sz w:val="22"/>
          <w:szCs w:val="22"/>
          <w:lang w:eastAsia="fr-FR"/>
        </w:rPr>
      </w:pPr>
      <w:r>
        <w:rPr>
          <w:rFonts w:eastAsia="Times New Roman" w:cs="Calibri" w:ascii="Calibri" w:hAnsi="Calibri"/>
          <w:color w:val="000000"/>
          <w:sz w:val="22"/>
          <w:szCs w:val="22"/>
          <w:lang w:eastAsia="fr-FR"/>
        </w:rPr>
      </w:r>
    </w:p>
    <w:p>
      <w:pPr>
        <w:pStyle w:val="Normal"/>
        <w:suppressAutoHyphens w:val="false"/>
        <w:spacing w:before="0" w:after="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p>
      <w:pPr>
        <w:pStyle w:val="ListParagraph"/>
        <w:numPr>
          <w:ilvl w:val="0"/>
          <w:numId w:val="4"/>
        </w:numPr>
        <w:suppressAutoHyphens w:val="false"/>
        <w:spacing w:before="0" w:after="0"/>
        <w:ind w:left="284" w:right="0" w:hanging="284"/>
        <w:contextualSpacing/>
        <w:rPr>
          <w:rFonts w:ascii="Segoe UI" w:hAnsi="Segoe UI" w:eastAsia="Times New Roman" w:cs="Segoe UI"/>
          <w:b/>
          <w:b/>
          <w:color w:val="2F5496"/>
          <w:sz w:val="22"/>
          <w:szCs w:val="22"/>
          <w:lang w:eastAsia="fr-FR"/>
        </w:rPr>
      </w:pPr>
      <w:bookmarkStart w:id="3" w:name="_Hlk20735877"/>
      <w:bookmarkEnd w:id="3"/>
      <w:r>
        <w:rPr>
          <w:rFonts w:eastAsia="Times New Roman" w:cs="Segoe UI" w:ascii="Segoe UI" w:hAnsi="Segoe UI"/>
          <w:b/>
          <w:color w:val="2F5496"/>
          <w:sz w:val="22"/>
          <w:szCs w:val="22"/>
          <w:lang w:eastAsia="fr-FR"/>
        </w:rPr>
        <w:t>Modalités d’évaluation</w:t>
      </w:r>
    </w:p>
    <w:p>
      <w:pPr>
        <w:pStyle w:val="Normal"/>
        <w:suppressAutoHyphens w:val="false"/>
        <w:spacing w:before="120" w:after="120"/>
        <w:rPr>
          <w:rFonts w:ascii="Segoe UI" w:hAnsi="Segoe UI" w:eastAsia="Times New Roman" w:cs="Segoe UI"/>
          <w:bCs/>
          <w:i/>
          <w:i/>
          <w:iCs/>
          <w:color w:val="000000"/>
          <w:sz w:val="22"/>
          <w:szCs w:val="22"/>
          <w:lang w:eastAsia="fr-FR"/>
        </w:rPr>
      </w:pPr>
      <w:bookmarkStart w:id="4" w:name="_Hlk20735877"/>
      <w:bookmarkEnd w:id="4"/>
      <w:r>
        <w:rPr>
          <w:rFonts w:eastAsia="Times New Roman" w:cs="Segoe UI" w:ascii="Segoe UI" w:hAnsi="Segoe UI"/>
          <w:bCs/>
          <w:i/>
          <w:iCs/>
          <w:color w:val="000000"/>
          <w:sz w:val="22"/>
          <w:szCs w:val="22"/>
          <w:lang w:eastAsia="fr-FR"/>
        </w:rPr>
        <w:t>Quelle modalité est envisagée pour l’évaluation du déroulement du projet-chef d’œuvre ? Quels outils de suivi pour les compétences disciplinaires travaillées ? Quelle modalité d’évaluation pour les compétences transversales ?</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8"/>
      </w:tblGrid>
      <w:tr>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Évaluation par compétence sur la base du référentiel de maçonnerie et des cycles 2/3</w:t>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40" w:before="0" w:after="0"/>
              <w:rPr/>
            </w:pPr>
            <w:bookmarkStart w:id="5" w:name="_Hlk20735905"/>
            <w:bookmarkStart w:id="6" w:name="_Hlk20735905"/>
            <w:bookmarkEnd w:id="6"/>
            <w:r>
              <w:rPr/>
            </w:r>
          </w:p>
        </w:tc>
      </w:tr>
    </w:tbl>
    <w:p>
      <w:pPr>
        <w:pStyle w:val="Normal"/>
        <w:suppressAutoHyphens w:val="false"/>
        <w:spacing w:before="0" w:after="0"/>
        <w:ind w:left="720" w:right="0" w:hanging="0"/>
        <w:rPr>
          <w:rFonts w:ascii="Segoe UI" w:hAnsi="Segoe UI" w:eastAsia="Times New Roman" w:cs="Segoe UI"/>
          <w:b/>
          <w:b/>
          <w:color w:val="000000"/>
          <w:sz w:val="22"/>
          <w:szCs w:val="22"/>
          <w:lang w:eastAsia="fr-FR"/>
        </w:rPr>
      </w:pPr>
      <w:r>
        <w:rPr>
          <w:rFonts w:eastAsia="Times New Roman" w:cs="Segoe UI" w:ascii="Segoe UI" w:hAnsi="Segoe UI"/>
          <w:b/>
          <w:color w:val="000000"/>
          <w:sz w:val="22"/>
          <w:szCs w:val="22"/>
          <w:lang w:eastAsia="fr-FR"/>
        </w:rPr>
      </w:r>
    </w:p>
    <w:p>
      <w:pPr>
        <w:pStyle w:val="ListParagraph"/>
        <w:numPr>
          <w:ilvl w:val="0"/>
          <w:numId w:val="4"/>
        </w:numPr>
        <w:suppressAutoHyphens w:val="false"/>
        <w:spacing w:before="0" w:after="120"/>
        <w:ind w:left="284" w:right="0" w:hanging="284"/>
        <w:contextualSpacing/>
        <w:rPr/>
      </w:pPr>
      <w:r>
        <w:rPr>
          <w:rFonts w:eastAsia="Times New Roman" w:cs="Segoe UI" w:ascii="Segoe UI" w:hAnsi="Segoe UI"/>
          <w:b/>
          <w:color w:val="2F5496"/>
          <w:sz w:val="22"/>
          <w:szCs w:val="22"/>
          <w:lang w:eastAsia="fr-FR"/>
        </w:rPr>
        <w:t xml:space="preserve">Modalités de mise en valeur des productions et de communication </w:t>
      </w:r>
      <w:r>
        <w:rPr>
          <w:rFonts w:eastAsia="Times New Roman" w:cs="Segoe UI" w:ascii="Segoe UI" w:hAnsi="Segoe UI"/>
          <w:bCs/>
          <w:i/>
          <w:iCs/>
          <w:color w:val="000000"/>
          <w:sz w:val="22"/>
          <w:szCs w:val="22"/>
          <w:lang w:eastAsia="fr-FR"/>
        </w:rPr>
        <w:t>(chapitre 6 – page 20 – du vade-mecum)</w:t>
      </w:r>
    </w:p>
    <w:tbl>
      <w:tblPr>
        <w:tblW w:w="991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8"/>
      </w:tblGrid>
      <w:tr>
        <w:trPr>
          <w:trHeight w:val="3175" w:hRule="atLeast"/>
        </w:trPr>
        <w:tc>
          <w:tcPr>
            <w:tcW w:w="9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t>Les productions sont effectuées dans l’atelier pédagogique et valorisées par la vente de produits et le concours régional des mini entreprises</w:t>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p>
            <w:pPr>
              <w:pStyle w:val="Normal"/>
              <w:suppressAutoHyphens w:val="false"/>
              <w:spacing w:lineRule="auto" w:line="276" w:before="0" w:after="0"/>
              <w:rPr>
                <w:rFonts w:ascii="Segoe UI" w:hAnsi="Segoe UI" w:eastAsia="Times New Roman" w:cs="Segoe UI"/>
                <w:color w:val="000000"/>
                <w:sz w:val="22"/>
                <w:szCs w:val="22"/>
                <w:lang w:eastAsia="fr-FR"/>
              </w:rPr>
            </w:pPr>
            <w:r>
              <w:rPr>
                <w:rFonts w:eastAsia="Times New Roman" w:cs="Segoe UI" w:ascii="Segoe UI" w:hAnsi="Segoe UI"/>
                <w:color w:val="000000"/>
                <w:sz w:val="22"/>
                <w:szCs w:val="22"/>
                <w:lang w:eastAsia="fr-FR"/>
              </w:rPr>
            </w:r>
          </w:p>
        </w:tc>
      </w:tr>
    </w:tbl>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tabs>
          <w:tab w:val="left" w:pos="8456" w:leader="none"/>
        </w:tabs>
        <w:suppressAutoHyphens w:val="false"/>
        <w:spacing w:before="0" w:after="0"/>
        <w:rPr>
          <w:rFonts w:ascii="Helvetica" w:hAnsi="Helvetica" w:eastAsia="Times New Roman"/>
          <w:color w:val="000000"/>
          <w:sz w:val="22"/>
          <w:szCs w:val="22"/>
          <w:lang w:eastAsia="fr-FR"/>
        </w:rPr>
      </w:pPr>
      <w:r>
        <w:rPr>
          <w:rFonts w:eastAsia="Times New Roman" w:ascii="Helvetica" w:hAnsi="Helvetica"/>
          <w:color w:val="000000"/>
          <w:sz w:val="22"/>
          <w:szCs w:val="22"/>
          <w:lang w:eastAsia="fr-FR"/>
        </w:rPr>
      </w:r>
    </w:p>
    <w:p>
      <w:pPr>
        <w:pStyle w:val="Normal"/>
        <w:numPr>
          <w:ilvl w:val="0"/>
          <w:numId w:val="7"/>
        </w:numPr>
        <w:pBdr/>
        <w:suppressAutoHyphens w:val="false"/>
        <w:spacing w:before="0" w:after="120"/>
        <w:ind w:left="284" w:right="0" w:hanging="284"/>
        <w:rPr>
          <w:rFonts w:ascii="Quattrocento Sans" w:hAnsi="Quattrocento Sans" w:eastAsia="Quattrocento Sans" w:cs="Quattrocento Sans"/>
          <w:b/>
          <w:b/>
          <w:color w:val="2F5496"/>
          <w:sz w:val="22"/>
          <w:szCs w:val="22"/>
          <w:lang w:eastAsia="fr-FR"/>
        </w:rPr>
      </w:pPr>
      <w:r>
        <w:rPr>
          <w:rFonts w:eastAsia="Quattrocento Sans" w:cs="Quattrocento Sans" w:ascii="Quattrocento Sans" w:hAnsi="Quattrocento Sans"/>
          <w:b/>
          <w:color w:val="2F5496"/>
          <w:sz w:val="22"/>
          <w:szCs w:val="22"/>
          <w:lang w:eastAsia="fr-FR"/>
        </w:rPr>
        <w:t xml:space="preserve">Durée envisagée du projet et principales étapes de réalisation </w:t>
      </w:r>
    </w:p>
    <w:p>
      <w:pPr>
        <w:pStyle w:val="Normal"/>
        <w:suppressAutoHyphens w:val="false"/>
        <w:spacing w:before="120" w:after="120"/>
        <w:rPr>
          <w:rFonts w:ascii="Segoe UI" w:hAnsi="Segoe UI" w:eastAsia="Times New Roman" w:cs="Segoe UI"/>
          <w:bCs/>
          <w:i/>
          <w:i/>
          <w:iCs/>
          <w:color w:val="000000"/>
          <w:sz w:val="22"/>
          <w:szCs w:val="22"/>
          <w:lang w:eastAsia="fr-FR"/>
        </w:rPr>
      </w:pPr>
      <w:r>
        <w:rPr>
          <w:rFonts w:eastAsia="Times New Roman" w:cs="Segoe UI" w:ascii="Segoe UI" w:hAnsi="Segoe UI"/>
          <w:bCs/>
          <w:i/>
          <w:iCs/>
          <w:color w:val="000000"/>
          <w:sz w:val="22"/>
          <w:szCs w:val="22"/>
          <w:lang w:eastAsia="fr-FR"/>
        </w:rPr>
        <w:t>Quelle sera la durée prévisionnelle du projet-chef d’œuvre ? Quelles sont les principales étapes et leur durée estimée ? A quel moment seront organisées les revues de projet ?</w:t>
      </w:r>
    </w:p>
    <w:tbl>
      <w:tblPr>
        <w:tblW w:w="991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34"/>
        <w:gridCol w:w="2088"/>
        <w:gridCol w:w="2327"/>
        <w:gridCol w:w="1567"/>
        <w:gridCol w:w="912"/>
        <w:gridCol w:w="646"/>
        <w:gridCol w:w="1838"/>
      </w:tblGrid>
      <w:tr>
        <w:trPr>
          <w:trHeight w:val="397" w:hRule="atLeast"/>
        </w:trPr>
        <w:tc>
          <w:tcPr>
            <w:tcW w:w="26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Date de début du projet :</w:t>
            </w:r>
          </w:p>
        </w:tc>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sz w:val="22"/>
                <w:szCs w:val="22"/>
                <w:lang w:eastAsia="fr-FR"/>
              </w:rPr>
            </w:pPr>
            <w:r>
              <w:rPr>
                <w:rFonts w:eastAsia="Quattrocento Sans" w:cs="Quattrocento Sans" w:ascii="Quattrocento Sans" w:hAnsi="Quattrocento Sans"/>
                <w:sz w:val="22"/>
                <w:szCs w:val="22"/>
                <w:lang w:eastAsia="fr-FR"/>
              </w:rPr>
              <w:t>06</w:t>
            </w:r>
            <w:r>
              <w:rPr>
                <w:rFonts w:eastAsia="Quattrocento Sans" w:cs="Quattrocento Sans" w:ascii="Quattrocento Sans" w:hAnsi="Quattrocento Sans"/>
                <w:sz w:val="22"/>
                <w:szCs w:val="22"/>
                <w:lang w:eastAsia="fr-FR"/>
              </w:rPr>
              <w:t>/</w:t>
            </w:r>
            <w:r>
              <w:rPr>
                <w:rFonts w:eastAsia="Quattrocento Sans" w:cs="Quattrocento Sans" w:ascii="Quattrocento Sans" w:hAnsi="Quattrocento Sans"/>
                <w:sz w:val="22"/>
                <w:szCs w:val="22"/>
                <w:lang w:eastAsia="fr-FR"/>
              </w:rPr>
              <w:t>10</w:t>
            </w:r>
            <w:r>
              <w:rPr>
                <w:rFonts w:eastAsia="Quattrocento Sans" w:cs="Quattrocento Sans" w:ascii="Quattrocento Sans" w:hAnsi="Quattrocento Sans"/>
                <w:sz w:val="22"/>
                <w:szCs w:val="22"/>
                <w:lang w:eastAsia="fr-FR"/>
              </w:rPr>
              <w:t>/</w:t>
            </w:r>
            <w:r>
              <w:rPr>
                <w:rFonts w:eastAsia="Quattrocento Sans" w:cs="Quattrocento Sans" w:ascii="Quattrocento Sans" w:hAnsi="Quattrocento Sans"/>
                <w:sz w:val="22"/>
                <w:szCs w:val="22"/>
                <w:lang w:eastAsia="fr-FR"/>
              </w:rPr>
              <w:t>2020</w:t>
            </w:r>
          </w:p>
        </w:tc>
        <w:tc>
          <w:tcPr>
            <w:tcW w:w="24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Date de fin du projet :</w:t>
            </w:r>
          </w:p>
        </w:tc>
        <w:tc>
          <w:tcPr>
            <w:tcW w:w="24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sz w:val="22"/>
                <w:szCs w:val="22"/>
                <w:lang w:eastAsia="fr-FR"/>
              </w:rPr>
            </w:pPr>
            <w:r>
              <w:rPr>
                <w:rFonts w:eastAsia="Quattrocento Sans" w:cs="Quattrocento Sans" w:ascii="Quattrocento Sans" w:hAnsi="Quattrocento Sans"/>
                <w:sz w:val="22"/>
                <w:szCs w:val="22"/>
                <w:lang w:eastAsia="fr-FR"/>
              </w:rPr>
              <w:t>18</w:t>
            </w:r>
            <w:r>
              <w:rPr>
                <w:rFonts w:eastAsia="Quattrocento Sans" w:cs="Quattrocento Sans" w:ascii="Quattrocento Sans" w:hAnsi="Quattrocento Sans"/>
                <w:sz w:val="22"/>
                <w:szCs w:val="22"/>
                <w:lang w:eastAsia="fr-FR"/>
              </w:rPr>
              <w:t>/</w:t>
            </w:r>
            <w:r>
              <w:rPr>
                <w:rFonts w:eastAsia="Quattrocento Sans" w:cs="Quattrocento Sans" w:ascii="Quattrocento Sans" w:hAnsi="Quattrocento Sans"/>
                <w:sz w:val="22"/>
                <w:szCs w:val="22"/>
                <w:lang w:eastAsia="fr-FR"/>
              </w:rPr>
              <w:t>05</w:t>
            </w:r>
            <w:r>
              <w:rPr>
                <w:rFonts w:eastAsia="Quattrocento Sans" w:cs="Quattrocento Sans" w:ascii="Quattrocento Sans" w:hAnsi="Quattrocento Sans"/>
                <w:sz w:val="22"/>
                <w:szCs w:val="22"/>
                <w:lang w:eastAsia="fr-FR"/>
              </w:rPr>
              <w:t>/</w:t>
            </w:r>
            <w:r>
              <w:rPr>
                <w:rFonts w:eastAsia="Quattrocento Sans" w:cs="Quattrocento Sans" w:ascii="Quattrocento Sans" w:hAnsi="Quattrocento Sans"/>
                <w:sz w:val="22"/>
                <w:szCs w:val="22"/>
                <w:lang w:eastAsia="fr-FR"/>
              </w:rPr>
              <w:t>2021</w:t>
            </w:r>
          </w:p>
        </w:tc>
      </w:tr>
      <w:tr>
        <w:trPr>
          <w:trHeight w:val="397" w:hRule="atLeast"/>
        </w:trPr>
        <w:tc>
          <w:tcPr>
            <w:tcW w:w="651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Déroulement des étapes</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Durée estimée</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Revues de projet</w:t>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Présentation du projet de mini entreprise</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2</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Recherche produits</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12H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3</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Réalisation des prototypes et tests</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24H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4</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Recherche de fournisseurs</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5</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Rôle et mission des services d’une entreprise</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8H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6</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Entretien d’embauche</w:t>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X</w:t>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7</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Budget prévisionnel</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16H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8</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Calcul des coûts de revient</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9</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Estimation des prix de vente</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10</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Enquête client</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11</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Création de support de communication</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8H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12</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Organisation d’une assemblée générale constitutive</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X</w:t>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13</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Prise de commande (salon et marché)</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12H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14</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Production</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32H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75"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15</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Gestion des stocks</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16</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Optimisation des achats</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17</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Répartition des bénéfices</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2H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r>
        <w:trPr>
          <w:trHeight w:val="340" w:hRule="atLeast"/>
        </w:trPr>
        <w:tc>
          <w:tcPr>
            <w:tcW w:w="534" w:type="dxa"/>
            <w:tcBorders>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18</w:t>
            </w:r>
          </w:p>
        </w:tc>
        <w:tc>
          <w:tcPr>
            <w:tcW w:w="5982"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clôture</w:t>
            </w:r>
          </w:p>
        </w:tc>
        <w:tc>
          <w:tcPr>
            <w:tcW w:w="155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t>4H</w:t>
            </w:r>
          </w:p>
        </w:tc>
        <w:tc>
          <w:tcPr>
            <w:tcW w:w="1838" w:type="dxa"/>
            <w:tcBorders>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X</w:t>
            </w:r>
          </w:p>
        </w:tc>
      </w:tr>
      <w:tr>
        <w:trPr>
          <w:trHeight w:val="340" w:hRule="atLeast"/>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E2F3"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t>…</w:t>
            </w:r>
          </w:p>
        </w:tc>
        <w:tc>
          <w:tcPr>
            <w:tcW w:w="59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r>
          </w:p>
        </w:tc>
        <w:tc>
          <w:tcPr>
            <w:tcW w:w="1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color w:val="2F5496"/>
                <w:sz w:val="22"/>
                <w:szCs w:val="22"/>
                <w:lang w:eastAsia="fr-FR"/>
              </w:rPr>
            </w:pPr>
            <w:r>
              <w:rPr>
                <w:rFonts w:eastAsia="Quattrocento Sans" w:cs="Quattrocento Sans" w:ascii="Quattrocento Sans" w:hAnsi="Quattrocento Sans"/>
                <w:color w:val="2F5496"/>
                <w:sz w:val="22"/>
                <w:szCs w:val="22"/>
                <w:lang w:eastAsia="fr-FR"/>
              </w:rPr>
            </w:r>
          </w:p>
        </w:tc>
        <w:tc>
          <w:tcPr>
            <w:tcW w:w="1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ormal"/>
              <w:suppressAutoHyphens w:val="false"/>
              <w:spacing w:lineRule="auto" w:line="240" w:before="0" w:after="0"/>
              <w:jc w:val="center"/>
              <w:rPr>
                <w:rFonts w:ascii="Quattrocento Sans" w:hAnsi="Quattrocento Sans" w:eastAsia="Quattrocento Sans" w:cs="Quattrocento Sans"/>
                <w:b/>
                <w:b/>
                <w:bCs/>
                <w:sz w:val="22"/>
                <w:szCs w:val="22"/>
                <w:lang w:eastAsia="fr-FR"/>
              </w:rPr>
            </w:pPr>
            <w:r>
              <w:rPr>
                <w:rFonts w:eastAsia="Quattrocento Sans" w:cs="Quattrocento Sans" w:ascii="Quattrocento Sans" w:hAnsi="Quattrocento Sans"/>
                <w:b/>
                <w:bCs/>
                <w:sz w:val="22"/>
                <w:szCs w:val="22"/>
                <w:lang w:eastAsia="fr-FR"/>
              </w:rPr>
            </w:r>
          </w:p>
        </w:tc>
      </w:tr>
    </w:tbl>
    <w:p>
      <w:pPr>
        <w:pStyle w:val="Normal"/>
        <w:suppressAutoHyphens w:val="false"/>
        <w:spacing w:before="0" w:after="120"/>
        <w:rPr/>
      </w:pPr>
      <w:r>
        <w:rPr/>
      </w:r>
    </w:p>
    <w:sectPr>
      <w:footerReference w:type="default" r:id="rId2"/>
      <w:type w:val="nextPage"/>
      <w:pgSz w:w="11906" w:h="16838"/>
      <w:pgMar w:left="1134" w:right="851" w:header="0" w:top="680" w:footer="386" w:bottom="6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Helvetica">
    <w:altName w:val="Arial"/>
    <w:charset w:val="00"/>
    <w:family w:val="roman"/>
    <w:pitch w:val="variable"/>
  </w:font>
  <w:font w:name="Quattrocento Sans">
    <w:charset w:val="00"/>
    <w:family w:val="roman"/>
    <w:pitch w:val="variable"/>
  </w:font>
  <w:font w:name="Wingdings">
    <w:charset w:val="02"/>
    <w:family w:val="auto"/>
    <w:pitch w:val="variable"/>
  </w:font>
  <w:font w:name="Courier New">
    <w:charset w:val="00"/>
    <w:family w:val="modern"/>
    <w:pitch w:val="fixed"/>
  </w:font>
  <w:font w:name="Arial Narrow">
    <w:charset w:val="00"/>
    <w:family w:val="swiss"/>
    <w:pitch w:val="variable"/>
  </w:font>
  <w:font w:name="Noto Sans Symbols">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rFonts w:ascii="Calibri" w:hAnsi="Calibri" w:cs="Calibri"/>
      </w:rPr>
    </w:pPr>
    <w:r>
      <w:rPr>
        <w:rFonts w:cs="Calibri" w:ascii="Calibri" w:hAnsi="Calibri"/>
      </w:rPr>
      <w:fldChar w:fldCharType="begin"/>
    </w:r>
    <w:r>
      <w:instrText> PAGE </w:instrText>
    </w:r>
    <w:r>
      <w:fldChar w:fldCharType="separate"/>
    </w:r>
    <w:r>
      <w:t>4</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576" w:hanging="576"/>
      </w:pPr>
    </w:lvl>
    <w:lvl w:ilvl="2">
      <w:start w:val="1"/>
      <w:pStyle w:val="Titre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2"/>
        <w:b/>
        <w:color w:val="2F549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sz w:val="22"/>
        <w:color w:val="2F549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sz w:val="22"/>
        <w:b/>
        <w:color w:val="2F549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Arial Narrow" w:hAnsi="Arial Narrow" w:cs="Arial Narrow" w:hint="default"/>
        <w:sz w:val="22"/>
        <w:color w:val="2F549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Arial Narrow" w:hAnsi="Arial Narrow" w:cs="Arial Narrow" w:hint="default"/>
        <w:sz w:val="22"/>
        <w:color w:val="2F5496"/>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Noto Sans Symbols" w:hAnsi="Noto Sans Symbols" w:cs="Noto Sans Symbols" w:hint="default"/>
        <w:vertAlign w:val="baseline"/>
        <w:position w:val="0"/>
        <w:sz w:val="22"/>
        <w:sz w:val="22"/>
        <w:rFonts w:cs="Noto Sans Symbols"/>
        <w:color w:val="2F5496"/>
      </w:rPr>
    </w:lvl>
    <w:lvl w:ilvl="1">
      <w:start w:val="1"/>
      <w:numFmt w:val="bullet"/>
      <w:lvlText w:val="o"/>
      <w:lvlJc w:val="left"/>
      <w:pPr>
        <w:ind w:left="1440" w:hanging="360"/>
      </w:pPr>
      <w:rPr>
        <w:rFonts w:ascii="Courier New" w:hAnsi="Courier New" w:cs="Courier New" w:hint="default"/>
        <w:vertAlign w:val="baseline"/>
        <w:position w:val="0"/>
        <w:sz w:val="24"/>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4"/>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4"/>
        <w:rFonts w:cs="Noto Sans Symbols"/>
      </w:rPr>
    </w:lvl>
    <w:lvl w:ilvl="4">
      <w:start w:val="1"/>
      <w:numFmt w:val="bullet"/>
      <w:lvlText w:val="o"/>
      <w:lvlJc w:val="left"/>
      <w:pPr>
        <w:ind w:left="3600" w:hanging="360"/>
      </w:pPr>
      <w:rPr>
        <w:rFonts w:ascii="Courier New" w:hAnsi="Courier New" w:cs="Courier New" w:hint="default"/>
        <w:vertAlign w:val="baseline"/>
        <w:position w:val="0"/>
        <w:sz w:val="24"/>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4"/>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4"/>
        <w:rFonts w:cs="Noto Sans Symbols"/>
      </w:rPr>
    </w:lvl>
    <w:lvl w:ilvl="7">
      <w:start w:val="1"/>
      <w:numFmt w:val="bullet"/>
      <w:lvlText w:val="o"/>
      <w:lvlJc w:val="left"/>
      <w:pPr>
        <w:ind w:left="5760" w:hanging="360"/>
      </w:pPr>
      <w:rPr>
        <w:rFonts w:ascii="Courier New" w:hAnsi="Courier New" w:cs="Courier New" w:hint="default"/>
        <w:vertAlign w:val="baseline"/>
        <w:position w:val="0"/>
        <w:sz w:val="24"/>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4"/>
        <w:rFonts w:cs="Noto Sans Symbols"/>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pPrDefault>
  </w:docDefaults>
  <w:style w:type="paragraph" w:styleId="Normal">
    <w:name w:val="Normal"/>
    <w:qFormat/>
    <w:pPr>
      <w:widowControl/>
      <w:suppressAutoHyphens w:val="true"/>
      <w:kinsoku w:val="true"/>
      <w:overflowPunct w:val="true"/>
      <w:autoSpaceDE w:val="true"/>
      <w:bidi w:val="0"/>
      <w:spacing w:lineRule="auto" w:line="240" w:before="0" w:after="200"/>
      <w:jc w:val="left"/>
    </w:pPr>
    <w:rPr>
      <w:rFonts w:ascii="Cambria" w:hAnsi="Cambria" w:eastAsia="Cambria" w:cs="Times New Roman"/>
      <w:color w:val="auto"/>
      <w:kern w:val="0"/>
      <w:sz w:val="24"/>
      <w:szCs w:val="24"/>
      <w:lang w:eastAsia="ar-SA" w:val="fr-FR" w:bidi="ar-SA"/>
    </w:rPr>
  </w:style>
  <w:style w:type="paragraph" w:styleId="Titre2">
    <w:name w:val="Heading 2"/>
    <w:basedOn w:val="Normal"/>
    <w:next w:val="Normal"/>
    <w:qFormat/>
    <w:pPr>
      <w:keepNext w:val="true"/>
      <w:keepLines/>
      <w:numPr>
        <w:ilvl w:val="1"/>
        <w:numId w:val="1"/>
      </w:numPr>
      <w:spacing w:before="40" w:after="0"/>
      <w:outlineLvl w:val="1"/>
    </w:pPr>
    <w:rPr>
      <w:rFonts w:ascii="Calibri" w:hAnsi="Calibri" w:eastAsia="Times New Roman" w:cs="Calibri"/>
      <w:color w:val="365F91"/>
      <w:sz w:val="26"/>
      <w:szCs w:val="26"/>
      <w:lang w:val="x-none"/>
    </w:rPr>
  </w:style>
  <w:style w:type="paragraph" w:styleId="Titre3">
    <w:name w:val="Heading 3"/>
    <w:basedOn w:val="Normal"/>
    <w:next w:val="Normal"/>
    <w:qFormat/>
    <w:pPr>
      <w:keepNext w:val="true"/>
      <w:keepLines/>
      <w:numPr>
        <w:ilvl w:val="2"/>
        <w:numId w:val="1"/>
      </w:numPr>
      <w:spacing w:before="40" w:after="0"/>
      <w:outlineLvl w:val="2"/>
    </w:pPr>
    <w:rPr>
      <w:rFonts w:ascii="Calibri" w:hAnsi="Calibri" w:eastAsia="Times New Roman" w:cs="Calibri"/>
      <w:color w:val="243F60"/>
      <w:sz w:val="20"/>
      <w:szCs w:val="20"/>
      <w:lang w:val="x-none"/>
    </w:rPr>
  </w:style>
  <w:style w:type="character" w:styleId="DefaultParagraphFont">
    <w:name w:val="Default Paragraph Font"/>
    <w:qFormat/>
    <w:rPr/>
  </w:style>
  <w:style w:type="character" w:styleId="Titre2Car">
    <w:name w:val="Titre 2 Car"/>
    <w:basedOn w:val="DefaultParagraphFont"/>
    <w:qFormat/>
    <w:rPr>
      <w:rFonts w:ascii="Calibri" w:hAnsi="Calibri" w:eastAsia="Times New Roman" w:cs="Calibri"/>
      <w:color w:val="365F91"/>
      <w:sz w:val="26"/>
      <w:szCs w:val="26"/>
      <w:lang w:val="x-none" w:eastAsia="ar-SA"/>
    </w:rPr>
  </w:style>
  <w:style w:type="character" w:styleId="Titre3Car">
    <w:name w:val="Titre 3 Car"/>
    <w:basedOn w:val="DefaultParagraphFont"/>
    <w:qFormat/>
    <w:rPr>
      <w:rFonts w:ascii="Calibri" w:hAnsi="Calibri" w:eastAsia="Times New Roman" w:cs="Calibri"/>
      <w:color w:val="243F60"/>
      <w:sz w:val="20"/>
      <w:szCs w:val="20"/>
      <w:lang w:val="x-none" w:eastAsia="ar-SA"/>
    </w:rPr>
  </w:style>
  <w:style w:type="character" w:styleId="EntteCar">
    <w:name w:val="En-tête Car"/>
    <w:basedOn w:val="DefaultParagraphFont"/>
    <w:qFormat/>
    <w:rPr>
      <w:rFonts w:ascii="Cambria" w:hAnsi="Cambria" w:eastAsia="Cambria" w:cs="Times New Roman"/>
      <w:sz w:val="24"/>
      <w:szCs w:val="24"/>
      <w:lang w:eastAsia="ar-SA"/>
    </w:rPr>
  </w:style>
  <w:style w:type="character" w:styleId="PieddepageCar">
    <w:name w:val="Pied de page Car"/>
    <w:basedOn w:val="DefaultParagraphFont"/>
    <w:qFormat/>
    <w:rPr>
      <w:rFonts w:ascii="Cambria" w:hAnsi="Cambria" w:eastAsia="Cambria" w:cs="Times New Roman"/>
      <w:sz w:val="24"/>
      <w:szCs w:val="24"/>
      <w:lang w:eastAsia="ar-SA"/>
    </w:rPr>
  </w:style>
  <w:style w:type="character" w:styleId="ListLabel1">
    <w:name w:val="ListLabel 1"/>
    <w:qFormat/>
    <w:rPr>
      <w:rFonts w:eastAsia="Times New Roman" w:cs="Wingdings"/>
    </w:rPr>
  </w:style>
  <w:style w:type="character" w:styleId="ListLabel2">
    <w:name w:val="ListLabel 2"/>
    <w:qFormat/>
    <w:rPr>
      <w:rFonts w:cs="Wingding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cs="Segoe U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Segoe UI"/>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Segoe UI" w:hAnsi="Segoe UI"/>
      <w:b/>
      <w:color w:val="2F5496"/>
      <w:sz w:val="22"/>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Segoe UI" w:hAnsi="Segoe UI"/>
      <w:color w:val="2F5496"/>
      <w:sz w:val="22"/>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Segoe UI" w:hAnsi="Segoe UI"/>
      <w:b/>
      <w:color w:val="2F5496"/>
      <w:sz w:val="22"/>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ascii="Calibri" w:hAnsi="Calibri"/>
      <w:color w:val="2F5496"/>
      <w:sz w:val="22"/>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ascii="Calibri" w:hAnsi="Calibri"/>
      <w:color w:val="2F5496"/>
      <w:sz w:val="22"/>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Noto Sans Symbols" w:cs="Noto Sans Symbols"/>
      <w:color w:val="2F5496"/>
      <w:position w:val="0"/>
      <w:sz w:val="22"/>
      <w:sz w:val="22"/>
      <w:vertAlign w:val="baseline"/>
    </w:rPr>
  </w:style>
  <w:style w:type="character" w:styleId="ListLabel49">
    <w:name w:val="ListLabel 49"/>
    <w:qFormat/>
    <w:rPr>
      <w:rFonts w:eastAsia="Courier New" w:cs="Courier New"/>
      <w:position w:val="0"/>
      <w:sz w:val="24"/>
      <w:vertAlign w:val="baseline"/>
    </w:rPr>
  </w:style>
  <w:style w:type="character" w:styleId="ListLabel50">
    <w:name w:val="ListLabel 50"/>
    <w:qFormat/>
    <w:rPr>
      <w:rFonts w:eastAsia="Noto Sans Symbols" w:cs="Noto Sans Symbols"/>
      <w:position w:val="0"/>
      <w:sz w:val="24"/>
      <w:vertAlign w:val="baseline"/>
    </w:rPr>
  </w:style>
  <w:style w:type="character" w:styleId="ListLabel51">
    <w:name w:val="ListLabel 51"/>
    <w:qFormat/>
    <w:rPr>
      <w:rFonts w:eastAsia="Noto Sans Symbols" w:cs="Noto Sans Symbols"/>
      <w:position w:val="0"/>
      <w:sz w:val="24"/>
      <w:vertAlign w:val="baseline"/>
    </w:rPr>
  </w:style>
  <w:style w:type="character" w:styleId="ListLabel52">
    <w:name w:val="ListLabel 52"/>
    <w:qFormat/>
    <w:rPr>
      <w:rFonts w:eastAsia="Courier New" w:cs="Courier New"/>
      <w:position w:val="0"/>
      <w:sz w:val="24"/>
      <w:vertAlign w:val="baseline"/>
    </w:rPr>
  </w:style>
  <w:style w:type="character" w:styleId="ListLabel53">
    <w:name w:val="ListLabel 53"/>
    <w:qFormat/>
    <w:rPr>
      <w:rFonts w:eastAsia="Noto Sans Symbols" w:cs="Noto Sans Symbols"/>
      <w:position w:val="0"/>
      <w:sz w:val="24"/>
      <w:vertAlign w:val="baseline"/>
    </w:rPr>
  </w:style>
  <w:style w:type="character" w:styleId="ListLabel54">
    <w:name w:val="ListLabel 54"/>
    <w:qFormat/>
    <w:rPr>
      <w:rFonts w:eastAsia="Noto Sans Symbols" w:cs="Noto Sans Symbols"/>
      <w:position w:val="0"/>
      <w:sz w:val="24"/>
      <w:vertAlign w:val="baseline"/>
    </w:rPr>
  </w:style>
  <w:style w:type="character" w:styleId="ListLabel55">
    <w:name w:val="ListLabel 55"/>
    <w:qFormat/>
    <w:rPr>
      <w:rFonts w:eastAsia="Courier New" w:cs="Courier New"/>
      <w:position w:val="0"/>
      <w:sz w:val="24"/>
      <w:vertAlign w:val="baseline"/>
    </w:rPr>
  </w:style>
  <w:style w:type="character" w:styleId="ListLabel56">
    <w:name w:val="ListLabel 56"/>
    <w:qFormat/>
    <w:rPr>
      <w:rFonts w:eastAsia="Noto Sans Symbols" w:cs="Noto Sans Symbols"/>
      <w:position w:val="0"/>
      <w:sz w:val="24"/>
      <w:vertAlign w:val="baselin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efault">
    <w:name w:val="Default"/>
    <w:qFormat/>
    <w:pPr>
      <w:widowControl/>
      <w:suppressAutoHyphens w:val="true"/>
      <w:kinsoku w:val="true"/>
      <w:overflowPunct w:val="true"/>
      <w:autoSpaceDE w:val="true"/>
      <w:bidi w:val="0"/>
      <w:spacing w:lineRule="auto" w:line="240" w:before="0" w:after="0"/>
      <w:jc w:val="left"/>
    </w:pPr>
    <w:rPr>
      <w:rFonts w:ascii="Verdana" w:hAnsi="Verdana" w:eastAsia="Cambria" w:cs="Verdana"/>
      <w:color w:val="000000"/>
      <w:kern w:val="0"/>
      <w:sz w:val="24"/>
      <w:szCs w:val="24"/>
      <w:lang w:eastAsia="ar-SA" w:val="fr-FR" w:bidi="ar-SA"/>
    </w:rPr>
  </w:style>
  <w:style w:type="paragraph" w:styleId="ListParagraph">
    <w:name w:val="List Paragraph"/>
    <w:basedOn w:val="Normal"/>
    <w:qFormat/>
    <w:pPr>
      <w:spacing w:before="0" w:after="200"/>
      <w:ind w:left="720" w:right="0" w:hanging="0"/>
      <w:contextualSpacing/>
    </w:pPr>
    <w:rPr/>
  </w:style>
  <w:style w:type="paragraph" w:styleId="Entte">
    <w:name w:val="Header"/>
    <w:basedOn w:val="Normal"/>
    <w:pPr>
      <w:tabs>
        <w:tab w:val="center" w:pos="4536" w:leader="none"/>
        <w:tab w:val="right" w:pos="9072" w:leader="none"/>
      </w:tabs>
      <w:spacing w:before="0" w:after="0"/>
    </w:pPr>
    <w:rPr/>
  </w:style>
  <w:style w:type="paragraph" w:styleId="Pieddepage">
    <w:name w:val="Footer"/>
    <w:basedOn w:val="Normal"/>
    <w:pPr>
      <w:tabs>
        <w:tab w:val="center" w:pos="4536" w:leader="none"/>
        <w:tab w:val="right" w:pos="9072" w:leader="none"/>
      </w:tabs>
      <w:spacing w:before="0" w:after="0"/>
    </w:pPr>
    <w:rPr/>
  </w:style>
  <w:style w:type="paragraph" w:styleId="Contenudecadre">
    <w:name w:val="Contenu de cadre"/>
    <w:basedOn w:val="Normal"/>
    <w:qFormat/>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99</TotalTime>
  <Application>LibreOffice/5.4.7.2$Windows_x86 LibreOffice_project/c838ef25c16710f8838b1faec480ebba495259d0</Application>
  <Pages>4</Pages>
  <Words>867</Words>
  <Characters>4808</Characters>
  <CharactersWithSpaces>5501</CharactersWithSpaces>
  <Paragraphs>172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2019-11-26T14:59:00Z</dcterms:created>
  <dc:creator>marie line bourgouin</dc:creator>
  <dc:description/>
  <dc:language>fr-FR</dc:language>
  <cp:lastModifiedBy/>
  <dcterms:modified xsi:type="dcterms:W3CDTF">2021-01-12T17:50:42Z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