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2706" w14:textId="77777777" w:rsidR="00AA1557" w:rsidRPr="00702DAA" w:rsidRDefault="00AA1557" w:rsidP="00AA155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FR"/>
        </w:rPr>
      </w:pPr>
      <w:r w:rsidRPr="00702D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fr-FR"/>
        </w:rPr>
        <w:t>GRILLE D’OBSERVATION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74"/>
        <w:gridCol w:w="3261"/>
        <w:gridCol w:w="3127"/>
      </w:tblGrid>
      <w:tr w:rsidR="00AA1557" w14:paraId="0754A9BA" w14:textId="77777777" w:rsidTr="005461D1">
        <w:tc>
          <w:tcPr>
            <w:tcW w:w="3166" w:type="dxa"/>
          </w:tcPr>
          <w:p w14:paraId="565CF67B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4768BCB4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PREMIER ENREGISTREMENT</w:t>
            </w:r>
          </w:p>
        </w:tc>
        <w:tc>
          <w:tcPr>
            <w:tcW w:w="3685" w:type="dxa"/>
          </w:tcPr>
          <w:p w14:paraId="181C0E13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DEUXIEME ENREGISTREMENT</w:t>
            </w:r>
          </w:p>
        </w:tc>
      </w:tr>
      <w:tr w:rsidR="00AA1557" w14:paraId="040921A4" w14:textId="77777777" w:rsidTr="005461D1">
        <w:tc>
          <w:tcPr>
            <w:tcW w:w="3166" w:type="dxa"/>
          </w:tcPr>
          <w:p w14:paraId="55FFE83C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DICTION</w:t>
            </w:r>
          </w:p>
          <w:p w14:paraId="557D3151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3ED9E35E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47F4590D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14:paraId="5348DE27" w14:textId="77777777" w:rsidTr="005461D1">
        <w:tc>
          <w:tcPr>
            <w:tcW w:w="3166" w:type="dxa"/>
          </w:tcPr>
          <w:p w14:paraId="6D5C42DA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VOLUME</w:t>
            </w:r>
          </w:p>
          <w:p w14:paraId="077DA0D5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798FB3C3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18F03C60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14:paraId="5ADCF7A3" w14:textId="77777777" w:rsidTr="005461D1">
        <w:tc>
          <w:tcPr>
            <w:tcW w:w="3166" w:type="dxa"/>
          </w:tcPr>
          <w:p w14:paraId="2D7F6F9C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ARTICULATION</w:t>
            </w:r>
          </w:p>
          <w:p w14:paraId="0CE98DAA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76EC6C00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66F83382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14:paraId="24FE5A51" w14:textId="77777777" w:rsidTr="005461D1">
        <w:tc>
          <w:tcPr>
            <w:tcW w:w="3166" w:type="dxa"/>
          </w:tcPr>
          <w:p w14:paraId="6A151A41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CORPS ET GESTES</w:t>
            </w:r>
          </w:p>
          <w:p w14:paraId="469D1AFC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14211A8E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5504675E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14:paraId="7105A312" w14:textId="77777777" w:rsidTr="005461D1">
        <w:tc>
          <w:tcPr>
            <w:tcW w:w="3166" w:type="dxa"/>
          </w:tcPr>
          <w:p w14:paraId="4CDB8EBF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PARASITES</w:t>
            </w:r>
          </w:p>
          <w:p w14:paraId="1E000D81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0312D8B8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0510CFEE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14:paraId="20046736" w14:textId="77777777" w:rsidTr="005461D1">
        <w:tc>
          <w:tcPr>
            <w:tcW w:w="3166" w:type="dxa"/>
          </w:tcPr>
          <w:p w14:paraId="004DD08F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INTERACTION-ADRESSER SON PROPOS</w:t>
            </w:r>
          </w:p>
          <w:p w14:paraId="4446BF36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69225C79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66427EB9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14:paraId="386E9A6F" w14:textId="77777777" w:rsidTr="005461D1">
        <w:tc>
          <w:tcPr>
            <w:tcW w:w="3166" w:type="dxa"/>
          </w:tcPr>
          <w:p w14:paraId="63F83A96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REGARD</w:t>
            </w:r>
          </w:p>
          <w:p w14:paraId="44EC80A2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917" w:type="dxa"/>
          </w:tcPr>
          <w:p w14:paraId="400F8F28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5" w:type="dxa"/>
          </w:tcPr>
          <w:p w14:paraId="2FF3D63C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AA1557" w:rsidRPr="00702DAA" w14:paraId="21AA8CC3" w14:textId="77777777" w:rsidTr="005461D1">
        <w:tc>
          <w:tcPr>
            <w:tcW w:w="10768" w:type="dxa"/>
            <w:gridSpan w:val="3"/>
          </w:tcPr>
          <w:p w14:paraId="0627579D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BILAN PERSONNEL : à quoi dois-je être attentif pour l’évaluation à venir ?</w:t>
            </w:r>
          </w:p>
          <w:p w14:paraId="2E58D9DC" w14:textId="77777777" w:rsidR="00AA1557" w:rsidRDefault="00AA1557" w:rsidP="005461D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26E6E564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2FAEAEC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Diction : bonne formation des sons, mise en valeur de ce qui doit l’être, accent tonique…</w:t>
      </w:r>
    </w:p>
    <w:p w14:paraId="6F131F0C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Volume : adaptation du volume, adéquation à la situation, utilisation du souffle dans l’élocution…</w:t>
      </w:r>
    </w:p>
    <w:p w14:paraId="4B9AFBDC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Articulation : articulation souple, complète, distincte, respect des liaisons…</w:t>
      </w:r>
    </w:p>
    <w:p w14:paraId="13BCF214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Corps et gestes : gestes marquant le rythme, appuyant le propos, bonne posture, mimiques faciales adaptées…</w:t>
      </w:r>
    </w:p>
    <w:p w14:paraId="529FA3DC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Parasites : mots parasites, segmentation remplie (« euh… »)</w:t>
      </w:r>
    </w:p>
    <w:p w14:paraId="515E0A69" w14:textId="77777777" w:rsidR="00AA1557" w:rsidRDefault="00AA1557" w:rsidP="00AA155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Interaction- adresser son propos : adresse au « jury », prise en compte des réactions…</w:t>
      </w:r>
    </w:p>
    <w:p w14:paraId="5BF0086A" w14:textId="132508E6" w:rsidR="00E24F29" w:rsidRDefault="00AA1557" w:rsidP="00AA1557">
      <w:pPr>
        <w:spacing w:line="276" w:lineRule="auto"/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Regard : regard vers le « jury », détachement de la feuille</w:t>
      </w:r>
    </w:p>
    <w:sectPr w:rsidR="00E24F29" w:rsidSect="00AA155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57"/>
    <w:rsid w:val="000841AA"/>
    <w:rsid w:val="003A7CB7"/>
    <w:rsid w:val="006253A3"/>
    <w:rsid w:val="008B0C68"/>
    <w:rsid w:val="00AA1557"/>
    <w:rsid w:val="00CE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7599"/>
  <w15:chartTrackingRefBased/>
  <w15:docId w15:val="{C61A82BA-681C-47C2-9A9B-FA66AEE4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557"/>
    <w:pPr>
      <w:spacing w:after="160" w:line="259" w:lineRule="auto"/>
    </w:pPr>
    <w:rPr>
      <w:kern w:val="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A1557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bourgeon</dc:creator>
  <cp:keywords/>
  <dc:description/>
  <cp:lastModifiedBy>marie bourgeon</cp:lastModifiedBy>
  <cp:revision>1</cp:revision>
  <dcterms:created xsi:type="dcterms:W3CDTF">2023-04-02T08:21:00Z</dcterms:created>
  <dcterms:modified xsi:type="dcterms:W3CDTF">2023-04-02T08:22:00Z</dcterms:modified>
</cp:coreProperties>
</file>