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B05" w:rsidRDefault="00474B8F">
      <w:pPr>
        <w:pStyle w:val="Standard"/>
        <w:jc w:val="center"/>
        <w:rPr>
          <w:rFonts w:ascii="Calibri" w:hAnsi="Calibri"/>
          <w:b/>
          <w:bCs/>
          <w:u w:val="single"/>
        </w:rPr>
      </w:pPr>
      <w:r>
        <w:rPr>
          <w:rFonts w:ascii="Calibri" w:hAnsi="Calibri"/>
          <w:b/>
          <w:bCs/>
          <w:u w:val="single"/>
        </w:rPr>
        <w:t>Tableau préparatoire au récit</w:t>
      </w:r>
    </w:p>
    <w:p w:rsidR="00D70B05" w:rsidRDefault="00D70B05">
      <w:pPr>
        <w:pStyle w:val="Standard"/>
        <w:jc w:val="both"/>
        <w:rPr>
          <w:rFonts w:ascii="Calibri" w:hAnsi="Calibri"/>
          <w:sz w:val="12"/>
          <w:szCs w:val="12"/>
        </w:rPr>
      </w:pPr>
    </w:p>
    <w:p w:rsidR="00D70B05" w:rsidRDefault="00474B8F">
      <w:pPr>
        <w:pStyle w:val="Standard"/>
        <w:jc w:val="both"/>
        <w:rPr>
          <w:rFonts w:ascii="Calibri" w:hAnsi="Calibri"/>
        </w:rPr>
      </w:pPr>
      <w:r>
        <w:rPr>
          <w:rFonts w:ascii="Calibri" w:hAnsi="Calibri"/>
        </w:rPr>
        <w:tab/>
      </w:r>
      <w:r>
        <w:rPr>
          <w:rFonts w:ascii="Calibri" w:hAnsi="Calibri"/>
          <w:sz w:val="21"/>
          <w:szCs w:val="21"/>
        </w:rPr>
        <w:t>Pour expliquer le fonctionnement du réseau ou du mouvement étudié, il faut d'abord prélever les informations à partir du dossier documentaire.</w:t>
      </w:r>
    </w:p>
    <w:p w:rsidR="00D70B05" w:rsidRDefault="00474B8F">
      <w:pPr>
        <w:pStyle w:val="Standard"/>
        <w:jc w:val="both"/>
        <w:rPr>
          <w:rFonts w:ascii="Calibri" w:hAnsi="Calibri"/>
          <w:sz w:val="21"/>
          <w:szCs w:val="21"/>
        </w:rPr>
      </w:pPr>
      <w:r>
        <w:rPr>
          <w:rFonts w:ascii="Calibri" w:hAnsi="Calibri"/>
          <w:sz w:val="21"/>
          <w:szCs w:val="21"/>
        </w:rPr>
        <w:t xml:space="preserve">Pour cela, il est possible d'utiliser un tableau qui permet de </w:t>
      </w:r>
      <w:r>
        <w:rPr>
          <w:rFonts w:ascii="Calibri" w:hAnsi="Calibri"/>
          <w:b/>
          <w:bCs/>
          <w:sz w:val="21"/>
          <w:szCs w:val="21"/>
          <w:u w:val="single"/>
        </w:rPr>
        <w:t>prendre des notes</w:t>
      </w:r>
      <w:r>
        <w:rPr>
          <w:rFonts w:ascii="Calibri" w:hAnsi="Calibri"/>
          <w:sz w:val="21"/>
          <w:szCs w:val="21"/>
        </w:rPr>
        <w:t xml:space="preserve"> et d'</w:t>
      </w:r>
      <w:r>
        <w:rPr>
          <w:rFonts w:ascii="Calibri" w:hAnsi="Calibri"/>
          <w:b/>
          <w:bCs/>
          <w:sz w:val="21"/>
          <w:szCs w:val="21"/>
          <w:u w:val="single"/>
        </w:rPr>
        <w:t>organiser les idées</w:t>
      </w:r>
      <w:r>
        <w:rPr>
          <w:rFonts w:ascii="Calibri" w:hAnsi="Calibri"/>
          <w:sz w:val="21"/>
          <w:szCs w:val="21"/>
        </w:rPr>
        <w:t>.</w:t>
      </w:r>
    </w:p>
    <w:p w:rsidR="00D70B05" w:rsidRDefault="00D70B05">
      <w:pPr>
        <w:pStyle w:val="Standard"/>
        <w:jc w:val="both"/>
        <w:rPr>
          <w:rFonts w:ascii="Calibri" w:hAnsi="Calibri"/>
          <w:sz w:val="12"/>
          <w:szCs w:val="12"/>
        </w:rPr>
      </w:pPr>
    </w:p>
    <w:tbl>
      <w:tblPr>
        <w:tblW w:w="9905" w:type="dxa"/>
        <w:tblInd w:w="-267" w:type="dxa"/>
        <w:tblLayout w:type="fixed"/>
        <w:tblCellMar>
          <w:left w:w="10" w:type="dxa"/>
          <w:right w:w="10" w:type="dxa"/>
        </w:tblCellMar>
        <w:tblLook w:val="0000" w:firstRow="0" w:lastRow="0" w:firstColumn="0" w:lastColumn="0" w:noHBand="0" w:noVBand="0"/>
      </w:tblPr>
      <w:tblGrid>
        <w:gridCol w:w="1867"/>
        <w:gridCol w:w="8038"/>
      </w:tblGrid>
      <w:tr w:rsidR="00D70B05">
        <w:tc>
          <w:tcPr>
            <w:tcW w:w="1867" w:type="dxa"/>
            <w:tcBorders>
              <w:top w:val="single" w:sz="2" w:space="0" w:color="000000"/>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b/>
                <w:bCs/>
              </w:rPr>
            </w:pPr>
            <w:r>
              <w:rPr>
                <w:rFonts w:ascii="Calibri" w:hAnsi="Calibri"/>
                <w:b/>
                <w:bCs/>
              </w:rPr>
              <w:t>Mouvement</w:t>
            </w:r>
          </w:p>
        </w:tc>
        <w:tc>
          <w:tcPr>
            <w:tcW w:w="80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center"/>
              <w:rPr>
                <w:rFonts w:ascii="Calibri" w:hAnsi="Calibri"/>
                <w:b/>
                <w:bCs/>
              </w:rPr>
            </w:pPr>
            <w:r>
              <w:rPr>
                <w:rFonts w:ascii="Calibri" w:hAnsi="Calibri"/>
                <w:b/>
                <w:bCs/>
              </w:rPr>
              <w:t>LIBERATION SUD</w:t>
            </w:r>
          </w:p>
        </w:tc>
      </w:tr>
      <w:tr w:rsidR="00D70B05">
        <w:tc>
          <w:tcPr>
            <w:tcW w:w="1867" w:type="dxa"/>
            <w:tcBorders>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u w:val="single"/>
              </w:rPr>
            </w:pPr>
            <w:r>
              <w:rPr>
                <w:rFonts w:ascii="Calibri" w:hAnsi="Calibri"/>
                <w:u w:val="single"/>
              </w:rPr>
              <w:t>Les individus</w:t>
            </w:r>
          </w:p>
          <w:p w:rsidR="00D70B05" w:rsidRDefault="00D70B05">
            <w:pPr>
              <w:pStyle w:val="TableContents"/>
              <w:jc w:val="both"/>
              <w:rPr>
                <w:rFonts w:ascii="Calibri" w:hAnsi="Calibri"/>
              </w:rPr>
            </w:pPr>
          </w:p>
          <w:p w:rsidR="00D70B05" w:rsidRDefault="00474B8F">
            <w:pPr>
              <w:pStyle w:val="TableContents"/>
              <w:jc w:val="both"/>
              <w:rPr>
                <w:rFonts w:ascii="Calibri" w:hAnsi="Calibri"/>
                <w:i/>
                <w:iCs/>
              </w:rPr>
            </w:pPr>
            <w:r>
              <w:rPr>
                <w:rFonts w:ascii="Calibri" w:hAnsi="Calibri"/>
                <w:i/>
                <w:iCs/>
              </w:rPr>
              <w:t>Qui sont les acteurs ?</w:t>
            </w:r>
          </w:p>
        </w:tc>
        <w:tc>
          <w:tcPr>
            <w:tcW w:w="8038" w:type="dxa"/>
            <w:tcBorders>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both"/>
              <w:rPr>
                <w:rFonts w:ascii="Calibri" w:hAnsi="Calibri"/>
                <w:color w:val="999999"/>
              </w:rPr>
            </w:pPr>
            <w:r>
              <w:rPr>
                <w:rFonts w:ascii="Calibri" w:hAnsi="Calibri"/>
                <w:color w:val="999999"/>
              </w:rPr>
              <w:t>…..................................................................................................................................................................................................................................................................................................................</w:t>
            </w:r>
          </w:p>
          <w:p w:rsidR="00D70B05" w:rsidRDefault="00474B8F">
            <w:pPr>
              <w:pStyle w:val="TableContents"/>
              <w:jc w:val="both"/>
              <w:rPr>
                <w:rFonts w:ascii="Calibri" w:hAnsi="Calibri"/>
                <w:color w:val="999999"/>
              </w:rPr>
            </w:pPr>
            <w:r>
              <w:rPr>
                <w:rFonts w:ascii="Calibri" w:hAnsi="Calibri"/>
                <w:color w:val="999999"/>
              </w:rPr>
              <w:t>…...........................................................................................................................................................................................................</w:t>
            </w:r>
          </w:p>
        </w:tc>
      </w:tr>
      <w:tr w:rsidR="00D70B05">
        <w:tc>
          <w:tcPr>
            <w:tcW w:w="1867" w:type="dxa"/>
            <w:tcBorders>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u w:val="single"/>
              </w:rPr>
            </w:pPr>
            <w:r>
              <w:rPr>
                <w:rFonts w:ascii="Calibri" w:hAnsi="Calibri"/>
                <w:u w:val="single"/>
              </w:rPr>
              <w:t>Le contexte</w:t>
            </w:r>
          </w:p>
          <w:p w:rsidR="00D70B05" w:rsidRDefault="00D70B05">
            <w:pPr>
              <w:pStyle w:val="TableContents"/>
              <w:jc w:val="both"/>
              <w:rPr>
                <w:rFonts w:ascii="Calibri" w:hAnsi="Calibri"/>
              </w:rPr>
            </w:pPr>
          </w:p>
          <w:p w:rsidR="00D70B05" w:rsidRDefault="00474B8F">
            <w:pPr>
              <w:pStyle w:val="TableContents"/>
              <w:jc w:val="both"/>
              <w:rPr>
                <w:rFonts w:ascii="Calibri" w:hAnsi="Calibri"/>
                <w:i/>
                <w:iCs/>
              </w:rPr>
            </w:pPr>
            <w:r>
              <w:rPr>
                <w:rFonts w:ascii="Calibri" w:hAnsi="Calibri"/>
                <w:i/>
                <w:iCs/>
              </w:rPr>
              <w:t>Où et quand ?</w:t>
            </w:r>
          </w:p>
        </w:tc>
        <w:tc>
          <w:tcPr>
            <w:tcW w:w="8038" w:type="dxa"/>
            <w:tcBorders>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extbody"/>
              <w:jc w:val="both"/>
            </w:pPr>
            <w:r>
              <w:rPr>
                <w:rFonts w:ascii="Calibri" w:hAnsi="Calibri"/>
                <w:sz w:val="21"/>
                <w:szCs w:val="21"/>
              </w:rPr>
              <w:t xml:space="preserve">Dès septembre 1940, Emmanuel d'Astier de la Vigerie organisa un premier mouvement de résistance intérieure, La </w:t>
            </w:r>
            <w:r>
              <w:rPr>
                <w:rFonts w:ascii="Calibri" w:hAnsi="Calibri"/>
                <w:b/>
                <w:sz w:val="21"/>
                <w:szCs w:val="21"/>
              </w:rPr>
              <w:t>Dernière Colonne</w:t>
            </w:r>
            <w:r>
              <w:rPr>
                <w:rFonts w:ascii="Calibri" w:hAnsi="Calibri"/>
                <w:sz w:val="21"/>
                <w:szCs w:val="21"/>
              </w:rPr>
              <w:t>. Raymond et Lucie Aubrac participèrent à ce mouvement. Cependant, en décembre et en janvier, nombreux de ses membres furent arrêtés.</w:t>
            </w:r>
          </w:p>
          <w:p w:rsidR="00D70B05" w:rsidRDefault="00474B8F">
            <w:pPr>
              <w:pStyle w:val="Textbody"/>
              <w:jc w:val="both"/>
              <w:rPr>
                <w:rFonts w:ascii="Calibri" w:hAnsi="Calibri"/>
                <w:sz w:val="21"/>
                <w:szCs w:val="21"/>
              </w:rPr>
            </w:pPr>
            <w:r>
              <w:rPr>
                <w:rFonts w:ascii="Calibri" w:hAnsi="Calibri"/>
                <w:sz w:val="21"/>
                <w:szCs w:val="21"/>
              </w:rPr>
              <w:t>En juin 1941, d'Astier, Jean Cavaillès, Raymond et Lucie Aubrac créèrent un nouveau mouvement dans la zone Sud : Libération-Sud. Ils associèrent autour d'eux des syndicalistes et des militants de gauche et des membres du Front populaire.</w:t>
            </w:r>
          </w:p>
        </w:tc>
      </w:tr>
      <w:tr w:rsidR="00D70B05">
        <w:tc>
          <w:tcPr>
            <w:tcW w:w="1867" w:type="dxa"/>
            <w:tcBorders>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u w:val="single"/>
              </w:rPr>
            </w:pPr>
            <w:r>
              <w:rPr>
                <w:rFonts w:ascii="Calibri" w:hAnsi="Calibri"/>
                <w:u w:val="single"/>
              </w:rPr>
              <w:t>Les motivations</w:t>
            </w:r>
          </w:p>
          <w:p w:rsidR="00D70B05" w:rsidRDefault="00D70B05">
            <w:pPr>
              <w:pStyle w:val="TableContents"/>
              <w:jc w:val="both"/>
              <w:rPr>
                <w:rFonts w:ascii="Calibri" w:hAnsi="Calibri"/>
              </w:rPr>
            </w:pPr>
          </w:p>
          <w:p w:rsidR="00D70B05" w:rsidRPr="00E546B5" w:rsidRDefault="00474B8F">
            <w:pPr>
              <w:pStyle w:val="TableContents"/>
              <w:jc w:val="both"/>
              <w:rPr>
                <w:rFonts w:ascii="Calibri" w:hAnsi="Calibri"/>
                <w:i/>
              </w:rPr>
            </w:pPr>
            <w:r w:rsidRPr="00E546B5">
              <w:rPr>
                <w:rFonts w:ascii="Calibri" w:hAnsi="Calibri"/>
                <w:i/>
              </w:rPr>
              <w:t>Pourquoi l'entrée en résistance ?</w:t>
            </w:r>
          </w:p>
        </w:tc>
        <w:tc>
          <w:tcPr>
            <w:tcW w:w="8038" w:type="dxa"/>
            <w:tcBorders>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both"/>
              <w:rPr>
                <w:rFonts w:ascii="Calibri" w:hAnsi="Calibri"/>
                <w:color w:val="999999"/>
              </w:rPr>
            </w:pPr>
            <w:r>
              <w:rPr>
                <w:rFonts w:ascii="Calibri" w:hAnsi="Calibri"/>
                <w:color w:val="999999"/>
              </w:rPr>
              <w:t>…..................................................................................................................................................................................................................................................................................................................</w:t>
            </w:r>
          </w:p>
          <w:p w:rsidR="00D70B05" w:rsidRDefault="00474B8F">
            <w:pPr>
              <w:pStyle w:val="TableContents"/>
              <w:jc w:val="both"/>
              <w:rPr>
                <w:rFonts w:ascii="Calibri" w:hAnsi="Calibri"/>
                <w:color w:val="999999"/>
              </w:rPr>
            </w:pPr>
            <w:r>
              <w:rPr>
                <w:rFonts w:ascii="Calibri" w:hAnsi="Calibri"/>
                <w:color w:val="999999"/>
              </w:rPr>
              <w:t>…..................................................................................................................................................................................................................................................................................................................</w:t>
            </w:r>
          </w:p>
          <w:p w:rsidR="00D70B05" w:rsidRDefault="00474B8F">
            <w:pPr>
              <w:pStyle w:val="TableContents"/>
              <w:jc w:val="both"/>
              <w:rPr>
                <w:rFonts w:ascii="Calibri" w:hAnsi="Calibri"/>
                <w:color w:val="999999"/>
              </w:rPr>
            </w:pPr>
            <w:r>
              <w:rPr>
                <w:rFonts w:ascii="Calibri" w:hAnsi="Calibri"/>
                <w:color w:val="999999"/>
              </w:rPr>
              <w:t>…..................................................................................................................................................................................................................................................................................................................</w:t>
            </w:r>
          </w:p>
        </w:tc>
      </w:tr>
      <w:tr w:rsidR="00D70B05">
        <w:tc>
          <w:tcPr>
            <w:tcW w:w="1867" w:type="dxa"/>
            <w:tcBorders>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u w:val="single"/>
              </w:rPr>
            </w:pPr>
            <w:r>
              <w:rPr>
                <w:rFonts w:ascii="Calibri" w:hAnsi="Calibri"/>
                <w:u w:val="single"/>
              </w:rPr>
              <w:t>Les actions</w:t>
            </w:r>
          </w:p>
          <w:p w:rsidR="00D70B05" w:rsidRDefault="00D70B05">
            <w:pPr>
              <w:pStyle w:val="TableContents"/>
              <w:jc w:val="both"/>
              <w:rPr>
                <w:rFonts w:ascii="Calibri" w:hAnsi="Calibri"/>
              </w:rPr>
            </w:pPr>
          </w:p>
          <w:p w:rsidR="00D70B05" w:rsidRPr="00E546B5" w:rsidRDefault="00474B8F">
            <w:pPr>
              <w:pStyle w:val="TableContents"/>
              <w:jc w:val="both"/>
              <w:rPr>
                <w:rFonts w:ascii="Calibri" w:hAnsi="Calibri"/>
                <w:i/>
              </w:rPr>
            </w:pPr>
            <w:r w:rsidRPr="00E546B5">
              <w:rPr>
                <w:rFonts w:ascii="Calibri" w:hAnsi="Calibri"/>
                <w:i/>
              </w:rPr>
              <w:t>Comment </w:t>
            </w:r>
          </w:p>
          <w:p w:rsidR="00D70B05" w:rsidRPr="00E546B5" w:rsidRDefault="00474B8F">
            <w:pPr>
              <w:pStyle w:val="TableContents"/>
              <w:jc w:val="both"/>
              <w:rPr>
                <w:rFonts w:ascii="Calibri" w:hAnsi="Calibri"/>
                <w:i/>
              </w:rPr>
            </w:pPr>
            <w:r w:rsidRPr="00E546B5">
              <w:rPr>
                <w:rFonts w:ascii="Calibri" w:hAnsi="Calibri"/>
                <w:i/>
              </w:rPr>
              <w:t>résister?</w:t>
            </w:r>
          </w:p>
          <w:p w:rsidR="00D70B05" w:rsidRDefault="00D70B05">
            <w:pPr>
              <w:pStyle w:val="TableContents"/>
              <w:jc w:val="both"/>
              <w:rPr>
                <w:rFonts w:ascii="Calibri" w:hAnsi="Calibri"/>
                <w:i/>
                <w:iCs/>
                <w:sz w:val="18"/>
                <w:szCs w:val="18"/>
              </w:rPr>
            </w:pPr>
          </w:p>
          <w:p w:rsidR="00D70B05" w:rsidRDefault="00D70B05">
            <w:pPr>
              <w:pStyle w:val="TableContents"/>
              <w:jc w:val="center"/>
              <w:rPr>
                <w:rFonts w:ascii="Calibri" w:hAnsi="Calibri"/>
                <w:i/>
                <w:iCs/>
                <w:sz w:val="18"/>
                <w:szCs w:val="18"/>
              </w:rPr>
            </w:pPr>
          </w:p>
        </w:tc>
        <w:tc>
          <w:tcPr>
            <w:tcW w:w="8038" w:type="dxa"/>
            <w:tcBorders>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both"/>
              <w:rPr>
                <w:rFonts w:ascii="Calibri" w:hAnsi="Calibri"/>
                <w:color w:val="999999"/>
              </w:rPr>
            </w:pPr>
            <w:r>
              <w:rPr>
                <w:rFonts w:ascii="Calibri" w:hAnsi="Calibri"/>
                <w:color w:val="999999"/>
              </w:rPr>
              <w:t>…..................................................................................................................................................................................................................................................................................................................</w:t>
            </w:r>
          </w:p>
          <w:p w:rsidR="00D70B05" w:rsidRDefault="00474B8F">
            <w:pPr>
              <w:pStyle w:val="TableContents"/>
              <w:jc w:val="both"/>
              <w:rPr>
                <w:rFonts w:ascii="Calibri" w:hAnsi="Calibri"/>
                <w:color w:val="999999"/>
              </w:rPr>
            </w:pPr>
            <w:r>
              <w:rPr>
                <w:rFonts w:ascii="Calibri" w:hAnsi="Calibri"/>
                <w:color w:val="999999"/>
              </w:rPr>
              <w:t>…..................................................................................................................................................................................................................................................................................................................</w:t>
            </w:r>
          </w:p>
          <w:p w:rsidR="00D70B05" w:rsidRDefault="00474B8F">
            <w:pPr>
              <w:pStyle w:val="TableContents"/>
              <w:jc w:val="both"/>
              <w:rPr>
                <w:rFonts w:ascii="Calibri" w:hAnsi="Calibri"/>
                <w:color w:val="999999"/>
              </w:rPr>
            </w:pPr>
            <w:r>
              <w:rPr>
                <w:rFonts w:ascii="Calibri" w:hAnsi="Calibri"/>
                <w:color w:val="999999"/>
              </w:rPr>
              <w:t>…...........................................................................................................................................................................................................</w:t>
            </w:r>
          </w:p>
        </w:tc>
      </w:tr>
      <w:tr w:rsidR="00D70B05">
        <w:tc>
          <w:tcPr>
            <w:tcW w:w="1867" w:type="dxa"/>
            <w:tcBorders>
              <w:left w:val="single" w:sz="2" w:space="0" w:color="000000"/>
              <w:bottom w:val="single" w:sz="2" w:space="0" w:color="000000"/>
            </w:tcBorders>
            <w:tcMar>
              <w:top w:w="55" w:type="dxa"/>
              <w:left w:w="55" w:type="dxa"/>
              <w:bottom w:w="55" w:type="dxa"/>
              <w:right w:w="55" w:type="dxa"/>
            </w:tcMar>
          </w:tcPr>
          <w:p w:rsidR="00E546B5" w:rsidRPr="00E546B5" w:rsidRDefault="00E546B5">
            <w:pPr>
              <w:pStyle w:val="TableContents"/>
              <w:jc w:val="both"/>
              <w:rPr>
                <w:rFonts w:ascii="Calibri" w:hAnsi="Calibri"/>
                <w:u w:val="single"/>
              </w:rPr>
            </w:pPr>
            <w:r w:rsidRPr="00E546B5">
              <w:rPr>
                <w:rFonts w:ascii="Calibri" w:hAnsi="Calibri"/>
                <w:u w:val="single"/>
              </w:rPr>
              <w:t>Les risques</w:t>
            </w:r>
          </w:p>
          <w:p w:rsidR="00E546B5" w:rsidRDefault="00E546B5">
            <w:pPr>
              <w:pStyle w:val="TableContents"/>
              <w:jc w:val="both"/>
              <w:rPr>
                <w:rFonts w:ascii="Calibri" w:hAnsi="Calibri"/>
              </w:rPr>
            </w:pPr>
          </w:p>
          <w:p w:rsidR="00D70B05" w:rsidRPr="00E546B5" w:rsidRDefault="00474B8F">
            <w:pPr>
              <w:pStyle w:val="TableContents"/>
              <w:jc w:val="both"/>
              <w:rPr>
                <w:rFonts w:ascii="Calibri" w:hAnsi="Calibri"/>
                <w:i/>
              </w:rPr>
            </w:pPr>
            <w:r w:rsidRPr="00E546B5">
              <w:rPr>
                <w:rFonts w:ascii="Calibri" w:hAnsi="Calibri"/>
                <w:i/>
              </w:rPr>
              <w:t>Quelles sont les conséquences ?</w:t>
            </w:r>
          </w:p>
          <w:p w:rsidR="00D70B05" w:rsidRDefault="00D70B05">
            <w:pPr>
              <w:pStyle w:val="TableContents"/>
              <w:jc w:val="center"/>
              <w:rPr>
                <w:rFonts w:ascii="Calibri" w:hAnsi="Calibri"/>
                <w:i/>
                <w:iCs/>
                <w:sz w:val="20"/>
                <w:szCs w:val="20"/>
              </w:rPr>
            </w:pPr>
          </w:p>
        </w:tc>
        <w:tc>
          <w:tcPr>
            <w:tcW w:w="8038" w:type="dxa"/>
            <w:tcBorders>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both"/>
              <w:rPr>
                <w:rFonts w:ascii="Calibri" w:hAnsi="Calibri"/>
                <w:color w:val="999999"/>
              </w:rPr>
            </w:pPr>
            <w:r>
              <w:rPr>
                <w:rFonts w:ascii="Calibri" w:hAnsi="Calibri"/>
                <w:color w:val="999999"/>
              </w:rPr>
              <w:t>…..................................................................................................................................................................................................................................................................................................................</w:t>
            </w:r>
          </w:p>
          <w:p w:rsidR="00D70B05" w:rsidRDefault="00474B8F">
            <w:pPr>
              <w:pStyle w:val="TableContents"/>
              <w:jc w:val="both"/>
              <w:rPr>
                <w:rFonts w:ascii="Calibri" w:hAnsi="Calibri"/>
                <w:color w:val="999999"/>
              </w:rPr>
            </w:pPr>
            <w:r>
              <w:rPr>
                <w:rFonts w:ascii="Calibri" w:hAnsi="Calibri"/>
                <w:color w:val="999999"/>
              </w:rPr>
              <w:t>…...........................................................................................................................................................................................................</w:t>
            </w:r>
          </w:p>
        </w:tc>
      </w:tr>
      <w:tr w:rsidR="00D70B05">
        <w:tc>
          <w:tcPr>
            <w:tcW w:w="1867" w:type="dxa"/>
            <w:tcBorders>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rPr>
            </w:pPr>
            <w:r>
              <w:rPr>
                <w:rFonts w:ascii="Calibri" w:hAnsi="Calibri"/>
              </w:rPr>
              <w:t>Rapport avec Jean Moulin ?</w:t>
            </w:r>
          </w:p>
          <w:p w:rsidR="00D70B05" w:rsidRDefault="00D70B05">
            <w:pPr>
              <w:pStyle w:val="TableContents"/>
              <w:jc w:val="both"/>
              <w:rPr>
                <w:rFonts w:ascii="Calibri" w:hAnsi="Calibri"/>
                <w:i/>
                <w:iCs/>
                <w:sz w:val="20"/>
                <w:szCs w:val="20"/>
              </w:rPr>
            </w:pPr>
          </w:p>
          <w:p w:rsidR="00D70B05" w:rsidRDefault="00D70B05">
            <w:pPr>
              <w:pStyle w:val="TableContents"/>
              <w:jc w:val="center"/>
              <w:rPr>
                <w:rFonts w:ascii="Calibri" w:hAnsi="Calibri"/>
                <w:i/>
                <w:iCs/>
                <w:sz w:val="20"/>
                <w:szCs w:val="20"/>
              </w:rPr>
            </w:pPr>
          </w:p>
          <w:p w:rsidR="00D70B05" w:rsidRDefault="00D70B05">
            <w:pPr>
              <w:pStyle w:val="TableContents"/>
              <w:jc w:val="both"/>
              <w:rPr>
                <w:rFonts w:ascii="Calibri" w:hAnsi="Calibri"/>
              </w:rPr>
            </w:pPr>
          </w:p>
        </w:tc>
        <w:tc>
          <w:tcPr>
            <w:tcW w:w="8038" w:type="dxa"/>
            <w:tcBorders>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both"/>
              <w:rPr>
                <w:rFonts w:ascii="Calibri" w:hAnsi="Calibri"/>
                <w:color w:val="999999"/>
              </w:rPr>
            </w:pPr>
            <w:r>
              <w:rPr>
                <w:rFonts w:ascii="Calibri" w:hAnsi="Calibri"/>
                <w:color w:val="999999"/>
              </w:rPr>
              <w:t>…..................................................................................................................................................................................................................................................................................................................</w:t>
            </w:r>
          </w:p>
          <w:p w:rsidR="00D70B05" w:rsidRDefault="00474B8F">
            <w:pPr>
              <w:pStyle w:val="TableContents"/>
              <w:jc w:val="both"/>
              <w:rPr>
                <w:rFonts w:ascii="Calibri" w:hAnsi="Calibri"/>
                <w:color w:val="999999"/>
              </w:rPr>
            </w:pPr>
            <w:r>
              <w:rPr>
                <w:rFonts w:ascii="Calibri" w:hAnsi="Calibri"/>
                <w:color w:val="999999"/>
              </w:rPr>
              <w:t>…..................................................................................................................................................................................................................................................................................................................</w:t>
            </w:r>
          </w:p>
          <w:p w:rsidR="00D70B05" w:rsidRDefault="00474B8F">
            <w:pPr>
              <w:pStyle w:val="TableContents"/>
              <w:jc w:val="both"/>
              <w:rPr>
                <w:rFonts w:ascii="Calibri" w:hAnsi="Calibri"/>
                <w:color w:val="999999"/>
              </w:rPr>
            </w:pPr>
            <w:r>
              <w:rPr>
                <w:rFonts w:ascii="Calibri" w:hAnsi="Calibri"/>
                <w:color w:val="999999"/>
              </w:rPr>
              <w:t>…....................................................................................................</w:t>
            </w:r>
          </w:p>
        </w:tc>
      </w:tr>
      <w:tr w:rsidR="00D70B05">
        <w:tc>
          <w:tcPr>
            <w:tcW w:w="1867" w:type="dxa"/>
            <w:tcBorders>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rPr>
            </w:pPr>
            <w:r>
              <w:rPr>
                <w:rFonts w:ascii="Calibri" w:hAnsi="Calibri"/>
              </w:rPr>
              <w:t>Noms Prénoms des élèves</w:t>
            </w:r>
          </w:p>
        </w:tc>
        <w:tc>
          <w:tcPr>
            <w:tcW w:w="8038" w:type="dxa"/>
            <w:tcBorders>
              <w:left w:val="single" w:sz="2" w:space="0" w:color="000000"/>
              <w:bottom w:val="single" w:sz="2" w:space="0" w:color="000000"/>
              <w:right w:val="single" w:sz="2" w:space="0" w:color="000000"/>
            </w:tcBorders>
            <w:tcMar>
              <w:top w:w="55" w:type="dxa"/>
              <w:left w:w="55" w:type="dxa"/>
              <w:bottom w:w="55" w:type="dxa"/>
              <w:right w:w="55" w:type="dxa"/>
            </w:tcMar>
          </w:tcPr>
          <w:p w:rsidR="00D70B05" w:rsidRDefault="00D70B05">
            <w:pPr>
              <w:pStyle w:val="TableContents"/>
              <w:jc w:val="both"/>
              <w:rPr>
                <w:rFonts w:ascii="Calibri" w:hAnsi="Calibri"/>
              </w:rPr>
            </w:pPr>
          </w:p>
        </w:tc>
      </w:tr>
    </w:tbl>
    <w:p w:rsidR="00A63E4E" w:rsidRDefault="00A63E4E">
      <w:pPr>
        <w:pStyle w:val="Standard"/>
        <w:jc w:val="center"/>
        <w:rPr>
          <w:rFonts w:ascii="Calibri" w:hAnsi="Calibri"/>
          <w:b/>
          <w:bCs/>
          <w:u w:val="single"/>
        </w:rPr>
      </w:pPr>
    </w:p>
    <w:p w:rsidR="00A63E4E" w:rsidRDefault="00A63E4E">
      <w:pPr>
        <w:pStyle w:val="Standard"/>
        <w:jc w:val="center"/>
        <w:rPr>
          <w:rFonts w:ascii="Calibri" w:hAnsi="Calibri"/>
          <w:b/>
          <w:bCs/>
          <w:u w:val="single"/>
        </w:rPr>
      </w:pPr>
    </w:p>
    <w:p w:rsidR="00D70B05" w:rsidRDefault="00474B8F">
      <w:pPr>
        <w:pStyle w:val="Standard"/>
        <w:jc w:val="center"/>
        <w:rPr>
          <w:rFonts w:ascii="Calibri" w:hAnsi="Calibri"/>
          <w:b/>
          <w:bCs/>
          <w:u w:val="single"/>
        </w:rPr>
      </w:pPr>
      <w:r>
        <w:rPr>
          <w:rFonts w:ascii="Calibri" w:hAnsi="Calibri"/>
          <w:b/>
          <w:bCs/>
          <w:u w:val="single"/>
        </w:rPr>
        <w:lastRenderedPageBreak/>
        <w:t>Tableau préparatoire au récit</w:t>
      </w:r>
    </w:p>
    <w:p w:rsidR="00D70B05" w:rsidRDefault="00D70B05">
      <w:pPr>
        <w:pStyle w:val="Standard"/>
        <w:jc w:val="both"/>
        <w:rPr>
          <w:rFonts w:ascii="Calibri" w:hAnsi="Calibri"/>
          <w:sz w:val="12"/>
          <w:szCs w:val="12"/>
        </w:rPr>
      </w:pPr>
    </w:p>
    <w:p w:rsidR="00D70B05" w:rsidRDefault="00474B8F">
      <w:pPr>
        <w:pStyle w:val="Standard"/>
        <w:jc w:val="both"/>
        <w:rPr>
          <w:rFonts w:ascii="Calibri" w:hAnsi="Calibri"/>
        </w:rPr>
      </w:pPr>
      <w:r>
        <w:rPr>
          <w:rFonts w:ascii="Calibri" w:hAnsi="Calibri"/>
        </w:rPr>
        <w:tab/>
      </w:r>
      <w:r>
        <w:rPr>
          <w:rFonts w:ascii="Calibri" w:hAnsi="Calibri"/>
          <w:sz w:val="21"/>
          <w:szCs w:val="21"/>
        </w:rPr>
        <w:t>Pour expliquer le fonctionnement du réseau ou du mouvement étudié, il faut d'abord prélever les informations à partir du dossier documentaire.</w:t>
      </w:r>
    </w:p>
    <w:p w:rsidR="00D70B05" w:rsidRDefault="00474B8F">
      <w:pPr>
        <w:pStyle w:val="Standard"/>
        <w:jc w:val="both"/>
        <w:rPr>
          <w:rFonts w:ascii="Calibri" w:hAnsi="Calibri"/>
          <w:sz w:val="21"/>
          <w:szCs w:val="21"/>
        </w:rPr>
      </w:pPr>
      <w:r>
        <w:rPr>
          <w:rFonts w:ascii="Calibri" w:hAnsi="Calibri"/>
          <w:sz w:val="21"/>
          <w:szCs w:val="21"/>
        </w:rPr>
        <w:t xml:space="preserve">Pour cela, il est possible d'utiliser un tableau qui permet de </w:t>
      </w:r>
      <w:r>
        <w:rPr>
          <w:rFonts w:ascii="Calibri" w:hAnsi="Calibri"/>
          <w:b/>
          <w:bCs/>
          <w:sz w:val="21"/>
          <w:szCs w:val="21"/>
          <w:u w:val="single"/>
        </w:rPr>
        <w:t>prendre des notes</w:t>
      </w:r>
      <w:r>
        <w:rPr>
          <w:rFonts w:ascii="Calibri" w:hAnsi="Calibri"/>
          <w:sz w:val="21"/>
          <w:szCs w:val="21"/>
        </w:rPr>
        <w:t xml:space="preserve"> et d'</w:t>
      </w:r>
      <w:r>
        <w:rPr>
          <w:rFonts w:ascii="Calibri" w:hAnsi="Calibri"/>
          <w:b/>
          <w:bCs/>
          <w:sz w:val="21"/>
          <w:szCs w:val="21"/>
          <w:u w:val="single"/>
        </w:rPr>
        <w:t>organiser les idées</w:t>
      </w:r>
      <w:r>
        <w:rPr>
          <w:rFonts w:ascii="Calibri" w:hAnsi="Calibri"/>
          <w:sz w:val="21"/>
          <w:szCs w:val="21"/>
        </w:rPr>
        <w:t>.</w:t>
      </w:r>
    </w:p>
    <w:p w:rsidR="00D70B05" w:rsidRDefault="00D70B05">
      <w:pPr>
        <w:pStyle w:val="Standard"/>
        <w:jc w:val="both"/>
        <w:rPr>
          <w:rFonts w:ascii="Calibri" w:hAnsi="Calibri"/>
          <w:sz w:val="12"/>
          <w:szCs w:val="12"/>
        </w:rPr>
      </w:pPr>
    </w:p>
    <w:tbl>
      <w:tblPr>
        <w:tblW w:w="9922" w:type="dxa"/>
        <w:tblInd w:w="-284" w:type="dxa"/>
        <w:tblLayout w:type="fixed"/>
        <w:tblCellMar>
          <w:left w:w="10" w:type="dxa"/>
          <w:right w:w="10" w:type="dxa"/>
        </w:tblCellMar>
        <w:tblLook w:val="0000" w:firstRow="0" w:lastRow="0" w:firstColumn="0" w:lastColumn="0" w:noHBand="0" w:noVBand="0"/>
      </w:tblPr>
      <w:tblGrid>
        <w:gridCol w:w="1883"/>
        <w:gridCol w:w="8039"/>
      </w:tblGrid>
      <w:tr w:rsidR="00D70B05">
        <w:tc>
          <w:tcPr>
            <w:tcW w:w="1883" w:type="dxa"/>
            <w:tcBorders>
              <w:top w:val="single" w:sz="2" w:space="0" w:color="000000"/>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rPr>
            </w:pPr>
            <w:r>
              <w:rPr>
                <w:rFonts w:ascii="Calibri" w:hAnsi="Calibri"/>
              </w:rPr>
              <w:t>Mouvement</w:t>
            </w:r>
          </w:p>
        </w:tc>
        <w:tc>
          <w:tcPr>
            <w:tcW w:w="803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center"/>
              <w:rPr>
                <w:rFonts w:ascii="Calibri" w:hAnsi="Calibri"/>
                <w:b/>
                <w:bCs/>
              </w:rPr>
            </w:pPr>
            <w:r>
              <w:rPr>
                <w:rFonts w:ascii="Calibri" w:hAnsi="Calibri"/>
                <w:b/>
                <w:bCs/>
              </w:rPr>
              <w:t>COMBAT</w:t>
            </w:r>
          </w:p>
        </w:tc>
      </w:tr>
      <w:tr w:rsidR="00E546B5">
        <w:tc>
          <w:tcPr>
            <w:tcW w:w="1883"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u w:val="single"/>
              </w:rPr>
            </w:pPr>
            <w:r>
              <w:rPr>
                <w:rFonts w:ascii="Calibri" w:hAnsi="Calibri"/>
                <w:u w:val="single"/>
              </w:rPr>
              <w:t>Les individus</w:t>
            </w:r>
          </w:p>
          <w:p w:rsidR="00E546B5" w:rsidRDefault="00E546B5" w:rsidP="00E546B5">
            <w:pPr>
              <w:pStyle w:val="TableContents"/>
              <w:jc w:val="both"/>
              <w:rPr>
                <w:rFonts w:ascii="Calibri" w:hAnsi="Calibri"/>
              </w:rPr>
            </w:pPr>
          </w:p>
          <w:p w:rsidR="00E546B5" w:rsidRDefault="00E546B5" w:rsidP="00E546B5">
            <w:pPr>
              <w:pStyle w:val="TableContents"/>
              <w:jc w:val="both"/>
              <w:rPr>
                <w:rFonts w:ascii="Calibri" w:hAnsi="Calibri"/>
                <w:i/>
                <w:iCs/>
              </w:rPr>
            </w:pPr>
            <w:r>
              <w:rPr>
                <w:rFonts w:ascii="Calibri" w:hAnsi="Calibri"/>
                <w:i/>
                <w:iCs/>
              </w:rPr>
              <w:t>Qui sont les acteurs ?</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883"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u w:val="single"/>
              </w:rPr>
            </w:pPr>
            <w:r>
              <w:rPr>
                <w:rFonts w:ascii="Calibri" w:hAnsi="Calibri"/>
                <w:u w:val="single"/>
              </w:rPr>
              <w:t>Le contexte</w:t>
            </w:r>
          </w:p>
          <w:p w:rsidR="00E546B5" w:rsidRDefault="00E546B5" w:rsidP="00E546B5">
            <w:pPr>
              <w:pStyle w:val="TableContents"/>
              <w:jc w:val="both"/>
              <w:rPr>
                <w:rFonts w:ascii="Calibri" w:hAnsi="Calibri"/>
              </w:rPr>
            </w:pPr>
          </w:p>
          <w:p w:rsidR="00E546B5" w:rsidRDefault="00E546B5" w:rsidP="00E546B5">
            <w:pPr>
              <w:pStyle w:val="TableContents"/>
              <w:jc w:val="both"/>
              <w:rPr>
                <w:rFonts w:ascii="Calibri" w:hAnsi="Calibri"/>
              </w:rPr>
            </w:pPr>
            <w:r>
              <w:rPr>
                <w:rFonts w:ascii="Calibri" w:hAnsi="Calibri"/>
                <w:i/>
                <w:iCs/>
              </w:rPr>
              <w:t>Où et quand ?</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sz w:val="21"/>
                <w:szCs w:val="21"/>
              </w:rPr>
            </w:pPr>
            <w:r>
              <w:rPr>
                <w:rFonts w:ascii="Calibri" w:hAnsi="Calibri"/>
                <w:b/>
                <w:sz w:val="21"/>
                <w:szCs w:val="21"/>
              </w:rPr>
              <w:t>Combat</w:t>
            </w:r>
            <w:r>
              <w:rPr>
                <w:rFonts w:ascii="Calibri" w:hAnsi="Calibri"/>
                <w:sz w:val="21"/>
                <w:szCs w:val="21"/>
              </w:rPr>
              <w:t xml:space="preserve"> est un mouvement de la Résistance en France créé par Henri Frenay en août 1940, pendant l'occupation du pays par l'Allemagne. Il est l'un des trois plus grands mouvements opérant en zone sud. Initialement, Combat s'appelait </w:t>
            </w:r>
            <w:r>
              <w:rPr>
                <w:rFonts w:ascii="Calibri" w:hAnsi="Calibri"/>
                <w:b/>
                <w:sz w:val="21"/>
                <w:szCs w:val="21"/>
              </w:rPr>
              <w:t>Mouvement de libération nationale</w:t>
            </w:r>
            <w:r>
              <w:rPr>
                <w:rFonts w:ascii="Calibri" w:hAnsi="Calibri"/>
                <w:sz w:val="21"/>
                <w:szCs w:val="21"/>
              </w:rPr>
              <w:t> : il n'était pas opposé au maréchal Pétain, mais opposé à l'occupation.</w:t>
            </w:r>
          </w:p>
        </w:tc>
      </w:tr>
      <w:tr w:rsidR="00E546B5">
        <w:tc>
          <w:tcPr>
            <w:tcW w:w="1883"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u w:val="single"/>
              </w:rPr>
            </w:pPr>
            <w:r>
              <w:rPr>
                <w:rFonts w:ascii="Calibri" w:hAnsi="Calibri"/>
                <w:u w:val="single"/>
              </w:rPr>
              <w:t>Les motivations</w:t>
            </w:r>
          </w:p>
          <w:p w:rsidR="00E546B5" w:rsidRDefault="00E546B5" w:rsidP="00E546B5">
            <w:pPr>
              <w:pStyle w:val="TableContents"/>
              <w:jc w:val="both"/>
              <w:rPr>
                <w:rFonts w:ascii="Calibri" w:hAnsi="Calibri"/>
              </w:rPr>
            </w:pPr>
          </w:p>
          <w:p w:rsidR="00E546B5" w:rsidRPr="00E546B5" w:rsidRDefault="00E546B5" w:rsidP="00E546B5">
            <w:pPr>
              <w:pStyle w:val="TableContents"/>
              <w:jc w:val="both"/>
              <w:rPr>
                <w:rFonts w:ascii="Calibri" w:hAnsi="Calibri"/>
                <w:i/>
              </w:rPr>
            </w:pPr>
            <w:r w:rsidRPr="00E546B5">
              <w:rPr>
                <w:rFonts w:ascii="Calibri" w:hAnsi="Calibri"/>
                <w:i/>
              </w:rPr>
              <w:t>Pourquoi l'entrée en résistance ?</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883" w:type="dxa"/>
            <w:tcBorders>
              <w:left w:val="single" w:sz="2" w:space="0" w:color="000000"/>
              <w:bottom w:val="single" w:sz="2" w:space="0" w:color="000000"/>
            </w:tcBorders>
            <w:tcMar>
              <w:top w:w="55" w:type="dxa"/>
              <w:left w:w="55" w:type="dxa"/>
              <w:bottom w:w="55" w:type="dxa"/>
              <w:right w:w="55" w:type="dxa"/>
            </w:tcMar>
          </w:tcPr>
          <w:p w:rsidR="00E546B5" w:rsidRPr="00E546B5" w:rsidRDefault="00E546B5" w:rsidP="00E546B5">
            <w:pPr>
              <w:pStyle w:val="TableContents"/>
              <w:jc w:val="both"/>
              <w:rPr>
                <w:rFonts w:ascii="Calibri" w:hAnsi="Calibri"/>
                <w:u w:val="single"/>
              </w:rPr>
            </w:pPr>
            <w:r w:rsidRPr="00E546B5">
              <w:rPr>
                <w:rFonts w:ascii="Calibri" w:hAnsi="Calibri"/>
                <w:u w:val="single"/>
              </w:rPr>
              <w:t>Les actions</w:t>
            </w:r>
          </w:p>
          <w:p w:rsidR="00E546B5" w:rsidRDefault="00E546B5" w:rsidP="00E546B5">
            <w:pPr>
              <w:pStyle w:val="TableContents"/>
              <w:jc w:val="both"/>
              <w:rPr>
                <w:rFonts w:ascii="Calibri" w:hAnsi="Calibri"/>
              </w:rPr>
            </w:pPr>
          </w:p>
          <w:p w:rsidR="00E546B5" w:rsidRPr="00E546B5" w:rsidRDefault="00E546B5" w:rsidP="00E546B5">
            <w:pPr>
              <w:pStyle w:val="TableContents"/>
              <w:jc w:val="both"/>
              <w:rPr>
                <w:rFonts w:ascii="Calibri" w:hAnsi="Calibri"/>
                <w:i/>
              </w:rPr>
            </w:pPr>
            <w:r w:rsidRPr="00E546B5">
              <w:rPr>
                <w:rFonts w:ascii="Calibri" w:hAnsi="Calibri"/>
                <w:i/>
              </w:rPr>
              <w:t>Comment </w:t>
            </w:r>
          </w:p>
          <w:p w:rsidR="00E546B5" w:rsidRPr="00E546B5" w:rsidRDefault="00E546B5" w:rsidP="00E546B5">
            <w:pPr>
              <w:pStyle w:val="TableContents"/>
              <w:jc w:val="both"/>
              <w:rPr>
                <w:rFonts w:ascii="Calibri" w:hAnsi="Calibri"/>
                <w:i/>
              </w:rPr>
            </w:pPr>
            <w:r w:rsidRPr="00E546B5">
              <w:rPr>
                <w:rFonts w:ascii="Calibri" w:hAnsi="Calibri"/>
                <w:i/>
              </w:rPr>
              <w:t>résister?</w:t>
            </w:r>
          </w:p>
          <w:p w:rsidR="00E546B5" w:rsidRDefault="00E546B5" w:rsidP="00E546B5">
            <w:pPr>
              <w:pStyle w:val="TableContents"/>
              <w:jc w:val="both"/>
              <w:rPr>
                <w:rFonts w:ascii="Calibri" w:hAnsi="Calibri"/>
                <w:i/>
                <w:iCs/>
                <w:sz w:val="18"/>
                <w:szCs w:val="18"/>
              </w:rPr>
            </w:pPr>
          </w:p>
          <w:p w:rsidR="00E546B5" w:rsidRDefault="00E546B5" w:rsidP="00E546B5">
            <w:pPr>
              <w:pStyle w:val="TableContents"/>
              <w:jc w:val="center"/>
              <w:rPr>
                <w:rFonts w:ascii="Calibri" w:hAnsi="Calibri"/>
                <w:i/>
                <w:iCs/>
                <w:sz w:val="18"/>
                <w:szCs w:val="18"/>
              </w:rPr>
            </w:pP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883" w:type="dxa"/>
            <w:tcBorders>
              <w:left w:val="single" w:sz="2" w:space="0" w:color="000000"/>
              <w:bottom w:val="single" w:sz="2" w:space="0" w:color="000000"/>
            </w:tcBorders>
            <w:tcMar>
              <w:top w:w="55" w:type="dxa"/>
              <w:left w:w="55" w:type="dxa"/>
              <w:bottom w:w="55" w:type="dxa"/>
              <w:right w:w="55" w:type="dxa"/>
            </w:tcMar>
          </w:tcPr>
          <w:p w:rsidR="00E546B5" w:rsidRPr="00E546B5" w:rsidRDefault="00E546B5" w:rsidP="00E546B5">
            <w:pPr>
              <w:pStyle w:val="TableContents"/>
              <w:jc w:val="both"/>
              <w:rPr>
                <w:rFonts w:ascii="Calibri" w:hAnsi="Calibri"/>
                <w:u w:val="single"/>
              </w:rPr>
            </w:pPr>
            <w:r w:rsidRPr="00E546B5">
              <w:rPr>
                <w:rFonts w:ascii="Calibri" w:hAnsi="Calibri"/>
                <w:u w:val="single"/>
              </w:rPr>
              <w:t>Les risques</w:t>
            </w:r>
          </w:p>
          <w:p w:rsidR="00E546B5" w:rsidRDefault="00E546B5" w:rsidP="00E546B5">
            <w:pPr>
              <w:pStyle w:val="TableContents"/>
              <w:jc w:val="both"/>
              <w:rPr>
                <w:rFonts w:ascii="Calibri" w:hAnsi="Calibri"/>
              </w:rPr>
            </w:pPr>
          </w:p>
          <w:p w:rsidR="00E546B5" w:rsidRPr="00E546B5" w:rsidRDefault="00E546B5" w:rsidP="00E546B5">
            <w:pPr>
              <w:pStyle w:val="TableContents"/>
              <w:jc w:val="both"/>
              <w:rPr>
                <w:rFonts w:ascii="Calibri" w:hAnsi="Calibri"/>
                <w:i/>
              </w:rPr>
            </w:pPr>
            <w:r w:rsidRPr="00E546B5">
              <w:rPr>
                <w:rFonts w:ascii="Calibri" w:hAnsi="Calibri"/>
                <w:i/>
              </w:rPr>
              <w:t>Quelles sont les conséquences ?</w:t>
            </w:r>
          </w:p>
          <w:p w:rsidR="00E546B5" w:rsidRDefault="00E546B5" w:rsidP="00E546B5">
            <w:pPr>
              <w:pStyle w:val="TableContents"/>
              <w:jc w:val="both"/>
              <w:rPr>
                <w:rFonts w:ascii="Calibri" w:hAnsi="Calibri"/>
                <w:i/>
                <w:iCs/>
                <w:sz w:val="20"/>
                <w:szCs w:val="20"/>
              </w:rPr>
            </w:pP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883"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rPr>
            </w:pPr>
            <w:r>
              <w:rPr>
                <w:rFonts w:ascii="Calibri" w:hAnsi="Calibri"/>
              </w:rPr>
              <w:t>Rapport avec Jean Moulin ?</w:t>
            </w:r>
          </w:p>
          <w:p w:rsidR="00E546B5" w:rsidRDefault="00E546B5" w:rsidP="00E546B5">
            <w:pPr>
              <w:pStyle w:val="TableContents"/>
              <w:jc w:val="both"/>
              <w:rPr>
                <w:rFonts w:ascii="Calibri" w:hAnsi="Calibri"/>
                <w:i/>
                <w:iCs/>
                <w:sz w:val="20"/>
                <w:szCs w:val="20"/>
              </w:rPr>
            </w:pPr>
          </w:p>
          <w:p w:rsidR="00E546B5" w:rsidRDefault="00E546B5" w:rsidP="00E546B5">
            <w:pPr>
              <w:pStyle w:val="TableContents"/>
              <w:jc w:val="center"/>
              <w:rPr>
                <w:rFonts w:ascii="Calibri" w:hAnsi="Calibri"/>
                <w:i/>
                <w:iCs/>
                <w:sz w:val="20"/>
                <w:szCs w:val="20"/>
              </w:rPr>
            </w:pPr>
          </w:p>
          <w:p w:rsidR="00E546B5" w:rsidRDefault="00E546B5" w:rsidP="00E546B5">
            <w:pPr>
              <w:pStyle w:val="TableContents"/>
              <w:jc w:val="both"/>
              <w:rPr>
                <w:rFonts w:ascii="Calibri" w:hAnsi="Calibri"/>
              </w:rPr>
            </w:pP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883"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rPr>
            </w:pPr>
            <w:r>
              <w:rPr>
                <w:rFonts w:ascii="Calibri" w:hAnsi="Calibri"/>
              </w:rPr>
              <w:t>Noms Prénoms des élèves</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rPr>
            </w:pPr>
          </w:p>
        </w:tc>
      </w:tr>
    </w:tbl>
    <w:p w:rsidR="00D70B05" w:rsidRDefault="00474B8F">
      <w:pPr>
        <w:pStyle w:val="Standard"/>
        <w:jc w:val="center"/>
        <w:rPr>
          <w:rFonts w:ascii="Calibri" w:hAnsi="Calibri"/>
          <w:b/>
          <w:bCs/>
          <w:u w:val="single"/>
        </w:rPr>
      </w:pPr>
      <w:r>
        <w:rPr>
          <w:rFonts w:ascii="Calibri" w:hAnsi="Calibri"/>
          <w:b/>
          <w:bCs/>
          <w:u w:val="single"/>
        </w:rPr>
        <w:lastRenderedPageBreak/>
        <w:t>Tableau préparatoire au récit</w:t>
      </w:r>
    </w:p>
    <w:p w:rsidR="00D70B05" w:rsidRDefault="00D70B05">
      <w:pPr>
        <w:pStyle w:val="Standard"/>
        <w:jc w:val="both"/>
        <w:rPr>
          <w:rFonts w:ascii="Calibri" w:hAnsi="Calibri"/>
          <w:sz w:val="10"/>
          <w:szCs w:val="10"/>
        </w:rPr>
      </w:pPr>
    </w:p>
    <w:p w:rsidR="00D70B05" w:rsidRDefault="00474B8F">
      <w:pPr>
        <w:pStyle w:val="Standard"/>
        <w:jc w:val="both"/>
        <w:rPr>
          <w:rFonts w:ascii="Calibri" w:hAnsi="Calibri"/>
        </w:rPr>
      </w:pPr>
      <w:r>
        <w:rPr>
          <w:rFonts w:ascii="Calibri" w:hAnsi="Calibri"/>
        </w:rPr>
        <w:tab/>
      </w:r>
      <w:r>
        <w:rPr>
          <w:rFonts w:ascii="Calibri" w:hAnsi="Calibri"/>
          <w:sz w:val="21"/>
          <w:szCs w:val="21"/>
        </w:rPr>
        <w:t>Pour expliquer le fonctionnement du réseau ou du mouvement étudié, il faut d'abord prélever les informations à partir du dossier documentaire.</w:t>
      </w:r>
    </w:p>
    <w:p w:rsidR="00D70B05" w:rsidRDefault="00474B8F">
      <w:pPr>
        <w:pStyle w:val="Standard"/>
        <w:jc w:val="both"/>
        <w:rPr>
          <w:rFonts w:ascii="Calibri" w:hAnsi="Calibri"/>
          <w:sz w:val="21"/>
          <w:szCs w:val="21"/>
        </w:rPr>
      </w:pPr>
      <w:r>
        <w:rPr>
          <w:rFonts w:ascii="Calibri" w:hAnsi="Calibri"/>
          <w:sz w:val="21"/>
          <w:szCs w:val="21"/>
        </w:rPr>
        <w:t xml:space="preserve">Pour cela, il est possible d'utiliser un tableau qui permet de </w:t>
      </w:r>
      <w:r>
        <w:rPr>
          <w:rFonts w:ascii="Calibri" w:hAnsi="Calibri"/>
          <w:b/>
          <w:bCs/>
          <w:sz w:val="21"/>
          <w:szCs w:val="21"/>
          <w:u w:val="single"/>
        </w:rPr>
        <w:t>prendre des notes</w:t>
      </w:r>
      <w:r>
        <w:rPr>
          <w:rFonts w:ascii="Calibri" w:hAnsi="Calibri"/>
          <w:sz w:val="21"/>
          <w:szCs w:val="21"/>
        </w:rPr>
        <w:t xml:space="preserve"> et d'</w:t>
      </w:r>
      <w:r>
        <w:rPr>
          <w:rFonts w:ascii="Calibri" w:hAnsi="Calibri"/>
          <w:b/>
          <w:bCs/>
          <w:sz w:val="21"/>
          <w:szCs w:val="21"/>
          <w:u w:val="single"/>
        </w:rPr>
        <w:t>organiser les idées</w:t>
      </w:r>
      <w:r>
        <w:rPr>
          <w:rFonts w:ascii="Calibri" w:hAnsi="Calibri"/>
          <w:sz w:val="21"/>
          <w:szCs w:val="21"/>
        </w:rPr>
        <w:t>.</w:t>
      </w:r>
    </w:p>
    <w:p w:rsidR="00D70B05" w:rsidRDefault="00D70B05">
      <w:pPr>
        <w:pStyle w:val="Standard"/>
        <w:jc w:val="both"/>
        <w:rPr>
          <w:rFonts w:ascii="Calibri" w:hAnsi="Calibri"/>
          <w:sz w:val="12"/>
          <w:szCs w:val="12"/>
        </w:rPr>
      </w:pPr>
    </w:p>
    <w:tbl>
      <w:tblPr>
        <w:tblW w:w="9939" w:type="dxa"/>
        <w:tblInd w:w="-301" w:type="dxa"/>
        <w:tblLayout w:type="fixed"/>
        <w:tblCellMar>
          <w:left w:w="10" w:type="dxa"/>
          <w:right w:w="10" w:type="dxa"/>
        </w:tblCellMar>
        <w:tblLook w:val="0000" w:firstRow="0" w:lastRow="0" w:firstColumn="0" w:lastColumn="0" w:noHBand="0" w:noVBand="0"/>
      </w:tblPr>
      <w:tblGrid>
        <w:gridCol w:w="1900"/>
        <w:gridCol w:w="8039"/>
      </w:tblGrid>
      <w:tr w:rsidR="00D70B05">
        <w:tc>
          <w:tcPr>
            <w:tcW w:w="1900" w:type="dxa"/>
            <w:tcBorders>
              <w:top w:val="single" w:sz="2" w:space="0" w:color="000000"/>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both"/>
              <w:rPr>
                <w:rFonts w:ascii="Calibri" w:hAnsi="Calibri"/>
              </w:rPr>
            </w:pPr>
            <w:r>
              <w:rPr>
                <w:rFonts w:ascii="Calibri" w:hAnsi="Calibri"/>
              </w:rPr>
              <w:t>Mouvement</w:t>
            </w:r>
          </w:p>
        </w:tc>
        <w:tc>
          <w:tcPr>
            <w:tcW w:w="803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center"/>
              <w:rPr>
                <w:rFonts w:ascii="Calibri" w:hAnsi="Calibri"/>
                <w:b/>
                <w:bCs/>
              </w:rPr>
            </w:pPr>
            <w:r>
              <w:rPr>
                <w:rFonts w:ascii="Calibri" w:hAnsi="Calibri"/>
                <w:b/>
                <w:bCs/>
              </w:rPr>
              <w:t>FRANCS-TIREURS et PARTISANS</w:t>
            </w:r>
          </w:p>
        </w:tc>
      </w:tr>
      <w:tr w:rsidR="00E546B5">
        <w:tc>
          <w:tcPr>
            <w:tcW w:w="1900"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u w:val="single"/>
              </w:rPr>
            </w:pPr>
            <w:r>
              <w:rPr>
                <w:rFonts w:ascii="Calibri" w:hAnsi="Calibri"/>
                <w:u w:val="single"/>
              </w:rPr>
              <w:t>Les individus</w:t>
            </w:r>
          </w:p>
          <w:p w:rsidR="00E546B5" w:rsidRDefault="00E546B5" w:rsidP="00E546B5">
            <w:pPr>
              <w:pStyle w:val="TableContents"/>
              <w:jc w:val="both"/>
              <w:rPr>
                <w:rFonts w:ascii="Calibri" w:hAnsi="Calibri"/>
              </w:rPr>
            </w:pPr>
          </w:p>
          <w:p w:rsidR="00E546B5" w:rsidRDefault="00E546B5" w:rsidP="00E546B5">
            <w:pPr>
              <w:pStyle w:val="TableContents"/>
              <w:jc w:val="both"/>
              <w:rPr>
                <w:rFonts w:ascii="Calibri" w:hAnsi="Calibri"/>
                <w:i/>
                <w:iCs/>
              </w:rPr>
            </w:pPr>
            <w:r>
              <w:rPr>
                <w:rFonts w:ascii="Calibri" w:hAnsi="Calibri"/>
                <w:i/>
                <w:iCs/>
              </w:rPr>
              <w:t>Qui sont les acteurs ?</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900"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u w:val="single"/>
              </w:rPr>
            </w:pPr>
            <w:r>
              <w:rPr>
                <w:rFonts w:ascii="Calibri" w:hAnsi="Calibri"/>
                <w:u w:val="single"/>
              </w:rPr>
              <w:t>Le contexte</w:t>
            </w:r>
          </w:p>
          <w:p w:rsidR="00E546B5" w:rsidRDefault="00E546B5" w:rsidP="00E546B5">
            <w:pPr>
              <w:pStyle w:val="TableContents"/>
              <w:jc w:val="both"/>
              <w:rPr>
                <w:rFonts w:ascii="Calibri" w:hAnsi="Calibri"/>
              </w:rPr>
            </w:pPr>
          </w:p>
          <w:p w:rsidR="00E546B5" w:rsidRDefault="00E546B5" w:rsidP="00E546B5">
            <w:pPr>
              <w:pStyle w:val="TableContents"/>
              <w:jc w:val="both"/>
              <w:rPr>
                <w:rFonts w:ascii="Calibri" w:hAnsi="Calibri"/>
              </w:rPr>
            </w:pPr>
            <w:r>
              <w:rPr>
                <w:rFonts w:ascii="Calibri" w:hAnsi="Calibri"/>
                <w:i/>
                <w:iCs/>
              </w:rPr>
              <w:t>Où et quand ?</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extbody"/>
              <w:jc w:val="both"/>
              <w:rPr>
                <w:rFonts w:ascii="Calibri" w:hAnsi="Calibri"/>
                <w:sz w:val="21"/>
                <w:szCs w:val="21"/>
              </w:rPr>
            </w:pPr>
            <w:r>
              <w:rPr>
                <w:rFonts w:ascii="Calibri" w:hAnsi="Calibri"/>
                <w:sz w:val="21"/>
                <w:szCs w:val="21"/>
              </w:rPr>
              <w:t xml:space="preserve">Les </w:t>
            </w:r>
            <w:r>
              <w:rPr>
                <w:rFonts w:ascii="Calibri" w:hAnsi="Calibri"/>
                <w:b/>
                <w:sz w:val="21"/>
                <w:szCs w:val="21"/>
              </w:rPr>
              <w:t>Francs-Tireurs et Partisans Français (FTPF)</w:t>
            </w:r>
            <w:r>
              <w:rPr>
                <w:rFonts w:ascii="Calibri" w:hAnsi="Calibri"/>
                <w:sz w:val="21"/>
                <w:szCs w:val="21"/>
              </w:rPr>
              <w:t xml:space="preserve">, souvent dénommés plus simplement </w:t>
            </w:r>
            <w:r>
              <w:rPr>
                <w:rFonts w:ascii="Calibri" w:hAnsi="Calibri"/>
                <w:b/>
                <w:sz w:val="21"/>
                <w:szCs w:val="21"/>
              </w:rPr>
              <w:t>Francs-Tireurs et Partisans (FTP)</w:t>
            </w:r>
            <w:r>
              <w:rPr>
                <w:rFonts w:ascii="Calibri" w:hAnsi="Calibri"/>
                <w:sz w:val="21"/>
                <w:szCs w:val="21"/>
              </w:rPr>
              <w:t>, sont une organisation paramilitaire de Résistance qui agit durant la Seconde Guerre mondiale. Elle est impulsée par le Parti Communiste Français suite à l’agression de l’URSS par les Allemands le 22 juin 1941.</w:t>
            </w:r>
          </w:p>
          <w:p w:rsidR="00E546B5" w:rsidRDefault="00E546B5" w:rsidP="00E546B5">
            <w:pPr>
              <w:pStyle w:val="Textbody"/>
              <w:jc w:val="both"/>
              <w:rPr>
                <w:rFonts w:ascii="Calibri" w:hAnsi="Calibri"/>
                <w:sz w:val="21"/>
                <w:szCs w:val="21"/>
              </w:rPr>
            </w:pPr>
            <w:r>
              <w:rPr>
                <w:rFonts w:ascii="Calibri" w:hAnsi="Calibri"/>
                <w:sz w:val="21"/>
                <w:szCs w:val="21"/>
              </w:rPr>
              <w:t>Cette organisation très structurée regroupe notamment les Jeunes communistes (JC) et les militants de la Main d’Œuvre Immigrée (MOI). Son objectif est d’affronter directement l’occupant allemand en zone occupée, par exemple en l’affaiblissant grâce à des opérations de sabotage.</w:t>
            </w:r>
          </w:p>
        </w:tc>
      </w:tr>
      <w:tr w:rsidR="00E546B5">
        <w:tc>
          <w:tcPr>
            <w:tcW w:w="1900"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u w:val="single"/>
              </w:rPr>
            </w:pPr>
            <w:r>
              <w:rPr>
                <w:rFonts w:ascii="Calibri" w:hAnsi="Calibri"/>
                <w:u w:val="single"/>
              </w:rPr>
              <w:t>Les motivations</w:t>
            </w:r>
          </w:p>
          <w:p w:rsidR="00E546B5" w:rsidRDefault="00E546B5" w:rsidP="00E546B5">
            <w:pPr>
              <w:pStyle w:val="TableContents"/>
              <w:jc w:val="both"/>
              <w:rPr>
                <w:rFonts w:ascii="Calibri" w:hAnsi="Calibri"/>
              </w:rPr>
            </w:pPr>
          </w:p>
          <w:p w:rsidR="00E546B5" w:rsidRPr="00E546B5" w:rsidRDefault="00E546B5" w:rsidP="00E546B5">
            <w:pPr>
              <w:pStyle w:val="TableContents"/>
              <w:jc w:val="both"/>
              <w:rPr>
                <w:rFonts w:ascii="Calibri" w:hAnsi="Calibri"/>
                <w:i/>
              </w:rPr>
            </w:pPr>
            <w:r w:rsidRPr="00E546B5">
              <w:rPr>
                <w:rFonts w:ascii="Calibri" w:hAnsi="Calibri"/>
                <w:i/>
              </w:rPr>
              <w:t>Pourquoi l'entrée en résistance ?</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900" w:type="dxa"/>
            <w:tcBorders>
              <w:left w:val="single" w:sz="2" w:space="0" w:color="000000"/>
              <w:bottom w:val="single" w:sz="2" w:space="0" w:color="000000"/>
            </w:tcBorders>
            <w:tcMar>
              <w:top w:w="55" w:type="dxa"/>
              <w:left w:w="55" w:type="dxa"/>
              <w:bottom w:w="55" w:type="dxa"/>
              <w:right w:w="55" w:type="dxa"/>
            </w:tcMar>
          </w:tcPr>
          <w:p w:rsidR="00E546B5" w:rsidRPr="00E546B5" w:rsidRDefault="00E546B5" w:rsidP="00E546B5">
            <w:pPr>
              <w:pStyle w:val="TableContents"/>
              <w:jc w:val="both"/>
              <w:rPr>
                <w:rFonts w:ascii="Calibri" w:hAnsi="Calibri"/>
                <w:u w:val="single"/>
              </w:rPr>
            </w:pPr>
            <w:r w:rsidRPr="00E546B5">
              <w:rPr>
                <w:rFonts w:ascii="Calibri" w:hAnsi="Calibri"/>
                <w:u w:val="single"/>
              </w:rPr>
              <w:t>Les actions</w:t>
            </w:r>
          </w:p>
          <w:p w:rsidR="00E546B5" w:rsidRDefault="00E546B5" w:rsidP="00E546B5">
            <w:pPr>
              <w:pStyle w:val="TableContents"/>
              <w:jc w:val="both"/>
              <w:rPr>
                <w:rFonts w:ascii="Calibri" w:hAnsi="Calibri"/>
              </w:rPr>
            </w:pPr>
          </w:p>
          <w:p w:rsidR="00E546B5" w:rsidRPr="00E546B5" w:rsidRDefault="00E546B5" w:rsidP="00E546B5">
            <w:pPr>
              <w:pStyle w:val="TableContents"/>
              <w:jc w:val="both"/>
              <w:rPr>
                <w:rFonts w:ascii="Calibri" w:hAnsi="Calibri"/>
                <w:i/>
              </w:rPr>
            </w:pPr>
            <w:r w:rsidRPr="00E546B5">
              <w:rPr>
                <w:rFonts w:ascii="Calibri" w:hAnsi="Calibri"/>
                <w:i/>
              </w:rPr>
              <w:t>Comment </w:t>
            </w:r>
          </w:p>
          <w:p w:rsidR="00E546B5" w:rsidRPr="00E546B5" w:rsidRDefault="00E546B5" w:rsidP="00E546B5">
            <w:pPr>
              <w:pStyle w:val="TableContents"/>
              <w:jc w:val="both"/>
              <w:rPr>
                <w:rFonts w:ascii="Calibri" w:hAnsi="Calibri"/>
                <w:i/>
              </w:rPr>
            </w:pPr>
            <w:r w:rsidRPr="00E546B5">
              <w:rPr>
                <w:rFonts w:ascii="Calibri" w:hAnsi="Calibri"/>
                <w:i/>
              </w:rPr>
              <w:t>résister?</w:t>
            </w:r>
          </w:p>
          <w:p w:rsidR="00E546B5" w:rsidRDefault="00E546B5" w:rsidP="00E546B5">
            <w:pPr>
              <w:pStyle w:val="TableContents"/>
              <w:jc w:val="both"/>
              <w:rPr>
                <w:rFonts w:ascii="Calibri" w:hAnsi="Calibri"/>
                <w:i/>
                <w:iCs/>
                <w:sz w:val="18"/>
                <w:szCs w:val="18"/>
              </w:rPr>
            </w:pPr>
          </w:p>
          <w:p w:rsidR="00E546B5" w:rsidRDefault="00E546B5" w:rsidP="00E546B5">
            <w:pPr>
              <w:pStyle w:val="TableContents"/>
              <w:jc w:val="center"/>
              <w:rPr>
                <w:rFonts w:ascii="Calibri" w:hAnsi="Calibri"/>
                <w:i/>
                <w:iCs/>
                <w:sz w:val="18"/>
                <w:szCs w:val="18"/>
              </w:rPr>
            </w:pP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900" w:type="dxa"/>
            <w:tcBorders>
              <w:left w:val="single" w:sz="2" w:space="0" w:color="000000"/>
              <w:bottom w:val="single" w:sz="2" w:space="0" w:color="000000"/>
            </w:tcBorders>
            <w:tcMar>
              <w:top w:w="55" w:type="dxa"/>
              <w:left w:w="55" w:type="dxa"/>
              <w:bottom w:w="55" w:type="dxa"/>
              <w:right w:w="55" w:type="dxa"/>
            </w:tcMar>
          </w:tcPr>
          <w:p w:rsidR="00E546B5" w:rsidRPr="00E546B5" w:rsidRDefault="00E546B5" w:rsidP="00E546B5">
            <w:pPr>
              <w:pStyle w:val="TableContents"/>
              <w:jc w:val="both"/>
              <w:rPr>
                <w:rFonts w:ascii="Calibri" w:hAnsi="Calibri"/>
                <w:u w:val="single"/>
              </w:rPr>
            </w:pPr>
            <w:r w:rsidRPr="00E546B5">
              <w:rPr>
                <w:rFonts w:ascii="Calibri" w:hAnsi="Calibri"/>
                <w:u w:val="single"/>
              </w:rPr>
              <w:t>Les risques</w:t>
            </w:r>
          </w:p>
          <w:p w:rsidR="00E546B5" w:rsidRDefault="00E546B5" w:rsidP="00E546B5">
            <w:pPr>
              <w:pStyle w:val="TableContents"/>
              <w:jc w:val="both"/>
              <w:rPr>
                <w:rFonts w:ascii="Calibri" w:hAnsi="Calibri"/>
              </w:rPr>
            </w:pPr>
          </w:p>
          <w:p w:rsidR="00E546B5" w:rsidRPr="00E546B5" w:rsidRDefault="00E546B5" w:rsidP="00E546B5">
            <w:pPr>
              <w:pStyle w:val="TableContents"/>
              <w:jc w:val="both"/>
              <w:rPr>
                <w:rFonts w:ascii="Calibri" w:hAnsi="Calibri"/>
                <w:i/>
              </w:rPr>
            </w:pPr>
            <w:r w:rsidRPr="00E546B5">
              <w:rPr>
                <w:rFonts w:ascii="Calibri" w:hAnsi="Calibri"/>
                <w:i/>
              </w:rPr>
              <w:t>Quelles sont les conséquences ?</w:t>
            </w:r>
          </w:p>
          <w:p w:rsidR="00E546B5" w:rsidRDefault="00E546B5" w:rsidP="00E546B5">
            <w:pPr>
              <w:pStyle w:val="TableContents"/>
              <w:jc w:val="center"/>
              <w:rPr>
                <w:rFonts w:ascii="Calibri" w:hAnsi="Calibri"/>
                <w:i/>
                <w:iCs/>
                <w:sz w:val="20"/>
                <w:szCs w:val="20"/>
              </w:rPr>
            </w:pP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900"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rPr>
            </w:pPr>
            <w:r>
              <w:rPr>
                <w:rFonts w:ascii="Calibri" w:hAnsi="Calibri"/>
              </w:rPr>
              <w:t>Rapport avec Jean Moulin ?</w:t>
            </w:r>
          </w:p>
          <w:p w:rsidR="00E546B5" w:rsidRDefault="00E546B5" w:rsidP="00E546B5">
            <w:pPr>
              <w:pStyle w:val="TableContents"/>
              <w:jc w:val="both"/>
              <w:rPr>
                <w:rFonts w:ascii="Calibri" w:hAnsi="Calibri"/>
                <w:i/>
                <w:iCs/>
                <w:sz w:val="20"/>
                <w:szCs w:val="20"/>
              </w:rPr>
            </w:pPr>
          </w:p>
          <w:p w:rsidR="00E546B5" w:rsidRDefault="00E546B5" w:rsidP="00E546B5">
            <w:pPr>
              <w:pStyle w:val="TableContents"/>
              <w:jc w:val="center"/>
              <w:rPr>
                <w:rFonts w:ascii="Calibri" w:hAnsi="Calibri"/>
                <w:i/>
                <w:iCs/>
                <w:sz w:val="20"/>
                <w:szCs w:val="20"/>
              </w:rPr>
            </w:pPr>
            <w:r>
              <w:rPr>
                <w:rFonts w:ascii="Calibri" w:hAnsi="Calibri"/>
                <w:i/>
                <w:iCs/>
                <w:sz w:val="20"/>
                <w:szCs w:val="20"/>
              </w:rPr>
              <w:t>FFL</w:t>
            </w:r>
          </w:p>
          <w:p w:rsidR="00E546B5" w:rsidRDefault="00E546B5" w:rsidP="00E546B5">
            <w:pPr>
              <w:pStyle w:val="TableContents"/>
              <w:jc w:val="center"/>
              <w:rPr>
                <w:rFonts w:ascii="Calibri" w:hAnsi="Calibri"/>
                <w:i/>
                <w:iCs/>
                <w:sz w:val="20"/>
                <w:szCs w:val="20"/>
              </w:rPr>
            </w:pPr>
            <w:r>
              <w:rPr>
                <w:rFonts w:ascii="Calibri" w:hAnsi="Calibri"/>
                <w:i/>
                <w:iCs/>
                <w:sz w:val="20"/>
                <w:szCs w:val="20"/>
              </w:rPr>
              <w:t>FFI</w:t>
            </w:r>
          </w:p>
          <w:p w:rsidR="00E546B5" w:rsidRDefault="00E546B5" w:rsidP="00E546B5">
            <w:pPr>
              <w:pStyle w:val="TableContents"/>
              <w:jc w:val="center"/>
              <w:rPr>
                <w:rFonts w:ascii="Calibri" w:hAnsi="Calibri"/>
                <w:i/>
                <w:iCs/>
                <w:sz w:val="20"/>
                <w:szCs w:val="20"/>
              </w:rPr>
            </w:pPr>
            <w:r>
              <w:rPr>
                <w:rFonts w:ascii="Calibri" w:hAnsi="Calibri"/>
                <w:i/>
                <w:iCs/>
                <w:sz w:val="20"/>
                <w:szCs w:val="20"/>
              </w:rPr>
              <w:t>CNR</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color w:val="999999"/>
              </w:rPr>
            </w:pPr>
            <w:r>
              <w:rPr>
                <w:rFonts w:ascii="Calibri" w:hAnsi="Calibri"/>
                <w:color w:val="999999"/>
              </w:rPr>
              <w:t>…..................................................................................................................................................................................................................................................................................................................</w:t>
            </w:r>
          </w:p>
          <w:p w:rsidR="00E546B5" w:rsidRDefault="00E546B5" w:rsidP="00E546B5">
            <w:pPr>
              <w:pStyle w:val="TableContents"/>
              <w:jc w:val="both"/>
              <w:rPr>
                <w:rFonts w:ascii="Calibri" w:hAnsi="Calibri"/>
                <w:color w:val="999999"/>
              </w:rPr>
            </w:pPr>
            <w:r>
              <w:rPr>
                <w:rFonts w:ascii="Calibri" w:hAnsi="Calibri"/>
                <w:color w:val="999999"/>
              </w:rPr>
              <w:t>…..................................................................................................................................................................................................................................................................................................................</w:t>
            </w:r>
          </w:p>
        </w:tc>
      </w:tr>
      <w:tr w:rsidR="00E546B5">
        <w:tc>
          <w:tcPr>
            <w:tcW w:w="1900" w:type="dxa"/>
            <w:tcBorders>
              <w:left w:val="single" w:sz="2" w:space="0" w:color="000000"/>
              <w:bottom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rPr>
            </w:pPr>
            <w:r>
              <w:rPr>
                <w:rFonts w:ascii="Calibri" w:hAnsi="Calibri"/>
              </w:rPr>
              <w:t>Noms Prénoms des élèves</w:t>
            </w:r>
          </w:p>
        </w:tc>
        <w:tc>
          <w:tcPr>
            <w:tcW w:w="8039" w:type="dxa"/>
            <w:tcBorders>
              <w:left w:val="single" w:sz="2" w:space="0" w:color="000000"/>
              <w:bottom w:val="single" w:sz="2" w:space="0" w:color="000000"/>
              <w:right w:val="single" w:sz="2" w:space="0" w:color="000000"/>
            </w:tcBorders>
            <w:tcMar>
              <w:top w:w="55" w:type="dxa"/>
              <w:left w:w="55" w:type="dxa"/>
              <w:bottom w:w="55" w:type="dxa"/>
              <w:right w:w="55" w:type="dxa"/>
            </w:tcMar>
          </w:tcPr>
          <w:p w:rsidR="00E546B5" w:rsidRDefault="00E546B5" w:rsidP="00E546B5">
            <w:pPr>
              <w:pStyle w:val="TableContents"/>
              <w:jc w:val="both"/>
              <w:rPr>
                <w:rFonts w:ascii="Calibri" w:hAnsi="Calibri"/>
              </w:rPr>
            </w:pPr>
          </w:p>
          <w:p w:rsidR="00E546B5" w:rsidRDefault="00E546B5" w:rsidP="00E546B5">
            <w:pPr>
              <w:pStyle w:val="TableContents"/>
              <w:jc w:val="both"/>
              <w:rPr>
                <w:rFonts w:ascii="Calibri" w:hAnsi="Calibri"/>
              </w:rPr>
            </w:pPr>
          </w:p>
          <w:p w:rsidR="00E546B5" w:rsidRDefault="00E546B5" w:rsidP="00E546B5">
            <w:pPr>
              <w:pStyle w:val="TableContents"/>
              <w:jc w:val="both"/>
              <w:rPr>
                <w:rFonts w:ascii="Calibri" w:hAnsi="Calibri"/>
              </w:rPr>
            </w:pPr>
          </w:p>
        </w:tc>
      </w:tr>
    </w:tbl>
    <w:p w:rsidR="00E546B5" w:rsidRDefault="00E546B5">
      <w:pPr>
        <w:pStyle w:val="Standard"/>
        <w:jc w:val="center"/>
        <w:rPr>
          <w:rFonts w:ascii="Calibri" w:hAnsi="Calibri"/>
          <w:b/>
          <w:bCs/>
          <w:u w:val="single"/>
        </w:rPr>
      </w:pPr>
    </w:p>
    <w:p w:rsidR="00E546B5" w:rsidRDefault="00E546B5">
      <w:pPr>
        <w:pStyle w:val="Standard"/>
        <w:jc w:val="center"/>
        <w:rPr>
          <w:rFonts w:ascii="Calibri" w:hAnsi="Calibri"/>
          <w:b/>
          <w:bCs/>
          <w:u w:val="single"/>
        </w:rPr>
      </w:pPr>
    </w:p>
    <w:p w:rsidR="00D70B05" w:rsidRDefault="00E546B5">
      <w:pPr>
        <w:pStyle w:val="Standard"/>
        <w:jc w:val="center"/>
        <w:rPr>
          <w:rFonts w:ascii="Calibri" w:hAnsi="Calibri"/>
          <w:b/>
          <w:bCs/>
          <w:u w:val="single"/>
        </w:rPr>
      </w:pPr>
      <w:r>
        <w:rPr>
          <w:rFonts w:ascii="Calibri" w:hAnsi="Calibri"/>
          <w:b/>
          <w:bCs/>
          <w:u w:val="single"/>
        </w:rPr>
        <w:t>Travail d’écriture</w:t>
      </w:r>
    </w:p>
    <w:p w:rsidR="00D70B05" w:rsidRDefault="00D70B05">
      <w:pPr>
        <w:pStyle w:val="Standard"/>
        <w:jc w:val="both"/>
        <w:rPr>
          <w:rFonts w:ascii="Calibri" w:hAnsi="Calibri"/>
        </w:rPr>
      </w:pPr>
    </w:p>
    <w:p w:rsidR="00D70B05" w:rsidRDefault="00E546B5" w:rsidP="00E546B5">
      <w:pPr>
        <w:pStyle w:val="Standard"/>
        <w:ind w:firstLine="709"/>
        <w:rPr>
          <w:rFonts w:ascii="Calibri" w:hAnsi="Calibri"/>
          <w:b/>
          <w:bCs/>
          <w:i/>
          <w:iCs/>
        </w:rPr>
      </w:pPr>
      <w:r>
        <w:rPr>
          <w:rFonts w:ascii="Calibri" w:hAnsi="Calibri"/>
          <w:b/>
          <w:bCs/>
          <w:i/>
          <w:iCs/>
        </w:rPr>
        <w:t xml:space="preserve">Sous la forme d’un développement construit d’une vingtaine de lignes, expliquez pourquoi et </w:t>
      </w:r>
      <w:r w:rsidR="00474B8F">
        <w:rPr>
          <w:rFonts w:ascii="Calibri" w:hAnsi="Calibri"/>
          <w:b/>
          <w:bCs/>
          <w:i/>
          <w:iCs/>
        </w:rPr>
        <w:t xml:space="preserve">comment </w:t>
      </w:r>
      <w:r>
        <w:rPr>
          <w:rFonts w:ascii="Calibri" w:hAnsi="Calibri"/>
          <w:b/>
          <w:bCs/>
          <w:i/>
          <w:iCs/>
        </w:rPr>
        <w:t>des résistants s'engagen</w:t>
      </w:r>
      <w:r w:rsidR="00474B8F">
        <w:rPr>
          <w:rFonts w:ascii="Calibri" w:hAnsi="Calibri"/>
          <w:b/>
          <w:bCs/>
          <w:i/>
          <w:iCs/>
        </w:rPr>
        <w:t>t</w:t>
      </w:r>
      <w:r>
        <w:rPr>
          <w:rFonts w:ascii="Calibri" w:hAnsi="Calibri"/>
          <w:b/>
          <w:bCs/>
          <w:i/>
          <w:iCs/>
        </w:rPr>
        <w:t xml:space="preserve"> c</w:t>
      </w:r>
      <w:r w:rsidR="00474B8F">
        <w:rPr>
          <w:rFonts w:ascii="Calibri" w:hAnsi="Calibri"/>
          <w:b/>
          <w:bCs/>
          <w:i/>
          <w:iCs/>
        </w:rPr>
        <w:t>on</w:t>
      </w:r>
      <w:r>
        <w:rPr>
          <w:rFonts w:ascii="Calibri" w:hAnsi="Calibri"/>
          <w:b/>
          <w:bCs/>
          <w:i/>
          <w:iCs/>
        </w:rPr>
        <w:t xml:space="preserve">tre le régime de Vichy et l’occupant nazi. </w:t>
      </w:r>
    </w:p>
    <w:p w:rsidR="00D70B05" w:rsidRDefault="00474B8F" w:rsidP="00E546B5">
      <w:pPr>
        <w:pStyle w:val="Standard"/>
        <w:rPr>
          <w:rFonts w:ascii="Calibri" w:hAnsi="Calibri"/>
        </w:rPr>
      </w:pPr>
      <w:r>
        <w:rPr>
          <w:rFonts w:ascii="Calibri" w:hAnsi="Calibri"/>
        </w:rPr>
        <w:tab/>
      </w:r>
    </w:p>
    <w:p w:rsidR="00D70B05" w:rsidRDefault="00474B8F">
      <w:pPr>
        <w:pStyle w:val="Standard"/>
        <w:jc w:val="both"/>
        <w:rPr>
          <w:rFonts w:ascii="Calibri" w:hAnsi="Calibri"/>
        </w:rPr>
      </w:pPr>
      <w:r>
        <w:rPr>
          <w:rFonts w:ascii="Calibri" w:hAnsi="Calibri"/>
        </w:rPr>
        <w:tab/>
        <w:t>Le travail demandé consiste à préparer une présentation écrite d'</w:t>
      </w:r>
      <w:r>
        <w:rPr>
          <w:rFonts w:ascii="Calibri" w:hAnsi="Calibri"/>
          <w:b/>
          <w:bCs/>
          <w:u w:val="single"/>
        </w:rPr>
        <w:t>un mouvement</w:t>
      </w:r>
      <w:r>
        <w:rPr>
          <w:rFonts w:ascii="Calibri" w:hAnsi="Calibri"/>
        </w:rPr>
        <w:t xml:space="preserve"> de la Résistance.</w:t>
      </w: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E546B5">
      <w:pPr>
        <w:pStyle w:val="Standard"/>
        <w:jc w:val="both"/>
        <w:rPr>
          <w:rFonts w:ascii="Calibri" w:hAnsi="Calibri"/>
          <w:b/>
          <w:bCs/>
          <w:u w:val="single"/>
        </w:rPr>
      </w:pPr>
      <w:r>
        <w:rPr>
          <w:rFonts w:ascii="Calibri" w:hAnsi="Calibri"/>
          <w:b/>
          <w:bCs/>
          <w:u w:val="single"/>
        </w:rPr>
        <w:t>Aide possible</w:t>
      </w:r>
      <w:r w:rsidR="00474B8F">
        <w:rPr>
          <w:rFonts w:ascii="Calibri" w:hAnsi="Calibri"/>
          <w:b/>
          <w:bCs/>
          <w:u w:val="single"/>
        </w:rPr>
        <w:t> :</w: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Pour que la présentation soit efficace, elle doit répondre à quelques critères :</w:t>
      </w:r>
    </w:p>
    <w:p w:rsidR="00D70B05" w:rsidRDefault="00D70B05">
      <w:pPr>
        <w:pStyle w:val="Standard"/>
        <w:jc w:val="both"/>
        <w:rPr>
          <w:rFonts w:ascii="Calibri" w:hAnsi="Calibri"/>
        </w:rPr>
      </w:pPr>
    </w:p>
    <w:tbl>
      <w:tblPr>
        <w:tblW w:w="9638" w:type="dxa"/>
        <w:tblLayout w:type="fixed"/>
        <w:tblCellMar>
          <w:left w:w="10" w:type="dxa"/>
          <w:right w:w="10" w:type="dxa"/>
        </w:tblCellMar>
        <w:tblLook w:val="0000" w:firstRow="0" w:lastRow="0" w:firstColumn="0" w:lastColumn="0" w:noHBand="0" w:noVBand="0"/>
      </w:tblPr>
      <w:tblGrid>
        <w:gridCol w:w="4819"/>
        <w:gridCol w:w="4819"/>
      </w:tblGrid>
      <w:tr w:rsidR="00D70B05">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rsidR="00D70B05" w:rsidRDefault="00474B8F">
            <w:pPr>
              <w:pStyle w:val="TableContents"/>
              <w:jc w:val="center"/>
              <w:rPr>
                <w:rFonts w:ascii="Calibri" w:hAnsi="Calibri"/>
                <w:b/>
                <w:bCs/>
              </w:rPr>
            </w:pPr>
            <w:r>
              <w:rPr>
                <w:rFonts w:ascii="Calibri" w:hAnsi="Calibri"/>
                <w:b/>
                <w:bCs/>
              </w:rPr>
              <w:t>Sur le fond</w:t>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TableContents"/>
              <w:jc w:val="center"/>
              <w:rPr>
                <w:rFonts w:ascii="Calibri" w:hAnsi="Calibri"/>
                <w:b/>
                <w:bCs/>
              </w:rPr>
            </w:pPr>
            <w:r>
              <w:rPr>
                <w:rFonts w:ascii="Calibri" w:hAnsi="Calibri"/>
                <w:b/>
                <w:bCs/>
              </w:rPr>
              <w:t>Sur la forme</w:t>
            </w:r>
          </w:p>
        </w:tc>
      </w:tr>
      <w:tr w:rsidR="00D70B05">
        <w:tc>
          <w:tcPr>
            <w:tcW w:w="4819" w:type="dxa"/>
            <w:tcBorders>
              <w:left w:val="single" w:sz="2" w:space="0" w:color="000000"/>
              <w:bottom w:val="single" w:sz="2" w:space="0" w:color="000000"/>
            </w:tcBorders>
            <w:tcMar>
              <w:top w:w="55" w:type="dxa"/>
              <w:left w:w="55" w:type="dxa"/>
              <w:bottom w:w="55" w:type="dxa"/>
              <w:right w:w="55" w:type="dxa"/>
            </w:tcMar>
          </w:tcPr>
          <w:p w:rsidR="00D70B05" w:rsidRDefault="00474B8F">
            <w:pPr>
              <w:pStyle w:val="Standard"/>
              <w:jc w:val="both"/>
              <w:rPr>
                <w:rFonts w:ascii="Calibri" w:hAnsi="Calibri"/>
              </w:rPr>
            </w:pPr>
            <w:r>
              <w:rPr>
                <w:rFonts w:ascii="Calibri" w:hAnsi="Calibri"/>
              </w:rPr>
              <w:t>- le texte doit répondre à la problématique ;</w: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 le mouvement de Résistance doit être présenté dans le temps et dans l'espace ;</w:t>
            </w:r>
          </w:p>
          <w:p w:rsidR="00E546B5" w:rsidRDefault="00E546B5">
            <w:pPr>
              <w:pStyle w:val="Standard"/>
              <w:jc w:val="both"/>
              <w:rPr>
                <w:rFonts w:ascii="Calibri" w:hAnsi="Calibri"/>
              </w:rPr>
            </w:pPr>
          </w:p>
          <w:p w:rsidR="00E546B5" w:rsidRDefault="00E546B5">
            <w:pPr>
              <w:pStyle w:val="Standard"/>
              <w:jc w:val="both"/>
              <w:rPr>
                <w:rFonts w:ascii="Calibri" w:hAnsi="Calibri"/>
              </w:rPr>
            </w:pPr>
            <w:r>
              <w:rPr>
                <w:rFonts w:ascii="Calibri" w:hAnsi="Calibri"/>
              </w:rPr>
              <w:t>- des acteurs doivent être identifiés ;</w: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 xml:space="preserve">- la vie du mouvement doit être racontée en évoquant les </w:t>
            </w:r>
            <w:r>
              <w:rPr>
                <w:rFonts w:ascii="Calibri" w:hAnsi="Calibri"/>
                <w:b/>
                <w:bCs/>
                <w:i/>
                <w:iCs/>
              </w:rPr>
              <w:t>idées (valeurs)</w:t>
            </w:r>
            <w:r>
              <w:rPr>
                <w:rFonts w:ascii="Calibri" w:hAnsi="Calibri"/>
              </w:rPr>
              <w:t xml:space="preserve"> et les </w:t>
            </w:r>
            <w:r>
              <w:rPr>
                <w:rFonts w:ascii="Calibri" w:hAnsi="Calibri"/>
                <w:b/>
                <w:bCs/>
                <w:i/>
                <w:iCs/>
              </w:rPr>
              <w:t>actions</w:t>
            </w:r>
            <w:r>
              <w:rPr>
                <w:rFonts w:ascii="Calibri" w:hAnsi="Calibri"/>
              </w:rPr>
              <w:t xml:space="preserve"> des résistants ;</w: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 xml:space="preserve">- le rôle de </w:t>
            </w:r>
            <w:r>
              <w:rPr>
                <w:rFonts w:ascii="Calibri" w:hAnsi="Calibri"/>
                <w:b/>
                <w:bCs/>
                <w:i/>
                <w:iCs/>
              </w:rPr>
              <w:t>Jean Moulin</w:t>
            </w:r>
            <w:r>
              <w:rPr>
                <w:rFonts w:ascii="Calibri" w:hAnsi="Calibri"/>
              </w:rPr>
              <w:t xml:space="preserve"> dans la Résistance doit être abordé ;</w: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 xml:space="preserve">- le </w:t>
            </w:r>
            <w:r>
              <w:rPr>
                <w:rFonts w:ascii="Calibri" w:hAnsi="Calibri"/>
                <w:b/>
                <w:bCs/>
                <w:i/>
                <w:iCs/>
              </w:rPr>
              <w:t>vocabulaire</w:t>
            </w:r>
            <w:r>
              <w:rPr>
                <w:rFonts w:ascii="Calibri" w:hAnsi="Calibri"/>
              </w:rPr>
              <w:t xml:space="preserve"> doit être précis et les mo</w:t>
            </w:r>
            <w:r w:rsidR="00E546B5">
              <w:rPr>
                <w:rFonts w:ascii="Calibri" w:hAnsi="Calibri"/>
              </w:rPr>
              <w:t>ts importants soulignés.</w:t>
            </w:r>
          </w:p>
          <w:p w:rsidR="00D70B05" w:rsidRDefault="00D70B05">
            <w:pPr>
              <w:pStyle w:val="Standard"/>
              <w:jc w:val="both"/>
              <w:rPr>
                <w:rFonts w:ascii="Calibri" w:hAnsi="Calibri"/>
              </w:rPr>
            </w:pP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rsidR="00D70B05" w:rsidRDefault="00474B8F">
            <w:pPr>
              <w:pStyle w:val="Standard"/>
              <w:jc w:val="both"/>
              <w:rPr>
                <w:rFonts w:ascii="Calibri" w:hAnsi="Calibri"/>
              </w:rPr>
            </w:pPr>
            <w:r>
              <w:rPr>
                <w:rFonts w:ascii="Calibri" w:hAnsi="Calibri"/>
              </w:rPr>
              <w:t xml:space="preserve">- le document doit avoir </w:t>
            </w:r>
            <w:r>
              <w:rPr>
                <w:rFonts w:ascii="Calibri" w:hAnsi="Calibri"/>
                <w:b/>
                <w:bCs/>
                <w:i/>
                <w:iCs/>
              </w:rPr>
              <w:t>un titre</w:t>
            </w:r>
            <w:r>
              <w:rPr>
                <w:rFonts w:ascii="Calibri" w:hAnsi="Calibri"/>
              </w:rPr>
              <w:t> ;</w: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 le paragraphe doit être organisé en sous-parties ;</w: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 le texte doit faire une vingtaine de lignes ;</w: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 xml:space="preserve">- le travail doit être </w:t>
            </w:r>
            <w:r>
              <w:rPr>
                <w:rFonts w:ascii="Calibri" w:hAnsi="Calibri"/>
                <w:b/>
                <w:bCs/>
                <w:i/>
                <w:iCs/>
              </w:rPr>
              <w:t>signé</w:t>
            </w:r>
            <w:r>
              <w:rPr>
                <w:rFonts w:ascii="Calibri" w:hAnsi="Calibri"/>
              </w:rPr>
              <w:t>.</w:t>
            </w:r>
          </w:p>
          <w:p w:rsidR="00D70B05" w:rsidRDefault="00D70B05">
            <w:pPr>
              <w:pStyle w:val="Standard"/>
              <w:jc w:val="both"/>
              <w:rPr>
                <w:rFonts w:ascii="Calibri" w:hAnsi="Calibri"/>
              </w:rPr>
            </w:pPr>
          </w:p>
          <w:p w:rsidR="00D70B05" w:rsidRDefault="00D70B05">
            <w:pPr>
              <w:pStyle w:val="Standard"/>
              <w:jc w:val="both"/>
              <w:rPr>
                <w:rFonts w:ascii="Calibri" w:hAnsi="Calibri"/>
              </w:rPr>
            </w:pPr>
          </w:p>
        </w:tc>
      </w:tr>
    </w:tbl>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ab/>
      </w: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b/>
          <w:bCs/>
          <w:u w:val="single"/>
        </w:rPr>
      </w:pPr>
    </w:p>
    <w:p w:rsidR="00E546B5" w:rsidRDefault="00E546B5">
      <w:pPr>
        <w:pStyle w:val="Standard"/>
        <w:jc w:val="both"/>
        <w:rPr>
          <w:rFonts w:ascii="Calibri" w:hAnsi="Calibri"/>
          <w:b/>
          <w:bCs/>
          <w:u w:val="single"/>
        </w:rPr>
      </w:pPr>
    </w:p>
    <w:p w:rsidR="00E546B5" w:rsidRDefault="00E546B5">
      <w:pPr>
        <w:pStyle w:val="Standard"/>
        <w:jc w:val="both"/>
        <w:rPr>
          <w:rFonts w:ascii="Calibri" w:hAnsi="Calibri"/>
          <w:b/>
          <w:bCs/>
          <w:u w:val="single"/>
        </w:rPr>
      </w:pPr>
    </w:p>
    <w:p w:rsidR="00E546B5" w:rsidRDefault="00E546B5">
      <w:pPr>
        <w:pStyle w:val="Standard"/>
        <w:jc w:val="both"/>
        <w:rPr>
          <w:rFonts w:ascii="Calibri" w:hAnsi="Calibri"/>
          <w:b/>
          <w:bCs/>
          <w:u w:val="single"/>
        </w:rPr>
      </w:pPr>
    </w:p>
    <w:p w:rsidR="00E546B5" w:rsidRDefault="00E546B5">
      <w:pPr>
        <w:pStyle w:val="Standard"/>
        <w:jc w:val="both"/>
        <w:rPr>
          <w:rFonts w:ascii="Calibri" w:hAnsi="Calibri"/>
          <w:b/>
          <w:bCs/>
          <w:u w:val="single"/>
        </w:rPr>
      </w:pPr>
    </w:p>
    <w:p w:rsidR="00E546B5" w:rsidRDefault="00E546B5">
      <w:pPr>
        <w:pStyle w:val="Standard"/>
        <w:jc w:val="both"/>
        <w:rPr>
          <w:rFonts w:ascii="Calibri" w:hAnsi="Calibri"/>
          <w:b/>
          <w:bCs/>
          <w:u w:val="single"/>
        </w:rPr>
      </w:pPr>
    </w:p>
    <w:p w:rsidR="00CD628B" w:rsidRDefault="00CD628B" w:rsidP="00CD628B">
      <w:pPr>
        <w:pStyle w:val="Standard"/>
        <w:jc w:val="center"/>
        <w:rPr>
          <w:rFonts w:ascii="Calibri" w:hAnsi="Calibri"/>
          <w:b/>
          <w:bCs/>
          <w:u w:val="single"/>
        </w:rPr>
      </w:pPr>
      <w:r>
        <w:rPr>
          <w:rFonts w:ascii="Calibri" w:hAnsi="Calibri"/>
          <w:b/>
          <w:bCs/>
          <w:u w:val="single"/>
        </w:rPr>
        <w:t>LA RESISTANCE C'EST :</w:t>
      </w:r>
    </w:p>
    <w:p w:rsidR="00CD628B" w:rsidRDefault="00CD628B" w:rsidP="00CD628B">
      <w:pPr>
        <w:pStyle w:val="Standard"/>
        <w:jc w:val="both"/>
        <w:rPr>
          <w:rFonts w:ascii="Calibri" w:hAnsi="Calibri"/>
          <w:b/>
          <w:bCs/>
          <w:u w:val="single"/>
        </w:rPr>
      </w:pPr>
      <w:r>
        <w:rPr>
          <w:rFonts w:ascii="Calibri" w:hAnsi="Calibri"/>
          <w:noProof/>
          <w:lang w:eastAsia="fr-FR" w:bidi="ar-SA"/>
        </w:rPr>
        <mc:AlternateContent>
          <mc:Choice Requires="wps">
            <w:drawing>
              <wp:anchor distT="0" distB="0" distL="114300" distR="114300" simplePos="0" relativeHeight="251671552" behindDoc="0" locked="0" layoutInCell="1" allowOverlap="1" wp14:anchorId="21CFA96D" wp14:editId="36A38873">
                <wp:simplePos x="0" y="0"/>
                <wp:positionH relativeFrom="column">
                  <wp:posOffset>-520065</wp:posOffset>
                </wp:positionH>
                <wp:positionV relativeFrom="paragraph">
                  <wp:posOffset>248920</wp:posOffset>
                </wp:positionV>
                <wp:extent cx="3314700" cy="1927225"/>
                <wp:effectExtent l="19050" t="19050" r="19050" b="15875"/>
                <wp:wrapNone/>
                <wp:docPr id="18" name="Zone de texte 18"/>
                <wp:cNvGraphicFramePr/>
                <a:graphic xmlns:a="http://schemas.openxmlformats.org/drawingml/2006/main">
                  <a:graphicData uri="http://schemas.microsoft.com/office/word/2010/wordprocessingShape">
                    <wps:wsp>
                      <wps:cNvSpPr txBox="1"/>
                      <wps:spPr>
                        <a:xfrm>
                          <a:off x="0" y="0"/>
                          <a:ext cx="3314700" cy="1927225"/>
                        </a:xfrm>
                        <a:prstGeom prst="rect">
                          <a:avLst/>
                        </a:prstGeom>
                        <a:noFill/>
                        <a:ln w="36360">
                          <a:solidFill>
                            <a:srgbClr val="000000"/>
                          </a:solidFill>
                          <a:prstDash val="solid"/>
                        </a:ln>
                      </wps:spPr>
                      <wps:txbx>
                        <w:txbxContent>
                          <w:p w:rsidR="00CD628B" w:rsidRDefault="00CD628B" w:rsidP="00CD628B">
                            <w:pPr>
                              <w:jc w:val="center"/>
                            </w:pPr>
                            <w:r>
                              <w:rPr>
                                <w:sz w:val="28"/>
                                <w:szCs w:val="28"/>
                              </w:rPr>
                              <w:t>Une grande diversité des résistants...</w:t>
                            </w:r>
                          </w:p>
                          <w:p w:rsidR="00CD628B" w:rsidRDefault="00CD628B" w:rsidP="00CD628B">
                            <w:pPr>
                              <w:jc w:val="center"/>
                            </w:pPr>
                          </w:p>
                          <w:p w:rsidR="00CD628B" w:rsidRDefault="00CD628B" w:rsidP="00CD628B">
                            <w:pPr>
                              <w:jc w:val="center"/>
                            </w:pPr>
                          </w:p>
                        </w:txbxContent>
                      </wps:txbx>
                      <wps:bodyPr vert="horz" wrap="square" lIns="17640" tIns="17640" rIns="17640" bIns="17640" compatLnSpc="0">
                        <a:noAutofit/>
                      </wps:bodyPr>
                    </wps:wsp>
                  </a:graphicData>
                </a:graphic>
                <wp14:sizeRelH relativeFrom="margin">
                  <wp14:pctWidth>0</wp14:pctWidth>
                </wp14:sizeRelH>
              </wp:anchor>
            </w:drawing>
          </mc:Choice>
          <mc:Fallback>
            <w:pict>
              <v:shapetype w14:anchorId="21CFA96D" id="_x0000_t202" coordsize="21600,21600" o:spt="202" path="m,l,21600r21600,l21600,xe">
                <v:stroke joinstyle="miter"/>
                <v:path gradientshapeok="t" o:connecttype="rect"/>
              </v:shapetype>
              <v:shape id="Zone de texte 18" o:spid="_x0000_s1026" type="#_x0000_t202" style="position:absolute;left:0;text-align:left;margin-left:-40.95pt;margin-top:19.6pt;width:261pt;height:151.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" filled="f" strokeweight="1.01mm">
                <v:textbox inset=".49mm,.49mm,.49mm,.49mm">
                  <w:txbxContent>
                    <w:p w:rsidR="00CD628B" w:rsidRDefault="00CD628B" w:rsidP="00CD628B">
                      <w:pPr>
                        <w:jc w:val="center"/>
                      </w:pPr>
                      <w:r>
                        <w:rPr>
                          <w:sz w:val="28"/>
                          <w:szCs w:val="28"/>
                        </w:rPr>
                        <w:t>Une grande diversité des résistants...</w:t>
                      </w:r>
                    </w:p>
                    <w:p w:rsidR="00CD628B" w:rsidRDefault="00CD628B" w:rsidP="00CD628B">
                      <w:pPr>
                        <w:jc w:val="center"/>
                      </w:pPr>
                    </w:p>
                    <w:p w:rsidR="00CD628B" w:rsidRDefault="00CD628B" w:rsidP="00CD628B">
                      <w:pPr>
                        <w:jc w:val="center"/>
                      </w:pPr>
                    </w:p>
                  </w:txbxContent>
                </v:textbox>
              </v:shape>
            </w:pict>
          </mc:Fallback>
        </mc:AlternateContent>
      </w:r>
    </w:p>
    <w:p w:rsidR="00CD628B" w:rsidRDefault="00CD628B" w:rsidP="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68480" behindDoc="0" locked="0" layoutInCell="1" allowOverlap="1" wp14:anchorId="3AB6730D" wp14:editId="04689A4F">
                <wp:simplePos x="0" y="0"/>
                <wp:positionH relativeFrom="column">
                  <wp:posOffset>3261359</wp:posOffset>
                </wp:positionH>
                <wp:positionV relativeFrom="paragraph">
                  <wp:posOffset>81915</wp:posOffset>
                </wp:positionV>
                <wp:extent cx="3343275" cy="1893960"/>
                <wp:effectExtent l="19050" t="19050" r="28575" b="11430"/>
                <wp:wrapNone/>
                <wp:docPr id="19" name="Zone de texte 19"/>
                <wp:cNvGraphicFramePr/>
                <a:graphic xmlns:a="http://schemas.openxmlformats.org/drawingml/2006/main">
                  <a:graphicData uri="http://schemas.microsoft.com/office/word/2010/wordprocessingShape">
                    <wps:wsp>
                      <wps:cNvSpPr txBox="1"/>
                      <wps:spPr>
                        <a:xfrm>
                          <a:off x="0" y="0"/>
                          <a:ext cx="3343275" cy="1893960"/>
                        </a:xfrm>
                        <a:prstGeom prst="rect">
                          <a:avLst/>
                        </a:prstGeom>
                        <a:noFill/>
                        <a:ln w="36360">
                          <a:solidFill>
                            <a:srgbClr val="000000"/>
                          </a:solidFill>
                          <a:prstDash val="solid"/>
                        </a:ln>
                      </wps:spPr>
                      <wps:txbx>
                        <w:txbxContent>
                          <w:p w:rsidR="00CD628B" w:rsidRDefault="00CD628B" w:rsidP="00CD628B">
                            <w:pPr>
                              <w:jc w:val="center"/>
                            </w:pPr>
                            <w:r>
                              <w:t xml:space="preserve"> </w:t>
                            </w:r>
                            <w:r>
                              <w:rPr>
                                <w:sz w:val="28"/>
                                <w:szCs w:val="28"/>
                              </w:rPr>
                              <w:t>… et des moyens d'actions.</w:t>
                            </w:r>
                          </w:p>
                        </w:txbxContent>
                      </wps:txbx>
                      <wps:bodyPr vert="horz" wrap="square" lIns="17640" tIns="17640" rIns="17640" bIns="17640" compatLnSpc="0">
                        <a:noAutofit/>
                      </wps:bodyPr>
                    </wps:wsp>
                  </a:graphicData>
                </a:graphic>
                <wp14:sizeRelH relativeFrom="margin">
                  <wp14:pctWidth>0</wp14:pctWidth>
                </wp14:sizeRelH>
              </wp:anchor>
            </w:drawing>
          </mc:Choice>
          <mc:Fallback>
            <w:pict>
              <v:shape w14:anchorId="3AB6730D" id="Zone de texte 19" o:spid="_x0000_s1027" type="#_x0000_t202" style="position:absolute;left:0;text-align:left;margin-left:256.8pt;margin-top:6.45pt;width:263.25pt;height:149.1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" filled="f" strokeweight="1.01mm">
                <v:textbox inset=".49mm,.49mm,.49mm,.49mm">
                  <w:txbxContent>
                    <w:p w:rsidR="00CD628B" w:rsidRDefault="00CD628B" w:rsidP="00CD628B">
                      <w:pPr>
                        <w:jc w:val="center"/>
                      </w:pPr>
                      <w:r>
                        <w:t xml:space="preserve"> </w:t>
                      </w:r>
                      <w:r>
                        <w:rPr>
                          <w:sz w:val="28"/>
                          <w:szCs w:val="28"/>
                        </w:rPr>
                        <w:t>… et des moyens d'actions.</w:t>
                      </w:r>
                    </w:p>
                  </w:txbxContent>
                </v:textbox>
              </v:shape>
            </w:pict>
          </mc:Fallback>
        </mc:AlternateContent>
      </w: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r>
        <w:rPr>
          <w:rFonts w:ascii="Calibri" w:hAnsi="Calibri"/>
        </w:rPr>
        <w:tab/>
      </w: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74624" behindDoc="0" locked="0" layoutInCell="1" allowOverlap="1" wp14:anchorId="3BF48158" wp14:editId="2E12F319">
                <wp:simplePos x="0" y="0"/>
                <wp:positionH relativeFrom="column">
                  <wp:posOffset>3137534</wp:posOffset>
                </wp:positionH>
                <wp:positionV relativeFrom="paragraph">
                  <wp:posOffset>154940</wp:posOffset>
                </wp:positionV>
                <wp:extent cx="2162175" cy="758825"/>
                <wp:effectExtent l="38100" t="19050" r="28575" b="79375"/>
                <wp:wrapNone/>
                <wp:docPr id="20" name="Connecteur droit avec flèche 20"/>
                <wp:cNvGraphicFramePr/>
                <a:graphic xmlns:a="http://schemas.openxmlformats.org/drawingml/2006/main">
                  <a:graphicData uri="http://schemas.microsoft.com/office/word/2010/wordprocessingShape">
                    <wps:wsp>
                      <wps:cNvCnPr/>
                      <wps:spPr>
                        <a:xfrm flipH="1">
                          <a:off x="0" y="0"/>
                          <a:ext cx="2162175" cy="758825"/>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4988A62" id="_x0000_t32" coordsize="21600,21600" o:spt="32" o:oned="t" path="m,l21600,21600e" filled="f">
                <v:path arrowok="t" fillok="f" o:connecttype="none"/>
                <o:lock v:ext="edit" shapetype="t"/>
              </v:shapetype>
              <v:shape id="Connecteur droit avec flèche 20" o:spid="_x0000_s1026" type="#_x0000_t32" style="position:absolute;margin-left:247.05pt;margin-top:12.2pt;width:170.25pt;height:59.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" strokecolor="windowText" strokeweight="4.5pt">
                <v:stroke endarrow="block" joinstyle="miter"/>
              </v:shape>
            </w:pict>
          </mc:Fallback>
        </mc:AlternateContent>
      </w:r>
      <w:r>
        <w:rPr>
          <w:rFonts w:ascii="Calibri" w:hAnsi="Calibri"/>
          <w:noProof/>
          <w:lang w:eastAsia="fr-FR" w:bidi="ar-SA"/>
        </w:rPr>
        <mc:AlternateContent>
          <mc:Choice Requires="wps">
            <w:drawing>
              <wp:anchor distT="0" distB="0" distL="114300" distR="114300" simplePos="0" relativeHeight="251673600" behindDoc="0" locked="0" layoutInCell="1" allowOverlap="1" wp14:anchorId="2804CFAA" wp14:editId="5B9F6E78">
                <wp:simplePos x="0" y="0"/>
                <wp:positionH relativeFrom="column">
                  <wp:posOffset>1137284</wp:posOffset>
                </wp:positionH>
                <wp:positionV relativeFrom="paragraph">
                  <wp:posOffset>129540</wp:posOffset>
                </wp:positionV>
                <wp:extent cx="1933575" cy="787400"/>
                <wp:effectExtent l="19050" t="19050" r="47625" b="69850"/>
                <wp:wrapNone/>
                <wp:docPr id="21" name="Connecteur droit avec flèche 21"/>
                <wp:cNvGraphicFramePr/>
                <a:graphic xmlns:a="http://schemas.openxmlformats.org/drawingml/2006/main">
                  <a:graphicData uri="http://schemas.microsoft.com/office/word/2010/wordprocessingShape">
                    <wps:wsp>
                      <wps:cNvCnPr/>
                      <wps:spPr>
                        <a:xfrm>
                          <a:off x="0" y="0"/>
                          <a:ext cx="1933575" cy="787400"/>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anchor>
            </w:drawing>
          </mc:Choice>
          <mc:Fallback>
            <w:pict>
              <v:shape w14:anchorId="1D42976D" id="Connecteur droit avec flèche 21" o:spid="_x0000_s1026" type="#_x0000_t32" style="position:absolute;margin-left:89.55pt;margin-top:10.2pt;width:152.25pt;height:6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" strokecolor="windowText" strokeweight="4.5pt">
                <v:stroke endarrow="block" joinstyle="miter"/>
              </v:shape>
            </w:pict>
          </mc:Fallback>
        </mc:AlternateContent>
      </w: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72576" behindDoc="0" locked="0" layoutInCell="1" allowOverlap="1" wp14:anchorId="0E5DD6E6" wp14:editId="4109FF36">
                <wp:simplePos x="0" y="0"/>
                <wp:positionH relativeFrom="margin">
                  <wp:align>right</wp:align>
                </wp:positionH>
                <wp:positionV relativeFrom="paragraph">
                  <wp:posOffset>25400</wp:posOffset>
                </wp:positionV>
                <wp:extent cx="6076950" cy="2371725"/>
                <wp:effectExtent l="19050" t="19050" r="19050" b="28575"/>
                <wp:wrapNone/>
                <wp:docPr id="22" name="Zone de texte 22"/>
                <wp:cNvGraphicFramePr/>
                <a:graphic xmlns:a="http://schemas.openxmlformats.org/drawingml/2006/main">
                  <a:graphicData uri="http://schemas.microsoft.com/office/word/2010/wordprocessingShape">
                    <wps:wsp>
                      <wps:cNvSpPr txBox="1"/>
                      <wps:spPr>
                        <a:xfrm>
                          <a:off x="0" y="0"/>
                          <a:ext cx="6076950" cy="2371725"/>
                        </a:xfrm>
                        <a:prstGeom prst="rect">
                          <a:avLst/>
                        </a:prstGeom>
                        <a:noFill/>
                        <a:ln w="36360">
                          <a:solidFill>
                            <a:srgbClr val="000000"/>
                          </a:solidFill>
                          <a:prstDash val="solid"/>
                        </a:ln>
                      </wps:spPr>
                      <wps:txbx>
                        <w:txbxContent>
                          <w:p w:rsidR="00CD628B" w:rsidRDefault="00CD628B" w:rsidP="00CD628B">
                            <w:pPr>
                              <w:jc w:val="center"/>
                            </w:pPr>
                            <w:r>
                              <w:rPr>
                                <w:sz w:val="28"/>
                                <w:szCs w:val="28"/>
                              </w:rPr>
                              <w:t>Mais ce sont aussi au moins deux points communs :</w:t>
                            </w:r>
                          </w:p>
                          <w:p w:rsidR="00CD628B" w:rsidRDefault="00CD628B" w:rsidP="00CD628B">
                            <w:pPr>
                              <w:jc w:val="center"/>
                            </w:pPr>
                          </w:p>
                          <w:p w:rsidR="00CD628B" w:rsidRDefault="00CD628B" w:rsidP="00CD628B">
                            <w:pPr>
                              <w:jc w:val="center"/>
                            </w:pPr>
                            <w:r>
                              <w:t>Les valeurs...</w:t>
                            </w:r>
                          </w:p>
                          <w:p w:rsidR="00CD628B" w:rsidRDefault="00CD628B" w:rsidP="00CD628B">
                            <w:pPr>
                              <w:jc w:val="center"/>
                            </w:pPr>
                          </w:p>
                          <w:p w:rsidR="00CD628B" w:rsidRDefault="00CD628B" w:rsidP="00CD628B">
                            <w:pPr>
                              <w:jc w:val="center"/>
                            </w:pPr>
                          </w:p>
                          <w:p w:rsidR="00CD628B" w:rsidRDefault="00CD628B" w:rsidP="00CD628B">
                            <w:pPr>
                              <w:jc w:val="center"/>
                            </w:pPr>
                          </w:p>
                          <w:p w:rsidR="00CD628B" w:rsidRDefault="00CD628B" w:rsidP="00CD628B">
                            <w:pPr>
                              <w:jc w:val="center"/>
                            </w:pPr>
                          </w:p>
                          <w:p w:rsidR="00CD628B" w:rsidRDefault="00CD628B" w:rsidP="00CD628B"/>
                          <w:p w:rsidR="00CD628B" w:rsidRDefault="00CD628B" w:rsidP="00CD628B">
                            <w:pPr>
                              <w:jc w:val="center"/>
                            </w:pPr>
                            <w:r>
                              <w:t>… et les risques encourus.</w:t>
                            </w:r>
                          </w:p>
                          <w:p w:rsidR="00CD628B" w:rsidRDefault="00CD628B" w:rsidP="00CD628B">
                            <w:pPr>
                              <w:jc w:val="center"/>
                            </w:pPr>
                          </w:p>
                          <w:p w:rsidR="00CD628B" w:rsidRDefault="00CD628B" w:rsidP="00CD628B">
                            <w:pPr>
                              <w:jc w:val="center"/>
                            </w:pPr>
                          </w:p>
                          <w:p w:rsidR="00CD628B" w:rsidRDefault="00CD628B" w:rsidP="00CD628B">
                            <w:pPr>
                              <w:jc w:val="center"/>
                            </w:pPr>
                          </w:p>
                          <w:p w:rsidR="00CD628B" w:rsidRDefault="00CD628B" w:rsidP="00CD628B">
                            <w:pPr>
                              <w:jc w:val="center"/>
                            </w:pPr>
                          </w:p>
                          <w:p w:rsidR="00CD628B" w:rsidRDefault="00CD628B" w:rsidP="00CD628B"/>
                        </w:txbxContent>
                      </wps:txbx>
                      <wps:bodyPr vert="horz" wrap="square" lIns="17640" tIns="17640" rIns="17640" bIns="17640" compatLnSpc="0">
                        <a:noAutofit/>
                      </wps:bodyPr>
                    </wps:wsp>
                  </a:graphicData>
                </a:graphic>
                <wp14:sizeRelH relativeFrom="margin">
                  <wp14:pctWidth>0</wp14:pctWidth>
                </wp14:sizeRelH>
                <wp14:sizeRelV relativeFrom="margin">
                  <wp14:pctHeight>0</wp14:pctHeight>
                </wp14:sizeRelV>
              </wp:anchor>
            </w:drawing>
          </mc:Choice>
          <mc:Fallback>
            <w:pict>
              <v:shape w14:anchorId="0E5DD6E6" id="Zone de texte 22" o:spid="_x0000_s1028" type="#_x0000_t202" style="position:absolute;left:0;text-align:left;margin-left:427.3pt;margin-top:2pt;width:478.5pt;height:186.7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" filled="f" strokeweight="1.01mm">
                <v:textbox inset=".49mm,.49mm,.49mm,.49mm">
                  <w:txbxContent>
                    <w:p w:rsidR="00CD628B" w:rsidRDefault="00CD628B" w:rsidP="00CD628B">
                      <w:pPr>
                        <w:jc w:val="center"/>
                      </w:pPr>
                      <w:r>
                        <w:rPr>
                          <w:sz w:val="28"/>
                          <w:szCs w:val="28"/>
                        </w:rPr>
                        <w:t>Mais ce sont aussi au moins deux points communs :</w:t>
                      </w:r>
                    </w:p>
                    <w:p w:rsidR="00CD628B" w:rsidRDefault="00CD628B" w:rsidP="00CD628B">
                      <w:pPr>
                        <w:jc w:val="center"/>
                      </w:pPr>
                    </w:p>
                    <w:p w:rsidR="00CD628B" w:rsidRDefault="00CD628B" w:rsidP="00CD628B">
                      <w:pPr>
                        <w:jc w:val="center"/>
                      </w:pPr>
                      <w:r>
                        <w:t>Les valeurs...</w:t>
                      </w:r>
                    </w:p>
                    <w:p w:rsidR="00CD628B" w:rsidRDefault="00CD628B" w:rsidP="00CD628B">
                      <w:pPr>
                        <w:jc w:val="center"/>
                      </w:pPr>
                    </w:p>
                    <w:p w:rsidR="00CD628B" w:rsidRDefault="00CD628B" w:rsidP="00CD628B">
                      <w:pPr>
                        <w:jc w:val="center"/>
                      </w:pPr>
                    </w:p>
                    <w:p w:rsidR="00CD628B" w:rsidRDefault="00CD628B" w:rsidP="00CD628B">
                      <w:pPr>
                        <w:jc w:val="center"/>
                      </w:pPr>
                    </w:p>
                    <w:p w:rsidR="00CD628B" w:rsidRDefault="00CD628B" w:rsidP="00CD628B">
                      <w:pPr>
                        <w:jc w:val="center"/>
                      </w:pPr>
                    </w:p>
                    <w:p w:rsidR="00CD628B" w:rsidRDefault="00CD628B" w:rsidP="00CD628B"/>
                    <w:p w:rsidR="00CD628B" w:rsidRDefault="00CD628B" w:rsidP="00CD628B">
                      <w:pPr>
                        <w:jc w:val="center"/>
                      </w:pPr>
                      <w:r>
                        <w:t>… et les risques encourus.</w:t>
                      </w:r>
                    </w:p>
                    <w:p w:rsidR="00CD628B" w:rsidRDefault="00CD628B" w:rsidP="00CD628B">
                      <w:pPr>
                        <w:jc w:val="center"/>
                      </w:pPr>
                    </w:p>
                    <w:p w:rsidR="00CD628B" w:rsidRDefault="00CD628B" w:rsidP="00CD628B">
                      <w:pPr>
                        <w:jc w:val="center"/>
                      </w:pPr>
                    </w:p>
                    <w:p w:rsidR="00CD628B" w:rsidRDefault="00CD628B" w:rsidP="00CD628B">
                      <w:pPr>
                        <w:jc w:val="center"/>
                      </w:pPr>
                    </w:p>
                    <w:p w:rsidR="00CD628B" w:rsidRDefault="00CD628B" w:rsidP="00CD628B">
                      <w:pPr>
                        <w:jc w:val="center"/>
                      </w:pPr>
                    </w:p>
                    <w:p w:rsidR="00CD628B" w:rsidRDefault="00CD628B" w:rsidP="00CD628B"/>
                  </w:txbxContent>
                </v:textbox>
                <w10:wrap anchorx="margin"/>
              </v:shape>
            </w:pict>
          </mc:Fallback>
        </mc:AlternateContent>
      </w: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75648" behindDoc="0" locked="0" layoutInCell="1" allowOverlap="1" wp14:anchorId="3790834C" wp14:editId="3E09DBCB">
                <wp:simplePos x="0" y="0"/>
                <wp:positionH relativeFrom="column">
                  <wp:posOffset>3156585</wp:posOffset>
                </wp:positionH>
                <wp:positionV relativeFrom="paragraph">
                  <wp:posOffset>173990</wp:posOffset>
                </wp:positionV>
                <wp:extent cx="0" cy="409575"/>
                <wp:effectExtent l="95250" t="0" r="114300" b="47625"/>
                <wp:wrapNone/>
                <wp:docPr id="23" name="Connecteur droit avec flèche 23"/>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anchor>
            </w:drawing>
          </mc:Choice>
          <mc:Fallback>
            <w:pict>
              <v:shape w14:anchorId="62DA7FB0" id="Connecteur droit avec flèche 23" o:spid="_x0000_s1026" type="#_x0000_t32" style="position:absolute;margin-left:248.55pt;margin-top:13.7pt;width:0;height:32.2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" strokecolor="windowText" strokeweight="4.5pt">
                <v:stroke endarrow="block" joinstyle="miter"/>
              </v:shape>
            </w:pict>
          </mc:Fallback>
        </mc:AlternateContent>
      </w: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67456" behindDoc="0" locked="0" layoutInCell="1" allowOverlap="1" wp14:anchorId="1B41C4C7" wp14:editId="4526CB74">
                <wp:simplePos x="0" y="0"/>
                <wp:positionH relativeFrom="margin">
                  <wp:align>right</wp:align>
                </wp:positionH>
                <wp:positionV relativeFrom="paragraph">
                  <wp:posOffset>25399</wp:posOffset>
                </wp:positionV>
                <wp:extent cx="6057900" cy="2124075"/>
                <wp:effectExtent l="19050" t="19050" r="19050" b="28575"/>
                <wp:wrapNone/>
                <wp:docPr id="24" name="Zone de texte 24"/>
                <wp:cNvGraphicFramePr/>
                <a:graphic xmlns:a="http://schemas.openxmlformats.org/drawingml/2006/main">
                  <a:graphicData uri="http://schemas.microsoft.com/office/word/2010/wordprocessingShape">
                    <wps:wsp>
                      <wps:cNvSpPr txBox="1"/>
                      <wps:spPr>
                        <a:xfrm>
                          <a:off x="0" y="0"/>
                          <a:ext cx="6057900" cy="2124075"/>
                        </a:xfrm>
                        <a:prstGeom prst="rect">
                          <a:avLst/>
                        </a:prstGeom>
                        <a:noFill/>
                        <a:ln w="36360">
                          <a:solidFill>
                            <a:srgbClr val="000000"/>
                          </a:solidFill>
                          <a:prstDash val="solid"/>
                        </a:ln>
                      </wps:spPr>
                      <wps:txbx>
                        <w:txbxContent>
                          <w:p w:rsidR="00CD628B" w:rsidRDefault="00CD628B" w:rsidP="00CD628B">
                            <w:pPr>
                              <w:jc w:val="center"/>
                            </w:pPr>
                            <w:r>
                              <w:rPr>
                                <w:sz w:val="28"/>
                                <w:szCs w:val="28"/>
                              </w:rPr>
                              <w:t>Ce qui permet une unification</w:t>
                            </w:r>
                          </w:p>
                        </w:txbxContent>
                      </wps:txbx>
                      <wps:bodyPr vert="horz" wrap="square" lIns="17640" tIns="17640" rIns="17640" bIns="17640" compatLnSpc="0">
                        <a:noAutofit/>
                      </wps:bodyPr>
                    </wps:wsp>
                  </a:graphicData>
                </a:graphic>
                <wp14:sizeRelH relativeFrom="margin">
                  <wp14:pctWidth>0</wp14:pctWidth>
                </wp14:sizeRelH>
                <wp14:sizeRelV relativeFrom="margin">
                  <wp14:pctHeight>0</wp14:pctHeight>
                </wp14:sizeRelV>
              </wp:anchor>
            </w:drawing>
          </mc:Choice>
          <mc:Fallback>
            <w:pict>
              <v:shape w14:anchorId="1B41C4C7" id="Zone de texte 24" o:spid="_x0000_s1029" type="#_x0000_t202" style="position:absolute;left:0;text-align:left;margin-left:425.8pt;margin-top:2pt;width:477pt;height:167.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" filled="f" strokeweight="1.01mm">
                <v:textbox inset=".49mm,.49mm,.49mm,.49mm">
                  <w:txbxContent>
                    <w:p w:rsidR="00CD628B" w:rsidRDefault="00CD628B" w:rsidP="00CD628B">
                      <w:pPr>
                        <w:jc w:val="center"/>
                      </w:pPr>
                      <w:r>
                        <w:rPr>
                          <w:sz w:val="28"/>
                          <w:szCs w:val="28"/>
                        </w:rPr>
                        <w:t>Ce qui permet une unification</w:t>
                      </w:r>
                    </w:p>
                  </w:txbxContent>
                </v:textbox>
                <w10:wrap anchorx="margin"/>
              </v:shape>
            </w:pict>
          </mc:Fallback>
        </mc:AlternateContent>
      </w: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77696" behindDoc="0" locked="0" layoutInCell="1" allowOverlap="1" wp14:anchorId="7C57EDB7" wp14:editId="544777BF">
                <wp:simplePos x="0" y="0"/>
                <wp:positionH relativeFrom="column">
                  <wp:posOffset>3108960</wp:posOffset>
                </wp:positionH>
                <wp:positionV relativeFrom="paragraph">
                  <wp:posOffset>121920</wp:posOffset>
                </wp:positionV>
                <wp:extent cx="2028825" cy="542925"/>
                <wp:effectExtent l="0" t="19050" r="47625" b="104775"/>
                <wp:wrapNone/>
                <wp:docPr id="25" name="Connecteur droit avec flèche 25"/>
                <wp:cNvGraphicFramePr/>
                <a:graphic xmlns:a="http://schemas.openxmlformats.org/drawingml/2006/main">
                  <a:graphicData uri="http://schemas.microsoft.com/office/word/2010/wordprocessingShape">
                    <wps:wsp>
                      <wps:cNvCnPr/>
                      <wps:spPr>
                        <a:xfrm>
                          <a:off x="0" y="0"/>
                          <a:ext cx="2028825" cy="542925"/>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DD14F1" id="Connecteur droit avec flèche 25" o:spid="_x0000_s1026" type="#_x0000_t32" style="position:absolute;margin-left:244.8pt;margin-top:9.6pt;width:159.75pt;height:4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" strokecolor="windowText" strokeweight="4.5pt">
                <v:stroke endarrow="block" joinstyle="miter"/>
              </v:shape>
            </w:pict>
          </mc:Fallback>
        </mc:AlternateContent>
      </w:r>
      <w:r>
        <w:rPr>
          <w:rFonts w:ascii="Calibri" w:hAnsi="Calibri"/>
          <w:noProof/>
          <w:lang w:eastAsia="fr-FR" w:bidi="ar-SA"/>
        </w:rPr>
        <mc:AlternateContent>
          <mc:Choice Requires="wps">
            <w:drawing>
              <wp:anchor distT="0" distB="0" distL="114300" distR="114300" simplePos="0" relativeHeight="251676672" behindDoc="0" locked="0" layoutInCell="1" allowOverlap="1" wp14:anchorId="54C9B460" wp14:editId="5919A67B">
                <wp:simplePos x="0" y="0"/>
                <wp:positionH relativeFrom="column">
                  <wp:posOffset>1165860</wp:posOffset>
                </wp:positionH>
                <wp:positionV relativeFrom="paragraph">
                  <wp:posOffset>131444</wp:posOffset>
                </wp:positionV>
                <wp:extent cx="1924050" cy="523875"/>
                <wp:effectExtent l="38100" t="19050" r="19050" b="85725"/>
                <wp:wrapNone/>
                <wp:docPr id="26" name="Connecteur droit avec flèche 26"/>
                <wp:cNvGraphicFramePr/>
                <a:graphic xmlns:a="http://schemas.openxmlformats.org/drawingml/2006/main">
                  <a:graphicData uri="http://schemas.microsoft.com/office/word/2010/wordprocessingShape">
                    <wps:wsp>
                      <wps:cNvCnPr/>
                      <wps:spPr>
                        <a:xfrm flipH="1">
                          <a:off x="0" y="0"/>
                          <a:ext cx="1924050" cy="523875"/>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2433C4" id="Connecteur droit avec flèche 26" o:spid="_x0000_s1026" type="#_x0000_t32" style="position:absolute;margin-left:91.8pt;margin-top:10.35pt;width:151.5pt;height:41.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" strokecolor="windowText" strokeweight="4.5pt">
                <v:stroke endarrow="block" joinstyle="miter"/>
              </v:shape>
            </w:pict>
          </mc:Fallback>
        </mc:AlternateContent>
      </w: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p>
    <w:p w:rsidR="00CD628B" w:rsidRDefault="00CD628B" w:rsidP="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70528" behindDoc="0" locked="0" layoutInCell="1" allowOverlap="1" wp14:anchorId="4814B432" wp14:editId="5D51B123">
                <wp:simplePos x="0" y="0"/>
                <wp:positionH relativeFrom="column">
                  <wp:posOffset>3299460</wp:posOffset>
                </wp:positionH>
                <wp:positionV relativeFrom="paragraph">
                  <wp:posOffset>125730</wp:posOffset>
                </wp:positionV>
                <wp:extent cx="3314700" cy="1130300"/>
                <wp:effectExtent l="19050" t="19050" r="19050" b="12700"/>
                <wp:wrapNone/>
                <wp:docPr id="27" name="Zone de texte 27"/>
                <wp:cNvGraphicFramePr/>
                <a:graphic xmlns:a="http://schemas.openxmlformats.org/drawingml/2006/main">
                  <a:graphicData uri="http://schemas.microsoft.com/office/word/2010/wordprocessingShape">
                    <wps:wsp>
                      <wps:cNvSpPr txBox="1"/>
                      <wps:spPr>
                        <a:xfrm>
                          <a:off x="0" y="0"/>
                          <a:ext cx="3314700" cy="1130300"/>
                        </a:xfrm>
                        <a:prstGeom prst="rect">
                          <a:avLst/>
                        </a:prstGeom>
                        <a:noFill/>
                        <a:ln w="36360">
                          <a:solidFill>
                            <a:srgbClr val="000000"/>
                          </a:solidFill>
                          <a:prstDash val="solid"/>
                        </a:ln>
                      </wps:spPr>
                      <wps:txbx>
                        <w:txbxContent>
                          <w:p w:rsidR="00CD628B" w:rsidRDefault="00CD628B" w:rsidP="00CD628B">
                            <w:pPr>
                              <w:jc w:val="center"/>
                            </w:pPr>
                            <w:r>
                              <w:rPr>
                                <w:sz w:val="28"/>
                                <w:szCs w:val="28"/>
                              </w:rPr>
                              <w:t>FFI</w:t>
                            </w:r>
                          </w:p>
                        </w:txbxContent>
                      </wps:txbx>
                      <wps:bodyPr vert="horz" wrap="square" lIns="17640" tIns="17640" rIns="17640" bIns="17640" compatLnSpc="0">
                        <a:noAutofit/>
                      </wps:bodyPr>
                    </wps:wsp>
                  </a:graphicData>
                </a:graphic>
                <wp14:sizeRelH relativeFrom="margin">
                  <wp14:pctWidth>0</wp14:pctWidth>
                </wp14:sizeRelH>
                <wp14:sizeRelV relativeFrom="margin">
                  <wp14:pctHeight>0</wp14:pctHeight>
                </wp14:sizeRelV>
              </wp:anchor>
            </w:drawing>
          </mc:Choice>
          <mc:Fallback>
            <w:pict>
              <v:shape w14:anchorId="4814B432" id="Zone de texte 27" o:spid="_x0000_s1030" type="#_x0000_t202" style="position:absolute;left:0;text-align:left;margin-left:259.8pt;margin-top:9.9pt;width:261pt;height:8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" filled="f" strokeweight="1.01mm">
                <v:textbox inset=".49mm,.49mm,.49mm,.49mm">
                  <w:txbxContent>
                    <w:p w:rsidR="00CD628B" w:rsidRDefault="00CD628B" w:rsidP="00CD628B">
                      <w:pPr>
                        <w:jc w:val="center"/>
                      </w:pPr>
                      <w:r>
                        <w:rPr>
                          <w:sz w:val="28"/>
                          <w:szCs w:val="28"/>
                        </w:rPr>
                        <w:t>FFI</w:t>
                      </w:r>
                    </w:p>
                  </w:txbxContent>
                </v:textbox>
              </v:shape>
            </w:pict>
          </mc:Fallback>
        </mc:AlternateContent>
      </w:r>
      <w:r>
        <w:rPr>
          <w:rFonts w:ascii="Calibri" w:hAnsi="Calibri"/>
          <w:noProof/>
          <w:lang w:eastAsia="fr-FR" w:bidi="ar-SA"/>
        </w:rPr>
        <mc:AlternateContent>
          <mc:Choice Requires="wps">
            <w:drawing>
              <wp:anchor distT="0" distB="0" distL="114300" distR="114300" simplePos="0" relativeHeight="251669504" behindDoc="0" locked="0" layoutInCell="1" allowOverlap="1" wp14:anchorId="220576CA" wp14:editId="46AAEC83">
                <wp:simplePos x="0" y="0"/>
                <wp:positionH relativeFrom="column">
                  <wp:posOffset>-481965</wp:posOffset>
                </wp:positionH>
                <wp:positionV relativeFrom="paragraph">
                  <wp:posOffset>125729</wp:posOffset>
                </wp:positionV>
                <wp:extent cx="3333750" cy="1133475"/>
                <wp:effectExtent l="19050" t="19050" r="19050" b="28575"/>
                <wp:wrapNone/>
                <wp:docPr id="28" name="Zone de texte 28"/>
                <wp:cNvGraphicFramePr/>
                <a:graphic xmlns:a="http://schemas.openxmlformats.org/drawingml/2006/main">
                  <a:graphicData uri="http://schemas.microsoft.com/office/word/2010/wordprocessingShape">
                    <wps:wsp>
                      <wps:cNvSpPr txBox="1"/>
                      <wps:spPr>
                        <a:xfrm>
                          <a:off x="0" y="0"/>
                          <a:ext cx="3333750" cy="1133475"/>
                        </a:xfrm>
                        <a:prstGeom prst="rect">
                          <a:avLst/>
                        </a:prstGeom>
                        <a:noFill/>
                        <a:ln w="36360">
                          <a:solidFill>
                            <a:srgbClr val="000000"/>
                          </a:solidFill>
                          <a:prstDash val="solid"/>
                        </a:ln>
                      </wps:spPr>
                      <wps:txbx>
                        <w:txbxContent>
                          <w:p w:rsidR="00CD628B" w:rsidRDefault="00CD628B" w:rsidP="00CD628B">
                            <w:pPr>
                              <w:jc w:val="center"/>
                            </w:pPr>
                            <w:r>
                              <w:rPr>
                                <w:sz w:val="28"/>
                                <w:szCs w:val="28"/>
                              </w:rPr>
                              <w:t>FFL</w:t>
                            </w:r>
                          </w:p>
                        </w:txbxContent>
                      </wps:txbx>
                      <wps:bodyPr vert="horz" wrap="square" lIns="17640" tIns="17640" rIns="17640" bIns="17640" compatLnSpc="0">
                        <a:noAutofit/>
                      </wps:bodyPr>
                    </wps:wsp>
                  </a:graphicData>
                </a:graphic>
                <wp14:sizeRelH relativeFrom="margin">
                  <wp14:pctWidth>0</wp14:pctWidth>
                </wp14:sizeRelH>
                <wp14:sizeRelV relativeFrom="margin">
                  <wp14:pctHeight>0</wp14:pctHeight>
                </wp14:sizeRelV>
              </wp:anchor>
            </w:drawing>
          </mc:Choice>
          <mc:Fallback>
            <w:pict>
              <v:shape w14:anchorId="220576CA" id="Zone de texte 28" o:spid="_x0000_s1031" type="#_x0000_t202" style="position:absolute;left:0;text-align:left;margin-left:-37.95pt;margin-top:9.9pt;width:262.5pt;height:8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" filled="f" strokeweight="1.01mm">
                <v:textbox inset=".49mm,.49mm,.49mm,.49mm">
                  <w:txbxContent>
                    <w:p w:rsidR="00CD628B" w:rsidRDefault="00CD628B" w:rsidP="00CD628B">
                      <w:pPr>
                        <w:jc w:val="center"/>
                      </w:pPr>
                      <w:r>
                        <w:rPr>
                          <w:sz w:val="28"/>
                          <w:szCs w:val="28"/>
                        </w:rPr>
                        <w:t>FFL</w:t>
                      </w:r>
                    </w:p>
                  </w:txbxContent>
                </v:textbox>
              </v:shape>
            </w:pict>
          </mc:Fallback>
        </mc:AlternateContent>
      </w:r>
    </w:p>
    <w:p w:rsidR="00CD628B" w:rsidRDefault="00CD628B">
      <w:pPr>
        <w:pStyle w:val="Standard"/>
        <w:jc w:val="both"/>
        <w:rPr>
          <w:rFonts w:ascii="Calibri" w:hAnsi="Calibri"/>
          <w:b/>
          <w:bCs/>
          <w:u w:val="single"/>
        </w:rPr>
      </w:pPr>
    </w:p>
    <w:p w:rsidR="00CD628B" w:rsidRDefault="00CD628B">
      <w:pPr>
        <w:pStyle w:val="Standard"/>
        <w:jc w:val="both"/>
        <w:rPr>
          <w:rFonts w:ascii="Calibri" w:hAnsi="Calibri"/>
          <w:b/>
          <w:bCs/>
          <w:u w:val="single"/>
        </w:rPr>
      </w:pPr>
    </w:p>
    <w:p w:rsidR="00CD628B" w:rsidRDefault="00CD628B">
      <w:pPr>
        <w:pStyle w:val="Standard"/>
        <w:jc w:val="both"/>
        <w:rPr>
          <w:rFonts w:ascii="Calibri" w:hAnsi="Calibri"/>
          <w:b/>
          <w:bCs/>
          <w:u w:val="single"/>
        </w:rPr>
      </w:pPr>
    </w:p>
    <w:p w:rsidR="00CD628B" w:rsidRDefault="00CD628B">
      <w:pPr>
        <w:pStyle w:val="Standard"/>
        <w:jc w:val="both"/>
        <w:rPr>
          <w:rFonts w:ascii="Calibri" w:hAnsi="Calibri"/>
          <w:b/>
          <w:bCs/>
          <w:u w:val="single"/>
        </w:rPr>
      </w:pPr>
    </w:p>
    <w:p w:rsidR="00CD628B" w:rsidRDefault="00CD628B">
      <w:pPr>
        <w:pStyle w:val="Standard"/>
        <w:jc w:val="both"/>
        <w:rPr>
          <w:rFonts w:ascii="Calibri" w:hAnsi="Calibri"/>
          <w:b/>
          <w:bCs/>
          <w:u w:val="single"/>
        </w:rPr>
      </w:pPr>
    </w:p>
    <w:p w:rsidR="00CD628B" w:rsidRDefault="00CD628B" w:rsidP="00CD628B">
      <w:pPr>
        <w:pStyle w:val="Standard"/>
        <w:rPr>
          <w:rFonts w:ascii="Calibri" w:hAnsi="Calibri"/>
          <w:b/>
          <w:bCs/>
          <w:color w:val="FF0000"/>
          <w:u w:val="single"/>
        </w:rPr>
      </w:pPr>
      <w:bookmarkStart w:id="0" w:name="_GoBack"/>
      <w:bookmarkEnd w:id="0"/>
      <w:r w:rsidRPr="00CD628B">
        <w:rPr>
          <w:rFonts w:ascii="Calibri" w:hAnsi="Calibri"/>
          <w:b/>
          <w:bCs/>
          <w:color w:val="FF0000"/>
          <w:u w:val="single"/>
        </w:rPr>
        <w:lastRenderedPageBreak/>
        <w:t>Correction possible</w:t>
      </w:r>
    </w:p>
    <w:p w:rsidR="00D70B05" w:rsidRDefault="00474B8F" w:rsidP="00CD628B">
      <w:pPr>
        <w:pStyle w:val="Standard"/>
        <w:jc w:val="center"/>
        <w:rPr>
          <w:rFonts w:ascii="Calibri" w:hAnsi="Calibri"/>
          <w:b/>
          <w:bCs/>
          <w:u w:val="single"/>
        </w:rPr>
      </w:pPr>
      <w:r>
        <w:rPr>
          <w:rFonts w:ascii="Calibri" w:hAnsi="Calibri"/>
          <w:b/>
          <w:bCs/>
          <w:u w:val="single"/>
        </w:rPr>
        <w:t>LA RESISTANCE C'EST :</w:t>
      </w:r>
    </w:p>
    <w:p w:rsidR="00D70B05" w:rsidRDefault="00723724">
      <w:pPr>
        <w:pStyle w:val="Standard"/>
        <w:jc w:val="both"/>
        <w:rPr>
          <w:rFonts w:ascii="Calibri" w:hAnsi="Calibri"/>
          <w:b/>
          <w:bCs/>
          <w:u w:val="single"/>
        </w:rPr>
      </w:pPr>
      <w:r>
        <w:rPr>
          <w:rFonts w:ascii="Calibri" w:hAnsi="Calibri"/>
          <w:noProof/>
          <w:lang w:eastAsia="fr-FR" w:bidi="ar-SA"/>
        </w:rPr>
        <mc:AlternateContent>
          <mc:Choice Requires="wps">
            <w:drawing>
              <wp:anchor distT="0" distB="0" distL="114300" distR="114300" simplePos="0" relativeHeight="251658240" behindDoc="0" locked="0" layoutInCell="1" allowOverlap="1" wp14:anchorId="5A882395" wp14:editId="33C9E8F1">
                <wp:simplePos x="0" y="0"/>
                <wp:positionH relativeFrom="column">
                  <wp:posOffset>-520065</wp:posOffset>
                </wp:positionH>
                <wp:positionV relativeFrom="paragraph">
                  <wp:posOffset>248920</wp:posOffset>
                </wp:positionV>
                <wp:extent cx="3314700" cy="1927225"/>
                <wp:effectExtent l="19050" t="19050" r="19050" b="15875"/>
                <wp:wrapNone/>
                <wp:docPr id="1" name="Zone de texte 1"/>
                <wp:cNvGraphicFramePr/>
                <a:graphic xmlns:a="http://schemas.openxmlformats.org/drawingml/2006/main">
                  <a:graphicData uri="http://schemas.microsoft.com/office/word/2010/wordprocessingShape">
                    <wps:wsp>
                      <wps:cNvSpPr txBox="1"/>
                      <wps:spPr>
                        <a:xfrm>
                          <a:off x="0" y="0"/>
                          <a:ext cx="3314700" cy="1927225"/>
                        </a:xfrm>
                        <a:prstGeom prst="rect">
                          <a:avLst/>
                        </a:prstGeom>
                        <a:noFill/>
                        <a:ln w="36360">
                          <a:solidFill>
                            <a:srgbClr val="000000"/>
                          </a:solidFill>
                          <a:prstDash val="solid"/>
                        </a:ln>
                      </wps:spPr>
                      <wps:txbx>
                        <w:txbxContent>
                          <w:p w:rsidR="00D70B05" w:rsidRDefault="00474B8F">
                            <w:pPr>
                              <w:jc w:val="center"/>
                            </w:pPr>
                            <w:r>
                              <w:rPr>
                                <w:sz w:val="28"/>
                                <w:szCs w:val="28"/>
                              </w:rPr>
                              <w:t>Une grande diversité des résistants...</w:t>
                            </w:r>
                          </w:p>
                          <w:p w:rsidR="00D70B05" w:rsidRDefault="00D70B05">
                            <w:pPr>
                              <w:jc w:val="center"/>
                            </w:pPr>
                          </w:p>
                          <w:p w:rsidR="00D70B05" w:rsidRDefault="008B0CD8" w:rsidP="008B0CD8">
                            <w:r>
                              <w:t xml:space="preserve">Diversité politique : droite / gauche / communistes ; </w:t>
                            </w:r>
                          </w:p>
                          <w:p w:rsidR="008B0CD8" w:rsidRDefault="008B0CD8" w:rsidP="008B0CD8"/>
                          <w:p w:rsidR="008B0CD8" w:rsidRDefault="008B0CD8" w:rsidP="008B0CD8">
                            <w:r>
                              <w:t xml:space="preserve">Diversité homme / femme ; </w:t>
                            </w:r>
                          </w:p>
                          <w:p w:rsidR="008B0CD8" w:rsidRDefault="008B0CD8" w:rsidP="008B0CD8"/>
                          <w:p w:rsidR="008B0CD8" w:rsidRDefault="008B0CD8" w:rsidP="008B0CD8">
                            <w:r>
                              <w:t>Diversité d’origine (Français / étrangers).</w:t>
                            </w:r>
                          </w:p>
                        </w:txbxContent>
                      </wps:txbx>
                      <wps:bodyPr vert="horz" wrap="square" lIns="17640" tIns="17640" rIns="17640" bIns="17640" compatLnSpc="0">
                        <a:noAutofit/>
                      </wps:bodyPr>
                    </wps:wsp>
                  </a:graphicData>
                </a:graphic>
                <wp14:sizeRelH relativeFrom="margin">
                  <wp14:pctWidth>0</wp14:pctWidth>
                </wp14:sizeRelH>
              </wp:anchor>
            </w:drawing>
          </mc:Choice>
          <mc:Fallback>
            <w:pict>
              <v:shape w14:anchorId="5A882395" id="Zone de texte 1" o:spid="_x0000_s1032" type="#_x0000_t202" style="position:absolute;left:0;text-align:left;margin-left:-40.95pt;margin-top:19.6pt;width:261pt;height:151.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" filled="f" strokeweight="1.01mm">
                <v:textbox inset=".49mm,.49mm,.49mm,.49mm">
                  <w:txbxContent>
                    <w:p w:rsidR="00D70B05" w:rsidRDefault="00474B8F">
                      <w:pPr>
                        <w:jc w:val="center"/>
                      </w:pPr>
                      <w:r>
                        <w:rPr>
                          <w:sz w:val="28"/>
                          <w:szCs w:val="28"/>
                        </w:rPr>
                        <w:t>Une grande diversité des résistants...</w:t>
                      </w:r>
                    </w:p>
                    <w:p w:rsidR="00D70B05" w:rsidRDefault="00D70B05">
                      <w:pPr>
                        <w:jc w:val="center"/>
                      </w:pPr>
                    </w:p>
                    <w:p w:rsidR="00D70B05" w:rsidRDefault="008B0CD8" w:rsidP="008B0CD8">
                      <w:r>
                        <w:t xml:space="preserve">Diversité politique : droite / gauche / communistes ; </w:t>
                      </w:r>
                    </w:p>
                    <w:p w:rsidR="008B0CD8" w:rsidRDefault="008B0CD8" w:rsidP="008B0CD8"/>
                    <w:p w:rsidR="008B0CD8" w:rsidRDefault="008B0CD8" w:rsidP="008B0CD8">
                      <w:r>
                        <w:t xml:space="preserve">Diversité homme / femme ; </w:t>
                      </w:r>
                    </w:p>
                    <w:p w:rsidR="008B0CD8" w:rsidRDefault="008B0CD8" w:rsidP="008B0CD8"/>
                    <w:p w:rsidR="008B0CD8" w:rsidRDefault="008B0CD8" w:rsidP="008B0CD8">
                      <w:r>
                        <w:t>Diversité d’origine (Français / étrangers).</w:t>
                      </w:r>
                    </w:p>
                  </w:txbxContent>
                </v:textbox>
              </v:shape>
            </w:pict>
          </mc:Fallback>
        </mc:AlternateContent>
      </w:r>
    </w:p>
    <w:p w:rsidR="00D70B05" w:rsidRDefault="00474B8F">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3" behindDoc="0" locked="0" layoutInCell="1" allowOverlap="1">
                <wp:simplePos x="0" y="0"/>
                <wp:positionH relativeFrom="column">
                  <wp:posOffset>3261359</wp:posOffset>
                </wp:positionH>
                <wp:positionV relativeFrom="paragraph">
                  <wp:posOffset>81915</wp:posOffset>
                </wp:positionV>
                <wp:extent cx="3343275" cy="1893960"/>
                <wp:effectExtent l="19050" t="19050" r="28575" b="11430"/>
                <wp:wrapNone/>
                <wp:docPr id="2" name="Zone de texte 2"/>
                <wp:cNvGraphicFramePr/>
                <a:graphic xmlns:a="http://schemas.openxmlformats.org/drawingml/2006/main">
                  <a:graphicData uri="http://schemas.microsoft.com/office/word/2010/wordprocessingShape">
                    <wps:wsp>
                      <wps:cNvSpPr txBox="1"/>
                      <wps:spPr>
                        <a:xfrm>
                          <a:off x="0" y="0"/>
                          <a:ext cx="3343275" cy="1893960"/>
                        </a:xfrm>
                        <a:prstGeom prst="rect">
                          <a:avLst/>
                        </a:prstGeom>
                        <a:noFill/>
                        <a:ln w="36360">
                          <a:solidFill>
                            <a:srgbClr val="000000"/>
                          </a:solidFill>
                          <a:prstDash val="solid"/>
                        </a:ln>
                      </wps:spPr>
                      <wps:txbx>
                        <w:txbxContent>
                          <w:p w:rsidR="00D70B05" w:rsidRDefault="00474B8F">
                            <w:pPr>
                              <w:jc w:val="center"/>
                              <w:rPr>
                                <w:sz w:val="28"/>
                                <w:szCs w:val="28"/>
                              </w:rPr>
                            </w:pPr>
                            <w:r>
                              <w:t xml:space="preserve"> </w:t>
                            </w:r>
                            <w:r>
                              <w:rPr>
                                <w:sz w:val="28"/>
                                <w:szCs w:val="28"/>
                              </w:rPr>
                              <w:t>… et des moyens d'actions.</w:t>
                            </w:r>
                          </w:p>
                          <w:p w:rsidR="008B0CD8" w:rsidRDefault="008B0CD8">
                            <w:pPr>
                              <w:jc w:val="center"/>
                              <w:rPr>
                                <w:sz w:val="28"/>
                                <w:szCs w:val="28"/>
                              </w:rPr>
                            </w:pPr>
                          </w:p>
                          <w:p w:rsidR="008B0CD8" w:rsidRDefault="00CD0114" w:rsidP="008B0CD8">
                            <w:pPr>
                              <w:rPr>
                                <w:sz w:val="28"/>
                                <w:szCs w:val="28"/>
                              </w:rPr>
                            </w:pPr>
                            <w:r>
                              <w:rPr>
                                <w:sz w:val="28"/>
                                <w:szCs w:val="28"/>
                              </w:rPr>
                              <w:t>Propagande : journaux, tracts…</w:t>
                            </w:r>
                          </w:p>
                          <w:p w:rsidR="00CD0114" w:rsidRDefault="00CD0114" w:rsidP="008B0CD8">
                            <w:pPr>
                              <w:rPr>
                                <w:sz w:val="28"/>
                                <w:szCs w:val="28"/>
                              </w:rPr>
                            </w:pPr>
                          </w:p>
                          <w:p w:rsidR="00CD0114" w:rsidRDefault="00CD0114" w:rsidP="008B0CD8">
                            <w:pPr>
                              <w:rPr>
                                <w:sz w:val="28"/>
                                <w:szCs w:val="28"/>
                              </w:rPr>
                            </w:pPr>
                            <w:r>
                              <w:rPr>
                                <w:sz w:val="28"/>
                                <w:szCs w:val="28"/>
                              </w:rPr>
                              <w:t>Renseignement et espionnage</w:t>
                            </w:r>
                          </w:p>
                          <w:p w:rsidR="00CD0114" w:rsidRDefault="00CD0114" w:rsidP="008B0CD8">
                            <w:pPr>
                              <w:rPr>
                                <w:sz w:val="28"/>
                                <w:szCs w:val="28"/>
                              </w:rPr>
                            </w:pPr>
                          </w:p>
                          <w:p w:rsidR="00CD0114" w:rsidRDefault="00CD0114" w:rsidP="008B0CD8">
                            <w:r>
                              <w:rPr>
                                <w:sz w:val="28"/>
                                <w:szCs w:val="28"/>
                              </w:rPr>
                              <w:t>Action militaire : attentats, assassinats…</w:t>
                            </w:r>
                          </w:p>
                        </w:txbxContent>
                      </wps:txbx>
                      <wps:bodyPr vert="horz" wrap="square" lIns="17640" tIns="17640" rIns="17640" bIns="17640" compatLnSpc="0">
                        <a:noAutofit/>
                      </wps:bodyPr>
                    </wps:wsp>
                  </a:graphicData>
                </a:graphic>
                <wp14:sizeRelH relativeFrom="margin">
                  <wp14:pctWidth>0</wp14:pctWidth>
                </wp14:sizeRelH>
              </wp:anchor>
            </w:drawing>
          </mc:Choice>
          <mc:Fallback>
            <w:pict>
              <v:shape id="Zone de texte 2" o:spid="_x0000_s1033" type="#_x0000_t202" style="position:absolute;left:0;text-align:left;margin-left:256.8pt;margin-top:6.45pt;width:263.25pt;height:149.15pt;z-index: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" filled="f" strokeweight="1.01mm">
                <v:textbox inset=".49mm,.49mm,.49mm,.49mm">
                  <w:txbxContent>
                    <w:p w:rsidR="00D70B05" w:rsidRDefault="00474B8F">
                      <w:pPr>
                        <w:jc w:val="center"/>
                        <w:rPr>
                          <w:sz w:val="28"/>
                          <w:szCs w:val="28"/>
                        </w:rPr>
                      </w:pPr>
                      <w:r>
                        <w:t xml:space="preserve"> </w:t>
                      </w:r>
                      <w:r>
                        <w:rPr>
                          <w:sz w:val="28"/>
                          <w:szCs w:val="28"/>
                        </w:rPr>
                        <w:t>… et des moyens d'actions.</w:t>
                      </w:r>
                    </w:p>
                    <w:p w:rsidR="008B0CD8" w:rsidRDefault="008B0CD8">
                      <w:pPr>
                        <w:jc w:val="center"/>
                        <w:rPr>
                          <w:sz w:val="28"/>
                          <w:szCs w:val="28"/>
                        </w:rPr>
                      </w:pPr>
                    </w:p>
                    <w:p w:rsidR="008B0CD8" w:rsidRDefault="00CD0114" w:rsidP="008B0CD8">
                      <w:pPr>
                        <w:rPr>
                          <w:sz w:val="28"/>
                          <w:szCs w:val="28"/>
                        </w:rPr>
                      </w:pPr>
                      <w:r>
                        <w:rPr>
                          <w:sz w:val="28"/>
                          <w:szCs w:val="28"/>
                        </w:rPr>
                        <w:t>Propagande : journaux, tracts…</w:t>
                      </w:r>
                    </w:p>
                    <w:p w:rsidR="00CD0114" w:rsidRDefault="00CD0114" w:rsidP="008B0CD8">
                      <w:pPr>
                        <w:rPr>
                          <w:sz w:val="28"/>
                          <w:szCs w:val="28"/>
                        </w:rPr>
                      </w:pPr>
                    </w:p>
                    <w:p w:rsidR="00CD0114" w:rsidRDefault="00CD0114" w:rsidP="008B0CD8">
                      <w:pPr>
                        <w:rPr>
                          <w:sz w:val="28"/>
                          <w:szCs w:val="28"/>
                        </w:rPr>
                      </w:pPr>
                      <w:r>
                        <w:rPr>
                          <w:sz w:val="28"/>
                          <w:szCs w:val="28"/>
                        </w:rPr>
                        <w:t>Renseignement et espionnage</w:t>
                      </w:r>
                    </w:p>
                    <w:p w:rsidR="00CD0114" w:rsidRDefault="00CD0114" w:rsidP="008B0CD8">
                      <w:pPr>
                        <w:rPr>
                          <w:sz w:val="28"/>
                          <w:szCs w:val="28"/>
                        </w:rPr>
                      </w:pPr>
                    </w:p>
                    <w:p w:rsidR="00CD0114" w:rsidRDefault="00CD0114" w:rsidP="008B0CD8">
                      <w:r>
                        <w:rPr>
                          <w:sz w:val="28"/>
                          <w:szCs w:val="28"/>
                        </w:rPr>
                        <w:t>Action militaire : attentats, assassinats…</w:t>
                      </w:r>
                    </w:p>
                  </w:txbxContent>
                </v:textbox>
              </v:shape>
            </w:pict>
          </mc:Fallback>
        </mc:AlternateContent>
      </w:r>
    </w:p>
    <w:p w:rsidR="00D70B05" w:rsidRDefault="00D70B05">
      <w:pPr>
        <w:pStyle w:val="Standard"/>
        <w:jc w:val="both"/>
        <w:rPr>
          <w:rFonts w:ascii="Calibri" w:hAnsi="Calibri"/>
        </w:rPr>
      </w:pPr>
    </w:p>
    <w:p w:rsidR="00D70B05" w:rsidRDefault="00474B8F">
      <w:pPr>
        <w:pStyle w:val="Standard"/>
        <w:jc w:val="both"/>
        <w:rPr>
          <w:rFonts w:ascii="Calibri" w:hAnsi="Calibri"/>
        </w:rPr>
      </w:pPr>
      <w:r>
        <w:rPr>
          <w:rFonts w:ascii="Calibri" w:hAnsi="Calibri"/>
        </w:rPr>
        <w:tab/>
      </w: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62336" behindDoc="0" locked="0" layoutInCell="1" allowOverlap="1" wp14:anchorId="6C77B072" wp14:editId="46B8E4F3">
                <wp:simplePos x="0" y="0"/>
                <wp:positionH relativeFrom="column">
                  <wp:posOffset>3137534</wp:posOffset>
                </wp:positionH>
                <wp:positionV relativeFrom="paragraph">
                  <wp:posOffset>154940</wp:posOffset>
                </wp:positionV>
                <wp:extent cx="2162175" cy="758825"/>
                <wp:effectExtent l="38100" t="19050" r="28575" b="79375"/>
                <wp:wrapNone/>
                <wp:docPr id="13" name="Connecteur droit avec flèche 13"/>
                <wp:cNvGraphicFramePr/>
                <a:graphic xmlns:a="http://schemas.openxmlformats.org/drawingml/2006/main">
                  <a:graphicData uri="http://schemas.microsoft.com/office/word/2010/wordprocessingShape">
                    <wps:wsp>
                      <wps:cNvCnPr/>
                      <wps:spPr>
                        <a:xfrm flipH="1">
                          <a:off x="0" y="0"/>
                          <a:ext cx="2162175" cy="758825"/>
                        </a:xfrm>
                        <a:prstGeom prst="straightConnector1">
                          <a:avLst/>
                        </a:prstGeom>
                        <a:noFill/>
                        <a:ln w="571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BB6431" id="Connecteur droit avec flèche 13" o:spid="_x0000_s1026" type="#_x0000_t32" style="position:absolute;margin-left:247.05pt;margin-top:12.2pt;width:170.25pt;height:59.7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" strokecolor="windowText" strokeweight="4.5pt">
                <v:stroke endarrow="block" joinstyle="miter"/>
              </v:shape>
            </w:pict>
          </mc:Fallback>
        </mc:AlternateContent>
      </w:r>
      <w:r>
        <w:rPr>
          <w:rFonts w:ascii="Calibri" w:hAnsi="Calibri"/>
          <w:noProof/>
          <w:lang w:eastAsia="fr-FR" w:bidi="ar-SA"/>
        </w:rPr>
        <mc:AlternateContent>
          <mc:Choice Requires="wps">
            <w:drawing>
              <wp:anchor distT="0" distB="0" distL="114300" distR="114300" simplePos="0" relativeHeight="251660288" behindDoc="0" locked="0" layoutInCell="1" allowOverlap="1" wp14:anchorId="53EA3268" wp14:editId="5A9CAF0C">
                <wp:simplePos x="0" y="0"/>
                <wp:positionH relativeFrom="column">
                  <wp:posOffset>1137284</wp:posOffset>
                </wp:positionH>
                <wp:positionV relativeFrom="paragraph">
                  <wp:posOffset>129540</wp:posOffset>
                </wp:positionV>
                <wp:extent cx="1933575" cy="787400"/>
                <wp:effectExtent l="19050" t="19050" r="47625" b="69850"/>
                <wp:wrapNone/>
                <wp:docPr id="12" name="Connecteur droit avec flèche 12"/>
                <wp:cNvGraphicFramePr/>
                <a:graphic xmlns:a="http://schemas.openxmlformats.org/drawingml/2006/main">
                  <a:graphicData uri="http://schemas.microsoft.com/office/word/2010/wordprocessingShape">
                    <wps:wsp>
                      <wps:cNvCnPr/>
                      <wps:spPr>
                        <a:xfrm>
                          <a:off x="0" y="0"/>
                          <a:ext cx="1933575" cy="787400"/>
                        </a:xfrm>
                        <a:prstGeom prst="straightConnector1">
                          <a:avLst/>
                        </a:prstGeom>
                        <a:ln w="571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7A0202" id="Connecteur droit avec flèche 12" o:spid="_x0000_s1026" type="#_x0000_t32" style="position:absolute;margin-left:89.55pt;margin-top:10.2pt;width:152.25pt;height:6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" strokecolor="black [3213]" strokeweight="4.5pt">
                <v:stroke endarrow="block" joinstyle="miter"/>
              </v:shape>
            </w:pict>
          </mc:Fallback>
        </mc:AlternateContent>
      </w: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59264" behindDoc="0" locked="0" layoutInCell="1" allowOverlap="1" wp14:anchorId="70CEBE69" wp14:editId="466BAE7E">
                <wp:simplePos x="0" y="0"/>
                <wp:positionH relativeFrom="margin">
                  <wp:align>right</wp:align>
                </wp:positionH>
                <wp:positionV relativeFrom="paragraph">
                  <wp:posOffset>25400</wp:posOffset>
                </wp:positionV>
                <wp:extent cx="6076950" cy="2371725"/>
                <wp:effectExtent l="19050" t="19050" r="19050" b="28575"/>
                <wp:wrapNone/>
                <wp:docPr id="3" name="Zone de texte 3"/>
                <wp:cNvGraphicFramePr/>
                <a:graphic xmlns:a="http://schemas.openxmlformats.org/drawingml/2006/main">
                  <a:graphicData uri="http://schemas.microsoft.com/office/word/2010/wordprocessingShape">
                    <wps:wsp>
                      <wps:cNvSpPr txBox="1"/>
                      <wps:spPr>
                        <a:xfrm>
                          <a:off x="0" y="0"/>
                          <a:ext cx="6076950" cy="2371725"/>
                        </a:xfrm>
                        <a:prstGeom prst="rect">
                          <a:avLst/>
                        </a:prstGeom>
                        <a:noFill/>
                        <a:ln w="36360">
                          <a:solidFill>
                            <a:srgbClr val="000000"/>
                          </a:solidFill>
                          <a:prstDash val="solid"/>
                        </a:ln>
                      </wps:spPr>
                      <wps:txbx>
                        <w:txbxContent>
                          <w:p w:rsidR="00D70B05" w:rsidRDefault="00474B8F">
                            <w:pPr>
                              <w:jc w:val="center"/>
                            </w:pPr>
                            <w:r>
                              <w:rPr>
                                <w:sz w:val="28"/>
                                <w:szCs w:val="28"/>
                              </w:rPr>
                              <w:t>Mais ce sont aussi au moins deux points communs :</w:t>
                            </w:r>
                          </w:p>
                          <w:p w:rsidR="00D70B05" w:rsidRDefault="00D70B05">
                            <w:pPr>
                              <w:jc w:val="center"/>
                            </w:pPr>
                          </w:p>
                          <w:p w:rsidR="00D70B05" w:rsidRDefault="00474B8F">
                            <w:pPr>
                              <w:jc w:val="center"/>
                            </w:pPr>
                            <w:r>
                              <w:t>Les valeurs...</w:t>
                            </w:r>
                          </w:p>
                          <w:p w:rsidR="00CD0114" w:rsidRDefault="00CD0114">
                            <w:pPr>
                              <w:jc w:val="center"/>
                            </w:pPr>
                          </w:p>
                          <w:p w:rsidR="00D70B05" w:rsidRDefault="00CD0114">
                            <w:pPr>
                              <w:jc w:val="center"/>
                            </w:pPr>
                            <w:r>
                              <w:t>Liberté / Egalité / Fraternité (Valeurs de la République)</w:t>
                            </w:r>
                          </w:p>
                          <w:p w:rsidR="00CD0114" w:rsidRDefault="00CD0114">
                            <w:pPr>
                              <w:jc w:val="center"/>
                            </w:pPr>
                          </w:p>
                          <w:p w:rsidR="00D70B05" w:rsidRDefault="00CD0114">
                            <w:pPr>
                              <w:jc w:val="center"/>
                            </w:pPr>
                            <w:r>
                              <w:t>Opposition à l’occupation allemande et à la collaboration du régime de Vichy</w:t>
                            </w:r>
                          </w:p>
                          <w:p w:rsidR="00D70B05" w:rsidRDefault="00D70B05">
                            <w:pPr>
                              <w:jc w:val="center"/>
                            </w:pPr>
                          </w:p>
                          <w:p w:rsidR="00D70B05" w:rsidRDefault="00474B8F">
                            <w:pPr>
                              <w:jc w:val="center"/>
                            </w:pPr>
                            <w:r>
                              <w:t>… et les risques encourus.</w:t>
                            </w:r>
                          </w:p>
                          <w:p w:rsidR="00D70B05" w:rsidRDefault="00D70B05">
                            <w:pPr>
                              <w:jc w:val="center"/>
                            </w:pPr>
                          </w:p>
                          <w:p w:rsidR="00D70B05" w:rsidRDefault="00CD0114">
                            <w:pPr>
                              <w:jc w:val="center"/>
                            </w:pPr>
                            <w:r>
                              <w:t>Recherché par la milice et la gestapo</w:t>
                            </w:r>
                          </w:p>
                          <w:p w:rsidR="00CD0114" w:rsidRDefault="00CD0114">
                            <w:pPr>
                              <w:jc w:val="center"/>
                            </w:pPr>
                          </w:p>
                          <w:p w:rsidR="00CD0114" w:rsidRDefault="00CD0114">
                            <w:pPr>
                              <w:jc w:val="center"/>
                            </w:pPr>
                            <w:r>
                              <w:t>Arrestation / Torture / Déportation / Exécution</w:t>
                            </w:r>
                          </w:p>
                          <w:p w:rsidR="00D70B05" w:rsidRDefault="00D70B05">
                            <w:pPr>
                              <w:jc w:val="center"/>
                            </w:pPr>
                          </w:p>
                          <w:p w:rsidR="00D70B05" w:rsidRDefault="00D70B05">
                            <w:pPr>
                              <w:jc w:val="center"/>
                            </w:pPr>
                          </w:p>
                          <w:p w:rsidR="00D70B05" w:rsidRDefault="00D70B05"/>
                        </w:txbxContent>
                      </wps:txbx>
                      <wps:bodyPr vert="horz" wrap="square" lIns="17640" tIns="17640" rIns="17640" bIns="17640" compatLnSpc="0">
                        <a:noAutofit/>
                      </wps:bodyPr>
                    </wps:wsp>
                  </a:graphicData>
                </a:graphic>
                <wp14:sizeRelH relativeFrom="margin">
                  <wp14:pctWidth>0</wp14:pctWidth>
                </wp14:sizeRelH>
                <wp14:sizeRelV relativeFrom="margin">
                  <wp14:pctHeight>0</wp14:pctHeight>
                </wp14:sizeRelV>
              </wp:anchor>
            </w:drawing>
          </mc:Choice>
          <mc:Fallback>
            <w:pict>
              <v:shape w14:anchorId="70CEBE69" id="Zone de texte 3" o:spid="_x0000_s1034" type="#_x0000_t202" style="position:absolute;left:0;text-align:left;margin-left:427.3pt;margin-top:2pt;width:478.5pt;height:186.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" filled="f" strokeweight="1.01mm">
                <v:textbox inset=".49mm,.49mm,.49mm,.49mm">
                  <w:txbxContent>
                    <w:p w:rsidR="00D70B05" w:rsidRDefault="00474B8F">
                      <w:pPr>
                        <w:jc w:val="center"/>
                      </w:pPr>
                      <w:r>
                        <w:rPr>
                          <w:sz w:val="28"/>
                          <w:szCs w:val="28"/>
                        </w:rPr>
                        <w:t>Mais ce sont aussi au moins deux points communs :</w:t>
                      </w:r>
                    </w:p>
                    <w:p w:rsidR="00D70B05" w:rsidRDefault="00D70B05">
                      <w:pPr>
                        <w:jc w:val="center"/>
                      </w:pPr>
                    </w:p>
                    <w:p w:rsidR="00D70B05" w:rsidRDefault="00474B8F">
                      <w:pPr>
                        <w:jc w:val="center"/>
                      </w:pPr>
                      <w:r>
                        <w:t>Les valeurs...</w:t>
                      </w:r>
                    </w:p>
                    <w:p w:rsidR="00CD0114" w:rsidRDefault="00CD0114">
                      <w:pPr>
                        <w:jc w:val="center"/>
                      </w:pPr>
                    </w:p>
                    <w:p w:rsidR="00D70B05" w:rsidRDefault="00CD0114">
                      <w:pPr>
                        <w:jc w:val="center"/>
                      </w:pPr>
                      <w:r>
                        <w:t>Liberté / Egalité / Fraternité (Valeurs de la République)</w:t>
                      </w:r>
                    </w:p>
                    <w:p w:rsidR="00CD0114" w:rsidRDefault="00CD0114">
                      <w:pPr>
                        <w:jc w:val="center"/>
                      </w:pPr>
                    </w:p>
                    <w:p w:rsidR="00D70B05" w:rsidRDefault="00CD0114">
                      <w:pPr>
                        <w:jc w:val="center"/>
                      </w:pPr>
                      <w:r>
                        <w:t>Opposition à l’occupation allemande et à la collaboration du régime de Vichy</w:t>
                      </w:r>
                    </w:p>
                    <w:p w:rsidR="00D70B05" w:rsidRDefault="00D70B05">
                      <w:pPr>
                        <w:jc w:val="center"/>
                      </w:pPr>
                    </w:p>
                    <w:p w:rsidR="00D70B05" w:rsidRDefault="00474B8F">
                      <w:pPr>
                        <w:jc w:val="center"/>
                      </w:pPr>
                      <w:r>
                        <w:t>… et les risques encourus.</w:t>
                      </w:r>
                    </w:p>
                    <w:p w:rsidR="00D70B05" w:rsidRDefault="00D70B05">
                      <w:pPr>
                        <w:jc w:val="center"/>
                      </w:pPr>
                    </w:p>
                    <w:p w:rsidR="00D70B05" w:rsidRDefault="00CD0114">
                      <w:pPr>
                        <w:jc w:val="center"/>
                      </w:pPr>
                      <w:r>
                        <w:t>Recherché par la milice et la gestapo</w:t>
                      </w:r>
                    </w:p>
                    <w:p w:rsidR="00CD0114" w:rsidRDefault="00CD0114">
                      <w:pPr>
                        <w:jc w:val="center"/>
                      </w:pPr>
                    </w:p>
                    <w:p w:rsidR="00CD0114" w:rsidRDefault="00CD0114">
                      <w:pPr>
                        <w:jc w:val="center"/>
                      </w:pPr>
                      <w:r>
                        <w:t>Arrestation / Torture / Déportation / Exécution</w:t>
                      </w:r>
                    </w:p>
                    <w:p w:rsidR="00D70B05" w:rsidRDefault="00D70B05">
                      <w:pPr>
                        <w:jc w:val="center"/>
                      </w:pPr>
                    </w:p>
                    <w:p w:rsidR="00D70B05" w:rsidRDefault="00D70B05">
                      <w:pPr>
                        <w:jc w:val="center"/>
                      </w:pPr>
                    </w:p>
                    <w:p w:rsidR="00D70B05" w:rsidRDefault="00D70B05"/>
                  </w:txbxContent>
                </v:textbox>
                <w10:wrap anchorx="margin"/>
              </v:shape>
            </w:pict>
          </mc:Fallback>
        </mc:AlternateContent>
      </w: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63360" behindDoc="0" locked="0" layoutInCell="1" allowOverlap="1">
                <wp:simplePos x="0" y="0"/>
                <wp:positionH relativeFrom="column">
                  <wp:posOffset>3156585</wp:posOffset>
                </wp:positionH>
                <wp:positionV relativeFrom="paragraph">
                  <wp:posOffset>173990</wp:posOffset>
                </wp:positionV>
                <wp:extent cx="0" cy="409575"/>
                <wp:effectExtent l="95250" t="0" r="114300" b="47625"/>
                <wp:wrapNone/>
                <wp:docPr id="15" name="Connecteur droit avec flèche 15"/>
                <wp:cNvGraphicFramePr/>
                <a:graphic xmlns:a="http://schemas.openxmlformats.org/drawingml/2006/main">
                  <a:graphicData uri="http://schemas.microsoft.com/office/word/2010/wordprocessingShape">
                    <wps:wsp>
                      <wps:cNvCnPr/>
                      <wps:spPr>
                        <a:xfrm>
                          <a:off x="0" y="0"/>
                          <a:ext cx="0" cy="409575"/>
                        </a:xfrm>
                        <a:prstGeom prst="straightConnector1">
                          <a:avLst/>
                        </a:prstGeom>
                        <a:ln w="571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4BADE94" id="Connecteur droit avec flèche 15" o:spid="_x0000_s1026" type="#_x0000_t32" style="position:absolute;margin-left:248.55pt;margin-top:13.7pt;width:0;height:32.2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" strokecolor="black [3213]" strokeweight="4.5pt">
                <v:stroke endarrow="block" joinstyle="miter"/>
              </v:shape>
            </w:pict>
          </mc:Fallback>
        </mc:AlternateContent>
      </w: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 behindDoc="0" locked="0" layoutInCell="1" allowOverlap="1" wp14:anchorId="03B70B7C" wp14:editId="2040577C">
                <wp:simplePos x="0" y="0"/>
                <wp:positionH relativeFrom="margin">
                  <wp:align>right</wp:align>
                </wp:positionH>
                <wp:positionV relativeFrom="paragraph">
                  <wp:posOffset>25399</wp:posOffset>
                </wp:positionV>
                <wp:extent cx="6057900" cy="2124075"/>
                <wp:effectExtent l="19050" t="19050" r="19050" b="28575"/>
                <wp:wrapNone/>
                <wp:docPr id="4" name="Zone de texte 4"/>
                <wp:cNvGraphicFramePr/>
                <a:graphic xmlns:a="http://schemas.openxmlformats.org/drawingml/2006/main">
                  <a:graphicData uri="http://schemas.microsoft.com/office/word/2010/wordprocessingShape">
                    <wps:wsp>
                      <wps:cNvSpPr txBox="1"/>
                      <wps:spPr>
                        <a:xfrm>
                          <a:off x="0" y="0"/>
                          <a:ext cx="6057900" cy="2124075"/>
                        </a:xfrm>
                        <a:prstGeom prst="rect">
                          <a:avLst/>
                        </a:prstGeom>
                        <a:noFill/>
                        <a:ln w="36360">
                          <a:solidFill>
                            <a:srgbClr val="000000"/>
                          </a:solidFill>
                          <a:prstDash val="solid"/>
                        </a:ln>
                      </wps:spPr>
                      <wps:txbx>
                        <w:txbxContent>
                          <w:p w:rsidR="00D70B05" w:rsidRDefault="00474B8F">
                            <w:pPr>
                              <w:jc w:val="center"/>
                              <w:rPr>
                                <w:sz w:val="28"/>
                                <w:szCs w:val="28"/>
                              </w:rPr>
                            </w:pPr>
                            <w:r>
                              <w:rPr>
                                <w:sz w:val="28"/>
                                <w:szCs w:val="28"/>
                              </w:rPr>
                              <w:t>Ce qui permet une unification</w:t>
                            </w:r>
                          </w:p>
                          <w:p w:rsidR="00CD0114" w:rsidRDefault="00CD0114">
                            <w:pPr>
                              <w:jc w:val="center"/>
                              <w:rPr>
                                <w:sz w:val="28"/>
                                <w:szCs w:val="28"/>
                              </w:rPr>
                            </w:pPr>
                          </w:p>
                          <w:p w:rsidR="00CD0114" w:rsidRDefault="00CD0114">
                            <w:pPr>
                              <w:jc w:val="center"/>
                              <w:rPr>
                                <w:sz w:val="28"/>
                                <w:szCs w:val="28"/>
                              </w:rPr>
                            </w:pPr>
                            <w:r>
                              <w:rPr>
                                <w:sz w:val="28"/>
                                <w:szCs w:val="28"/>
                              </w:rPr>
                              <w:t>De Gaulle envoie Jean Moulin pour unifier les mouvements de Résistance.</w:t>
                            </w:r>
                          </w:p>
                          <w:p w:rsidR="00CD0114" w:rsidRDefault="00CD0114">
                            <w:pPr>
                              <w:jc w:val="center"/>
                              <w:rPr>
                                <w:sz w:val="28"/>
                                <w:szCs w:val="28"/>
                              </w:rPr>
                            </w:pPr>
                          </w:p>
                          <w:p w:rsidR="00CD0114" w:rsidRDefault="00CD0114">
                            <w:pPr>
                              <w:jc w:val="center"/>
                            </w:pPr>
                            <w:r>
                              <w:rPr>
                                <w:sz w:val="28"/>
                                <w:szCs w:val="28"/>
                              </w:rPr>
                              <w:t>1943 : Création du CNR</w:t>
                            </w:r>
                          </w:p>
                        </w:txbxContent>
                      </wps:txbx>
                      <wps:bodyPr vert="horz" wrap="square" lIns="17640" tIns="17640" rIns="17640" bIns="17640" compatLnSpc="0">
                        <a:noAutofit/>
                      </wps:bodyPr>
                    </wps:wsp>
                  </a:graphicData>
                </a:graphic>
                <wp14:sizeRelH relativeFrom="margin">
                  <wp14:pctWidth>0</wp14:pctWidth>
                </wp14:sizeRelH>
                <wp14:sizeRelV relativeFrom="margin">
                  <wp14:pctHeight>0</wp14:pctHeight>
                </wp14:sizeRelV>
              </wp:anchor>
            </w:drawing>
          </mc:Choice>
          <mc:Fallback>
            <w:pict>
              <v:shape w14:anchorId="03B70B7C" id="Zone de texte 4" o:spid="_x0000_s1035" type="#_x0000_t202" style="position:absolute;left:0;text-align:left;margin-left:425.8pt;margin-top:2pt;width:477pt;height:167.25pt;z-index: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" filled="f" strokeweight="1.01mm">
                <v:textbox inset=".49mm,.49mm,.49mm,.49mm">
                  <w:txbxContent>
                    <w:p w:rsidR="00D70B05" w:rsidRDefault="00474B8F">
                      <w:pPr>
                        <w:jc w:val="center"/>
                        <w:rPr>
                          <w:sz w:val="28"/>
                          <w:szCs w:val="28"/>
                        </w:rPr>
                      </w:pPr>
                      <w:r>
                        <w:rPr>
                          <w:sz w:val="28"/>
                          <w:szCs w:val="28"/>
                        </w:rPr>
                        <w:t>Ce qui permet une unifi</w:t>
                      </w:r>
                      <w:bookmarkStart w:id="1" w:name="_GoBack"/>
                      <w:bookmarkEnd w:id="1"/>
                      <w:r>
                        <w:rPr>
                          <w:sz w:val="28"/>
                          <w:szCs w:val="28"/>
                        </w:rPr>
                        <w:t>cation</w:t>
                      </w:r>
                    </w:p>
                    <w:p w:rsidR="00CD0114" w:rsidRDefault="00CD0114">
                      <w:pPr>
                        <w:jc w:val="center"/>
                        <w:rPr>
                          <w:sz w:val="28"/>
                          <w:szCs w:val="28"/>
                        </w:rPr>
                      </w:pPr>
                    </w:p>
                    <w:p w:rsidR="00CD0114" w:rsidRDefault="00CD0114">
                      <w:pPr>
                        <w:jc w:val="center"/>
                        <w:rPr>
                          <w:sz w:val="28"/>
                          <w:szCs w:val="28"/>
                        </w:rPr>
                      </w:pPr>
                      <w:r>
                        <w:rPr>
                          <w:sz w:val="28"/>
                          <w:szCs w:val="28"/>
                        </w:rPr>
                        <w:t>De Gaulle envoie Jean Moulin pour unifier les mouvements de Résistance.</w:t>
                      </w:r>
                    </w:p>
                    <w:p w:rsidR="00CD0114" w:rsidRDefault="00CD0114">
                      <w:pPr>
                        <w:jc w:val="center"/>
                        <w:rPr>
                          <w:sz w:val="28"/>
                          <w:szCs w:val="28"/>
                        </w:rPr>
                      </w:pPr>
                    </w:p>
                    <w:p w:rsidR="00CD0114" w:rsidRDefault="00CD0114">
                      <w:pPr>
                        <w:jc w:val="center"/>
                      </w:pPr>
                      <w:r>
                        <w:rPr>
                          <w:sz w:val="28"/>
                          <w:szCs w:val="28"/>
                        </w:rPr>
                        <w:t>1943 : Création du CNR</w:t>
                      </w:r>
                    </w:p>
                  </w:txbxContent>
                </v:textbox>
                <w10:wrap anchorx="margin"/>
              </v:shape>
            </w:pict>
          </mc:Fallback>
        </mc:AlternateContent>
      </w: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251665408" behindDoc="0" locked="0" layoutInCell="1" allowOverlap="1">
                <wp:simplePos x="0" y="0"/>
                <wp:positionH relativeFrom="column">
                  <wp:posOffset>3108960</wp:posOffset>
                </wp:positionH>
                <wp:positionV relativeFrom="paragraph">
                  <wp:posOffset>121920</wp:posOffset>
                </wp:positionV>
                <wp:extent cx="2028825" cy="542925"/>
                <wp:effectExtent l="0" t="19050" r="47625" b="104775"/>
                <wp:wrapNone/>
                <wp:docPr id="17" name="Connecteur droit avec flèche 17"/>
                <wp:cNvGraphicFramePr/>
                <a:graphic xmlns:a="http://schemas.openxmlformats.org/drawingml/2006/main">
                  <a:graphicData uri="http://schemas.microsoft.com/office/word/2010/wordprocessingShape">
                    <wps:wsp>
                      <wps:cNvCnPr/>
                      <wps:spPr>
                        <a:xfrm>
                          <a:off x="0" y="0"/>
                          <a:ext cx="2028825" cy="542925"/>
                        </a:xfrm>
                        <a:prstGeom prst="straightConnector1">
                          <a:avLst/>
                        </a:prstGeom>
                        <a:ln w="571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5BFCA2" id="Connecteur droit avec flèche 17" o:spid="_x0000_s1026" type="#_x0000_t32" style="position:absolute;margin-left:244.8pt;margin-top:9.6pt;width:159.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" strokecolor="black [3213]" strokeweight="4.5pt">
                <v:stroke endarrow="block" joinstyle="miter"/>
              </v:shape>
            </w:pict>
          </mc:Fallback>
        </mc:AlternateContent>
      </w:r>
      <w:r>
        <w:rPr>
          <w:rFonts w:ascii="Calibri" w:hAnsi="Calibri"/>
          <w:noProof/>
          <w:lang w:eastAsia="fr-FR" w:bidi="ar-SA"/>
        </w:rPr>
        <mc:AlternateContent>
          <mc:Choice Requires="wps">
            <w:drawing>
              <wp:anchor distT="0" distB="0" distL="114300" distR="114300" simplePos="0" relativeHeight="251664384" behindDoc="0" locked="0" layoutInCell="1" allowOverlap="1">
                <wp:simplePos x="0" y="0"/>
                <wp:positionH relativeFrom="column">
                  <wp:posOffset>1165860</wp:posOffset>
                </wp:positionH>
                <wp:positionV relativeFrom="paragraph">
                  <wp:posOffset>131444</wp:posOffset>
                </wp:positionV>
                <wp:extent cx="1924050" cy="523875"/>
                <wp:effectExtent l="38100" t="19050" r="19050" b="85725"/>
                <wp:wrapNone/>
                <wp:docPr id="16" name="Connecteur droit avec flèche 16"/>
                <wp:cNvGraphicFramePr/>
                <a:graphic xmlns:a="http://schemas.openxmlformats.org/drawingml/2006/main">
                  <a:graphicData uri="http://schemas.microsoft.com/office/word/2010/wordprocessingShape">
                    <wps:wsp>
                      <wps:cNvCnPr/>
                      <wps:spPr>
                        <a:xfrm flipH="1">
                          <a:off x="0" y="0"/>
                          <a:ext cx="1924050" cy="523875"/>
                        </a:xfrm>
                        <a:prstGeom prst="straightConnector1">
                          <a:avLst/>
                        </a:prstGeom>
                        <a:ln w="571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A763B9" id="Connecteur droit avec flèche 16" o:spid="_x0000_s1026" type="#_x0000_t32" style="position:absolute;margin-left:91.8pt;margin-top:10.35pt;width:151.5pt;height:41.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" strokecolor="black [3213]" strokeweight="4.5pt">
                <v:stroke endarrow="block" joinstyle="miter"/>
              </v:shape>
            </w:pict>
          </mc:Fallback>
        </mc:AlternateContent>
      </w:r>
    </w:p>
    <w:p w:rsidR="00D70B05" w:rsidRDefault="00D70B05">
      <w:pPr>
        <w:pStyle w:val="Standard"/>
        <w:jc w:val="both"/>
        <w:rPr>
          <w:rFonts w:ascii="Calibri" w:hAnsi="Calibri"/>
        </w:rPr>
      </w:pPr>
    </w:p>
    <w:p w:rsidR="00D70B05" w:rsidRDefault="00D70B05">
      <w:pPr>
        <w:pStyle w:val="Standard"/>
        <w:jc w:val="both"/>
        <w:rPr>
          <w:rFonts w:ascii="Calibri" w:hAnsi="Calibri"/>
        </w:rPr>
      </w:pPr>
    </w:p>
    <w:p w:rsidR="00D70B05" w:rsidRDefault="00CD628B">
      <w:pPr>
        <w:pStyle w:val="Standard"/>
        <w:jc w:val="both"/>
        <w:rPr>
          <w:rFonts w:ascii="Calibri" w:hAnsi="Calibri"/>
        </w:rPr>
      </w:pPr>
      <w:r>
        <w:rPr>
          <w:rFonts w:ascii="Calibri" w:hAnsi="Calibri"/>
          <w:noProof/>
          <w:lang w:eastAsia="fr-FR" w:bidi="ar-SA"/>
        </w:rPr>
        <mc:AlternateContent>
          <mc:Choice Requires="wps">
            <w:drawing>
              <wp:anchor distT="0" distB="0" distL="114300" distR="114300" simplePos="0" relativeHeight="5" behindDoc="0" locked="0" layoutInCell="1" allowOverlap="1" wp14:anchorId="3F1A891B" wp14:editId="780AAB2B">
                <wp:simplePos x="0" y="0"/>
                <wp:positionH relativeFrom="column">
                  <wp:posOffset>3299460</wp:posOffset>
                </wp:positionH>
                <wp:positionV relativeFrom="paragraph">
                  <wp:posOffset>125730</wp:posOffset>
                </wp:positionV>
                <wp:extent cx="3314700" cy="1130300"/>
                <wp:effectExtent l="19050" t="19050" r="19050" b="12700"/>
                <wp:wrapNone/>
                <wp:docPr id="6" name="Zone de texte 6"/>
                <wp:cNvGraphicFramePr/>
                <a:graphic xmlns:a="http://schemas.openxmlformats.org/drawingml/2006/main">
                  <a:graphicData uri="http://schemas.microsoft.com/office/word/2010/wordprocessingShape">
                    <wps:wsp>
                      <wps:cNvSpPr txBox="1"/>
                      <wps:spPr>
                        <a:xfrm>
                          <a:off x="0" y="0"/>
                          <a:ext cx="3314700" cy="1130300"/>
                        </a:xfrm>
                        <a:prstGeom prst="rect">
                          <a:avLst/>
                        </a:prstGeom>
                        <a:noFill/>
                        <a:ln w="36360">
                          <a:solidFill>
                            <a:srgbClr val="000000"/>
                          </a:solidFill>
                          <a:prstDash val="solid"/>
                        </a:ln>
                      </wps:spPr>
                      <wps:txbx>
                        <w:txbxContent>
                          <w:p w:rsidR="00D70B05" w:rsidRDefault="00474B8F">
                            <w:pPr>
                              <w:jc w:val="center"/>
                              <w:rPr>
                                <w:sz w:val="28"/>
                                <w:szCs w:val="28"/>
                              </w:rPr>
                            </w:pPr>
                            <w:r w:rsidRPr="00CD0114">
                              <w:rPr>
                                <w:sz w:val="28"/>
                                <w:szCs w:val="28"/>
                              </w:rPr>
                              <w:t>FFI</w:t>
                            </w:r>
                          </w:p>
                          <w:p w:rsidR="00CD0114" w:rsidRDefault="00CD0114">
                            <w:pPr>
                              <w:jc w:val="center"/>
                              <w:rPr>
                                <w:sz w:val="28"/>
                                <w:szCs w:val="28"/>
                              </w:rPr>
                            </w:pPr>
                          </w:p>
                          <w:p w:rsidR="00CD0114" w:rsidRDefault="00CD0114">
                            <w:pPr>
                              <w:jc w:val="center"/>
                              <w:rPr>
                                <w:sz w:val="28"/>
                                <w:szCs w:val="28"/>
                              </w:rPr>
                            </w:pPr>
                            <w:r>
                              <w:rPr>
                                <w:sz w:val="28"/>
                                <w:szCs w:val="28"/>
                              </w:rPr>
                              <w:t>Forces Françaises Intérieures</w:t>
                            </w:r>
                          </w:p>
                          <w:p w:rsidR="00CD0114" w:rsidRDefault="00CD0114">
                            <w:pPr>
                              <w:jc w:val="center"/>
                              <w:rPr>
                                <w:sz w:val="28"/>
                                <w:szCs w:val="28"/>
                              </w:rPr>
                            </w:pPr>
                          </w:p>
                          <w:p w:rsidR="00CD0114" w:rsidRDefault="00CD0114">
                            <w:pPr>
                              <w:jc w:val="center"/>
                            </w:pPr>
                            <w:r>
                              <w:rPr>
                                <w:sz w:val="28"/>
                                <w:szCs w:val="28"/>
                              </w:rPr>
                              <w:t>Résistance intérieure</w:t>
                            </w:r>
                          </w:p>
                        </w:txbxContent>
                      </wps:txbx>
                      <wps:bodyPr vert="horz" wrap="square" lIns="17640" tIns="17640" rIns="17640" bIns="17640" compatLnSpc="0">
                        <a:noAutofit/>
                      </wps:bodyPr>
                    </wps:wsp>
                  </a:graphicData>
                </a:graphic>
                <wp14:sizeRelH relativeFrom="margin">
                  <wp14:pctWidth>0</wp14:pctWidth>
                </wp14:sizeRelH>
                <wp14:sizeRelV relativeFrom="margin">
                  <wp14:pctHeight>0</wp14:pctHeight>
                </wp14:sizeRelV>
              </wp:anchor>
            </w:drawing>
          </mc:Choice>
          <mc:Fallback>
            <w:pict>
              <v:shape w14:anchorId="3F1A891B" id="Zone de texte 6" o:spid="_x0000_s1036" type="#_x0000_t202" style="position:absolute;left:0;text-align:left;margin-left:259.8pt;margin-top:9.9pt;width:261pt;height:89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" filled="f" strokeweight="1.01mm">
                <v:textbox inset=".49mm,.49mm,.49mm,.49mm">
                  <w:txbxContent>
                    <w:p w:rsidR="00D70B05" w:rsidRDefault="00474B8F">
                      <w:pPr>
                        <w:jc w:val="center"/>
                        <w:rPr>
                          <w:sz w:val="28"/>
                          <w:szCs w:val="28"/>
                        </w:rPr>
                      </w:pPr>
                      <w:r w:rsidRPr="00CD0114">
                        <w:rPr>
                          <w:sz w:val="28"/>
                          <w:szCs w:val="28"/>
                        </w:rPr>
                        <w:t>FFI</w:t>
                      </w:r>
                    </w:p>
                    <w:p w:rsidR="00CD0114" w:rsidRDefault="00CD0114">
                      <w:pPr>
                        <w:jc w:val="center"/>
                        <w:rPr>
                          <w:sz w:val="28"/>
                          <w:szCs w:val="28"/>
                        </w:rPr>
                      </w:pPr>
                    </w:p>
                    <w:p w:rsidR="00CD0114" w:rsidRDefault="00CD0114">
                      <w:pPr>
                        <w:jc w:val="center"/>
                        <w:rPr>
                          <w:sz w:val="28"/>
                          <w:szCs w:val="28"/>
                        </w:rPr>
                      </w:pPr>
                      <w:r>
                        <w:rPr>
                          <w:sz w:val="28"/>
                          <w:szCs w:val="28"/>
                        </w:rPr>
                        <w:t>Forces Françaises Intérieures</w:t>
                      </w:r>
                    </w:p>
                    <w:p w:rsidR="00CD0114" w:rsidRDefault="00CD0114">
                      <w:pPr>
                        <w:jc w:val="center"/>
                        <w:rPr>
                          <w:sz w:val="28"/>
                          <w:szCs w:val="28"/>
                        </w:rPr>
                      </w:pPr>
                    </w:p>
                    <w:p w:rsidR="00CD0114" w:rsidRDefault="00CD0114">
                      <w:pPr>
                        <w:jc w:val="center"/>
                      </w:pPr>
                      <w:r>
                        <w:rPr>
                          <w:sz w:val="28"/>
                          <w:szCs w:val="28"/>
                        </w:rPr>
                        <w:t xml:space="preserve">Résistance </w:t>
                      </w:r>
                      <w:r>
                        <w:rPr>
                          <w:sz w:val="28"/>
                          <w:szCs w:val="28"/>
                        </w:rPr>
                        <w:t>intérieure</w:t>
                      </w:r>
                    </w:p>
                  </w:txbxContent>
                </v:textbox>
              </v:shape>
            </w:pict>
          </mc:Fallback>
        </mc:AlternateContent>
      </w:r>
      <w:r>
        <w:rPr>
          <w:rFonts w:ascii="Calibri" w:hAnsi="Calibri"/>
          <w:noProof/>
          <w:lang w:eastAsia="fr-FR" w:bidi="ar-SA"/>
        </w:rPr>
        <mc:AlternateContent>
          <mc:Choice Requires="wps">
            <w:drawing>
              <wp:anchor distT="0" distB="0" distL="114300" distR="114300" simplePos="0" relativeHeight="4" behindDoc="0" locked="0" layoutInCell="1" allowOverlap="1" wp14:anchorId="4C559312" wp14:editId="09F7FC86">
                <wp:simplePos x="0" y="0"/>
                <wp:positionH relativeFrom="column">
                  <wp:posOffset>-481965</wp:posOffset>
                </wp:positionH>
                <wp:positionV relativeFrom="paragraph">
                  <wp:posOffset>125729</wp:posOffset>
                </wp:positionV>
                <wp:extent cx="3333750" cy="1133475"/>
                <wp:effectExtent l="19050" t="19050" r="19050" b="28575"/>
                <wp:wrapNone/>
                <wp:docPr id="5" name="Zone de texte 5"/>
                <wp:cNvGraphicFramePr/>
                <a:graphic xmlns:a="http://schemas.openxmlformats.org/drawingml/2006/main">
                  <a:graphicData uri="http://schemas.microsoft.com/office/word/2010/wordprocessingShape">
                    <wps:wsp>
                      <wps:cNvSpPr txBox="1"/>
                      <wps:spPr>
                        <a:xfrm>
                          <a:off x="0" y="0"/>
                          <a:ext cx="3333750" cy="1133475"/>
                        </a:xfrm>
                        <a:prstGeom prst="rect">
                          <a:avLst/>
                        </a:prstGeom>
                        <a:noFill/>
                        <a:ln w="36360">
                          <a:solidFill>
                            <a:srgbClr val="000000"/>
                          </a:solidFill>
                          <a:prstDash val="solid"/>
                        </a:ln>
                      </wps:spPr>
                      <wps:txbx>
                        <w:txbxContent>
                          <w:p w:rsidR="00D70B05" w:rsidRDefault="00474B8F">
                            <w:pPr>
                              <w:jc w:val="center"/>
                              <w:rPr>
                                <w:sz w:val="28"/>
                                <w:szCs w:val="28"/>
                              </w:rPr>
                            </w:pPr>
                            <w:r>
                              <w:rPr>
                                <w:sz w:val="28"/>
                                <w:szCs w:val="28"/>
                              </w:rPr>
                              <w:t>FFL</w:t>
                            </w:r>
                          </w:p>
                          <w:p w:rsidR="00CD0114" w:rsidRDefault="00CD0114">
                            <w:pPr>
                              <w:jc w:val="center"/>
                              <w:rPr>
                                <w:sz w:val="28"/>
                                <w:szCs w:val="28"/>
                              </w:rPr>
                            </w:pPr>
                          </w:p>
                          <w:p w:rsidR="00CD0114" w:rsidRDefault="00CD0114">
                            <w:pPr>
                              <w:jc w:val="center"/>
                              <w:rPr>
                                <w:sz w:val="28"/>
                                <w:szCs w:val="28"/>
                              </w:rPr>
                            </w:pPr>
                            <w:r>
                              <w:rPr>
                                <w:sz w:val="28"/>
                                <w:szCs w:val="28"/>
                              </w:rPr>
                              <w:t>Forces Françaises Libres</w:t>
                            </w:r>
                          </w:p>
                          <w:p w:rsidR="00CD0114" w:rsidRDefault="00CD0114">
                            <w:pPr>
                              <w:jc w:val="center"/>
                              <w:rPr>
                                <w:sz w:val="28"/>
                                <w:szCs w:val="28"/>
                              </w:rPr>
                            </w:pPr>
                          </w:p>
                          <w:p w:rsidR="00CD0114" w:rsidRDefault="00CD0114">
                            <w:pPr>
                              <w:jc w:val="center"/>
                            </w:pPr>
                            <w:r>
                              <w:rPr>
                                <w:sz w:val="28"/>
                                <w:szCs w:val="28"/>
                              </w:rPr>
                              <w:t>Résistance extérieure</w:t>
                            </w:r>
                          </w:p>
                        </w:txbxContent>
                      </wps:txbx>
                      <wps:bodyPr vert="horz" wrap="square" lIns="17640" tIns="17640" rIns="17640" bIns="17640" compatLnSpc="0">
                        <a:noAutofit/>
                      </wps:bodyPr>
                    </wps:wsp>
                  </a:graphicData>
                </a:graphic>
                <wp14:sizeRelH relativeFrom="margin">
                  <wp14:pctWidth>0</wp14:pctWidth>
                </wp14:sizeRelH>
                <wp14:sizeRelV relativeFrom="margin">
                  <wp14:pctHeight>0</wp14:pctHeight>
                </wp14:sizeRelV>
              </wp:anchor>
            </w:drawing>
          </mc:Choice>
          <mc:Fallback>
            <w:pict>
              <v:shape w14:anchorId="4C559312" id="Zone de texte 5" o:spid="_x0000_s1037" type="#_x0000_t202" style="position:absolute;left:0;text-align:left;margin-left:-37.95pt;margin-top:9.9pt;width:262.5pt;height:89.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" filled="f" strokeweight="1.01mm">
                <v:textbox inset=".49mm,.49mm,.49mm,.49mm">
                  <w:txbxContent>
                    <w:p w:rsidR="00D70B05" w:rsidRDefault="00474B8F">
                      <w:pPr>
                        <w:jc w:val="center"/>
                        <w:rPr>
                          <w:sz w:val="28"/>
                          <w:szCs w:val="28"/>
                        </w:rPr>
                      </w:pPr>
                      <w:r>
                        <w:rPr>
                          <w:sz w:val="28"/>
                          <w:szCs w:val="28"/>
                        </w:rPr>
                        <w:t>FFL</w:t>
                      </w:r>
                    </w:p>
                    <w:p w:rsidR="00CD0114" w:rsidRDefault="00CD0114">
                      <w:pPr>
                        <w:jc w:val="center"/>
                        <w:rPr>
                          <w:sz w:val="28"/>
                          <w:szCs w:val="28"/>
                        </w:rPr>
                      </w:pPr>
                    </w:p>
                    <w:p w:rsidR="00CD0114" w:rsidRDefault="00CD0114">
                      <w:pPr>
                        <w:jc w:val="center"/>
                        <w:rPr>
                          <w:sz w:val="28"/>
                          <w:szCs w:val="28"/>
                        </w:rPr>
                      </w:pPr>
                      <w:r>
                        <w:rPr>
                          <w:sz w:val="28"/>
                          <w:szCs w:val="28"/>
                        </w:rPr>
                        <w:t>Forces Françaises Libres</w:t>
                      </w:r>
                    </w:p>
                    <w:p w:rsidR="00CD0114" w:rsidRDefault="00CD0114">
                      <w:pPr>
                        <w:jc w:val="center"/>
                        <w:rPr>
                          <w:sz w:val="28"/>
                          <w:szCs w:val="28"/>
                        </w:rPr>
                      </w:pPr>
                    </w:p>
                    <w:p w:rsidR="00CD0114" w:rsidRDefault="00CD0114">
                      <w:pPr>
                        <w:jc w:val="center"/>
                      </w:pPr>
                      <w:r>
                        <w:rPr>
                          <w:sz w:val="28"/>
                          <w:szCs w:val="28"/>
                        </w:rPr>
                        <w:t>Résistance extérieure</w:t>
                      </w:r>
                    </w:p>
                  </w:txbxContent>
                </v:textbox>
              </v:shape>
            </w:pict>
          </mc:Fallback>
        </mc:AlternateContent>
      </w:r>
    </w:p>
    <w:sectPr w:rsidR="00D70B05">
      <w:pgSz w:w="11906" w:h="16838"/>
      <w:pgMar w:top="500" w:right="1134" w:bottom="47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386" w:rsidRDefault="004E3386">
      <w:r>
        <w:separator/>
      </w:r>
    </w:p>
  </w:endnote>
  <w:endnote w:type="continuationSeparator" w:id="0">
    <w:p w:rsidR="004E3386" w:rsidRDefault="004E3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386" w:rsidRDefault="004E3386">
      <w:r>
        <w:rPr>
          <w:color w:val="000000"/>
        </w:rPr>
        <w:separator/>
      </w:r>
    </w:p>
  </w:footnote>
  <w:footnote w:type="continuationSeparator" w:id="0">
    <w:p w:rsidR="004E3386" w:rsidRDefault="004E3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B05"/>
    <w:rsid w:val="00474B8F"/>
    <w:rsid w:val="004E3386"/>
    <w:rsid w:val="00545E6F"/>
    <w:rsid w:val="00723724"/>
    <w:rsid w:val="008B0CD8"/>
    <w:rsid w:val="00A63E4E"/>
    <w:rsid w:val="00CD0114"/>
    <w:rsid w:val="00CD628B"/>
    <w:rsid w:val="00D70B05"/>
    <w:rsid w:val="00E546B5"/>
    <w:rsid w:val="00E75E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EAE673-2738-4956-A9F1-73FAEE84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rPr>
  </w:style>
  <w:style w:type="paragraph" w:styleId="En-tte">
    <w:name w:val="header"/>
    <w:basedOn w:val="Normal"/>
    <w:link w:val="En-tteCar"/>
    <w:uiPriority w:val="99"/>
    <w:unhideWhenUsed/>
    <w:rsid w:val="00CD628B"/>
    <w:pPr>
      <w:tabs>
        <w:tab w:val="center" w:pos="4536"/>
        <w:tab w:val="right" w:pos="9072"/>
      </w:tabs>
    </w:pPr>
    <w:rPr>
      <w:szCs w:val="21"/>
    </w:rPr>
  </w:style>
  <w:style w:type="character" w:customStyle="1" w:styleId="En-tteCar">
    <w:name w:val="En-tête Car"/>
    <w:basedOn w:val="Policepardfaut"/>
    <w:link w:val="En-tte"/>
    <w:uiPriority w:val="99"/>
    <w:rsid w:val="00CD628B"/>
    <w:rPr>
      <w:szCs w:val="21"/>
    </w:rPr>
  </w:style>
  <w:style w:type="paragraph" w:styleId="Pieddepage">
    <w:name w:val="footer"/>
    <w:basedOn w:val="Normal"/>
    <w:link w:val="PieddepageCar"/>
    <w:uiPriority w:val="99"/>
    <w:unhideWhenUsed/>
    <w:rsid w:val="00CD628B"/>
    <w:pPr>
      <w:tabs>
        <w:tab w:val="center" w:pos="4536"/>
        <w:tab w:val="right" w:pos="9072"/>
      </w:tabs>
    </w:pPr>
    <w:rPr>
      <w:szCs w:val="21"/>
    </w:rPr>
  </w:style>
  <w:style w:type="character" w:customStyle="1" w:styleId="PieddepageCar">
    <w:name w:val="Pied de page Car"/>
    <w:basedOn w:val="Policepardfaut"/>
    <w:link w:val="Pieddepage"/>
    <w:uiPriority w:val="99"/>
    <w:rsid w:val="00CD628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2335</Words>
  <Characters>12848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dc:creator>
  <cp:lastModifiedBy>philippe</cp:lastModifiedBy>
  <cp:revision>2</cp:revision>
  <dcterms:created xsi:type="dcterms:W3CDTF">2019-01-16T10:08:00Z</dcterms:created>
  <dcterms:modified xsi:type="dcterms:W3CDTF">2019-01-16T10:08:00Z</dcterms:modified>
</cp:coreProperties>
</file>