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0F" w:rsidRPr="00A25573" w:rsidRDefault="00F54084" w:rsidP="00A25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shapetype id="_x0000_t151" coordsize="21600,21600" o:spt="151" adj="11796480,5400" path="al10800,10800,10800,10800@2@14al10800,10800@0@0@2@14m@25@17l@26@17m@25@18l@26@18al10800,10800@0@0@1@15al10800,10800,10800,10800@1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sum #1 10800 0"/>
              <v:f eqn="prod @16 1 2"/>
              <v:f eqn="sum 21600 0 @17"/>
              <v:f eqn="sum 10800 0 #1"/>
              <v:f eqn="prod @19 1 2"/>
              <v:f eqn="prod @20 @20 1"/>
              <v:f eqn="prod #1 #1 1"/>
              <v:f eqn="sum @22 0 @21"/>
              <v:f eqn="sqrt @23"/>
              <v:f eqn="sum 10800 0 @24"/>
              <v:f eqn="sum @24 10800 0"/>
              <v:f eqn="val 10800"/>
              <v:f eqn="cos @17 #0"/>
              <v:f eqn="sin @17 #0"/>
              <v:f eqn="sum @28 10800 0"/>
              <v:f eqn="sum @29 10800 0"/>
              <v:f eqn="sum 10800 0 @28"/>
              <v:f eqn="sum 10800 0 @29"/>
            </v:formulas>
            <v:path textpathok="t" o:connecttype="custom" o:connectlocs="10800,0;@30,@31;10800,@19;@32,@31;10800,@17;@25,10800;10800,@18;@26,10800;10800,@16;@30,@33;10800,21600;@32,@33"/>
            <v:textpath on="t" fitshape="t"/>
            <v:handles>
              <v:h position="#1,#0" polar="10800,10800" radiusrange="4320,10800"/>
            </v:handles>
            <o:lock v:ext="edit" text="t" shapetype="t"/>
          </v:shapetype>
          <v:shape id="_x0000_s1026" type="#_x0000_t151" style="position:absolute;left:0;text-align:left;margin-left:-1.55pt;margin-top:-24.1pt;width:87pt;height:72.75pt;z-index:251658240" fillcolor="black [3213]">
            <v:fill color2="#099"/>
            <v:shadow on="t" color="silver" opacity="52429f" offset="3pt,3pt"/>
            <v:textpath style="font-family:&quot;Times New Roman&quot;;font-size:16pt" trim="t" fitpath="t" string="La Santé&#10;Problème&#10;Chimie"/>
          </v:shape>
        </w:pict>
      </w:r>
      <w:r w:rsidR="00DC1AA7">
        <w:rPr>
          <w:noProof/>
          <w:sz w:val="32"/>
          <w:szCs w:val="32"/>
          <w:lang w:eastAsia="fr-FR"/>
        </w:rPr>
        <w:t>Boissons « light »</w:t>
      </w:r>
    </w:p>
    <w:p w:rsidR="002F430F" w:rsidRDefault="002F430F" w:rsidP="002F430F">
      <w:pPr>
        <w:pStyle w:val="Titre1"/>
        <w:rPr>
          <w:rFonts w:eastAsia="Times New Roman"/>
          <w:lang w:eastAsia="fr-FR"/>
        </w:rPr>
      </w:pPr>
    </w:p>
    <w:p w:rsidR="001712BB" w:rsidRPr="001712BB" w:rsidRDefault="001712BB" w:rsidP="001712BB">
      <w:pPr>
        <w:rPr>
          <w:lang w:eastAsia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3"/>
        <w:gridCol w:w="5259"/>
      </w:tblGrid>
      <w:tr w:rsidR="00F65DB2" w:rsidTr="00977D2E">
        <w:tc>
          <w:tcPr>
            <w:tcW w:w="5303" w:type="dxa"/>
            <w:vAlign w:val="center"/>
          </w:tcPr>
          <w:p w:rsidR="00F65DB2" w:rsidRDefault="00F65DB2" w:rsidP="00977D2E">
            <w:pPr>
              <w:jc w:val="center"/>
            </w:pPr>
            <w:r w:rsidRPr="00F65DB2">
              <w:rPr>
                <w:noProof/>
                <w:lang w:eastAsia="fr-FR"/>
              </w:rPr>
              <w:drawing>
                <wp:inline distT="0" distB="0" distL="0" distR="0">
                  <wp:extent cx="2819400" cy="1898977"/>
                  <wp:effectExtent l="19050" t="0" r="0" b="0"/>
                  <wp:docPr id="6" name="il_fi" descr="Afficher l'image d'orig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Afficher l'image d'orig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689" cy="1901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D2E" w:rsidRDefault="00977D2E" w:rsidP="00977D2E">
            <w:pPr>
              <w:jc w:val="center"/>
            </w:pPr>
          </w:p>
          <w:p w:rsidR="00F65DB2" w:rsidRDefault="00977D2E" w:rsidP="00977D2E">
            <w:pPr>
              <w:jc w:val="center"/>
            </w:pPr>
            <w:r w:rsidRPr="00977D2E">
              <w:rPr>
                <w:noProof/>
                <w:lang w:eastAsia="fr-FR"/>
              </w:rPr>
              <w:drawing>
                <wp:inline distT="0" distB="0" distL="0" distR="0">
                  <wp:extent cx="3387882" cy="1543792"/>
                  <wp:effectExtent l="19050" t="0" r="3018" b="0"/>
                  <wp:docPr id="8" name="Image 0" descr="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1.jpg"/>
                          <pic:cNvPicPr/>
                        </pic:nvPicPr>
                        <pic:blipFill>
                          <a:blip r:embed="rId6" cstate="print"/>
                          <a:srcRect b="648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7882" cy="154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5DB2" w:rsidRDefault="00F65DB2" w:rsidP="00977D2E">
            <w:pPr>
              <w:jc w:val="center"/>
              <w:rPr>
                <w:lang w:eastAsia="fr-FR"/>
              </w:rPr>
            </w:pPr>
          </w:p>
        </w:tc>
        <w:tc>
          <w:tcPr>
            <w:tcW w:w="5303" w:type="dxa"/>
            <w:vAlign w:val="center"/>
          </w:tcPr>
          <w:p w:rsidR="00F65DB2" w:rsidRDefault="00F65DB2" w:rsidP="00977D2E">
            <w:pPr>
              <w:jc w:val="center"/>
              <w:rPr>
                <w:lang w:eastAsia="fr-FR"/>
              </w:rPr>
            </w:pPr>
            <w:r w:rsidRPr="00F65DB2">
              <w:rPr>
                <w:noProof/>
                <w:lang w:eastAsia="fr-FR"/>
              </w:rPr>
              <w:drawing>
                <wp:inline distT="0" distB="0" distL="0" distR="0">
                  <wp:extent cx="3282932" cy="2755075"/>
                  <wp:effectExtent l="19050" t="0" r="0" b="0"/>
                  <wp:docPr id="1" name="Image 0" descr="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1.jpg"/>
                          <pic:cNvPicPr/>
                        </pic:nvPicPr>
                        <pic:blipFill>
                          <a:blip r:embed="rId6" cstate="print"/>
                          <a:srcRect t="35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2932" cy="2755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5DB2" w:rsidRDefault="00F65DB2" w:rsidP="00F65DB2">
      <w:pPr>
        <w:rPr>
          <w:lang w:eastAsia="fr-FR"/>
        </w:rPr>
      </w:pPr>
    </w:p>
    <w:p w:rsidR="0001789B" w:rsidRDefault="0001789B" w:rsidP="00F65DB2">
      <w:pPr>
        <w:rPr>
          <w:lang w:eastAsia="fr-FR"/>
        </w:rPr>
      </w:pPr>
    </w:p>
    <w:p w:rsidR="00977D2E" w:rsidRPr="00F65DB2" w:rsidRDefault="00977D2E" w:rsidP="00977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 w:rsidRPr="00F65DB2">
        <w:rPr>
          <w:b/>
          <w:u w:val="single"/>
        </w:rPr>
        <w:t>Problème :</w:t>
      </w:r>
    </w:p>
    <w:p w:rsidR="00C203DA" w:rsidRDefault="00977D2E" w:rsidP="00977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Combien de canettes de boisson </w:t>
      </w:r>
      <w:r w:rsidR="00083547">
        <w:t>« light »</w:t>
      </w:r>
      <w:r>
        <w:t xml:space="preserve"> peut-on boire sans dépasser la DJA de l’aspartame ?</w:t>
      </w:r>
    </w:p>
    <w:p w:rsidR="00A00C97" w:rsidRDefault="00A00C97" w:rsidP="00756D0A">
      <w:pPr>
        <w:jc w:val="both"/>
        <w:rPr>
          <w:b/>
          <w:u w:val="single"/>
        </w:rPr>
      </w:pPr>
    </w:p>
    <w:p w:rsidR="002C49EC" w:rsidRPr="00B25C67" w:rsidRDefault="002C49EC" w:rsidP="00756D0A">
      <w:pPr>
        <w:jc w:val="both"/>
        <w:rPr>
          <w:b/>
          <w:u w:val="single"/>
        </w:rPr>
      </w:pPr>
      <w:r w:rsidRPr="00B25C67">
        <w:rPr>
          <w:b/>
          <w:u w:val="single"/>
        </w:rPr>
        <w:t>Consignes</w:t>
      </w:r>
    </w:p>
    <w:p w:rsidR="00F65DB2" w:rsidRDefault="00710207" w:rsidP="00F65DB2">
      <w:pPr>
        <w:jc w:val="both"/>
      </w:pPr>
      <w:r>
        <w:t>Temps de travail : 4</w:t>
      </w:r>
      <w:r w:rsidR="00756D0A">
        <w:t>0 minutes</w:t>
      </w:r>
    </w:p>
    <w:p w:rsidR="00756D0A" w:rsidRDefault="00F65DB2" w:rsidP="00F65DB2">
      <w:pPr>
        <w:jc w:val="both"/>
      </w:pPr>
      <w:r>
        <w:t xml:space="preserve">Vous devez rédiger un compte-rendu </w:t>
      </w:r>
      <w:r w:rsidR="00A00C97">
        <w:t xml:space="preserve">écrit par groupe </w:t>
      </w:r>
      <w:r>
        <w:t>contenant :</w:t>
      </w:r>
    </w:p>
    <w:p w:rsidR="00F65DB2" w:rsidRDefault="00F65DB2" w:rsidP="00F65DB2">
      <w:pPr>
        <w:pStyle w:val="Paragraphedeliste"/>
        <w:numPr>
          <w:ilvl w:val="0"/>
          <w:numId w:val="1"/>
        </w:numPr>
        <w:jc w:val="both"/>
      </w:pPr>
      <w:r>
        <w:t>Une introduction</w:t>
      </w:r>
      <w:r w:rsidR="00C37EBE">
        <w:t xml:space="preserve"> présentant le </w:t>
      </w:r>
      <w:r w:rsidR="00255D7F">
        <w:t>context</w:t>
      </w:r>
      <w:r w:rsidR="00C37EBE">
        <w:t>e et le problème à résoudre.</w:t>
      </w:r>
    </w:p>
    <w:p w:rsidR="00F65DB2" w:rsidRDefault="00AB4F47" w:rsidP="00F65DB2">
      <w:pPr>
        <w:pStyle w:val="Paragraphedeliste"/>
        <w:numPr>
          <w:ilvl w:val="0"/>
          <w:numId w:val="1"/>
        </w:numPr>
        <w:jc w:val="both"/>
      </w:pPr>
      <w:r>
        <w:t>L</w:t>
      </w:r>
      <w:r w:rsidR="00A24BDF">
        <w:t>es</w:t>
      </w:r>
      <w:r w:rsidR="00FE5103">
        <w:t xml:space="preserve"> valeur</w:t>
      </w:r>
      <w:r w:rsidR="00A24BDF">
        <w:t>s</w:t>
      </w:r>
      <w:r>
        <w:t xml:space="preserve"> </w:t>
      </w:r>
      <w:r w:rsidR="00436D95">
        <w:t xml:space="preserve">numériques </w:t>
      </w:r>
      <w:r>
        <w:t>que vous</w:t>
      </w:r>
      <w:r w:rsidR="00FE5103">
        <w:t xml:space="preserve"> avez attribuée</w:t>
      </w:r>
      <w:r w:rsidR="00A24BDF">
        <w:t>s</w:t>
      </w:r>
      <w:r>
        <w:t xml:space="preserve"> aux données manquantes</w:t>
      </w:r>
      <w:r w:rsidR="00F47F00">
        <w:t xml:space="preserve"> (« </w:t>
      </w:r>
      <w:r w:rsidR="00607D30">
        <w:t>j</w:t>
      </w:r>
      <w:r w:rsidR="00F47F00">
        <w:t xml:space="preserve">’ai choisi cette valeur </w:t>
      </w:r>
      <w:r w:rsidR="00710207">
        <w:t xml:space="preserve">…… </w:t>
      </w:r>
      <w:r w:rsidR="00F47F00">
        <w:t>pour</w:t>
      </w:r>
      <w:r w:rsidR="00710207">
        <w:t xml:space="preserve"> la grandeur manquante</w:t>
      </w:r>
      <w:proofErr w:type="gramStart"/>
      <w:r w:rsidR="00710207">
        <w:t>..</w:t>
      </w:r>
      <w:proofErr w:type="gramEnd"/>
      <w:r w:rsidR="00F47F00">
        <w:t>… »)</w:t>
      </w:r>
      <w:r w:rsidR="00470BC4">
        <w:t>.</w:t>
      </w:r>
    </w:p>
    <w:p w:rsidR="00F65DB2" w:rsidRDefault="00F65DB2" w:rsidP="00F65DB2">
      <w:pPr>
        <w:pStyle w:val="Paragraphedeliste"/>
        <w:numPr>
          <w:ilvl w:val="0"/>
          <w:numId w:val="1"/>
        </w:numPr>
        <w:jc w:val="both"/>
      </w:pPr>
      <w:r>
        <w:t>Les calculs réalisés. Chaque calcul sera accompagné par une phrase précisant son objectif</w:t>
      </w:r>
      <w:r w:rsidR="00DA45AC">
        <w:t xml:space="preserve"> (</w:t>
      </w:r>
      <w:r>
        <w:t>« je souhaite calculer</w:t>
      </w:r>
      <w:r w:rsidR="00DA45AC">
        <w:t>…»)</w:t>
      </w:r>
      <w:r w:rsidR="00F47F00">
        <w:t>.</w:t>
      </w:r>
    </w:p>
    <w:p w:rsidR="00F65DB2" w:rsidRPr="009A64B4" w:rsidRDefault="00F65DB2" w:rsidP="00F65DB2">
      <w:pPr>
        <w:pStyle w:val="Paragraphedeliste"/>
        <w:numPr>
          <w:ilvl w:val="0"/>
          <w:numId w:val="1"/>
        </w:numPr>
        <w:jc w:val="both"/>
      </w:pPr>
      <w:r>
        <w:t>Une conclusion répondant à la question.</w:t>
      </w:r>
    </w:p>
    <w:sectPr w:rsidR="00F65DB2" w:rsidRPr="009A64B4" w:rsidSect="002F43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8F1"/>
    <w:multiLevelType w:val="hybridMultilevel"/>
    <w:tmpl w:val="27AC63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F430F"/>
    <w:rsid w:val="0001789B"/>
    <w:rsid w:val="00083547"/>
    <w:rsid w:val="000C766A"/>
    <w:rsid w:val="001712BB"/>
    <w:rsid w:val="001F03EF"/>
    <w:rsid w:val="00255D7F"/>
    <w:rsid w:val="00262D11"/>
    <w:rsid w:val="002C49EC"/>
    <w:rsid w:val="002F430F"/>
    <w:rsid w:val="00310AC5"/>
    <w:rsid w:val="00382A3A"/>
    <w:rsid w:val="00436D95"/>
    <w:rsid w:val="00443C04"/>
    <w:rsid w:val="00470BC4"/>
    <w:rsid w:val="004B5ED4"/>
    <w:rsid w:val="004C3DC7"/>
    <w:rsid w:val="004D5A09"/>
    <w:rsid w:val="005C0275"/>
    <w:rsid w:val="006006E5"/>
    <w:rsid w:val="00607D30"/>
    <w:rsid w:val="00624053"/>
    <w:rsid w:val="006E04F3"/>
    <w:rsid w:val="0070192C"/>
    <w:rsid w:val="00710207"/>
    <w:rsid w:val="0072788B"/>
    <w:rsid w:val="00756D0A"/>
    <w:rsid w:val="00796538"/>
    <w:rsid w:val="0085178A"/>
    <w:rsid w:val="00867D39"/>
    <w:rsid w:val="00886A76"/>
    <w:rsid w:val="00977D2E"/>
    <w:rsid w:val="009A64B4"/>
    <w:rsid w:val="009B04EF"/>
    <w:rsid w:val="009B4AAD"/>
    <w:rsid w:val="009F1ECE"/>
    <w:rsid w:val="00A00C97"/>
    <w:rsid w:val="00A2244F"/>
    <w:rsid w:val="00A24BDF"/>
    <w:rsid w:val="00A25573"/>
    <w:rsid w:val="00AA2920"/>
    <w:rsid w:val="00AB4F47"/>
    <w:rsid w:val="00B25C67"/>
    <w:rsid w:val="00C203DA"/>
    <w:rsid w:val="00C37EBE"/>
    <w:rsid w:val="00CF1178"/>
    <w:rsid w:val="00CF5693"/>
    <w:rsid w:val="00CF70DE"/>
    <w:rsid w:val="00D104D6"/>
    <w:rsid w:val="00DA45AC"/>
    <w:rsid w:val="00DC1AA7"/>
    <w:rsid w:val="00E76B0F"/>
    <w:rsid w:val="00F26F21"/>
    <w:rsid w:val="00F47F00"/>
    <w:rsid w:val="00F54084"/>
    <w:rsid w:val="00F65DB2"/>
    <w:rsid w:val="00FE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178"/>
  </w:style>
  <w:style w:type="paragraph" w:styleId="Titre1">
    <w:name w:val="heading 1"/>
    <w:basedOn w:val="Normal"/>
    <w:next w:val="Normal"/>
    <w:link w:val="Titre1Car"/>
    <w:uiPriority w:val="9"/>
    <w:qFormat/>
    <w:rsid w:val="002F4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F43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43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F43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2F4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2F43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F4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2F430F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2F430F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053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65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65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F43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F43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43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F43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2F43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2F43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2F43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2F430F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2F43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Nantes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Minou</dc:creator>
  <cp:lastModifiedBy>C. Monrozeau</cp:lastModifiedBy>
  <cp:revision>3</cp:revision>
  <cp:lastPrinted>2017-01-31T13:03:00Z</cp:lastPrinted>
  <dcterms:created xsi:type="dcterms:W3CDTF">2017-02-01T10:52:00Z</dcterms:created>
  <dcterms:modified xsi:type="dcterms:W3CDTF">2017-03-10T09:06:00Z</dcterms:modified>
</cp:coreProperties>
</file>