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01C1C" w14:textId="77777777" w:rsidR="00B66D52" w:rsidRPr="00056380" w:rsidRDefault="0038772C" w:rsidP="0038772C">
      <w:pPr>
        <w:jc w:val="center"/>
        <w:rPr>
          <w:rFonts w:ascii="Arial" w:hAnsi="Arial" w:cs="Arial"/>
          <w:sz w:val="20"/>
          <w:szCs w:val="20"/>
        </w:rPr>
      </w:pPr>
      <w:r w:rsidRPr="0038772C">
        <w:rPr>
          <w:rFonts w:ascii="Arial" w:hAnsi="Arial" w:cs="Arial"/>
          <w:b/>
          <w:sz w:val="28"/>
          <w:szCs w:val="28"/>
        </w:rPr>
        <w:t>L’é</w:t>
      </w:r>
      <w:r w:rsidR="00B66D52" w:rsidRPr="0038772C">
        <w:rPr>
          <w:rFonts w:ascii="Arial" w:hAnsi="Arial" w:cs="Arial"/>
          <w:b/>
          <w:sz w:val="28"/>
          <w:szCs w:val="28"/>
        </w:rPr>
        <w:t>valuation de remplacement</w:t>
      </w:r>
      <w:r w:rsidRPr="0038772C">
        <w:rPr>
          <w:rFonts w:ascii="Arial" w:hAnsi="Arial" w:cs="Arial"/>
          <w:b/>
          <w:sz w:val="28"/>
          <w:szCs w:val="28"/>
        </w:rPr>
        <w:t xml:space="preserve"> en LV*</w:t>
      </w:r>
      <w:r>
        <w:rPr>
          <w:rFonts w:ascii="Arial" w:hAnsi="Arial" w:cs="Arial"/>
          <w:b/>
          <w:sz w:val="28"/>
          <w:szCs w:val="28"/>
        </w:rPr>
        <w:br/>
      </w:r>
      <w:r>
        <w:rPr>
          <w:rFonts w:ascii="Arial" w:hAnsi="Arial" w:cs="Arial"/>
          <w:sz w:val="20"/>
          <w:szCs w:val="20"/>
        </w:rPr>
        <w:t>*</w:t>
      </w:r>
      <w:r w:rsidR="00B66D52" w:rsidRPr="00056380">
        <w:rPr>
          <w:rFonts w:ascii="Arial" w:hAnsi="Arial" w:cs="Arial"/>
          <w:sz w:val="20"/>
          <w:szCs w:val="20"/>
        </w:rPr>
        <w:t xml:space="preserve">quand moyenne manquante/non représentative </w:t>
      </w:r>
      <w:r w:rsidR="002821FC" w:rsidRPr="00056380">
        <w:rPr>
          <w:rFonts w:ascii="Arial" w:hAnsi="Arial" w:cs="Arial"/>
          <w:sz w:val="20"/>
          <w:szCs w:val="20"/>
        </w:rPr>
        <w:t>en LV (pour élèves scolaires,</w:t>
      </w:r>
      <w:r w:rsidR="00B66D52" w:rsidRPr="00056380">
        <w:rPr>
          <w:rFonts w:ascii="Arial" w:hAnsi="Arial" w:cs="Arial"/>
          <w:sz w:val="20"/>
          <w:szCs w:val="20"/>
        </w:rPr>
        <w:t xml:space="preserve"> concernés par les 40% de contrôle continu)</w:t>
      </w:r>
      <w:r>
        <w:rPr>
          <w:rFonts w:ascii="Arial" w:hAnsi="Arial" w:cs="Arial"/>
          <w:sz w:val="20"/>
          <w:szCs w:val="20"/>
        </w:rPr>
        <w:t xml:space="preserve"> - </w:t>
      </w:r>
      <w:r w:rsidRPr="0038772C">
        <w:rPr>
          <w:rFonts w:ascii="Arial" w:hAnsi="Arial" w:cs="Arial"/>
          <w:sz w:val="20"/>
          <w:szCs w:val="20"/>
        </w:rPr>
        <w:t xml:space="preserve"> "La note obtenue par l'élève à cette évaluation de remplacement est retenue en lieu et place de la moyenne annuelle manquante." (NDS </w:t>
      </w:r>
      <w:proofErr w:type="spellStart"/>
      <w:r w:rsidRPr="0038772C">
        <w:rPr>
          <w:rFonts w:ascii="Arial" w:hAnsi="Arial" w:cs="Arial"/>
          <w:sz w:val="20"/>
          <w:szCs w:val="20"/>
        </w:rPr>
        <w:t>nov</w:t>
      </w:r>
      <w:proofErr w:type="spellEnd"/>
      <w:r w:rsidRPr="0038772C">
        <w:rPr>
          <w:rFonts w:ascii="Arial" w:hAnsi="Arial" w:cs="Arial"/>
          <w:sz w:val="20"/>
          <w:szCs w:val="20"/>
        </w:rPr>
        <w:t xml:space="preserve"> 2021)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81"/>
        <w:gridCol w:w="2458"/>
        <w:gridCol w:w="2410"/>
        <w:gridCol w:w="2551"/>
        <w:gridCol w:w="2552"/>
        <w:gridCol w:w="2268"/>
        <w:gridCol w:w="1825"/>
      </w:tblGrid>
      <w:tr w:rsidR="00056380" w:rsidRPr="009B621A" w14:paraId="7C3FE964" w14:textId="77777777" w:rsidTr="0038772C">
        <w:tc>
          <w:tcPr>
            <w:tcW w:w="1081" w:type="dxa"/>
          </w:tcPr>
          <w:p w14:paraId="09C3523D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L’élève est scolarisé en…</w:t>
            </w:r>
          </w:p>
        </w:tc>
        <w:tc>
          <w:tcPr>
            <w:tcW w:w="2458" w:type="dxa"/>
          </w:tcPr>
          <w:p w14:paraId="2536AF93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Date de passation de l’évaluation de remplacement</w:t>
            </w:r>
          </w:p>
        </w:tc>
        <w:tc>
          <w:tcPr>
            <w:tcW w:w="2410" w:type="dxa"/>
          </w:tcPr>
          <w:p w14:paraId="3DFA63D5" w14:textId="77777777" w:rsidR="00056380" w:rsidRPr="009B621A" w:rsidRDefault="00056380" w:rsidP="00B90EE8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Références pour le format de l’évaluation de remplacement</w:t>
            </w:r>
          </w:p>
        </w:tc>
        <w:tc>
          <w:tcPr>
            <w:tcW w:w="2551" w:type="dxa"/>
          </w:tcPr>
          <w:p w14:paraId="49D4BC84" w14:textId="77777777" w:rsidR="00056380" w:rsidRPr="009B621A" w:rsidRDefault="00056380" w:rsidP="009212EE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 xml:space="preserve">Format décrit dans le </w:t>
            </w:r>
            <w:r w:rsidR="009212EE" w:rsidRPr="009B621A">
              <w:rPr>
                <w:rFonts w:ascii="Arial" w:hAnsi="Arial" w:cs="Arial"/>
                <w:sz w:val="20"/>
                <w:szCs w:val="20"/>
              </w:rPr>
              <w:t>texte officiel</w:t>
            </w:r>
            <w:r w:rsidRPr="009B621A">
              <w:rPr>
                <w:rStyle w:val="Appelnotedebasdep"/>
                <w:rFonts w:ascii="Arial" w:hAnsi="Arial" w:cs="Arial"/>
                <w:sz w:val="20"/>
                <w:szCs w:val="20"/>
              </w:rPr>
              <w:footnoteReference w:id="1"/>
            </w:r>
          </w:p>
        </w:tc>
        <w:tc>
          <w:tcPr>
            <w:tcW w:w="2552" w:type="dxa"/>
          </w:tcPr>
          <w:p w14:paraId="01510181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Que conseiller aux professeurs concernant le format?</w:t>
            </w:r>
          </w:p>
        </w:tc>
        <w:tc>
          <w:tcPr>
            <w:tcW w:w="2268" w:type="dxa"/>
          </w:tcPr>
          <w:p w14:paraId="1BB35468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Supports</w:t>
            </w:r>
          </w:p>
        </w:tc>
        <w:tc>
          <w:tcPr>
            <w:tcW w:w="1701" w:type="dxa"/>
          </w:tcPr>
          <w:p w14:paraId="49B9E981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Organisation</w:t>
            </w:r>
          </w:p>
        </w:tc>
      </w:tr>
      <w:tr w:rsidR="009B621A" w:rsidRPr="009B621A" w14:paraId="2B1ADFC2" w14:textId="77777777" w:rsidTr="0038772C">
        <w:trPr>
          <w:trHeight w:val="2871"/>
        </w:trPr>
        <w:tc>
          <w:tcPr>
            <w:tcW w:w="1081" w:type="dxa"/>
          </w:tcPr>
          <w:p w14:paraId="3AE99CA9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première</w:t>
            </w:r>
          </w:p>
        </w:tc>
        <w:tc>
          <w:tcPr>
            <w:tcW w:w="2458" w:type="dxa"/>
          </w:tcPr>
          <w:p w14:paraId="2F2BD8A3" w14:textId="77777777" w:rsidR="00056380" w:rsidRPr="009B621A" w:rsidRDefault="00056380" w:rsidP="00B66D52">
            <w:pPr>
              <w:tabs>
                <w:tab w:val="left" w:pos="1565"/>
              </w:tabs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b/>
                <w:sz w:val="20"/>
                <w:szCs w:val="20"/>
              </w:rPr>
              <w:t>fin d'année scolaire de 1ère</w:t>
            </w:r>
            <w:r w:rsidRPr="009B621A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9B621A">
              <w:rPr>
                <w:rFonts w:ascii="Arial" w:hAnsi="Arial" w:cs="Arial"/>
                <w:sz w:val="20"/>
                <w:szCs w:val="20"/>
              </w:rPr>
              <w:t>cf</w:t>
            </w:r>
            <w:proofErr w:type="spellEnd"/>
            <w:r w:rsidRPr="009B621A">
              <w:rPr>
                <w:rFonts w:ascii="Arial" w:hAnsi="Arial" w:cs="Arial"/>
                <w:sz w:val="20"/>
                <w:szCs w:val="20"/>
              </w:rPr>
              <w:t xml:space="preserve"> NDS du mois de novembre 2021), </w:t>
            </w:r>
            <w:r w:rsidRPr="009B621A">
              <w:rPr>
                <w:rFonts w:ascii="Arial" w:hAnsi="Arial" w:cs="Arial"/>
                <w:b/>
                <w:sz w:val="20"/>
                <w:szCs w:val="20"/>
              </w:rPr>
              <w:t>le 22 juin 2022 au plus tard</w:t>
            </w:r>
            <w:r w:rsidRPr="009B621A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9B621A">
              <w:rPr>
                <w:rFonts w:ascii="Arial" w:hAnsi="Arial" w:cs="Arial"/>
                <w:sz w:val="20"/>
                <w:szCs w:val="20"/>
              </w:rPr>
              <w:t>cf</w:t>
            </w:r>
            <w:proofErr w:type="spellEnd"/>
            <w:r w:rsidRPr="009B621A">
              <w:rPr>
                <w:rFonts w:ascii="Arial" w:hAnsi="Arial" w:cs="Arial"/>
                <w:sz w:val="20"/>
                <w:szCs w:val="20"/>
              </w:rPr>
              <w:t xml:space="preserve"> diaporama DEC épreuves de remplacement).</w:t>
            </w:r>
          </w:p>
        </w:tc>
        <w:tc>
          <w:tcPr>
            <w:tcW w:w="2410" w:type="dxa"/>
          </w:tcPr>
          <w:p w14:paraId="4022A581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B621A">
              <w:rPr>
                <w:rFonts w:ascii="Arial" w:hAnsi="Arial" w:cs="Arial"/>
                <w:sz w:val="20"/>
                <w:szCs w:val="20"/>
              </w:rPr>
              <w:t>cf</w:t>
            </w:r>
            <w:proofErr w:type="spellEnd"/>
            <w:r w:rsidRPr="009B621A">
              <w:rPr>
                <w:rFonts w:ascii="Arial" w:hAnsi="Arial" w:cs="Arial"/>
                <w:sz w:val="20"/>
                <w:szCs w:val="20"/>
              </w:rPr>
              <w:t xml:space="preserve"> NDS novembre 2021 : "Le format de l'évaluation </w:t>
            </w:r>
            <w:r w:rsidRPr="009B621A">
              <w:rPr>
                <w:rFonts w:ascii="Arial" w:hAnsi="Arial" w:cs="Arial"/>
                <w:b/>
                <w:sz w:val="20"/>
                <w:szCs w:val="20"/>
              </w:rPr>
              <w:t>peut</w:t>
            </w:r>
            <w:r w:rsidRPr="009B621A">
              <w:rPr>
                <w:rFonts w:ascii="Arial" w:hAnsi="Arial" w:cs="Arial"/>
                <w:sz w:val="20"/>
                <w:szCs w:val="20"/>
              </w:rPr>
              <w:t xml:space="preserve"> être construit sur celui de l'évaluation ponctuelle prévue pour les candidats individuels, tel que précisé par note de service (+ BOEN du 26 août 2021, aux pages 441 et 442).</w:t>
            </w:r>
          </w:p>
        </w:tc>
        <w:tc>
          <w:tcPr>
            <w:tcW w:w="2551" w:type="dxa"/>
          </w:tcPr>
          <w:p w14:paraId="0C3419DD" w14:textId="77777777" w:rsidR="00056380" w:rsidRPr="009B621A" w:rsidRDefault="00056380" w:rsidP="00B90EE8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Compréhension de l'écrit - Expression écrite</w:t>
            </w:r>
          </w:p>
          <w:p w14:paraId="45D0D826" w14:textId="77777777" w:rsidR="00056380" w:rsidRPr="009B621A" w:rsidRDefault="00056380" w:rsidP="00B90EE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0111BA" w14:textId="77777777" w:rsidR="00056380" w:rsidRPr="009B621A" w:rsidRDefault="00056380" w:rsidP="00B90EE8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Durée : 1 heure 30 minutes</w:t>
            </w:r>
          </w:p>
          <w:p w14:paraId="5C120A4C" w14:textId="77777777" w:rsidR="00056380" w:rsidRPr="009B621A" w:rsidRDefault="00056380" w:rsidP="00B90EE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21FE05" w14:textId="77777777" w:rsidR="00056380" w:rsidRPr="009B621A" w:rsidRDefault="00056380" w:rsidP="00B90EE8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Niveaux visés : B1-B2 pour la langue A ; A2-B1 pour la langue B</w:t>
            </w:r>
          </w:p>
          <w:p w14:paraId="221ADBB0" w14:textId="77777777" w:rsidR="00056380" w:rsidRPr="009B621A" w:rsidRDefault="00056380" w:rsidP="00B90EE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6AA88E" w14:textId="77777777" w:rsidR="00056380" w:rsidRPr="009B621A" w:rsidRDefault="00056380" w:rsidP="00B90EE8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(descriptif identique à l’ex EC de 1</w:t>
            </w:r>
            <w:r w:rsidRPr="009B621A">
              <w:rPr>
                <w:rFonts w:ascii="Arial" w:hAnsi="Arial" w:cs="Arial"/>
                <w:sz w:val="20"/>
                <w:szCs w:val="20"/>
                <w:vertAlign w:val="superscript"/>
              </w:rPr>
              <w:t>ère</w:t>
            </w:r>
            <w:r w:rsidRPr="009B621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552" w:type="dxa"/>
          </w:tcPr>
          <w:p w14:paraId="45D14393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B621A">
              <w:rPr>
                <w:rFonts w:ascii="Arial" w:hAnsi="Arial" w:cs="Arial"/>
                <w:sz w:val="20"/>
                <w:szCs w:val="20"/>
              </w:rPr>
              <w:t>faire</w:t>
            </w:r>
            <w:proofErr w:type="gramEnd"/>
            <w:r w:rsidRPr="009B621A">
              <w:rPr>
                <w:rFonts w:ascii="Arial" w:hAnsi="Arial" w:cs="Arial"/>
                <w:sz w:val="20"/>
                <w:szCs w:val="20"/>
              </w:rPr>
              <w:t xml:space="preserve"> passer uniquement la CE+ EE</w:t>
            </w:r>
          </w:p>
          <w:p w14:paraId="081A3F23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F4E84B" w14:textId="77777777" w:rsidR="00056380" w:rsidRPr="009B621A" w:rsidRDefault="00056380" w:rsidP="002821FC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 xml:space="preserve">OU </w:t>
            </w:r>
            <w:r w:rsidRPr="009B621A">
              <w:rPr>
                <w:rStyle w:val="Appelnotedebasdep"/>
                <w:rFonts w:ascii="Arial" w:hAnsi="Arial" w:cs="Arial"/>
                <w:sz w:val="20"/>
                <w:szCs w:val="20"/>
              </w:rPr>
              <w:footnoteReference w:id="2"/>
            </w:r>
          </w:p>
          <w:p w14:paraId="5B80897E" w14:textId="77777777" w:rsidR="00056380" w:rsidRPr="009B621A" w:rsidRDefault="00056380" w:rsidP="002821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27978A" w14:textId="7FB156D2" w:rsidR="00056380" w:rsidRPr="009B621A" w:rsidRDefault="00056380" w:rsidP="002821FC">
            <w:pPr>
              <w:rPr>
                <w:rFonts w:ascii="Arial" w:hAnsi="Arial" w:cs="Arial"/>
                <w:i/>
                <w:sz w:val="20"/>
                <w:szCs w:val="20"/>
                <w:u w:val="single"/>
              </w:rPr>
            </w:pPr>
            <w:r w:rsidRPr="009B621A">
              <w:rPr>
                <w:rFonts w:ascii="Arial" w:hAnsi="Arial" w:cs="Arial"/>
                <w:i/>
                <w:sz w:val="20"/>
                <w:szCs w:val="20"/>
                <w:u w:val="single"/>
              </w:rPr>
              <w:t>faire passer les 4</w:t>
            </w:r>
            <w:r w:rsidR="004E4239" w:rsidRPr="009B621A">
              <w:rPr>
                <w:rFonts w:ascii="Arial" w:hAnsi="Arial" w:cs="Arial"/>
                <w:i/>
                <w:sz w:val="20"/>
                <w:szCs w:val="20"/>
                <w:u w:val="single"/>
              </w:rPr>
              <w:t xml:space="preserve"> </w:t>
            </w:r>
            <w:r w:rsidRPr="009B621A">
              <w:rPr>
                <w:rFonts w:ascii="Arial" w:hAnsi="Arial" w:cs="Arial"/>
                <w:i/>
                <w:sz w:val="20"/>
                <w:szCs w:val="20"/>
                <w:u w:val="single"/>
              </w:rPr>
              <w:t xml:space="preserve">ACL </w:t>
            </w:r>
          </w:p>
        </w:tc>
        <w:tc>
          <w:tcPr>
            <w:tcW w:w="2268" w:type="dxa"/>
          </w:tcPr>
          <w:p w14:paraId="22ED7123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B621A">
              <w:rPr>
                <w:rFonts w:ascii="Arial" w:hAnsi="Arial" w:cs="Arial"/>
                <w:sz w:val="20"/>
                <w:szCs w:val="20"/>
              </w:rPr>
              <w:t>sujets</w:t>
            </w:r>
            <w:proofErr w:type="gramEnd"/>
            <w:r w:rsidRPr="009B621A">
              <w:rPr>
                <w:rFonts w:ascii="Arial" w:hAnsi="Arial" w:cs="Arial"/>
                <w:sz w:val="20"/>
                <w:szCs w:val="20"/>
              </w:rPr>
              <w:t xml:space="preserve"> de la BNS (</w:t>
            </w:r>
            <w:proofErr w:type="spellStart"/>
            <w:r w:rsidRPr="009B621A">
              <w:rPr>
                <w:rFonts w:ascii="Arial" w:hAnsi="Arial" w:cs="Arial"/>
                <w:sz w:val="20"/>
                <w:szCs w:val="20"/>
              </w:rPr>
              <w:t>cf</w:t>
            </w:r>
            <w:proofErr w:type="spellEnd"/>
            <w:r w:rsidRPr="009B621A">
              <w:rPr>
                <w:rFonts w:ascii="Arial" w:hAnsi="Arial" w:cs="Arial"/>
                <w:sz w:val="20"/>
                <w:szCs w:val="20"/>
              </w:rPr>
              <w:t xml:space="preserve"> NDS novembre 2021)</w:t>
            </w:r>
          </w:p>
          <w:p w14:paraId="0A1A03B1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0C44B7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B621A">
              <w:rPr>
                <w:rFonts w:ascii="Arial" w:hAnsi="Arial" w:cs="Arial"/>
                <w:sz w:val="20"/>
                <w:szCs w:val="20"/>
              </w:rPr>
              <w:t>OU</w:t>
            </w:r>
            <w:proofErr w:type="gramEnd"/>
          </w:p>
          <w:p w14:paraId="28B4E8CA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534BB9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support élaborés par les enseignants</w:t>
            </w:r>
          </w:p>
        </w:tc>
        <w:tc>
          <w:tcPr>
            <w:tcW w:w="1701" w:type="dxa"/>
          </w:tcPr>
          <w:p w14:paraId="798CD6D7" w14:textId="7CB42093" w:rsidR="00056380" w:rsidRPr="009B621A" w:rsidRDefault="004E4239" w:rsidP="00056380">
            <w:pPr>
              <w:pStyle w:val="Sous-titr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B621A">
              <w:rPr>
                <w:rFonts w:ascii="Arial" w:hAnsi="Arial" w:cs="Arial"/>
                <w:color w:val="000000" w:themeColor="text1"/>
                <w:sz w:val="20"/>
                <w:szCs w:val="20"/>
              </w:rPr>
              <w:t>en interne, par le chef d'établissement</w:t>
            </w:r>
          </w:p>
        </w:tc>
      </w:tr>
      <w:tr w:rsidR="00056380" w:rsidRPr="009B621A" w14:paraId="59B248F2" w14:textId="77777777" w:rsidTr="0038772C">
        <w:trPr>
          <w:trHeight w:val="3414"/>
        </w:trPr>
        <w:tc>
          <w:tcPr>
            <w:tcW w:w="1081" w:type="dxa"/>
          </w:tcPr>
          <w:p w14:paraId="4106CD73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terminale</w:t>
            </w:r>
          </w:p>
        </w:tc>
        <w:tc>
          <w:tcPr>
            <w:tcW w:w="2458" w:type="dxa"/>
          </w:tcPr>
          <w:p w14:paraId="3D04828E" w14:textId="24BE8FBE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b/>
                <w:sz w:val="20"/>
                <w:szCs w:val="20"/>
              </w:rPr>
              <w:t>fin d'année scolaire de terminale</w:t>
            </w:r>
            <w:r w:rsidRPr="009B621A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9B621A">
              <w:rPr>
                <w:rFonts w:ascii="Arial" w:hAnsi="Arial" w:cs="Arial"/>
                <w:sz w:val="20"/>
                <w:szCs w:val="20"/>
              </w:rPr>
              <w:t>cf</w:t>
            </w:r>
            <w:proofErr w:type="spellEnd"/>
            <w:r w:rsidRPr="009B621A">
              <w:rPr>
                <w:rFonts w:ascii="Arial" w:hAnsi="Arial" w:cs="Arial"/>
                <w:sz w:val="20"/>
                <w:szCs w:val="20"/>
              </w:rPr>
              <w:t xml:space="preserve"> NDS du mois de novembre 2021), </w:t>
            </w:r>
            <w:r w:rsidRPr="009B621A">
              <w:rPr>
                <w:rFonts w:ascii="Arial" w:hAnsi="Arial" w:cs="Arial"/>
                <w:b/>
                <w:bCs/>
                <w:sz w:val="20"/>
                <w:szCs w:val="20"/>
              </w:rPr>
              <w:t>le</w:t>
            </w:r>
            <w:r w:rsidRPr="009B621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B621A">
              <w:rPr>
                <w:rFonts w:ascii="Arial" w:hAnsi="Arial" w:cs="Arial"/>
                <w:b/>
                <w:sz w:val="20"/>
                <w:szCs w:val="20"/>
              </w:rPr>
              <w:t>22 juin 2022 au plus tard</w:t>
            </w:r>
            <w:r w:rsidRPr="009B621A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9B621A">
              <w:rPr>
                <w:rFonts w:ascii="Arial" w:hAnsi="Arial" w:cs="Arial"/>
                <w:sz w:val="20"/>
                <w:szCs w:val="20"/>
              </w:rPr>
              <w:t>cf</w:t>
            </w:r>
            <w:proofErr w:type="spellEnd"/>
            <w:r w:rsidRPr="009B621A">
              <w:rPr>
                <w:rFonts w:ascii="Arial" w:hAnsi="Arial" w:cs="Arial"/>
                <w:sz w:val="20"/>
                <w:szCs w:val="20"/>
              </w:rPr>
              <w:t xml:space="preserve"> diaporama </w:t>
            </w:r>
            <w:r w:rsidR="004E4239" w:rsidRPr="009B621A">
              <w:rPr>
                <w:rFonts w:ascii="Arial" w:hAnsi="Arial" w:cs="Arial"/>
                <w:sz w:val="20"/>
                <w:szCs w:val="20"/>
              </w:rPr>
              <w:t xml:space="preserve">DEC </w:t>
            </w:r>
            <w:r w:rsidRPr="009B621A">
              <w:rPr>
                <w:rFonts w:ascii="Arial" w:hAnsi="Arial" w:cs="Arial"/>
                <w:sz w:val="20"/>
                <w:szCs w:val="20"/>
              </w:rPr>
              <w:t>épreuves de remplacement).</w:t>
            </w:r>
          </w:p>
        </w:tc>
        <w:tc>
          <w:tcPr>
            <w:tcW w:w="2410" w:type="dxa"/>
          </w:tcPr>
          <w:p w14:paraId="711149E4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B621A">
              <w:rPr>
                <w:rFonts w:ascii="Arial" w:hAnsi="Arial" w:cs="Arial"/>
                <w:sz w:val="20"/>
                <w:szCs w:val="20"/>
              </w:rPr>
              <w:t>cf</w:t>
            </w:r>
            <w:proofErr w:type="spellEnd"/>
            <w:r w:rsidRPr="009B621A">
              <w:rPr>
                <w:rFonts w:ascii="Arial" w:hAnsi="Arial" w:cs="Arial"/>
                <w:sz w:val="20"/>
                <w:szCs w:val="20"/>
              </w:rPr>
              <w:t xml:space="preserve"> NDS novembre 2021 : "Le format de l'évaluation </w:t>
            </w:r>
            <w:r w:rsidRPr="009B621A">
              <w:rPr>
                <w:rFonts w:ascii="Arial" w:hAnsi="Arial" w:cs="Arial"/>
                <w:b/>
                <w:sz w:val="20"/>
                <w:szCs w:val="20"/>
              </w:rPr>
              <w:t xml:space="preserve">peut </w:t>
            </w:r>
            <w:r w:rsidRPr="009B621A">
              <w:rPr>
                <w:rFonts w:ascii="Arial" w:hAnsi="Arial" w:cs="Arial"/>
                <w:sz w:val="20"/>
                <w:szCs w:val="20"/>
              </w:rPr>
              <w:t>être construit sur celui de l'évaluation ponctuelle prévue pour les candidats individuels, tel que précisé par note de service (+ BOEN du 26 août 2021, aux pages 441 et 442).</w:t>
            </w:r>
          </w:p>
        </w:tc>
        <w:tc>
          <w:tcPr>
            <w:tcW w:w="2551" w:type="dxa"/>
          </w:tcPr>
          <w:p w14:paraId="3F4C9488" w14:textId="77777777" w:rsidR="00056380" w:rsidRPr="009B621A" w:rsidRDefault="00056380" w:rsidP="00B90EE8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Compréhension de l'oral et de l'écrit - Expression écrite et orale</w:t>
            </w:r>
          </w:p>
          <w:p w14:paraId="77EB040A" w14:textId="77777777" w:rsidR="00056380" w:rsidRPr="009B621A" w:rsidRDefault="00056380" w:rsidP="00B90EE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06DD49" w14:textId="77777777" w:rsidR="00056380" w:rsidRPr="009B621A" w:rsidRDefault="00056380" w:rsidP="00B90EE8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Niveaux visés : B2 pour la langue A ; B1 pour la langue B</w:t>
            </w:r>
          </w:p>
          <w:p w14:paraId="3863F17E" w14:textId="77777777" w:rsidR="00056380" w:rsidRPr="009B621A" w:rsidRDefault="00056380" w:rsidP="00B90EE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343C8C" w14:textId="50E1C0E1" w:rsidR="00056380" w:rsidRPr="009B621A" w:rsidRDefault="00056380" w:rsidP="00B90EE8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(descriptif identique à l</w:t>
            </w:r>
            <w:r w:rsidR="004E4239" w:rsidRPr="009B621A">
              <w:rPr>
                <w:rFonts w:ascii="Arial" w:hAnsi="Arial" w:cs="Arial"/>
                <w:sz w:val="20"/>
                <w:szCs w:val="20"/>
              </w:rPr>
              <w:t xml:space="preserve">es </w:t>
            </w:r>
            <w:r w:rsidRPr="009B621A">
              <w:rPr>
                <w:rFonts w:ascii="Arial" w:hAnsi="Arial" w:cs="Arial"/>
                <w:sz w:val="20"/>
                <w:szCs w:val="20"/>
              </w:rPr>
              <w:t>ex-EC de terminale)</w:t>
            </w:r>
          </w:p>
        </w:tc>
        <w:tc>
          <w:tcPr>
            <w:tcW w:w="2552" w:type="dxa"/>
          </w:tcPr>
          <w:p w14:paraId="0803B588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57E0D3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58BDE4" w14:textId="77777777" w:rsidR="00056380" w:rsidRPr="009B621A" w:rsidRDefault="00056380" w:rsidP="00B66D52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évaluer les 4 ACL, comme préconisé pour les candidats individuels</w:t>
            </w:r>
          </w:p>
        </w:tc>
        <w:tc>
          <w:tcPr>
            <w:tcW w:w="2268" w:type="dxa"/>
          </w:tcPr>
          <w:p w14:paraId="2E79B95B" w14:textId="77777777" w:rsidR="00056380" w:rsidRPr="009B621A" w:rsidRDefault="00056380" w:rsidP="0005638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B621A">
              <w:rPr>
                <w:rFonts w:ascii="Arial" w:hAnsi="Arial" w:cs="Arial"/>
                <w:sz w:val="20"/>
                <w:szCs w:val="20"/>
              </w:rPr>
              <w:t>sujets</w:t>
            </w:r>
            <w:proofErr w:type="gramEnd"/>
            <w:r w:rsidRPr="009B621A">
              <w:rPr>
                <w:rFonts w:ascii="Arial" w:hAnsi="Arial" w:cs="Arial"/>
                <w:sz w:val="20"/>
                <w:szCs w:val="20"/>
              </w:rPr>
              <w:t xml:space="preserve"> de la BNS (</w:t>
            </w:r>
            <w:proofErr w:type="spellStart"/>
            <w:r w:rsidRPr="009B621A">
              <w:rPr>
                <w:rFonts w:ascii="Arial" w:hAnsi="Arial" w:cs="Arial"/>
                <w:sz w:val="20"/>
                <w:szCs w:val="20"/>
              </w:rPr>
              <w:t>cf</w:t>
            </w:r>
            <w:proofErr w:type="spellEnd"/>
            <w:r w:rsidRPr="009B621A">
              <w:rPr>
                <w:rFonts w:ascii="Arial" w:hAnsi="Arial" w:cs="Arial"/>
                <w:sz w:val="20"/>
                <w:szCs w:val="20"/>
              </w:rPr>
              <w:t xml:space="preserve"> NDS novembre 2021)</w:t>
            </w:r>
          </w:p>
          <w:p w14:paraId="0EC8B6B2" w14:textId="77777777" w:rsidR="00056380" w:rsidRPr="009B621A" w:rsidRDefault="00056380" w:rsidP="0005638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158DF3" w14:textId="77777777" w:rsidR="00056380" w:rsidRPr="009B621A" w:rsidRDefault="00056380" w:rsidP="0005638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B621A">
              <w:rPr>
                <w:rFonts w:ascii="Arial" w:hAnsi="Arial" w:cs="Arial"/>
                <w:sz w:val="20"/>
                <w:szCs w:val="20"/>
              </w:rPr>
              <w:t>OU</w:t>
            </w:r>
            <w:proofErr w:type="gramEnd"/>
          </w:p>
          <w:p w14:paraId="66F38176" w14:textId="77777777" w:rsidR="00056380" w:rsidRPr="009B621A" w:rsidRDefault="00056380" w:rsidP="0005638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BA7212" w14:textId="77777777" w:rsidR="00056380" w:rsidRPr="009B621A" w:rsidRDefault="00056380" w:rsidP="00056380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support élaborés par les enseignants</w:t>
            </w:r>
          </w:p>
        </w:tc>
        <w:tc>
          <w:tcPr>
            <w:tcW w:w="1701" w:type="dxa"/>
          </w:tcPr>
          <w:p w14:paraId="59B6ED16" w14:textId="77777777" w:rsidR="00056380" w:rsidRPr="009B621A" w:rsidRDefault="00056380" w:rsidP="00056380">
            <w:pPr>
              <w:rPr>
                <w:rFonts w:ascii="Arial" w:hAnsi="Arial" w:cs="Arial"/>
                <w:sz w:val="20"/>
                <w:szCs w:val="20"/>
              </w:rPr>
            </w:pPr>
            <w:r w:rsidRPr="009B621A">
              <w:rPr>
                <w:rFonts w:ascii="Arial" w:hAnsi="Arial" w:cs="Arial"/>
                <w:sz w:val="20"/>
                <w:szCs w:val="20"/>
              </w:rPr>
              <w:t>en interne, par le chef d'établissement</w:t>
            </w:r>
          </w:p>
        </w:tc>
      </w:tr>
    </w:tbl>
    <w:p w14:paraId="27A55198" w14:textId="77777777" w:rsidR="006E4201" w:rsidRDefault="006E4201" w:rsidP="00B66D52"/>
    <w:sectPr w:rsidR="006E4201" w:rsidSect="0038772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11E06" w14:textId="77777777" w:rsidR="00530E68" w:rsidRDefault="00530E68" w:rsidP="002821FC">
      <w:pPr>
        <w:spacing w:after="0" w:line="240" w:lineRule="auto"/>
      </w:pPr>
      <w:r>
        <w:separator/>
      </w:r>
    </w:p>
  </w:endnote>
  <w:endnote w:type="continuationSeparator" w:id="0">
    <w:p w14:paraId="37145060" w14:textId="77777777" w:rsidR="00530E68" w:rsidRDefault="00530E68" w:rsidP="00282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431C8" w14:textId="77777777" w:rsidR="00530E68" w:rsidRDefault="00530E68" w:rsidP="002821FC">
      <w:pPr>
        <w:spacing w:after="0" w:line="240" w:lineRule="auto"/>
      </w:pPr>
      <w:r>
        <w:separator/>
      </w:r>
    </w:p>
  </w:footnote>
  <w:footnote w:type="continuationSeparator" w:id="0">
    <w:p w14:paraId="0DC368F8" w14:textId="77777777" w:rsidR="00530E68" w:rsidRDefault="00530E68" w:rsidP="002821FC">
      <w:pPr>
        <w:spacing w:after="0" w:line="240" w:lineRule="auto"/>
      </w:pPr>
      <w:r>
        <w:continuationSeparator/>
      </w:r>
    </w:p>
  </w:footnote>
  <w:footnote w:id="1">
    <w:p w14:paraId="13EC08F8" w14:textId="77777777" w:rsidR="00056380" w:rsidRDefault="00056380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Pr="002821FC">
        <w:t>Ces formats correspondent à ceux qui sont inscrits dans le BOEN du 26 août 2021 pour les candidats individuels qui passent les épreuves ponctuelles, celle-ci servant alors de référence pour les candidats scolarisés qui n'ont pas de moyennes représentatives</w:t>
      </w:r>
    </w:p>
  </w:footnote>
  <w:footnote w:id="2">
    <w:p w14:paraId="6120DB5F" w14:textId="6345290B" w:rsidR="00056380" w:rsidRDefault="00056380">
      <w:pPr>
        <w:pStyle w:val="Notedebasdepage"/>
      </w:pPr>
      <w:r>
        <w:rPr>
          <w:rStyle w:val="Appelnotedebasdep"/>
        </w:rPr>
        <w:footnoteRef/>
      </w:r>
      <w:r>
        <w:t xml:space="preserve"> Les candidats individuels peuvent choisir d’être évalués en deux fois (</w:t>
      </w:r>
      <w:r w:rsidRPr="00056380">
        <w:t xml:space="preserve">une partie des épreuves en 1ère (CE + EE), et une partie en </w:t>
      </w:r>
      <w:proofErr w:type="spellStart"/>
      <w:r w:rsidRPr="00056380">
        <w:t>Tle</w:t>
      </w:r>
      <w:proofErr w:type="spellEnd"/>
      <w:r w:rsidRPr="00056380">
        <w:t xml:space="preserve"> (CO+CE+EO+EE) (</w:t>
      </w:r>
      <w:proofErr w:type="spellStart"/>
      <w:r w:rsidRPr="00056380">
        <w:t>cf</w:t>
      </w:r>
      <w:proofErr w:type="spellEnd"/>
      <w:r w:rsidRPr="00056380">
        <w:t xml:space="preserve"> format ex EC)</w:t>
      </w:r>
      <w:r w:rsidR="004E4239">
        <w:t>,</w:t>
      </w:r>
      <w:r>
        <w:t xml:space="preserve"> ou en une fois (</w:t>
      </w:r>
      <w:r w:rsidRPr="00056380">
        <w:t>(CO+CE+EO+EE) (</w:t>
      </w:r>
      <w:proofErr w:type="spellStart"/>
      <w:r w:rsidRPr="00056380">
        <w:t>cf</w:t>
      </w:r>
      <w:proofErr w:type="spellEnd"/>
      <w:r w:rsidRPr="00056380">
        <w:t xml:space="preserve"> format ex EC)</w:t>
      </w:r>
      <w:r>
        <w:t>). Les textes n’ont prévu pour ces candidats de n’évaluer en première que la CE et l’EE, ce qui questionne</w:t>
      </w:r>
      <w:r w:rsidR="009212EE">
        <w:t>(ra)</w:t>
      </w:r>
      <w:r>
        <w:t xml:space="preserve"> les professeurs dont certains élèves scolaires se retrouvent sans moyenne (significative) : notre lecture est qu’ils </w:t>
      </w:r>
      <w:r w:rsidRPr="009212EE">
        <w:rPr>
          <w:b/>
        </w:rPr>
        <w:t>peuvent</w:t>
      </w:r>
      <w:r>
        <w:t xml:space="preserve"> choisir de suivre le format des candidats individuels OU de proposer les 4ACL pour plus d’équilibre puisque le texte ne l’interdit pas</w:t>
      </w:r>
      <w:r w:rsidR="004E4239">
        <w:t xml:space="preserve"> : </w:t>
      </w:r>
      <w:r>
        <w:t xml:space="preserve"> </w:t>
      </w:r>
      <w:r w:rsidRPr="00056380">
        <w:t xml:space="preserve">"Le format de l'évaluation </w:t>
      </w:r>
      <w:r w:rsidRPr="00056380">
        <w:rPr>
          <w:b/>
        </w:rPr>
        <w:t>peut</w:t>
      </w:r>
      <w:r w:rsidRPr="00056380">
        <w:t xml:space="preserve"> être construit sur celui de l'évaluation ponctuelle prévue</w:t>
      </w:r>
      <w:r>
        <w:t xml:space="preserve"> pour les candidats individuels 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D52"/>
    <w:rsid w:val="00056380"/>
    <w:rsid w:val="001D1CD1"/>
    <w:rsid w:val="002821FC"/>
    <w:rsid w:val="002E1F4A"/>
    <w:rsid w:val="002E2897"/>
    <w:rsid w:val="003112F3"/>
    <w:rsid w:val="0038772C"/>
    <w:rsid w:val="004E4239"/>
    <w:rsid w:val="004E5A1B"/>
    <w:rsid w:val="00530E68"/>
    <w:rsid w:val="006E4201"/>
    <w:rsid w:val="007918FE"/>
    <w:rsid w:val="009212EE"/>
    <w:rsid w:val="009B621A"/>
    <w:rsid w:val="00B66D52"/>
    <w:rsid w:val="00B90EE8"/>
    <w:rsid w:val="00FC4955"/>
    <w:rsid w:val="00FF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05275"/>
  <w15:chartTrackingRefBased/>
  <w15:docId w15:val="{3C115E2E-7E38-4D96-AA68-1DD7B4FE3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B66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2821FC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2821FC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2821FC"/>
    <w:rPr>
      <w:vertAlign w:val="superscript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5638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ous-titreCar">
    <w:name w:val="Sous-titre Car"/>
    <w:basedOn w:val="Policepardfaut"/>
    <w:link w:val="Sous-titre"/>
    <w:uiPriority w:val="11"/>
    <w:rsid w:val="00056380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Rectorat</dc:creator>
  <cp:keywords/>
  <dc:description/>
  <cp:lastModifiedBy>Christophe Boucher</cp:lastModifiedBy>
  <cp:revision>2</cp:revision>
  <dcterms:created xsi:type="dcterms:W3CDTF">2022-05-18T16:11:00Z</dcterms:created>
  <dcterms:modified xsi:type="dcterms:W3CDTF">2022-05-18T16:11:00Z</dcterms:modified>
</cp:coreProperties>
</file>