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F02E" w14:textId="675ADE42" w:rsidR="00BC5673" w:rsidRDefault="00BC5673"/>
    <w:tbl>
      <w:tblPr>
        <w:tblStyle w:val="Grilledutableau"/>
        <w:tblW w:w="15077" w:type="dxa"/>
        <w:tblInd w:w="-431" w:type="dxa"/>
        <w:tblLook w:val="04A0" w:firstRow="1" w:lastRow="0" w:firstColumn="1" w:lastColumn="0" w:noHBand="0" w:noVBand="1"/>
      </w:tblPr>
      <w:tblGrid>
        <w:gridCol w:w="2738"/>
        <w:gridCol w:w="12339"/>
      </w:tblGrid>
      <w:tr w:rsidR="00BC5673" w14:paraId="6390F667" w14:textId="77777777" w:rsidTr="00B30EBF">
        <w:trPr>
          <w:trHeight w:val="268"/>
        </w:trPr>
        <w:tc>
          <w:tcPr>
            <w:tcW w:w="2738" w:type="dxa"/>
            <w:shd w:val="clear" w:color="auto" w:fill="D9D9D9" w:themeFill="background1" w:themeFillShade="D9"/>
            <w:vAlign w:val="center"/>
          </w:tcPr>
          <w:p w14:paraId="498AEA1D" w14:textId="77777777" w:rsidR="00BC5673" w:rsidRDefault="00BC5673" w:rsidP="00C47C58">
            <w:pPr>
              <w:jc w:val="center"/>
              <w:rPr>
                <w:b/>
                <w:sz w:val="24"/>
                <w:szCs w:val="24"/>
              </w:rPr>
            </w:pPr>
            <w:r>
              <w:rPr>
                <w:b/>
                <w:sz w:val="24"/>
                <w:szCs w:val="24"/>
              </w:rPr>
              <w:t>ÉTABLISSEMENT</w:t>
            </w:r>
          </w:p>
        </w:tc>
        <w:tc>
          <w:tcPr>
            <w:tcW w:w="12339" w:type="dxa"/>
            <w:shd w:val="clear" w:color="auto" w:fill="D9D9D9" w:themeFill="background1" w:themeFillShade="D9"/>
          </w:tcPr>
          <w:p w14:paraId="71444827" w14:textId="653EBB27" w:rsidR="00BC5673" w:rsidRPr="00A1325A" w:rsidRDefault="00900032" w:rsidP="00C47C58">
            <w:pPr>
              <w:jc w:val="center"/>
              <w:rPr>
                <w:b/>
                <w:bCs/>
                <w:i/>
                <w:iCs/>
                <w:sz w:val="18"/>
                <w:szCs w:val="18"/>
              </w:rPr>
            </w:pPr>
            <w:r w:rsidRPr="00900032">
              <w:rPr>
                <w:b/>
                <w:sz w:val="24"/>
                <w:szCs w:val="24"/>
                <w:highlight w:val="lightGray"/>
              </w:rPr>
              <w:t>VILLE :</w:t>
            </w:r>
          </w:p>
        </w:tc>
      </w:tr>
    </w:tbl>
    <w:p w14:paraId="38F9B444" w14:textId="77777777" w:rsidR="00574663" w:rsidRDefault="00574663"/>
    <w:tbl>
      <w:tblPr>
        <w:tblW w:w="15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9"/>
        <w:gridCol w:w="9580"/>
        <w:gridCol w:w="871"/>
        <w:gridCol w:w="871"/>
      </w:tblGrid>
      <w:tr w:rsidR="00ED6A69" w:rsidRPr="00243857" w14:paraId="29959B09" w14:textId="77777777" w:rsidTr="006238B8">
        <w:trPr>
          <w:trHeight w:val="220"/>
        </w:trPr>
        <w:tc>
          <w:tcPr>
            <w:tcW w:w="3776" w:type="dxa"/>
            <w:gridSpan w:val="2"/>
            <w:vMerge w:val="restart"/>
            <w:vAlign w:val="center"/>
          </w:tcPr>
          <w:p w14:paraId="37E7A020" w14:textId="3AC6E8F2" w:rsidR="00ED6A69" w:rsidRPr="00243857" w:rsidRDefault="00900EE0" w:rsidP="00C47C58">
            <w:pPr>
              <w:ind w:left="-709" w:firstLine="864"/>
              <w:jc w:val="center"/>
              <w:rPr>
                <w:b/>
              </w:rPr>
            </w:pPr>
            <w:r>
              <w:rPr>
                <w:b/>
              </w:rPr>
              <w:t xml:space="preserve">Niveaux et </w:t>
            </w:r>
            <w:r w:rsidR="00380B14">
              <w:rPr>
                <w:b/>
              </w:rPr>
              <w:t>facteurs</w:t>
            </w:r>
          </w:p>
        </w:tc>
        <w:tc>
          <w:tcPr>
            <w:tcW w:w="9580" w:type="dxa"/>
            <w:vMerge w:val="restart"/>
            <w:vAlign w:val="center"/>
          </w:tcPr>
          <w:p w14:paraId="4BF6B834" w14:textId="6523E2E7" w:rsidR="00ED6A69" w:rsidRPr="00243857" w:rsidRDefault="005147B0" w:rsidP="00C47C58">
            <w:pPr>
              <w:jc w:val="center"/>
              <w:rPr>
                <w:b/>
              </w:rPr>
            </w:pPr>
            <w:r>
              <w:rPr>
                <w:b/>
              </w:rPr>
              <w:t xml:space="preserve">Principes </w:t>
            </w:r>
          </w:p>
        </w:tc>
        <w:tc>
          <w:tcPr>
            <w:tcW w:w="1742" w:type="dxa"/>
            <w:gridSpan w:val="2"/>
            <w:shd w:val="clear" w:color="auto" w:fill="D9D9D9" w:themeFill="background1" w:themeFillShade="D9"/>
            <w:vAlign w:val="center"/>
          </w:tcPr>
          <w:p w14:paraId="12783BAA" w14:textId="69EE5351" w:rsidR="00ED6A69" w:rsidRPr="00243857" w:rsidRDefault="00ED6A69" w:rsidP="00C47C58">
            <w:pPr>
              <w:jc w:val="center"/>
              <w:rPr>
                <w:b/>
              </w:rPr>
            </w:pPr>
            <w:r w:rsidRPr="00243857">
              <w:rPr>
                <w:b/>
              </w:rPr>
              <w:t xml:space="preserve">Autoévaluation </w:t>
            </w:r>
          </w:p>
        </w:tc>
      </w:tr>
      <w:tr w:rsidR="00ED6A69" w:rsidRPr="00243857" w14:paraId="3AA7C41E" w14:textId="77777777" w:rsidTr="006238B8">
        <w:trPr>
          <w:trHeight w:val="220"/>
        </w:trPr>
        <w:tc>
          <w:tcPr>
            <w:tcW w:w="3776" w:type="dxa"/>
            <w:gridSpan w:val="2"/>
            <w:vMerge/>
            <w:vAlign w:val="center"/>
          </w:tcPr>
          <w:p w14:paraId="67DC8C94" w14:textId="77777777" w:rsidR="00ED6A69" w:rsidRPr="00243857" w:rsidRDefault="00ED6A69" w:rsidP="00C533C2">
            <w:pPr>
              <w:ind w:left="-709" w:firstLine="864"/>
              <w:jc w:val="center"/>
              <w:rPr>
                <w:b/>
              </w:rPr>
            </w:pPr>
          </w:p>
        </w:tc>
        <w:tc>
          <w:tcPr>
            <w:tcW w:w="9580" w:type="dxa"/>
            <w:vMerge/>
            <w:vAlign w:val="center"/>
          </w:tcPr>
          <w:p w14:paraId="1309EED9" w14:textId="77777777" w:rsidR="00ED6A69" w:rsidRPr="00243857" w:rsidRDefault="00ED6A69" w:rsidP="00C533C2">
            <w:pPr>
              <w:jc w:val="center"/>
              <w:rPr>
                <w:b/>
              </w:rPr>
            </w:pPr>
          </w:p>
        </w:tc>
        <w:tc>
          <w:tcPr>
            <w:tcW w:w="871" w:type="dxa"/>
            <w:shd w:val="clear" w:color="auto" w:fill="D9D9D9" w:themeFill="background1" w:themeFillShade="D9"/>
          </w:tcPr>
          <w:p w14:paraId="1C27109A" w14:textId="29A3BB5C" w:rsidR="00ED6A69" w:rsidRPr="00243857" w:rsidRDefault="00ED6A69" w:rsidP="00C533C2">
            <w:pPr>
              <w:jc w:val="center"/>
              <w:rPr>
                <w:b/>
              </w:rPr>
            </w:pPr>
            <w:r w:rsidRPr="00243857">
              <w:t>OUI</w:t>
            </w:r>
          </w:p>
        </w:tc>
        <w:tc>
          <w:tcPr>
            <w:tcW w:w="870" w:type="dxa"/>
            <w:shd w:val="clear" w:color="auto" w:fill="D9D9D9" w:themeFill="background1" w:themeFillShade="D9"/>
          </w:tcPr>
          <w:p w14:paraId="0A88BC2D" w14:textId="095776D7" w:rsidR="00ED6A69" w:rsidRPr="00243857" w:rsidRDefault="00ED6A69" w:rsidP="00C533C2">
            <w:pPr>
              <w:jc w:val="center"/>
              <w:rPr>
                <w:b/>
              </w:rPr>
            </w:pPr>
            <w:r w:rsidRPr="00243857">
              <w:t xml:space="preserve">NON </w:t>
            </w:r>
          </w:p>
        </w:tc>
      </w:tr>
      <w:tr w:rsidR="005E37BD" w:rsidRPr="00243857" w14:paraId="75D0A240" w14:textId="77777777" w:rsidTr="006238B8">
        <w:trPr>
          <w:trHeight w:val="441"/>
        </w:trPr>
        <w:tc>
          <w:tcPr>
            <w:tcW w:w="1887" w:type="dxa"/>
            <w:vMerge w:val="restart"/>
            <w:shd w:val="clear" w:color="auto" w:fill="FFFFFF" w:themeFill="background1"/>
          </w:tcPr>
          <w:p w14:paraId="4727C7E4" w14:textId="77777777" w:rsidR="005E37BD" w:rsidRPr="00243857" w:rsidRDefault="005E37BD" w:rsidP="001F37A6">
            <w:pPr>
              <w:jc w:val="center"/>
              <w:rPr>
                <w:b/>
                <w:bCs/>
              </w:rPr>
            </w:pPr>
          </w:p>
          <w:p w14:paraId="25D35348" w14:textId="77777777" w:rsidR="00900EE0" w:rsidRDefault="00900EE0" w:rsidP="005E37BD">
            <w:pPr>
              <w:jc w:val="center"/>
              <w:rPr>
                <w:b/>
                <w:bCs/>
              </w:rPr>
            </w:pPr>
          </w:p>
          <w:p w14:paraId="12801E46" w14:textId="77777777" w:rsidR="00380B14" w:rsidRDefault="00380B14" w:rsidP="005E37BD">
            <w:pPr>
              <w:jc w:val="center"/>
              <w:rPr>
                <w:b/>
                <w:bCs/>
              </w:rPr>
            </w:pPr>
          </w:p>
          <w:p w14:paraId="61AD7D22" w14:textId="77777777" w:rsidR="00380B14" w:rsidRDefault="00380B14" w:rsidP="005E37BD">
            <w:pPr>
              <w:jc w:val="center"/>
              <w:rPr>
                <w:b/>
                <w:bCs/>
              </w:rPr>
            </w:pPr>
          </w:p>
          <w:p w14:paraId="147FC03E" w14:textId="58161196" w:rsidR="005E37BD" w:rsidRDefault="00900EE0" w:rsidP="005E37BD">
            <w:pPr>
              <w:jc w:val="center"/>
              <w:rPr>
                <w:b/>
                <w:bCs/>
              </w:rPr>
            </w:pPr>
            <w:r>
              <w:rPr>
                <w:b/>
                <w:bCs/>
              </w:rPr>
              <w:t>Classe de première et terminale</w:t>
            </w:r>
          </w:p>
          <w:p w14:paraId="5D8CC607" w14:textId="18AAB709" w:rsidR="00900EE0" w:rsidRDefault="00900EE0" w:rsidP="005E37BD">
            <w:pPr>
              <w:jc w:val="center"/>
              <w:rPr>
                <w:b/>
                <w:bCs/>
              </w:rPr>
            </w:pPr>
          </w:p>
          <w:p w14:paraId="683C9202" w14:textId="77777777" w:rsidR="00900EE0" w:rsidRDefault="00900EE0" w:rsidP="005E37BD">
            <w:pPr>
              <w:jc w:val="center"/>
              <w:rPr>
                <w:b/>
                <w:bCs/>
              </w:rPr>
            </w:pPr>
          </w:p>
          <w:p w14:paraId="75BD081A" w14:textId="7BE34E99" w:rsidR="00900EE0" w:rsidRPr="00900EE0" w:rsidRDefault="00900EE0" w:rsidP="005E37BD">
            <w:pPr>
              <w:jc w:val="center"/>
            </w:pPr>
          </w:p>
        </w:tc>
        <w:tc>
          <w:tcPr>
            <w:tcW w:w="1888" w:type="dxa"/>
            <w:vAlign w:val="center"/>
          </w:tcPr>
          <w:p w14:paraId="6FECD690" w14:textId="127FEF46" w:rsidR="005E37BD" w:rsidRPr="00243857" w:rsidRDefault="005E37BD" w:rsidP="001F37A6">
            <w:pPr>
              <w:jc w:val="center"/>
            </w:pPr>
            <w:r w:rsidRPr="00243857">
              <w:t xml:space="preserve">Registre de compétences </w:t>
            </w:r>
          </w:p>
        </w:tc>
        <w:tc>
          <w:tcPr>
            <w:tcW w:w="9580" w:type="dxa"/>
          </w:tcPr>
          <w:p w14:paraId="6BF03BBC" w14:textId="29E62BDE" w:rsidR="005E37BD" w:rsidRPr="00243857" w:rsidRDefault="005E37BD" w:rsidP="006F3E66">
            <w:pPr>
              <w:pStyle w:val="NormalWeb"/>
              <w:rPr>
                <w:sz w:val="20"/>
                <w:szCs w:val="20"/>
              </w:rPr>
            </w:pPr>
            <w:r w:rsidRPr="00243857">
              <w:rPr>
                <w:sz w:val="20"/>
                <w:szCs w:val="20"/>
              </w:rPr>
              <w:t xml:space="preserve">Prévoir des évaluations pour soutenir et vérifier l’acquisition des trois registres de compétences définis dans le programme de la spécialité EPPCS (Pratiquer, Analyser, Communiquer) </w:t>
            </w:r>
          </w:p>
        </w:tc>
        <w:tc>
          <w:tcPr>
            <w:tcW w:w="871" w:type="dxa"/>
            <w:shd w:val="clear" w:color="auto" w:fill="D9D9D9" w:themeFill="background1" w:themeFillShade="D9"/>
          </w:tcPr>
          <w:p w14:paraId="3351EBB3" w14:textId="31320426" w:rsidR="005E37BD" w:rsidRPr="00243857" w:rsidRDefault="005E37BD" w:rsidP="001F37A6">
            <w:pPr>
              <w:jc w:val="center"/>
            </w:pPr>
          </w:p>
        </w:tc>
        <w:tc>
          <w:tcPr>
            <w:tcW w:w="870" w:type="dxa"/>
            <w:shd w:val="clear" w:color="auto" w:fill="D9D9D9" w:themeFill="background1" w:themeFillShade="D9"/>
          </w:tcPr>
          <w:p w14:paraId="68CC045F" w14:textId="55E0EEB2" w:rsidR="005E37BD" w:rsidRPr="00243857" w:rsidRDefault="005E37BD" w:rsidP="001F37A6">
            <w:pPr>
              <w:jc w:val="center"/>
            </w:pPr>
          </w:p>
        </w:tc>
      </w:tr>
      <w:tr w:rsidR="005E37BD" w:rsidRPr="00243857" w14:paraId="43B6DF42" w14:textId="77777777" w:rsidTr="006238B8">
        <w:trPr>
          <w:trHeight w:val="441"/>
        </w:trPr>
        <w:tc>
          <w:tcPr>
            <w:tcW w:w="1887" w:type="dxa"/>
            <w:vMerge/>
            <w:shd w:val="clear" w:color="auto" w:fill="FFFFFF" w:themeFill="background1"/>
          </w:tcPr>
          <w:p w14:paraId="00400071" w14:textId="77777777" w:rsidR="005E37BD" w:rsidRPr="00243857" w:rsidRDefault="005E37BD" w:rsidP="001F37A6">
            <w:pPr>
              <w:jc w:val="center"/>
              <w:rPr>
                <w:b/>
                <w:bCs/>
              </w:rPr>
            </w:pPr>
          </w:p>
        </w:tc>
        <w:tc>
          <w:tcPr>
            <w:tcW w:w="1888" w:type="dxa"/>
            <w:vAlign w:val="center"/>
          </w:tcPr>
          <w:p w14:paraId="325DAD78" w14:textId="5A81F3BE" w:rsidR="005E37BD" w:rsidRPr="00243857" w:rsidRDefault="005E37BD" w:rsidP="00C47C58">
            <w:pPr>
              <w:jc w:val="center"/>
            </w:pPr>
            <w:r w:rsidRPr="00243857">
              <w:t>Variété</w:t>
            </w:r>
          </w:p>
        </w:tc>
        <w:tc>
          <w:tcPr>
            <w:tcW w:w="9580" w:type="dxa"/>
          </w:tcPr>
          <w:p w14:paraId="4ED493D6" w14:textId="5BCF152A" w:rsidR="005E37BD" w:rsidRPr="00243857" w:rsidRDefault="005E37BD" w:rsidP="00C47C58">
            <w:pPr>
              <w:pStyle w:val="Pieddepage"/>
              <w:jc w:val="both"/>
            </w:pPr>
            <w:r w:rsidRPr="00243857">
              <w:t>Varier les formats d’évaluation pour solliciter diverses compétences chez les élèves, et notamment leur capacité à coopérer.</w:t>
            </w:r>
          </w:p>
        </w:tc>
        <w:tc>
          <w:tcPr>
            <w:tcW w:w="871" w:type="dxa"/>
            <w:shd w:val="clear" w:color="auto" w:fill="D9D9D9" w:themeFill="background1" w:themeFillShade="D9"/>
          </w:tcPr>
          <w:p w14:paraId="25ED8503" w14:textId="77777777" w:rsidR="005E37BD" w:rsidRPr="00243857" w:rsidRDefault="005E37BD" w:rsidP="009A6FB7">
            <w:pPr>
              <w:jc w:val="center"/>
            </w:pPr>
          </w:p>
        </w:tc>
        <w:tc>
          <w:tcPr>
            <w:tcW w:w="870" w:type="dxa"/>
            <w:shd w:val="clear" w:color="auto" w:fill="D9D9D9" w:themeFill="background1" w:themeFillShade="D9"/>
          </w:tcPr>
          <w:p w14:paraId="24148ECC" w14:textId="77777777" w:rsidR="005E37BD" w:rsidRPr="00243857" w:rsidRDefault="005E37BD" w:rsidP="009A6FB7">
            <w:pPr>
              <w:jc w:val="center"/>
            </w:pPr>
          </w:p>
        </w:tc>
      </w:tr>
      <w:tr w:rsidR="005E37BD" w:rsidRPr="00243857" w14:paraId="0DBA1479" w14:textId="77777777" w:rsidTr="006238B8">
        <w:trPr>
          <w:trHeight w:val="441"/>
        </w:trPr>
        <w:tc>
          <w:tcPr>
            <w:tcW w:w="1887" w:type="dxa"/>
            <w:vMerge/>
            <w:shd w:val="clear" w:color="auto" w:fill="FFFFFF" w:themeFill="background1"/>
          </w:tcPr>
          <w:p w14:paraId="04B393F2" w14:textId="77777777" w:rsidR="005E37BD" w:rsidRPr="00243857" w:rsidRDefault="005E37BD" w:rsidP="001F37A6">
            <w:pPr>
              <w:jc w:val="center"/>
              <w:rPr>
                <w:b/>
                <w:bCs/>
              </w:rPr>
            </w:pPr>
          </w:p>
        </w:tc>
        <w:tc>
          <w:tcPr>
            <w:tcW w:w="1888" w:type="dxa"/>
            <w:vAlign w:val="center"/>
          </w:tcPr>
          <w:p w14:paraId="783F69DA" w14:textId="048E6D8C" w:rsidR="005E37BD" w:rsidRPr="00243857" w:rsidRDefault="005E37BD" w:rsidP="00C47C58">
            <w:pPr>
              <w:jc w:val="center"/>
            </w:pPr>
            <w:r w:rsidRPr="00243857">
              <w:t>Au service des apprentissages</w:t>
            </w:r>
          </w:p>
        </w:tc>
        <w:tc>
          <w:tcPr>
            <w:tcW w:w="9580" w:type="dxa"/>
            <w:shd w:val="clear" w:color="auto" w:fill="auto"/>
          </w:tcPr>
          <w:p w14:paraId="33CCC037" w14:textId="28DBFA45" w:rsidR="005E37BD" w:rsidRPr="00243857" w:rsidRDefault="005E37BD" w:rsidP="00C47C58">
            <w:pPr>
              <w:pStyle w:val="Pieddepage"/>
              <w:jc w:val="both"/>
            </w:pPr>
            <w:r w:rsidRPr="00243857">
              <w:t>Construire des évaluations permettant d’informer les élèves sur leurs progrès et d’apprécier leur niveau d’acquisition des compétences attendues en fin de première.</w:t>
            </w:r>
          </w:p>
        </w:tc>
        <w:tc>
          <w:tcPr>
            <w:tcW w:w="871" w:type="dxa"/>
            <w:shd w:val="clear" w:color="auto" w:fill="D9D9D9" w:themeFill="background1" w:themeFillShade="D9"/>
          </w:tcPr>
          <w:p w14:paraId="26330273" w14:textId="77777777" w:rsidR="005E37BD" w:rsidRPr="00243857" w:rsidRDefault="005E37BD" w:rsidP="009A6FB7">
            <w:pPr>
              <w:jc w:val="center"/>
            </w:pPr>
          </w:p>
        </w:tc>
        <w:tc>
          <w:tcPr>
            <w:tcW w:w="870" w:type="dxa"/>
            <w:shd w:val="clear" w:color="auto" w:fill="D9D9D9" w:themeFill="background1" w:themeFillShade="D9"/>
          </w:tcPr>
          <w:p w14:paraId="0DF1BBB0" w14:textId="77777777" w:rsidR="005E37BD" w:rsidRPr="00243857" w:rsidRDefault="005E37BD" w:rsidP="009A6FB7">
            <w:pPr>
              <w:jc w:val="center"/>
            </w:pPr>
          </w:p>
        </w:tc>
      </w:tr>
      <w:tr w:rsidR="005E37BD" w:rsidRPr="00243857" w14:paraId="3D904022" w14:textId="77777777" w:rsidTr="006238B8">
        <w:trPr>
          <w:trHeight w:val="441"/>
        </w:trPr>
        <w:tc>
          <w:tcPr>
            <w:tcW w:w="1887" w:type="dxa"/>
            <w:vMerge/>
            <w:shd w:val="clear" w:color="auto" w:fill="FFFFFF" w:themeFill="background1"/>
          </w:tcPr>
          <w:p w14:paraId="7F80069C" w14:textId="77777777" w:rsidR="005E37BD" w:rsidRPr="00243857" w:rsidRDefault="005E37BD" w:rsidP="001F37A6">
            <w:pPr>
              <w:jc w:val="center"/>
              <w:rPr>
                <w:b/>
                <w:bCs/>
              </w:rPr>
            </w:pPr>
          </w:p>
        </w:tc>
        <w:tc>
          <w:tcPr>
            <w:tcW w:w="1888" w:type="dxa"/>
            <w:vAlign w:val="center"/>
          </w:tcPr>
          <w:p w14:paraId="6D8A952A" w14:textId="655AA66B" w:rsidR="005E37BD" w:rsidRPr="00243857" w:rsidRDefault="005E37BD" w:rsidP="00C47C58">
            <w:pPr>
              <w:jc w:val="center"/>
            </w:pPr>
            <w:r w:rsidRPr="00243857">
              <w:t xml:space="preserve">Choix élève </w:t>
            </w:r>
          </w:p>
        </w:tc>
        <w:tc>
          <w:tcPr>
            <w:tcW w:w="9580" w:type="dxa"/>
            <w:shd w:val="clear" w:color="auto" w:fill="auto"/>
          </w:tcPr>
          <w:p w14:paraId="78896E41" w14:textId="5CAA4234" w:rsidR="005E37BD" w:rsidRPr="00243857" w:rsidRDefault="005E37BD" w:rsidP="00F9779C">
            <w:pPr>
              <w:pStyle w:val="NormalWeb"/>
              <w:rPr>
                <w:sz w:val="20"/>
                <w:szCs w:val="20"/>
              </w:rPr>
            </w:pPr>
            <w:r w:rsidRPr="00243857">
              <w:rPr>
                <w:sz w:val="20"/>
                <w:szCs w:val="20"/>
              </w:rPr>
              <w:t>Laisser une marge de choix pour les élèves concernant certaines évaluations.</w:t>
            </w:r>
          </w:p>
        </w:tc>
        <w:tc>
          <w:tcPr>
            <w:tcW w:w="871" w:type="dxa"/>
            <w:shd w:val="clear" w:color="auto" w:fill="D9D9D9" w:themeFill="background1" w:themeFillShade="D9"/>
          </w:tcPr>
          <w:p w14:paraId="7F74A0D7" w14:textId="77777777" w:rsidR="005E37BD" w:rsidRPr="00243857" w:rsidRDefault="005E37BD" w:rsidP="009A6FB7">
            <w:pPr>
              <w:jc w:val="center"/>
            </w:pPr>
          </w:p>
        </w:tc>
        <w:tc>
          <w:tcPr>
            <w:tcW w:w="870" w:type="dxa"/>
            <w:shd w:val="clear" w:color="auto" w:fill="D9D9D9" w:themeFill="background1" w:themeFillShade="D9"/>
          </w:tcPr>
          <w:p w14:paraId="384B5889" w14:textId="77777777" w:rsidR="005E37BD" w:rsidRPr="00243857" w:rsidRDefault="005E37BD" w:rsidP="009A6FB7">
            <w:pPr>
              <w:jc w:val="center"/>
            </w:pPr>
          </w:p>
        </w:tc>
      </w:tr>
      <w:tr w:rsidR="005E37BD" w:rsidRPr="00243857" w14:paraId="6D3CD3DC" w14:textId="77777777" w:rsidTr="006238B8">
        <w:trPr>
          <w:trHeight w:val="441"/>
        </w:trPr>
        <w:tc>
          <w:tcPr>
            <w:tcW w:w="1887" w:type="dxa"/>
            <w:vMerge/>
            <w:shd w:val="clear" w:color="auto" w:fill="FFFFFF" w:themeFill="background1"/>
          </w:tcPr>
          <w:p w14:paraId="0B9D015A" w14:textId="77777777" w:rsidR="005E37BD" w:rsidRPr="00243857" w:rsidRDefault="005E37BD" w:rsidP="001F37A6">
            <w:pPr>
              <w:jc w:val="center"/>
              <w:rPr>
                <w:b/>
                <w:bCs/>
              </w:rPr>
            </w:pPr>
          </w:p>
        </w:tc>
        <w:tc>
          <w:tcPr>
            <w:tcW w:w="1888" w:type="dxa"/>
            <w:vAlign w:val="center"/>
          </w:tcPr>
          <w:p w14:paraId="21498C46" w14:textId="05AF87AB" w:rsidR="005E37BD" w:rsidRPr="00243857" w:rsidRDefault="005E37BD" w:rsidP="00C47C58">
            <w:pPr>
              <w:jc w:val="center"/>
            </w:pPr>
            <w:r w:rsidRPr="00243857">
              <w:t xml:space="preserve">Communication </w:t>
            </w:r>
          </w:p>
        </w:tc>
        <w:tc>
          <w:tcPr>
            <w:tcW w:w="9580" w:type="dxa"/>
            <w:shd w:val="clear" w:color="auto" w:fill="auto"/>
          </w:tcPr>
          <w:p w14:paraId="1D972436" w14:textId="75186873" w:rsidR="005E37BD" w:rsidRPr="00243857" w:rsidRDefault="005E37BD" w:rsidP="006F3E66">
            <w:pPr>
              <w:pStyle w:val="NormalWeb"/>
              <w:rPr>
                <w:sz w:val="20"/>
                <w:szCs w:val="20"/>
              </w:rPr>
            </w:pPr>
            <w:r w:rsidRPr="00243857">
              <w:rPr>
                <w:sz w:val="20"/>
                <w:szCs w:val="20"/>
              </w:rPr>
              <w:t xml:space="preserve">Expliciter aux élèves et aux familles les modalités et principes d’évaluation. Ces modalités et principes doivent être suffisamment clairs et lisibles pour être compris de toutes les familles. </w:t>
            </w:r>
          </w:p>
        </w:tc>
        <w:tc>
          <w:tcPr>
            <w:tcW w:w="871" w:type="dxa"/>
            <w:shd w:val="clear" w:color="auto" w:fill="D9D9D9" w:themeFill="background1" w:themeFillShade="D9"/>
          </w:tcPr>
          <w:p w14:paraId="36979B07" w14:textId="77777777" w:rsidR="005E37BD" w:rsidRPr="00243857" w:rsidRDefault="005E37BD" w:rsidP="009A6FB7">
            <w:pPr>
              <w:jc w:val="center"/>
            </w:pPr>
          </w:p>
        </w:tc>
        <w:tc>
          <w:tcPr>
            <w:tcW w:w="870" w:type="dxa"/>
            <w:shd w:val="clear" w:color="auto" w:fill="D9D9D9" w:themeFill="background1" w:themeFillShade="D9"/>
          </w:tcPr>
          <w:p w14:paraId="71232B30" w14:textId="77777777" w:rsidR="005E37BD" w:rsidRPr="00243857" w:rsidRDefault="005E37BD" w:rsidP="009A6FB7">
            <w:pPr>
              <w:jc w:val="center"/>
            </w:pPr>
          </w:p>
        </w:tc>
      </w:tr>
      <w:tr w:rsidR="00243857" w:rsidRPr="00243857" w14:paraId="10943791" w14:textId="77777777" w:rsidTr="00B30EBF">
        <w:trPr>
          <w:trHeight w:val="441"/>
        </w:trPr>
        <w:tc>
          <w:tcPr>
            <w:tcW w:w="1887" w:type="dxa"/>
            <w:vMerge/>
            <w:shd w:val="clear" w:color="auto" w:fill="FFFFFF" w:themeFill="background1"/>
          </w:tcPr>
          <w:p w14:paraId="4D300A69" w14:textId="77777777" w:rsidR="00243857" w:rsidRPr="00243857" w:rsidRDefault="00243857" w:rsidP="001F37A6">
            <w:pPr>
              <w:jc w:val="center"/>
              <w:rPr>
                <w:b/>
                <w:bCs/>
              </w:rPr>
            </w:pPr>
          </w:p>
        </w:tc>
        <w:tc>
          <w:tcPr>
            <w:tcW w:w="1888" w:type="dxa"/>
            <w:shd w:val="clear" w:color="auto" w:fill="D9D9D9" w:themeFill="background1" w:themeFillShade="D9"/>
            <w:vAlign w:val="center"/>
          </w:tcPr>
          <w:p w14:paraId="37D67AF3" w14:textId="77777777" w:rsidR="007954B6" w:rsidRDefault="007954B6" w:rsidP="00C47C58">
            <w:pPr>
              <w:jc w:val="center"/>
            </w:pPr>
          </w:p>
          <w:p w14:paraId="5AFF269C" w14:textId="77777777" w:rsidR="00243857" w:rsidRDefault="00243857" w:rsidP="007954B6">
            <w:pPr>
              <w:jc w:val="center"/>
            </w:pPr>
            <w:r w:rsidRPr="00243857">
              <w:t>Synthèse</w:t>
            </w:r>
          </w:p>
          <w:p w14:paraId="470C4911" w14:textId="3F708731" w:rsidR="007954B6" w:rsidRPr="00243857" w:rsidRDefault="007954B6" w:rsidP="007954B6">
            <w:pPr>
              <w:jc w:val="center"/>
            </w:pPr>
          </w:p>
        </w:tc>
        <w:tc>
          <w:tcPr>
            <w:tcW w:w="11322" w:type="dxa"/>
            <w:gridSpan w:val="3"/>
            <w:shd w:val="clear" w:color="auto" w:fill="D9D9D9" w:themeFill="background1" w:themeFillShade="D9"/>
            <w:vAlign w:val="center"/>
          </w:tcPr>
          <w:p w14:paraId="3A39AEE6" w14:textId="77777777" w:rsidR="00B30EBF" w:rsidRDefault="00B30EBF" w:rsidP="00B30EBF">
            <w:pPr>
              <w:rPr>
                <w:b/>
                <w:i/>
              </w:rPr>
            </w:pPr>
            <w:r w:rsidRPr="000C0805">
              <w:rPr>
                <w:b/>
                <w:i/>
              </w:rPr>
              <w:t>Points forts</w:t>
            </w:r>
            <w:r>
              <w:rPr>
                <w:b/>
                <w:i/>
              </w:rPr>
              <w:t> :</w:t>
            </w:r>
          </w:p>
          <w:p w14:paraId="29D2A1C1" w14:textId="51F78B5D" w:rsidR="00243857" w:rsidRPr="00243857" w:rsidRDefault="00B30EBF" w:rsidP="00B30EBF">
            <w:r>
              <w:rPr>
                <w:b/>
                <w:i/>
              </w:rPr>
              <w:t>A</w:t>
            </w:r>
            <w:r w:rsidRPr="000C0805">
              <w:rPr>
                <w:b/>
                <w:i/>
              </w:rPr>
              <w:t>xe</w:t>
            </w:r>
            <w:r>
              <w:rPr>
                <w:b/>
                <w:i/>
              </w:rPr>
              <w:t>(</w:t>
            </w:r>
            <w:r w:rsidRPr="000C0805">
              <w:rPr>
                <w:b/>
                <w:i/>
              </w:rPr>
              <w:t>s</w:t>
            </w:r>
            <w:r>
              <w:rPr>
                <w:b/>
                <w:i/>
              </w:rPr>
              <w:t>)</w:t>
            </w:r>
            <w:r w:rsidRPr="000C0805">
              <w:rPr>
                <w:b/>
                <w:i/>
              </w:rPr>
              <w:t xml:space="preserve"> </w:t>
            </w:r>
            <w:r>
              <w:rPr>
                <w:b/>
                <w:i/>
              </w:rPr>
              <w:t>de progrès</w:t>
            </w:r>
            <w:r w:rsidRPr="000C0805">
              <w:rPr>
                <w:b/>
                <w:i/>
              </w:rPr>
              <w:t> :</w:t>
            </w:r>
          </w:p>
        </w:tc>
      </w:tr>
      <w:tr w:rsidR="00ED6A69" w:rsidRPr="00243857" w14:paraId="7E128AEC" w14:textId="77777777" w:rsidTr="007954B6">
        <w:trPr>
          <w:trHeight w:val="441"/>
        </w:trPr>
        <w:tc>
          <w:tcPr>
            <w:tcW w:w="1887" w:type="dxa"/>
            <w:vMerge w:val="restart"/>
            <w:shd w:val="clear" w:color="auto" w:fill="FFFFFF" w:themeFill="background1"/>
          </w:tcPr>
          <w:p w14:paraId="6342B89E" w14:textId="77777777" w:rsidR="00ED6A69" w:rsidRPr="00243857" w:rsidRDefault="00ED6A69" w:rsidP="00272A13">
            <w:pPr>
              <w:jc w:val="center"/>
              <w:rPr>
                <w:b/>
                <w:bCs/>
              </w:rPr>
            </w:pPr>
          </w:p>
          <w:p w14:paraId="5FCFD41A" w14:textId="77777777" w:rsidR="00ED6A69" w:rsidRPr="00243857" w:rsidRDefault="00ED6A69" w:rsidP="00272A13">
            <w:pPr>
              <w:jc w:val="center"/>
              <w:rPr>
                <w:b/>
                <w:bCs/>
              </w:rPr>
            </w:pPr>
          </w:p>
          <w:p w14:paraId="0A6A25E9" w14:textId="77777777" w:rsidR="00ED6A69" w:rsidRPr="00243857" w:rsidRDefault="00ED6A69" w:rsidP="00272A13">
            <w:pPr>
              <w:jc w:val="center"/>
              <w:rPr>
                <w:b/>
                <w:bCs/>
              </w:rPr>
            </w:pPr>
          </w:p>
          <w:p w14:paraId="278EAFBD" w14:textId="77777777" w:rsidR="00380B14" w:rsidRDefault="00380B14" w:rsidP="00351285">
            <w:pPr>
              <w:jc w:val="center"/>
              <w:rPr>
                <w:b/>
                <w:bCs/>
              </w:rPr>
            </w:pPr>
          </w:p>
          <w:p w14:paraId="07F4FB6F" w14:textId="77777777" w:rsidR="00380B14" w:rsidRDefault="00380B14" w:rsidP="00351285">
            <w:pPr>
              <w:jc w:val="center"/>
              <w:rPr>
                <w:b/>
                <w:bCs/>
              </w:rPr>
            </w:pPr>
          </w:p>
          <w:p w14:paraId="2F78B0E6" w14:textId="77777777" w:rsidR="00380B14" w:rsidRDefault="00380B14" w:rsidP="00351285">
            <w:pPr>
              <w:jc w:val="center"/>
              <w:rPr>
                <w:b/>
                <w:bCs/>
              </w:rPr>
            </w:pPr>
          </w:p>
          <w:p w14:paraId="2E838E34" w14:textId="77777777" w:rsidR="00380B14" w:rsidRDefault="00380B14" w:rsidP="00351285">
            <w:pPr>
              <w:jc w:val="center"/>
              <w:rPr>
                <w:b/>
                <w:bCs/>
              </w:rPr>
            </w:pPr>
          </w:p>
          <w:p w14:paraId="3951EB33" w14:textId="442730AF" w:rsidR="00ED6A69" w:rsidRPr="00243857" w:rsidRDefault="00ED6A69" w:rsidP="00351285">
            <w:pPr>
              <w:jc w:val="center"/>
              <w:rPr>
                <w:b/>
                <w:bCs/>
              </w:rPr>
            </w:pPr>
            <w:r w:rsidRPr="00243857">
              <w:rPr>
                <w:b/>
                <w:bCs/>
              </w:rPr>
              <w:t>Classe de première</w:t>
            </w:r>
          </w:p>
          <w:p w14:paraId="32C4A692" w14:textId="77777777" w:rsidR="00ED6A69" w:rsidRPr="00243857" w:rsidRDefault="00ED6A69" w:rsidP="00272A13">
            <w:pPr>
              <w:jc w:val="center"/>
              <w:rPr>
                <w:b/>
                <w:bCs/>
              </w:rPr>
            </w:pPr>
          </w:p>
          <w:p w14:paraId="699FD53D" w14:textId="77777777" w:rsidR="00ED6A69" w:rsidRPr="00243857" w:rsidRDefault="00ED6A69" w:rsidP="00272A13">
            <w:pPr>
              <w:jc w:val="center"/>
              <w:rPr>
                <w:b/>
                <w:bCs/>
              </w:rPr>
            </w:pPr>
          </w:p>
          <w:p w14:paraId="72D0D273" w14:textId="77777777" w:rsidR="00ED6A69" w:rsidRPr="00243857" w:rsidRDefault="00ED6A69" w:rsidP="00272A13">
            <w:pPr>
              <w:jc w:val="center"/>
              <w:rPr>
                <w:b/>
                <w:bCs/>
              </w:rPr>
            </w:pPr>
          </w:p>
          <w:p w14:paraId="6B697D89" w14:textId="62CC9424" w:rsidR="00ED6A69" w:rsidRPr="00243857" w:rsidRDefault="00ED6A69" w:rsidP="00272A13">
            <w:pPr>
              <w:jc w:val="center"/>
              <w:rPr>
                <w:b/>
                <w:bCs/>
              </w:rPr>
            </w:pPr>
          </w:p>
        </w:tc>
        <w:tc>
          <w:tcPr>
            <w:tcW w:w="1888" w:type="dxa"/>
            <w:vMerge w:val="restart"/>
            <w:vAlign w:val="center"/>
          </w:tcPr>
          <w:p w14:paraId="12A846B6" w14:textId="77777777" w:rsidR="00ED6A69" w:rsidRPr="00243857" w:rsidRDefault="00ED6A69" w:rsidP="00C47C58">
            <w:pPr>
              <w:jc w:val="center"/>
            </w:pPr>
          </w:p>
          <w:p w14:paraId="7FC4221D" w14:textId="77777777" w:rsidR="00ED6A69" w:rsidRPr="00243857" w:rsidRDefault="00ED6A69" w:rsidP="00351285">
            <w:pPr>
              <w:jc w:val="center"/>
            </w:pPr>
            <w:r w:rsidRPr="00243857">
              <w:t xml:space="preserve">Formats des évaluations </w:t>
            </w:r>
          </w:p>
          <w:p w14:paraId="4901E5BB" w14:textId="5DB14C9E" w:rsidR="00ED6A69" w:rsidRPr="00243857" w:rsidRDefault="00ED6A69" w:rsidP="00C47C58">
            <w:pPr>
              <w:jc w:val="center"/>
            </w:pPr>
          </w:p>
        </w:tc>
        <w:tc>
          <w:tcPr>
            <w:tcW w:w="9580" w:type="dxa"/>
            <w:shd w:val="clear" w:color="auto" w:fill="FFFFFF" w:themeFill="background1"/>
          </w:tcPr>
          <w:p w14:paraId="68D7259A" w14:textId="30E04C1F" w:rsidR="00ED6A69" w:rsidRPr="007954B6" w:rsidRDefault="00ED6A69" w:rsidP="00C47C58">
            <w:pPr>
              <w:pStyle w:val="Pieddepage"/>
              <w:jc w:val="both"/>
            </w:pPr>
            <w:r w:rsidRPr="007954B6">
              <w:t>Évalu</w:t>
            </w:r>
            <w:r w:rsidR="007954B6">
              <w:t>er</w:t>
            </w:r>
            <w:r w:rsidRPr="007954B6">
              <w:t xml:space="preserve"> du niveau de performance dans deux APSA relevant de champs d’apprentissage différents. Ces APSA peuvent appartenir à la liste des 5 APSA proposées par l’établissement pour l’examen terminal du baccalauréat.</w:t>
            </w:r>
          </w:p>
        </w:tc>
        <w:tc>
          <w:tcPr>
            <w:tcW w:w="871" w:type="dxa"/>
            <w:shd w:val="clear" w:color="auto" w:fill="D9D9D9" w:themeFill="background1" w:themeFillShade="D9"/>
          </w:tcPr>
          <w:p w14:paraId="7913900B" w14:textId="1024ED08" w:rsidR="00ED6A69" w:rsidRPr="00243857" w:rsidRDefault="00ED6A69" w:rsidP="009A6FB7">
            <w:pPr>
              <w:jc w:val="center"/>
            </w:pPr>
          </w:p>
        </w:tc>
        <w:tc>
          <w:tcPr>
            <w:tcW w:w="870" w:type="dxa"/>
            <w:shd w:val="clear" w:color="auto" w:fill="D9D9D9" w:themeFill="background1" w:themeFillShade="D9"/>
          </w:tcPr>
          <w:p w14:paraId="178C57D7" w14:textId="4429BC2D" w:rsidR="00ED6A69" w:rsidRPr="00243857" w:rsidRDefault="00ED6A69" w:rsidP="009A6FB7">
            <w:pPr>
              <w:jc w:val="center"/>
            </w:pPr>
          </w:p>
        </w:tc>
      </w:tr>
      <w:tr w:rsidR="00ED6A69" w:rsidRPr="00243857" w14:paraId="131AA5A1" w14:textId="77777777" w:rsidTr="007954B6">
        <w:trPr>
          <w:trHeight w:val="441"/>
        </w:trPr>
        <w:tc>
          <w:tcPr>
            <w:tcW w:w="1887" w:type="dxa"/>
            <w:vMerge/>
            <w:shd w:val="clear" w:color="auto" w:fill="FFFFFF" w:themeFill="background1"/>
          </w:tcPr>
          <w:p w14:paraId="28688C4D" w14:textId="77777777" w:rsidR="00ED6A69" w:rsidRPr="00243857" w:rsidRDefault="00ED6A69" w:rsidP="00272A13">
            <w:pPr>
              <w:jc w:val="center"/>
            </w:pPr>
          </w:p>
        </w:tc>
        <w:tc>
          <w:tcPr>
            <w:tcW w:w="1888" w:type="dxa"/>
            <w:vMerge/>
            <w:vAlign w:val="center"/>
          </w:tcPr>
          <w:p w14:paraId="4DDB3685" w14:textId="301949D3" w:rsidR="00ED6A69" w:rsidRPr="00243857" w:rsidRDefault="00ED6A69" w:rsidP="009A6FB7">
            <w:pPr>
              <w:jc w:val="center"/>
            </w:pPr>
          </w:p>
        </w:tc>
        <w:tc>
          <w:tcPr>
            <w:tcW w:w="9580" w:type="dxa"/>
            <w:shd w:val="clear" w:color="auto" w:fill="FFFFFF" w:themeFill="background1"/>
          </w:tcPr>
          <w:p w14:paraId="6DC77045" w14:textId="54ECEB1B" w:rsidR="00ED6A69" w:rsidRPr="007954B6" w:rsidRDefault="00ED6A69" w:rsidP="009A6FB7">
            <w:r w:rsidRPr="007954B6">
              <w:t>Évalu</w:t>
            </w:r>
            <w:r w:rsidR="007954B6">
              <w:t>er</w:t>
            </w:r>
            <w:r w:rsidRPr="007954B6">
              <w:t xml:space="preserve"> du projet collectif relatif à l’organisation d’un évènement en lien avec la pratique physique ou sportive. Cette évaluation peut comporter une part de note individuelle et de groupe, prendre en compte l’engagement effectif des élèves dans le projet, se fonder sur une présentation écrite ou orale.</w:t>
            </w:r>
          </w:p>
        </w:tc>
        <w:tc>
          <w:tcPr>
            <w:tcW w:w="871" w:type="dxa"/>
            <w:shd w:val="clear" w:color="auto" w:fill="D9D9D9" w:themeFill="background1" w:themeFillShade="D9"/>
          </w:tcPr>
          <w:p w14:paraId="16ACF7FB" w14:textId="77777777" w:rsidR="00ED6A69" w:rsidRPr="00243857" w:rsidRDefault="00ED6A69" w:rsidP="009A6FB7">
            <w:pPr>
              <w:jc w:val="center"/>
            </w:pPr>
          </w:p>
        </w:tc>
        <w:tc>
          <w:tcPr>
            <w:tcW w:w="870" w:type="dxa"/>
            <w:shd w:val="clear" w:color="auto" w:fill="D9D9D9" w:themeFill="background1" w:themeFillShade="D9"/>
          </w:tcPr>
          <w:p w14:paraId="64C92198" w14:textId="7D35DEB0" w:rsidR="00ED6A69" w:rsidRPr="00243857" w:rsidRDefault="00ED6A69" w:rsidP="009A6FB7">
            <w:pPr>
              <w:jc w:val="center"/>
            </w:pPr>
          </w:p>
        </w:tc>
      </w:tr>
      <w:tr w:rsidR="00ED6A69" w:rsidRPr="00243857" w14:paraId="3D970128" w14:textId="77777777" w:rsidTr="007954B6">
        <w:trPr>
          <w:trHeight w:val="441"/>
        </w:trPr>
        <w:tc>
          <w:tcPr>
            <w:tcW w:w="1887" w:type="dxa"/>
            <w:vMerge/>
            <w:shd w:val="clear" w:color="auto" w:fill="FFFFFF" w:themeFill="background1"/>
          </w:tcPr>
          <w:p w14:paraId="0050CA10" w14:textId="77777777" w:rsidR="00ED6A69" w:rsidRPr="00243857" w:rsidRDefault="00ED6A69" w:rsidP="00272A13">
            <w:pPr>
              <w:jc w:val="center"/>
            </w:pPr>
          </w:p>
        </w:tc>
        <w:tc>
          <w:tcPr>
            <w:tcW w:w="1888" w:type="dxa"/>
            <w:vMerge/>
            <w:vAlign w:val="center"/>
          </w:tcPr>
          <w:p w14:paraId="3664809C" w14:textId="5531FF10" w:rsidR="00ED6A69" w:rsidRPr="00243857" w:rsidRDefault="00ED6A69" w:rsidP="009A6FB7">
            <w:pPr>
              <w:jc w:val="center"/>
            </w:pPr>
          </w:p>
        </w:tc>
        <w:tc>
          <w:tcPr>
            <w:tcW w:w="9580" w:type="dxa"/>
            <w:shd w:val="clear" w:color="auto" w:fill="FFFFFF" w:themeFill="background1"/>
          </w:tcPr>
          <w:p w14:paraId="4CC1D783" w14:textId="0C95DF38" w:rsidR="00ED6A69" w:rsidRPr="007954B6" w:rsidRDefault="00ED6A69" w:rsidP="009A6FB7">
            <w:pPr>
              <w:pStyle w:val="Pieddepage"/>
              <w:jc w:val="both"/>
            </w:pPr>
            <w:r w:rsidRPr="007954B6">
              <w:t>Évalu</w:t>
            </w:r>
            <w:r w:rsidR="007954B6">
              <w:t>er</w:t>
            </w:r>
            <w:r w:rsidRPr="007954B6">
              <w:t xml:space="preserve"> des connaissances associées aux trois thématiques du programme de première à l’aide de différents formats (exposés, dossiers, travaux de groupe, mises en situation pratique).</w:t>
            </w:r>
          </w:p>
          <w:p w14:paraId="52178D03" w14:textId="77777777" w:rsidR="00FE343D" w:rsidRPr="007954B6" w:rsidRDefault="00FE343D" w:rsidP="00FE343D">
            <w:pPr>
              <w:pStyle w:val="Paragraphedeliste"/>
              <w:numPr>
                <w:ilvl w:val="0"/>
                <w:numId w:val="7"/>
              </w:numPr>
              <w:rPr>
                <w:i/>
                <w:iCs/>
              </w:rPr>
            </w:pPr>
            <w:r w:rsidRPr="007954B6">
              <w:rPr>
                <w:i/>
                <w:iCs/>
              </w:rPr>
              <w:t>Métiers du sport et du corps humain</w:t>
            </w:r>
          </w:p>
          <w:p w14:paraId="6C899FB4" w14:textId="77777777" w:rsidR="00FE343D" w:rsidRPr="007954B6" w:rsidRDefault="00FE343D" w:rsidP="00FE343D">
            <w:pPr>
              <w:pStyle w:val="Paragraphedeliste"/>
              <w:numPr>
                <w:ilvl w:val="0"/>
                <w:numId w:val="7"/>
              </w:numPr>
              <w:rPr>
                <w:i/>
                <w:iCs/>
              </w:rPr>
            </w:pPr>
            <w:r w:rsidRPr="007954B6">
              <w:rPr>
                <w:i/>
                <w:iCs/>
              </w:rPr>
              <w:t xml:space="preserve">Pratique physique et santé </w:t>
            </w:r>
          </w:p>
          <w:p w14:paraId="3D7C6899" w14:textId="7115D64F" w:rsidR="00FE343D" w:rsidRPr="007954B6" w:rsidRDefault="00FE343D" w:rsidP="00FE343D">
            <w:pPr>
              <w:pStyle w:val="Paragraphedeliste"/>
              <w:numPr>
                <w:ilvl w:val="0"/>
                <w:numId w:val="7"/>
              </w:numPr>
              <w:rPr>
                <w:b/>
                <w:i/>
                <w:iCs/>
                <w:sz w:val="16"/>
                <w:szCs w:val="16"/>
              </w:rPr>
            </w:pPr>
            <w:r w:rsidRPr="007954B6">
              <w:rPr>
                <w:i/>
                <w:iCs/>
              </w:rPr>
              <w:t>Technologie des APSA</w:t>
            </w:r>
          </w:p>
        </w:tc>
        <w:tc>
          <w:tcPr>
            <w:tcW w:w="871" w:type="dxa"/>
            <w:shd w:val="clear" w:color="auto" w:fill="D9D9D9" w:themeFill="background1" w:themeFillShade="D9"/>
          </w:tcPr>
          <w:p w14:paraId="56475DC1" w14:textId="77777777" w:rsidR="00ED6A69" w:rsidRPr="00243857" w:rsidRDefault="00ED6A69" w:rsidP="009A6FB7"/>
        </w:tc>
        <w:tc>
          <w:tcPr>
            <w:tcW w:w="870" w:type="dxa"/>
            <w:shd w:val="clear" w:color="auto" w:fill="D9D9D9" w:themeFill="background1" w:themeFillShade="D9"/>
          </w:tcPr>
          <w:p w14:paraId="6F4823EC" w14:textId="7925C689" w:rsidR="00ED6A69" w:rsidRPr="00243857" w:rsidRDefault="00ED6A69" w:rsidP="009A6FB7">
            <w:pPr>
              <w:jc w:val="center"/>
            </w:pPr>
          </w:p>
        </w:tc>
      </w:tr>
      <w:tr w:rsidR="00ED6A69" w:rsidRPr="00243857" w14:paraId="5F6C214F" w14:textId="77777777" w:rsidTr="006238B8">
        <w:trPr>
          <w:trHeight w:val="441"/>
        </w:trPr>
        <w:tc>
          <w:tcPr>
            <w:tcW w:w="1887" w:type="dxa"/>
            <w:vMerge/>
            <w:shd w:val="clear" w:color="auto" w:fill="FFFFFF" w:themeFill="background1"/>
          </w:tcPr>
          <w:p w14:paraId="65142F13" w14:textId="77777777" w:rsidR="00ED6A69" w:rsidRPr="00243857" w:rsidRDefault="00ED6A69" w:rsidP="00272A13">
            <w:pPr>
              <w:jc w:val="center"/>
            </w:pPr>
          </w:p>
        </w:tc>
        <w:tc>
          <w:tcPr>
            <w:tcW w:w="1888" w:type="dxa"/>
            <w:vMerge/>
            <w:vAlign w:val="center"/>
          </w:tcPr>
          <w:p w14:paraId="525EDA0C" w14:textId="7A12F9BA" w:rsidR="00ED6A69" w:rsidRPr="00243857" w:rsidRDefault="00ED6A69" w:rsidP="009A6FB7">
            <w:pPr>
              <w:jc w:val="center"/>
            </w:pPr>
          </w:p>
        </w:tc>
        <w:tc>
          <w:tcPr>
            <w:tcW w:w="9580" w:type="dxa"/>
            <w:shd w:val="clear" w:color="auto" w:fill="auto"/>
          </w:tcPr>
          <w:p w14:paraId="1BDFD8A7" w14:textId="437ABC23" w:rsidR="00ED6A69" w:rsidRPr="007954B6" w:rsidRDefault="00ED6A69" w:rsidP="00422817">
            <w:pPr>
              <w:pStyle w:val="Pieddepage"/>
              <w:jc w:val="both"/>
              <w:rPr>
                <w:caps/>
              </w:rPr>
            </w:pPr>
            <w:r w:rsidRPr="007954B6">
              <w:t>Évalu</w:t>
            </w:r>
            <w:r w:rsidR="007954B6">
              <w:t>er</w:t>
            </w:r>
            <w:r w:rsidRPr="007954B6">
              <w:t xml:space="preserve"> de la capacité à développer un point de vue sur une thématique par le biais d’un devoir écrit prenant la forme d’une composition.</w:t>
            </w:r>
          </w:p>
          <w:p w14:paraId="5DE66F42" w14:textId="556D8D33" w:rsidR="00ED6A69" w:rsidRPr="007954B6" w:rsidRDefault="00ED6A69" w:rsidP="009A6FB7">
            <w:pPr>
              <w:pStyle w:val="Pieddepage"/>
              <w:jc w:val="both"/>
              <w:rPr>
                <w:caps/>
              </w:rPr>
            </w:pPr>
          </w:p>
        </w:tc>
        <w:tc>
          <w:tcPr>
            <w:tcW w:w="871" w:type="dxa"/>
            <w:shd w:val="clear" w:color="auto" w:fill="D9D9D9" w:themeFill="background1" w:themeFillShade="D9"/>
          </w:tcPr>
          <w:p w14:paraId="0F9682E6" w14:textId="77777777" w:rsidR="00ED6A69" w:rsidRPr="00243857" w:rsidRDefault="00ED6A69" w:rsidP="009A6FB7">
            <w:pPr>
              <w:jc w:val="center"/>
            </w:pPr>
          </w:p>
          <w:p w14:paraId="1E9DDE65" w14:textId="77777777" w:rsidR="00ED6A69" w:rsidRPr="00243857" w:rsidRDefault="00ED6A69" w:rsidP="009A6FB7"/>
        </w:tc>
        <w:tc>
          <w:tcPr>
            <w:tcW w:w="870" w:type="dxa"/>
            <w:shd w:val="clear" w:color="auto" w:fill="D9D9D9" w:themeFill="background1" w:themeFillShade="D9"/>
          </w:tcPr>
          <w:p w14:paraId="7A6DC003" w14:textId="393E5C92" w:rsidR="00ED6A69" w:rsidRPr="00243857" w:rsidRDefault="00ED6A69" w:rsidP="009A6FB7">
            <w:pPr>
              <w:jc w:val="center"/>
            </w:pPr>
          </w:p>
        </w:tc>
      </w:tr>
      <w:tr w:rsidR="00ED6A69" w:rsidRPr="00243857" w14:paraId="2440824D" w14:textId="77777777" w:rsidTr="006238B8">
        <w:trPr>
          <w:trHeight w:val="441"/>
        </w:trPr>
        <w:tc>
          <w:tcPr>
            <w:tcW w:w="1887" w:type="dxa"/>
            <w:vMerge/>
            <w:shd w:val="clear" w:color="auto" w:fill="FFFFFF" w:themeFill="background1"/>
          </w:tcPr>
          <w:p w14:paraId="5246B508" w14:textId="77777777" w:rsidR="00ED6A69" w:rsidRPr="00243857" w:rsidRDefault="00ED6A69" w:rsidP="00272A13">
            <w:pPr>
              <w:jc w:val="center"/>
            </w:pPr>
          </w:p>
        </w:tc>
        <w:tc>
          <w:tcPr>
            <w:tcW w:w="1888" w:type="dxa"/>
            <w:vMerge/>
            <w:vAlign w:val="center"/>
          </w:tcPr>
          <w:p w14:paraId="7D9BCBDE" w14:textId="63AF009B" w:rsidR="00ED6A69" w:rsidRPr="00243857" w:rsidRDefault="00ED6A69" w:rsidP="009A6FB7">
            <w:pPr>
              <w:jc w:val="center"/>
            </w:pPr>
          </w:p>
        </w:tc>
        <w:tc>
          <w:tcPr>
            <w:tcW w:w="9580" w:type="dxa"/>
            <w:shd w:val="clear" w:color="auto" w:fill="auto"/>
          </w:tcPr>
          <w:p w14:paraId="5CE90D4A" w14:textId="0F32D869" w:rsidR="00ED6A69" w:rsidRPr="007954B6" w:rsidRDefault="00ED6A69" w:rsidP="009A6FB7">
            <w:r w:rsidRPr="007954B6">
              <w:t>Évalu</w:t>
            </w:r>
            <w:r w:rsidR="000A20D2">
              <w:t>er</w:t>
            </w:r>
            <w:r w:rsidRPr="007954B6">
              <w:t xml:space="preserve"> de la capacité à décrire une prestation physique.</w:t>
            </w:r>
          </w:p>
        </w:tc>
        <w:tc>
          <w:tcPr>
            <w:tcW w:w="871" w:type="dxa"/>
            <w:shd w:val="clear" w:color="auto" w:fill="D9D9D9" w:themeFill="background1" w:themeFillShade="D9"/>
          </w:tcPr>
          <w:p w14:paraId="3DBD1348" w14:textId="77777777" w:rsidR="00ED6A69" w:rsidRPr="00243857" w:rsidRDefault="00ED6A69" w:rsidP="009A6FB7">
            <w:pPr>
              <w:jc w:val="center"/>
            </w:pPr>
          </w:p>
        </w:tc>
        <w:tc>
          <w:tcPr>
            <w:tcW w:w="870" w:type="dxa"/>
            <w:shd w:val="clear" w:color="auto" w:fill="D9D9D9" w:themeFill="background1" w:themeFillShade="D9"/>
          </w:tcPr>
          <w:p w14:paraId="38F18322" w14:textId="58B548F7" w:rsidR="00ED6A69" w:rsidRPr="00243857" w:rsidRDefault="00ED6A69" w:rsidP="009A6FB7">
            <w:pPr>
              <w:jc w:val="center"/>
            </w:pPr>
          </w:p>
        </w:tc>
      </w:tr>
      <w:tr w:rsidR="00ED6A69" w:rsidRPr="00243857" w14:paraId="2C2B8B59" w14:textId="77777777" w:rsidTr="006238B8">
        <w:trPr>
          <w:trHeight w:val="377"/>
        </w:trPr>
        <w:tc>
          <w:tcPr>
            <w:tcW w:w="1887" w:type="dxa"/>
            <w:vMerge/>
            <w:shd w:val="clear" w:color="auto" w:fill="FFFFFF" w:themeFill="background1"/>
          </w:tcPr>
          <w:p w14:paraId="6DB5BF12" w14:textId="77777777" w:rsidR="00ED6A69" w:rsidRPr="00243857" w:rsidRDefault="00ED6A69" w:rsidP="00272A13">
            <w:pPr>
              <w:jc w:val="center"/>
            </w:pPr>
          </w:p>
        </w:tc>
        <w:tc>
          <w:tcPr>
            <w:tcW w:w="1888" w:type="dxa"/>
            <w:vMerge/>
            <w:vAlign w:val="center"/>
          </w:tcPr>
          <w:p w14:paraId="7070143D" w14:textId="5BB4B1CB" w:rsidR="00ED6A69" w:rsidRPr="00243857" w:rsidRDefault="00ED6A69" w:rsidP="009A6FB7">
            <w:pPr>
              <w:jc w:val="center"/>
            </w:pPr>
          </w:p>
        </w:tc>
        <w:tc>
          <w:tcPr>
            <w:tcW w:w="9580" w:type="dxa"/>
          </w:tcPr>
          <w:p w14:paraId="16C56E5C" w14:textId="3AE0F540" w:rsidR="00ED6A69" w:rsidRPr="007954B6" w:rsidRDefault="00ED6A69" w:rsidP="003826FA">
            <w:pPr>
              <w:pStyle w:val="NormalWeb"/>
              <w:rPr>
                <w:sz w:val="20"/>
                <w:szCs w:val="20"/>
              </w:rPr>
            </w:pPr>
            <w:r w:rsidRPr="007954B6">
              <w:rPr>
                <w:sz w:val="20"/>
                <w:szCs w:val="20"/>
              </w:rPr>
              <w:t>Évalu</w:t>
            </w:r>
            <w:r w:rsidR="000A20D2">
              <w:rPr>
                <w:sz w:val="20"/>
                <w:szCs w:val="20"/>
              </w:rPr>
              <w:t>er</w:t>
            </w:r>
            <w:r w:rsidRPr="007954B6">
              <w:rPr>
                <w:sz w:val="20"/>
                <w:szCs w:val="20"/>
              </w:rPr>
              <w:t xml:space="preserve"> de la capacité à porter un regard réflexif sur sa pratique (possibilité de s’appuyer sur le carnet de suivi). </w:t>
            </w:r>
          </w:p>
        </w:tc>
        <w:tc>
          <w:tcPr>
            <w:tcW w:w="871" w:type="dxa"/>
            <w:shd w:val="clear" w:color="auto" w:fill="D9D9D9" w:themeFill="background1" w:themeFillShade="D9"/>
          </w:tcPr>
          <w:p w14:paraId="19471E05" w14:textId="77777777" w:rsidR="00ED6A69" w:rsidRPr="00243857" w:rsidRDefault="00ED6A69" w:rsidP="009A6FB7">
            <w:pPr>
              <w:jc w:val="center"/>
            </w:pPr>
          </w:p>
        </w:tc>
        <w:tc>
          <w:tcPr>
            <w:tcW w:w="870" w:type="dxa"/>
            <w:shd w:val="clear" w:color="auto" w:fill="D9D9D9" w:themeFill="background1" w:themeFillShade="D9"/>
          </w:tcPr>
          <w:p w14:paraId="58576787" w14:textId="77777777" w:rsidR="00ED6A69" w:rsidRPr="00243857" w:rsidRDefault="00ED6A69" w:rsidP="009A6FB7">
            <w:pPr>
              <w:jc w:val="center"/>
            </w:pPr>
          </w:p>
        </w:tc>
      </w:tr>
      <w:tr w:rsidR="00243857" w:rsidRPr="00243857" w14:paraId="1CFCA8F8" w14:textId="77777777" w:rsidTr="00B30EBF">
        <w:trPr>
          <w:trHeight w:val="377"/>
        </w:trPr>
        <w:tc>
          <w:tcPr>
            <w:tcW w:w="1887" w:type="dxa"/>
            <w:vMerge/>
            <w:shd w:val="clear" w:color="auto" w:fill="FFFFFF" w:themeFill="background1"/>
          </w:tcPr>
          <w:p w14:paraId="05A086FF" w14:textId="77777777" w:rsidR="00243857" w:rsidRPr="00243857" w:rsidRDefault="00243857" w:rsidP="00272A13">
            <w:pPr>
              <w:jc w:val="center"/>
            </w:pPr>
          </w:p>
        </w:tc>
        <w:tc>
          <w:tcPr>
            <w:tcW w:w="1888" w:type="dxa"/>
            <w:shd w:val="clear" w:color="auto" w:fill="D9D9D9" w:themeFill="background1" w:themeFillShade="D9"/>
            <w:vAlign w:val="center"/>
          </w:tcPr>
          <w:p w14:paraId="07366E00" w14:textId="77777777" w:rsidR="007954B6" w:rsidRDefault="007954B6" w:rsidP="007954B6">
            <w:pPr>
              <w:jc w:val="center"/>
            </w:pPr>
          </w:p>
          <w:p w14:paraId="42DB13A3" w14:textId="77777777" w:rsidR="00243857" w:rsidRDefault="00243857" w:rsidP="007954B6">
            <w:pPr>
              <w:jc w:val="center"/>
            </w:pPr>
            <w:r w:rsidRPr="00243857">
              <w:t>Synthèse</w:t>
            </w:r>
          </w:p>
          <w:p w14:paraId="7A67AB5E" w14:textId="16407BD3" w:rsidR="007954B6" w:rsidRPr="00243857" w:rsidRDefault="007954B6" w:rsidP="007954B6">
            <w:pPr>
              <w:jc w:val="center"/>
            </w:pPr>
          </w:p>
        </w:tc>
        <w:tc>
          <w:tcPr>
            <w:tcW w:w="11322" w:type="dxa"/>
            <w:gridSpan w:val="3"/>
            <w:shd w:val="clear" w:color="auto" w:fill="D9D9D9" w:themeFill="background1" w:themeFillShade="D9"/>
            <w:vAlign w:val="center"/>
          </w:tcPr>
          <w:p w14:paraId="69A20343" w14:textId="77777777" w:rsidR="00B30EBF" w:rsidRDefault="00B30EBF" w:rsidP="00B30EBF">
            <w:pPr>
              <w:rPr>
                <w:b/>
                <w:i/>
              </w:rPr>
            </w:pPr>
            <w:r w:rsidRPr="000C0805">
              <w:rPr>
                <w:b/>
                <w:i/>
              </w:rPr>
              <w:t>Points forts</w:t>
            </w:r>
            <w:r>
              <w:rPr>
                <w:b/>
                <w:i/>
              </w:rPr>
              <w:t> :</w:t>
            </w:r>
          </w:p>
          <w:p w14:paraId="34904039" w14:textId="07640B38" w:rsidR="00243857" w:rsidRPr="007954B6" w:rsidRDefault="00B30EBF" w:rsidP="00B30EBF">
            <w:r>
              <w:rPr>
                <w:b/>
                <w:i/>
              </w:rPr>
              <w:t>A</w:t>
            </w:r>
            <w:r w:rsidRPr="000C0805">
              <w:rPr>
                <w:b/>
                <w:i/>
              </w:rPr>
              <w:t>xe</w:t>
            </w:r>
            <w:r>
              <w:rPr>
                <w:b/>
                <w:i/>
              </w:rPr>
              <w:t>(</w:t>
            </w:r>
            <w:r w:rsidRPr="000C0805">
              <w:rPr>
                <w:b/>
                <w:i/>
              </w:rPr>
              <w:t>s</w:t>
            </w:r>
            <w:r>
              <w:rPr>
                <w:b/>
                <w:i/>
              </w:rPr>
              <w:t>)</w:t>
            </w:r>
            <w:r w:rsidRPr="000C0805">
              <w:rPr>
                <w:b/>
                <w:i/>
              </w:rPr>
              <w:t xml:space="preserve"> </w:t>
            </w:r>
            <w:r>
              <w:rPr>
                <w:b/>
                <w:i/>
              </w:rPr>
              <w:t>de progrès</w:t>
            </w:r>
            <w:r w:rsidRPr="000C0805">
              <w:rPr>
                <w:b/>
                <w:i/>
              </w:rPr>
              <w:t> :</w:t>
            </w:r>
          </w:p>
        </w:tc>
      </w:tr>
      <w:tr w:rsidR="00ED6A69" w:rsidRPr="00243857" w14:paraId="0F7CD8C4" w14:textId="77777777" w:rsidTr="007954B6">
        <w:trPr>
          <w:trHeight w:val="220"/>
        </w:trPr>
        <w:tc>
          <w:tcPr>
            <w:tcW w:w="1887" w:type="dxa"/>
            <w:vMerge w:val="restart"/>
            <w:shd w:val="clear" w:color="auto" w:fill="FFFFFF" w:themeFill="background1"/>
          </w:tcPr>
          <w:p w14:paraId="047BE47B" w14:textId="77777777" w:rsidR="00ED6A69" w:rsidRPr="00243857" w:rsidRDefault="00ED6A69" w:rsidP="00272A13">
            <w:pPr>
              <w:jc w:val="center"/>
            </w:pPr>
          </w:p>
          <w:p w14:paraId="2E728446" w14:textId="77777777" w:rsidR="00ED6A69" w:rsidRPr="00243857" w:rsidRDefault="00ED6A69" w:rsidP="00272A13">
            <w:pPr>
              <w:jc w:val="center"/>
            </w:pPr>
          </w:p>
          <w:p w14:paraId="3326EFCD" w14:textId="77777777" w:rsidR="00ED6A69" w:rsidRPr="00243857" w:rsidRDefault="00ED6A69" w:rsidP="003826FA">
            <w:pPr>
              <w:jc w:val="center"/>
              <w:rPr>
                <w:b/>
                <w:bCs/>
              </w:rPr>
            </w:pPr>
            <w:r w:rsidRPr="00243857">
              <w:rPr>
                <w:b/>
                <w:bCs/>
              </w:rPr>
              <w:t>Classe de première</w:t>
            </w:r>
          </w:p>
          <w:p w14:paraId="3C982FD2" w14:textId="16B8D86D" w:rsidR="00ED6A69" w:rsidRPr="00243857" w:rsidRDefault="00ED6A69" w:rsidP="00272A13">
            <w:pPr>
              <w:jc w:val="center"/>
            </w:pPr>
          </w:p>
        </w:tc>
        <w:tc>
          <w:tcPr>
            <w:tcW w:w="1888" w:type="dxa"/>
            <w:vMerge w:val="restart"/>
            <w:vAlign w:val="center"/>
          </w:tcPr>
          <w:p w14:paraId="356F6893" w14:textId="198A74ED" w:rsidR="00ED6A69" w:rsidRPr="007954B6" w:rsidRDefault="00ED6A69" w:rsidP="009A6FB7">
            <w:pPr>
              <w:jc w:val="center"/>
            </w:pPr>
            <w:r w:rsidRPr="007954B6">
              <w:t>Calcul des moyennes trimestrielles</w:t>
            </w:r>
          </w:p>
        </w:tc>
        <w:tc>
          <w:tcPr>
            <w:tcW w:w="9580" w:type="dxa"/>
            <w:shd w:val="clear" w:color="auto" w:fill="FFFFFF" w:themeFill="background1"/>
          </w:tcPr>
          <w:p w14:paraId="0E0BAEB7" w14:textId="64AC5492" w:rsidR="00ED6A69" w:rsidRPr="007954B6" w:rsidRDefault="00ED6A69" w:rsidP="009A6FB7">
            <w:r w:rsidRPr="007954B6">
              <w:t>Pour chacun des trimestres, prévoir des notes relatives aux trois compétences du programme de première.</w:t>
            </w:r>
          </w:p>
        </w:tc>
        <w:tc>
          <w:tcPr>
            <w:tcW w:w="871" w:type="dxa"/>
            <w:shd w:val="clear" w:color="auto" w:fill="FFFFFF" w:themeFill="background1"/>
          </w:tcPr>
          <w:p w14:paraId="007EA6C7" w14:textId="77777777" w:rsidR="00ED6A69" w:rsidRPr="007954B6" w:rsidRDefault="00ED6A69" w:rsidP="009A6FB7">
            <w:pPr>
              <w:jc w:val="center"/>
            </w:pPr>
          </w:p>
        </w:tc>
        <w:tc>
          <w:tcPr>
            <w:tcW w:w="870" w:type="dxa"/>
            <w:shd w:val="clear" w:color="auto" w:fill="FFFFFF" w:themeFill="background1"/>
          </w:tcPr>
          <w:p w14:paraId="66456692" w14:textId="71C7290C" w:rsidR="00ED6A69" w:rsidRPr="007954B6" w:rsidRDefault="00ED6A69" w:rsidP="009A6FB7">
            <w:pPr>
              <w:jc w:val="center"/>
            </w:pPr>
          </w:p>
        </w:tc>
      </w:tr>
      <w:tr w:rsidR="00ED6A69" w:rsidRPr="00243857" w14:paraId="33B2456D" w14:textId="77777777" w:rsidTr="007954B6">
        <w:trPr>
          <w:trHeight w:val="763"/>
        </w:trPr>
        <w:tc>
          <w:tcPr>
            <w:tcW w:w="1887" w:type="dxa"/>
            <w:vMerge/>
            <w:shd w:val="clear" w:color="auto" w:fill="FFFFFF" w:themeFill="background1"/>
          </w:tcPr>
          <w:p w14:paraId="5FBCE4F4" w14:textId="77777777" w:rsidR="00ED6A69" w:rsidRPr="00243857" w:rsidRDefault="00ED6A69" w:rsidP="00F428C1">
            <w:pPr>
              <w:jc w:val="center"/>
            </w:pPr>
          </w:p>
        </w:tc>
        <w:tc>
          <w:tcPr>
            <w:tcW w:w="1888" w:type="dxa"/>
            <w:vMerge/>
            <w:vAlign w:val="center"/>
          </w:tcPr>
          <w:p w14:paraId="6CA83F00" w14:textId="777D0802" w:rsidR="00ED6A69" w:rsidRPr="007954B6" w:rsidRDefault="00ED6A69" w:rsidP="00F428C1">
            <w:pPr>
              <w:jc w:val="center"/>
            </w:pPr>
          </w:p>
        </w:tc>
        <w:tc>
          <w:tcPr>
            <w:tcW w:w="9580" w:type="dxa"/>
            <w:shd w:val="clear" w:color="auto" w:fill="FFFFFF" w:themeFill="background1"/>
          </w:tcPr>
          <w:p w14:paraId="3DB9D415" w14:textId="77777777" w:rsidR="00ED6A69" w:rsidRPr="007954B6" w:rsidRDefault="00ED6A69" w:rsidP="00F428C1">
            <w:r w:rsidRPr="007954B6">
              <w:t>Pour l’ensemble de l’année, s’assurer d’un équilibre entre le « poids » des notes relatives aux trois compétences.</w:t>
            </w:r>
          </w:p>
          <w:p w14:paraId="0D85E574" w14:textId="1D0A0E73" w:rsidR="00ED6A69" w:rsidRPr="007954B6" w:rsidRDefault="00ED6A69" w:rsidP="00351285">
            <w:pPr>
              <w:tabs>
                <w:tab w:val="left" w:pos="1172"/>
              </w:tabs>
            </w:pPr>
            <w:r w:rsidRPr="007954B6">
              <w:tab/>
            </w:r>
          </w:p>
        </w:tc>
        <w:tc>
          <w:tcPr>
            <w:tcW w:w="871" w:type="dxa"/>
            <w:shd w:val="clear" w:color="auto" w:fill="FFFFFF" w:themeFill="background1"/>
          </w:tcPr>
          <w:p w14:paraId="40C09D4B" w14:textId="77777777" w:rsidR="00ED6A69" w:rsidRPr="007954B6" w:rsidRDefault="00ED6A69" w:rsidP="00F428C1">
            <w:pPr>
              <w:jc w:val="center"/>
            </w:pPr>
          </w:p>
        </w:tc>
        <w:tc>
          <w:tcPr>
            <w:tcW w:w="870" w:type="dxa"/>
            <w:shd w:val="clear" w:color="auto" w:fill="FFFFFF" w:themeFill="background1"/>
          </w:tcPr>
          <w:p w14:paraId="385F1B97" w14:textId="77777777" w:rsidR="00ED6A69" w:rsidRPr="007954B6" w:rsidRDefault="00ED6A69" w:rsidP="00F428C1">
            <w:pPr>
              <w:jc w:val="center"/>
            </w:pPr>
          </w:p>
        </w:tc>
      </w:tr>
      <w:tr w:rsidR="00243857" w:rsidRPr="00243857" w14:paraId="6C3BA589" w14:textId="77777777" w:rsidTr="00B30EBF">
        <w:trPr>
          <w:trHeight w:val="490"/>
        </w:trPr>
        <w:tc>
          <w:tcPr>
            <w:tcW w:w="1887" w:type="dxa"/>
            <w:vMerge/>
            <w:shd w:val="clear" w:color="auto" w:fill="FFFFFF" w:themeFill="background1"/>
          </w:tcPr>
          <w:p w14:paraId="681C682B" w14:textId="77777777" w:rsidR="00243857" w:rsidRPr="00243857" w:rsidRDefault="00243857" w:rsidP="00F428C1">
            <w:pPr>
              <w:jc w:val="center"/>
            </w:pPr>
          </w:p>
        </w:tc>
        <w:tc>
          <w:tcPr>
            <w:tcW w:w="1888" w:type="dxa"/>
            <w:shd w:val="clear" w:color="auto" w:fill="D9D9D9" w:themeFill="background1" w:themeFillShade="D9"/>
            <w:vAlign w:val="center"/>
          </w:tcPr>
          <w:p w14:paraId="24D532A2" w14:textId="37873AD5" w:rsidR="00243857" w:rsidRPr="00243857" w:rsidRDefault="00243857" w:rsidP="00F428C1">
            <w:pPr>
              <w:jc w:val="center"/>
            </w:pPr>
            <w:r w:rsidRPr="00243857">
              <w:t>Synthèse</w:t>
            </w:r>
          </w:p>
        </w:tc>
        <w:tc>
          <w:tcPr>
            <w:tcW w:w="11322" w:type="dxa"/>
            <w:gridSpan w:val="3"/>
            <w:shd w:val="clear" w:color="auto" w:fill="D9D9D9" w:themeFill="background1" w:themeFillShade="D9"/>
          </w:tcPr>
          <w:p w14:paraId="29A7606F" w14:textId="77777777" w:rsidR="00B30EBF" w:rsidRDefault="00B30EBF" w:rsidP="00B30EBF">
            <w:pPr>
              <w:jc w:val="both"/>
              <w:rPr>
                <w:b/>
                <w:i/>
              </w:rPr>
            </w:pPr>
            <w:r w:rsidRPr="000C0805">
              <w:rPr>
                <w:b/>
                <w:i/>
              </w:rPr>
              <w:t>Points forts</w:t>
            </w:r>
            <w:r>
              <w:rPr>
                <w:b/>
                <w:i/>
              </w:rPr>
              <w:t> :</w:t>
            </w:r>
          </w:p>
          <w:p w14:paraId="73CF2141" w14:textId="152B5041" w:rsidR="00243857" w:rsidRPr="00243857" w:rsidRDefault="00B30EBF" w:rsidP="00B30EBF">
            <w:r>
              <w:rPr>
                <w:b/>
                <w:i/>
              </w:rPr>
              <w:t>A</w:t>
            </w:r>
            <w:r w:rsidRPr="000C0805">
              <w:rPr>
                <w:b/>
                <w:i/>
              </w:rPr>
              <w:t>xe</w:t>
            </w:r>
            <w:r>
              <w:rPr>
                <w:b/>
                <w:i/>
              </w:rPr>
              <w:t>(</w:t>
            </w:r>
            <w:r w:rsidRPr="000C0805">
              <w:rPr>
                <w:b/>
                <w:i/>
              </w:rPr>
              <w:t>s</w:t>
            </w:r>
            <w:r>
              <w:rPr>
                <w:b/>
                <w:i/>
              </w:rPr>
              <w:t>)</w:t>
            </w:r>
            <w:r w:rsidRPr="000C0805">
              <w:rPr>
                <w:b/>
                <w:i/>
              </w:rPr>
              <w:t xml:space="preserve"> </w:t>
            </w:r>
            <w:r>
              <w:rPr>
                <w:b/>
                <w:i/>
              </w:rPr>
              <w:t>de progrès</w:t>
            </w:r>
            <w:r w:rsidRPr="000C0805">
              <w:rPr>
                <w:b/>
                <w:i/>
              </w:rPr>
              <w:t> :</w:t>
            </w:r>
          </w:p>
        </w:tc>
      </w:tr>
      <w:tr w:rsidR="00ED6A69" w:rsidRPr="00243857" w14:paraId="50327654" w14:textId="77777777" w:rsidTr="006238B8">
        <w:trPr>
          <w:trHeight w:val="324"/>
        </w:trPr>
        <w:tc>
          <w:tcPr>
            <w:tcW w:w="1887" w:type="dxa"/>
            <w:vMerge w:val="restart"/>
            <w:shd w:val="clear" w:color="auto" w:fill="FFFFFF" w:themeFill="background1"/>
          </w:tcPr>
          <w:p w14:paraId="1CA3F957" w14:textId="77777777" w:rsidR="00ED6A69" w:rsidRPr="00243857" w:rsidRDefault="00ED6A69" w:rsidP="00681977">
            <w:pPr>
              <w:jc w:val="center"/>
            </w:pPr>
          </w:p>
          <w:p w14:paraId="1CA5AC48" w14:textId="77777777" w:rsidR="00ED6A69" w:rsidRPr="00243857" w:rsidRDefault="00ED6A69" w:rsidP="00681977">
            <w:pPr>
              <w:jc w:val="center"/>
            </w:pPr>
          </w:p>
          <w:p w14:paraId="10FB1126" w14:textId="77777777" w:rsidR="00ED6A69" w:rsidRPr="00243857" w:rsidRDefault="00ED6A69" w:rsidP="00681977">
            <w:pPr>
              <w:jc w:val="center"/>
            </w:pPr>
          </w:p>
          <w:p w14:paraId="048A9EB8" w14:textId="305D88D6" w:rsidR="00ED6A69" w:rsidRPr="00243857" w:rsidRDefault="00ED6A69" w:rsidP="00243857">
            <w:pPr>
              <w:pStyle w:val="NormalWeb"/>
              <w:jc w:val="center"/>
              <w:rPr>
                <w:b/>
                <w:bCs/>
                <w:sz w:val="20"/>
                <w:szCs w:val="20"/>
              </w:rPr>
            </w:pPr>
            <w:r w:rsidRPr="00243857">
              <w:rPr>
                <w:b/>
                <w:bCs/>
                <w:sz w:val="20"/>
                <w:szCs w:val="20"/>
              </w:rPr>
              <w:t>Classe de terminale</w:t>
            </w:r>
          </w:p>
          <w:p w14:paraId="7269BF78" w14:textId="53A88F74" w:rsidR="00ED6A69" w:rsidRPr="006238B8" w:rsidRDefault="00ED6A69" w:rsidP="006238B8">
            <w:pPr>
              <w:pStyle w:val="NormalWeb"/>
              <w:rPr>
                <w:i/>
                <w:iCs/>
                <w:sz w:val="20"/>
                <w:szCs w:val="20"/>
              </w:rPr>
            </w:pPr>
            <w:r w:rsidRPr="00243857">
              <w:rPr>
                <w:i/>
                <w:iCs/>
                <w:sz w:val="20"/>
                <w:szCs w:val="20"/>
              </w:rPr>
              <w:t xml:space="preserve">L’enseignement de spécialité faisant l’objet d’une évaluation nationale au baccalauréat, il s’agit de préparer les élèves, au moyen de bilans réguliers, aux modalités et aux exigences des épreuves de cet enseignement à l’examen terminal. </w:t>
            </w:r>
          </w:p>
        </w:tc>
        <w:tc>
          <w:tcPr>
            <w:tcW w:w="1888" w:type="dxa"/>
            <w:vMerge w:val="restart"/>
            <w:vAlign w:val="center"/>
          </w:tcPr>
          <w:p w14:paraId="5DE35607" w14:textId="58BAC2D6" w:rsidR="00ED6A69" w:rsidRPr="00243857" w:rsidRDefault="00243857" w:rsidP="00396DC3">
            <w:pPr>
              <w:pStyle w:val="NormalWeb"/>
              <w:rPr>
                <w:sz w:val="20"/>
                <w:szCs w:val="20"/>
              </w:rPr>
            </w:pPr>
            <w:r>
              <w:rPr>
                <w:sz w:val="20"/>
                <w:szCs w:val="20"/>
              </w:rPr>
              <w:t>Capacité à a</w:t>
            </w:r>
            <w:r w:rsidR="00ED6A69" w:rsidRPr="00243857">
              <w:rPr>
                <w:sz w:val="20"/>
                <w:szCs w:val="20"/>
              </w:rPr>
              <w:t xml:space="preserve">nalyser un sujet, de mobiliser ses connaissances pour construire une argumentation sur une </w:t>
            </w:r>
            <w:r w:rsidRPr="00243857">
              <w:rPr>
                <w:sz w:val="20"/>
                <w:szCs w:val="20"/>
              </w:rPr>
              <w:t>problématique</w:t>
            </w:r>
            <w:r w:rsidR="00ED6A69" w:rsidRPr="00243857">
              <w:rPr>
                <w:sz w:val="20"/>
                <w:szCs w:val="20"/>
              </w:rPr>
              <w:t xml:space="preserve"> relative à la culture sportive, d’illustrer ses propos avec des exemples. </w:t>
            </w:r>
          </w:p>
        </w:tc>
        <w:tc>
          <w:tcPr>
            <w:tcW w:w="9580" w:type="dxa"/>
            <w:shd w:val="clear" w:color="auto" w:fill="auto"/>
          </w:tcPr>
          <w:p w14:paraId="1EF0C886" w14:textId="6CDB51AC" w:rsidR="00ED6A69" w:rsidRPr="00243857" w:rsidRDefault="000A20D2" w:rsidP="00243857">
            <w:pPr>
              <w:pStyle w:val="NormalWeb"/>
              <w:rPr>
                <w:sz w:val="20"/>
                <w:szCs w:val="20"/>
              </w:rPr>
            </w:pPr>
            <w:r>
              <w:rPr>
                <w:sz w:val="20"/>
                <w:szCs w:val="20"/>
              </w:rPr>
              <w:t>Travailler ces compétences à l’aide d’e</w:t>
            </w:r>
            <w:r w:rsidRPr="00243857">
              <w:rPr>
                <w:sz w:val="20"/>
                <w:szCs w:val="20"/>
              </w:rPr>
              <w:t>xposés</w:t>
            </w:r>
            <w:r w:rsidR="00ED6A69" w:rsidRPr="00243857">
              <w:rPr>
                <w:sz w:val="20"/>
                <w:szCs w:val="20"/>
              </w:rPr>
              <w:t xml:space="preserve"> ora</w:t>
            </w:r>
            <w:r>
              <w:rPr>
                <w:sz w:val="20"/>
                <w:szCs w:val="20"/>
              </w:rPr>
              <w:t>ux</w:t>
            </w:r>
            <w:r w:rsidR="00ED6A69" w:rsidRPr="00243857">
              <w:rPr>
                <w:sz w:val="20"/>
                <w:szCs w:val="20"/>
              </w:rPr>
              <w:t xml:space="preserve"> </w:t>
            </w:r>
            <w:r>
              <w:rPr>
                <w:sz w:val="20"/>
                <w:szCs w:val="20"/>
              </w:rPr>
              <w:t>(</w:t>
            </w:r>
            <w:r w:rsidR="00ED6A69" w:rsidRPr="00243857">
              <w:rPr>
                <w:sz w:val="20"/>
                <w:szCs w:val="20"/>
              </w:rPr>
              <w:t>avec ou sans support</w:t>
            </w:r>
            <w:r>
              <w:rPr>
                <w:sz w:val="20"/>
                <w:szCs w:val="20"/>
              </w:rPr>
              <w:t>)</w:t>
            </w:r>
            <w:r w:rsidR="00ED6A69" w:rsidRPr="00243857">
              <w:rPr>
                <w:sz w:val="20"/>
                <w:szCs w:val="20"/>
              </w:rPr>
              <w:t>;</w:t>
            </w:r>
          </w:p>
          <w:p w14:paraId="7568390F" w14:textId="09F71FB1" w:rsidR="00ED6A69" w:rsidRPr="00243857" w:rsidRDefault="00ED6A69" w:rsidP="00396DC3">
            <w:pPr>
              <w:pStyle w:val="NormalWeb"/>
              <w:ind w:left="720"/>
              <w:rPr>
                <w:sz w:val="20"/>
                <w:szCs w:val="20"/>
              </w:rPr>
            </w:pPr>
          </w:p>
        </w:tc>
        <w:tc>
          <w:tcPr>
            <w:tcW w:w="871" w:type="dxa"/>
            <w:shd w:val="clear" w:color="auto" w:fill="D9D9D9" w:themeFill="background1" w:themeFillShade="D9"/>
          </w:tcPr>
          <w:p w14:paraId="5A7DA1CA" w14:textId="77777777" w:rsidR="00ED6A69" w:rsidRPr="00243857" w:rsidRDefault="00ED6A69" w:rsidP="00681977">
            <w:pPr>
              <w:jc w:val="center"/>
            </w:pPr>
          </w:p>
        </w:tc>
        <w:tc>
          <w:tcPr>
            <w:tcW w:w="870" w:type="dxa"/>
            <w:shd w:val="clear" w:color="auto" w:fill="D9D9D9" w:themeFill="background1" w:themeFillShade="D9"/>
          </w:tcPr>
          <w:p w14:paraId="20B4B939" w14:textId="77777777" w:rsidR="00ED6A69" w:rsidRPr="00243857" w:rsidRDefault="00ED6A69" w:rsidP="00681977">
            <w:pPr>
              <w:jc w:val="center"/>
            </w:pPr>
          </w:p>
        </w:tc>
      </w:tr>
      <w:tr w:rsidR="00ED6A69" w:rsidRPr="00243857" w14:paraId="1FFC459A" w14:textId="77777777" w:rsidTr="006238B8">
        <w:trPr>
          <w:trHeight w:val="324"/>
        </w:trPr>
        <w:tc>
          <w:tcPr>
            <w:tcW w:w="1887" w:type="dxa"/>
            <w:vMerge/>
            <w:shd w:val="clear" w:color="auto" w:fill="FFFFFF" w:themeFill="background1"/>
          </w:tcPr>
          <w:p w14:paraId="3CC1D1A9" w14:textId="77777777" w:rsidR="00ED6A69" w:rsidRPr="00243857" w:rsidRDefault="00ED6A69" w:rsidP="00681977">
            <w:pPr>
              <w:jc w:val="center"/>
            </w:pPr>
          </w:p>
        </w:tc>
        <w:tc>
          <w:tcPr>
            <w:tcW w:w="1888" w:type="dxa"/>
            <w:vMerge/>
            <w:vAlign w:val="center"/>
          </w:tcPr>
          <w:p w14:paraId="729524B9" w14:textId="77777777" w:rsidR="00ED6A69" w:rsidRPr="00243857" w:rsidRDefault="00ED6A69" w:rsidP="00396DC3">
            <w:pPr>
              <w:pStyle w:val="NormalWeb"/>
              <w:rPr>
                <w:sz w:val="20"/>
                <w:szCs w:val="20"/>
              </w:rPr>
            </w:pPr>
          </w:p>
        </w:tc>
        <w:tc>
          <w:tcPr>
            <w:tcW w:w="9580" w:type="dxa"/>
            <w:shd w:val="clear" w:color="auto" w:fill="auto"/>
          </w:tcPr>
          <w:p w14:paraId="5EAEAF5D" w14:textId="6F8064D8" w:rsidR="00ED6A69" w:rsidRPr="00243857" w:rsidRDefault="000A20D2" w:rsidP="00243857">
            <w:pPr>
              <w:pStyle w:val="NormalWeb"/>
              <w:rPr>
                <w:sz w:val="20"/>
                <w:szCs w:val="20"/>
              </w:rPr>
            </w:pPr>
            <w:r>
              <w:rPr>
                <w:sz w:val="20"/>
                <w:szCs w:val="20"/>
              </w:rPr>
              <w:t>Travailler ces compétences à l’aide de c</w:t>
            </w:r>
            <w:r w:rsidR="00ED6A69" w:rsidRPr="00243857">
              <w:rPr>
                <w:sz w:val="20"/>
                <w:szCs w:val="20"/>
              </w:rPr>
              <w:t>onstruction</w:t>
            </w:r>
            <w:r>
              <w:rPr>
                <w:sz w:val="20"/>
                <w:szCs w:val="20"/>
              </w:rPr>
              <w:t>s</w:t>
            </w:r>
            <w:r w:rsidR="00ED6A69" w:rsidRPr="00243857">
              <w:rPr>
                <w:sz w:val="20"/>
                <w:szCs w:val="20"/>
              </w:rPr>
              <w:t xml:space="preserve"> de synthèses écrites ;</w:t>
            </w:r>
          </w:p>
        </w:tc>
        <w:tc>
          <w:tcPr>
            <w:tcW w:w="871" w:type="dxa"/>
            <w:shd w:val="clear" w:color="auto" w:fill="D9D9D9" w:themeFill="background1" w:themeFillShade="D9"/>
          </w:tcPr>
          <w:p w14:paraId="4CCB3AE6" w14:textId="77777777" w:rsidR="00ED6A69" w:rsidRPr="00243857" w:rsidRDefault="00ED6A69" w:rsidP="00681977">
            <w:pPr>
              <w:jc w:val="center"/>
            </w:pPr>
          </w:p>
        </w:tc>
        <w:tc>
          <w:tcPr>
            <w:tcW w:w="870" w:type="dxa"/>
            <w:shd w:val="clear" w:color="auto" w:fill="D9D9D9" w:themeFill="background1" w:themeFillShade="D9"/>
          </w:tcPr>
          <w:p w14:paraId="2B9F7946" w14:textId="77777777" w:rsidR="00ED6A69" w:rsidRPr="00243857" w:rsidRDefault="00ED6A69" w:rsidP="00681977">
            <w:pPr>
              <w:jc w:val="center"/>
            </w:pPr>
          </w:p>
        </w:tc>
      </w:tr>
      <w:tr w:rsidR="00ED6A69" w:rsidRPr="00243857" w14:paraId="6A161A2E" w14:textId="77777777" w:rsidTr="006238B8">
        <w:trPr>
          <w:trHeight w:val="716"/>
        </w:trPr>
        <w:tc>
          <w:tcPr>
            <w:tcW w:w="1887" w:type="dxa"/>
            <w:vMerge/>
            <w:shd w:val="clear" w:color="auto" w:fill="FFFFFF" w:themeFill="background1"/>
          </w:tcPr>
          <w:p w14:paraId="2319D170" w14:textId="77777777" w:rsidR="00ED6A69" w:rsidRPr="00243857" w:rsidRDefault="00ED6A69" w:rsidP="00681977">
            <w:pPr>
              <w:jc w:val="center"/>
            </w:pPr>
          </w:p>
        </w:tc>
        <w:tc>
          <w:tcPr>
            <w:tcW w:w="1888" w:type="dxa"/>
            <w:vMerge/>
            <w:vAlign w:val="center"/>
          </w:tcPr>
          <w:p w14:paraId="30846DBC" w14:textId="7FB2D089" w:rsidR="00ED6A69" w:rsidRPr="00243857" w:rsidRDefault="00ED6A69" w:rsidP="00681977">
            <w:pPr>
              <w:jc w:val="center"/>
            </w:pPr>
          </w:p>
        </w:tc>
        <w:tc>
          <w:tcPr>
            <w:tcW w:w="9580" w:type="dxa"/>
          </w:tcPr>
          <w:p w14:paraId="45768902" w14:textId="62D1A44B" w:rsidR="00ED6A69" w:rsidRPr="00243857" w:rsidRDefault="000A20D2" w:rsidP="00243857">
            <w:pPr>
              <w:pStyle w:val="NormalWeb"/>
              <w:rPr>
                <w:sz w:val="20"/>
                <w:szCs w:val="20"/>
              </w:rPr>
            </w:pPr>
            <w:r>
              <w:rPr>
                <w:sz w:val="20"/>
                <w:szCs w:val="20"/>
              </w:rPr>
              <w:t>Travailler ces compétences à l’aide de d</w:t>
            </w:r>
            <w:r w:rsidR="00ED6A69" w:rsidRPr="00243857">
              <w:rPr>
                <w:sz w:val="20"/>
                <w:szCs w:val="20"/>
              </w:rPr>
              <w:t>evoir</w:t>
            </w:r>
            <w:r>
              <w:rPr>
                <w:sz w:val="20"/>
                <w:szCs w:val="20"/>
              </w:rPr>
              <w:t xml:space="preserve">s </w:t>
            </w:r>
            <w:r w:rsidR="00ED6A69" w:rsidRPr="00243857">
              <w:rPr>
                <w:sz w:val="20"/>
                <w:szCs w:val="20"/>
              </w:rPr>
              <w:t xml:space="preserve">sur table (parties de devoir ou devoir en totalité) ; </w:t>
            </w:r>
          </w:p>
          <w:p w14:paraId="63729A0A" w14:textId="33AA8EDC" w:rsidR="00ED6A69" w:rsidRPr="00243857" w:rsidRDefault="00ED6A69" w:rsidP="00681977"/>
        </w:tc>
        <w:tc>
          <w:tcPr>
            <w:tcW w:w="871" w:type="dxa"/>
            <w:shd w:val="clear" w:color="auto" w:fill="D9D9D9" w:themeFill="background1" w:themeFillShade="D9"/>
          </w:tcPr>
          <w:p w14:paraId="29B935CA" w14:textId="77777777" w:rsidR="00ED6A69" w:rsidRPr="00243857" w:rsidRDefault="00ED6A69" w:rsidP="00681977">
            <w:pPr>
              <w:jc w:val="center"/>
            </w:pPr>
          </w:p>
        </w:tc>
        <w:tc>
          <w:tcPr>
            <w:tcW w:w="870" w:type="dxa"/>
            <w:shd w:val="clear" w:color="auto" w:fill="D9D9D9" w:themeFill="background1" w:themeFillShade="D9"/>
          </w:tcPr>
          <w:p w14:paraId="4151617F" w14:textId="77777777" w:rsidR="00ED6A69" w:rsidRPr="00243857" w:rsidRDefault="00ED6A69" w:rsidP="00681977">
            <w:pPr>
              <w:jc w:val="center"/>
            </w:pPr>
          </w:p>
        </w:tc>
      </w:tr>
      <w:tr w:rsidR="00ED6A69" w:rsidRPr="00243857" w14:paraId="3D1F93B8" w14:textId="77777777" w:rsidTr="006238B8">
        <w:trPr>
          <w:trHeight w:val="898"/>
        </w:trPr>
        <w:tc>
          <w:tcPr>
            <w:tcW w:w="1887" w:type="dxa"/>
            <w:vMerge/>
            <w:shd w:val="clear" w:color="auto" w:fill="FFFFFF" w:themeFill="background1"/>
          </w:tcPr>
          <w:p w14:paraId="767C33D8" w14:textId="77777777" w:rsidR="00ED6A69" w:rsidRPr="00243857" w:rsidRDefault="00ED6A69" w:rsidP="00681977">
            <w:pPr>
              <w:jc w:val="center"/>
            </w:pPr>
          </w:p>
        </w:tc>
        <w:tc>
          <w:tcPr>
            <w:tcW w:w="1888" w:type="dxa"/>
            <w:vMerge/>
            <w:vAlign w:val="center"/>
          </w:tcPr>
          <w:p w14:paraId="15DDEE84" w14:textId="17EACFF6" w:rsidR="00ED6A69" w:rsidRPr="00243857" w:rsidRDefault="00ED6A69" w:rsidP="00681977">
            <w:pPr>
              <w:jc w:val="center"/>
            </w:pPr>
          </w:p>
        </w:tc>
        <w:tc>
          <w:tcPr>
            <w:tcW w:w="9580" w:type="dxa"/>
          </w:tcPr>
          <w:p w14:paraId="7E13F9F8" w14:textId="0599ADD6" w:rsidR="00ED6A69" w:rsidRPr="00243857" w:rsidRDefault="000A20D2" w:rsidP="006238B8">
            <w:pPr>
              <w:pStyle w:val="NormalWeb"/>
              <w:rPr>
                <w:sz w:val="20"/>
                <w:szCs w:val="20"/>
              </w:rPr>
            </w:pPr>
            <w:r>
              <w:rPr>
                <w:sz w:val="20"/>
                <w:szCs w:val="20"/>
              </w:rPr>
              <w:t>Travailler ces compétences à l’aide d’a</w:t>
            </w:r>
            <w:r w:rsidR="00ED6A69" w:rsidRPr="00243857">
              <w:rPr>
                <w:sz w:val="20"/>
                <w:szCs w:val="20"/>
              </w:rPr>
              <w:t>nalyse de documents de diverses natures (textes littéraires, articles de presse, photographies, vidéos, données chiffrées).</w:t>
            </w:r>
          </w:p>
        </w:tc>
        <w:tc>
          <w:tcPr>
            <w:tcW w:w="871" w:type="dxa"/>
            <w:shd w:val="clear" w:color="auto" w:fill="D9D9D9" w:themeFill="background1" w:themeFillShade="D9"/>
          </w:tcPr>
          <w:p w14:paraId="6F2879C6" w14:textId="77777777" w:rsidR="00ED6A69" w:rsidRPr="00243857" w:rsidRDefault="00ED6A69" w:rsidP="00681977">
            <w:pPr>
              <w:jc w:val="center"/>
            </w:pPr>
          </w:p>
        </w:tc>
        <w:tc>
          <w:tcPr>
            <w:tcW w:w="870" w:type="dxa"/>
            <w:shd w:val="clear" w:color="auto" w:fill="D9D9D9" w:themeFill="background1" w:themeFillShade="D9"/>
          </w:tcPr>
          <w:p w14:paraId="7ED499DC" w14:textId="77777777" w:rsidR="00ED6A69" w:rsidRPr="00243857" w:rsidRDefault="00ED6A69" w:rsidP="00681977">
            <w:pPr>
              <w:jc w:val="center"/>
            </w:pPr>
          </w:p>
        </w:tc>
      </w:tr>
      <w:tr w:rsidR="00ED6A69" w:rsidRPr="00243857" w14:paraId="7C124C87" w14:textId="77777777" w:rsidTr="006238B8">
        <w:trPr>
          <w:trHeight w:val="454"/>
        </w:trPr>
        <w:tc>
          <w:tcPr>
            <w:tcW w:w="1887" w:type="dxa"/>
            <w:vMerge/>
            <w:shd w:val="clear" w:color="auto" w:fill="FFFFFF" w:themeFill="background1"/>
          </w:tcPr>
          <w:p w14:paraId="396FFBC6" w14:textId="77777777" w:rsidR="00ED6A69" w:rsidRPr="00243857" w:rsidRDefault="00ED6A69" w:rsidP="00681977">
            <w:pPr>
              <w:jc w:val="center"/>
            </w:pPr>
          </w:p>
        </w:tc>
        <w:tc>
          <w:tcPr>
            <w:tcW w:w="1888" w:type="dxa"/>
            <w:vMerge w:val="restart"/>
            <w:vAlign w:val="center"/>
          </w:tcPr>
          <w:p w14:paraId="181ABD77" w14:textId="55060692" w:rsidR="00ED6A69" w:rsidRPr="00243857" w:rsidRDefault="00ED6A69" w:rsidP="00396DC3">
            <w:pPr>
              <w:pStyle w:val="NormalWeb"/>
              <w:rPr>
                <w:sz w:val="20"/>
                <w:szCs w:val="20"/>
              </w:rPr>
            </w:pPr>
            <w:r w:rsidRPr="00243857">
              <w:rPr>
                <w:sz w:val="20"/>
                <w:szCs w:val="20"/>
              </w:rPr>
              <w:t xml:space="preserve">Capacité à commenter l’enregistrement audio-visuel d’une prestation physique </w:t>
            </w:r>
          </w:p>
        </w:tc>
        <w:tc>
          <w:tcPr>
            <w:tcW w:w="9580" w:type="dxa"/>
          </w:tcPr>
          <w:p w14:paraId="54E32C3C" w14:textId="21AC5BB9" w:rsidR="00ED6A69" w:rsidRPr="00243857" w:rsidRDefault="00C142D7" w:rsidP="00681977">
            <w:r>
              <w:t>Travailler cette capacité par le r</w:t>
            </w:r>
            <w:r w:rsidR="00ED6A69" w:rsidRPr="00243857">
              <w:t>epérage et le choix de séquences vidéo pertinentes pour mettre en évidence un niveau de performance et des habiletés technico-tactiques spécifiques ;</w:t>
            </w:r>
          </w:p>
        </w:tc>
        <w:tc>
          <w:tcPr>
            <w:tcW w:w="871" w:type="dxa"/>
            <w:shd w:val="clear" w:color="auto" w:fill="D9D9D9" w:themeFill="background1" w:themeFillShade="D9"/>
          </w:tcPr>
          <w:p w14:paraId="64E002F7" w14:textId="77777777" w:rsidR="00ED6A69" w:rsidRPr="00243857" w:rsidRDefault="00ED6A69" w:rsidP="00681977">
            <w:pPr>
              <w:jc w:val="center"/>
            </w:pPr>
          </w:p>
        </w:tc>
        <w:tc>
          <w:tcPr>
            <w:tcW w:w="870" w:type="dxa"/>
            <w:shd w:val="clear" w:color="auto" w:fill="D9D9D9" w:themeFill="background1" w:themeFillShade="D9"/>
          </w:tcPr>
          <w:p w14:paraId="00DEBD56" w14:textId="77777777" w:rsidR="00ED6A69" w:rsidRPr="00243857" w:rsidRDefault="00ED6A69" w:rsidP="00681977">
            <w:pPr>
              <w:jc w:val="center"/>
            </w:pPr>
          </w:p>
        </w:tc>
      </w:tr>
      <w:tr w:rsidR="00ED6A69" w:rsidRPr="00243857" w14:paraId="7F3F84D0" w14:textId="77777777" w:rsidTr="006238B8">
        <w:trPr>
          <w:trHeight w:val="234"/>
        </w:trPr>
        <w:tc>
          <w:tcPr>
            <w:tcW w:w="1887" w:type="dxa"/>
            <w:vMerge/>
            <w:shd w:val="clear" w:color="auto" w:fill="FFFFFF" w:themeFill="background1"/>
          </w:tcPr>
          <w:p w14:paraId="3E2808DF" w14:textId="77777777" w:rsidR="00ED6A69" w:rsidRPr="00243857" w:rsidRDefault="00ED6A69" w:rsidP="00681977">
            <w:pPr>
              <w:jc w:val="center"/>
            </w:pPr>
          </w:p>
        </w:tc>
        <w:tc>
          <w:tcPr>
            <w:tcW w:w="1888" w:type="dxa"/>
            <w:vMerge/>
            <w:vAlign w:val="center"/>
          </w:tcPr>
          <w:p w14:paraId="20E91DA4" w14:textId="6E1C6057" w:rsidR="00ED6A69" w:rsidRPr="00243857" w:rsidRDefault="00ED6A69" w:rsidP="00681977">
            <w:pPr>
              <w:jc w:val="center"/>
            </w:pPr>
          </w:p>
        </w:tc>
        <w:tc>
          <w:tcPr>
            <w:tcW w:w="9580" w:type="dxa"/>
          </w:tcPr>
          <w:p w14:paraId="2A22F31F" w14:textId="72909AFA" w:rsidR="00ED6A69" w:rsidRPr="00243857" w:rsidRDefault="00C142D7" w:rsidP="00681977">
            <w:r>
              <w:t>Travailler cette capacité par la m</w:t>
            </w:r>
            <w:r w:rsidR="00ED6A69" w:rsidRPr="00243857">
              <w:t>obilisation d’outils pour analyser les composantes d’une performance ;</w:t>
            </w:r>
          </w:p>
        </w:tc>
        <w:tc>
          <w:tcPr>
            <w:tcW w:w="871" w:type="dxa"/>
            <w:shd w:val="clear" w:color="auto" w:fill="D9D9D9" w:themeFill="background1" w:themeFillShade="D9"/>
          </w:tcPr>
          <w:p w14:paraId="37EFD2B2" w14:textId="77777777" w:rsidR="00ED6A69" w:rsidRPr="00243857" w:rsidRDefault="00ED6A69" w:rsidP="00681977">
            <w:pPr>
              <w:jc w:val="center"/>
            </w:pPr>
          </w:p>
        </w:tc>
        <w:tc>
          <w:tcPr>
            <w:tcW w:w="870" w:type="dxa"/>
            <w:shd w:val="clear" w:color="auto" w:fill="D9D9D9" w:themeFill="background1" w:themeFillShade="D9"/>
          </w:tcPr>
          <w:p w14:paraId="0672DAC6" w14:textId="77777777" w:rsidR="00ED6A69" w:rsidRPr="00243857" w:rsidRDefault="00ED6A69" w:rsidP="00681977">
            <w:pPr>
              <w:jc w:val="center"/>
            </w:pPr>
          </w:p>
        </w:tc>
      </w:tr>
      <w:tr w:rsidR="00ED6A69" w:rsidRPr="00243857" w14:paraId="5B6E5021" w14:textId="77777777" w:rsidTr="006238B8">
        <w:trPr>
          <w:trHeight w:val="441"/>
        </w:trPr>
        <w:tc>
          <w:tcPr>
            <w:tcW w:w="1887" w:type="dxa"/>
            <w:vMerge/>
            <w:shd w:val="clear" w:color="auto" w:fill="FFFFFF" w:themeFill="background1"/>
          </w:tcPr>
          <w:p w14:paraId="4C8BEE7F" w14:textId="77777777" w:rsidR="00ED6A69" w:rsidRPr="00243857" w:rsidRDefault="00ED6A69" w:rsidP="00681977">
            <w:pPr>
              <w:jc w:val="center"/>
            </w:pPr>
          </w:p>
        </w:tc>
        <w:tc>
          <w:tcPr>
            <w:tcW w:w="1888" w:type="dxa"/>
            <w:vMerge/>
            <w:vAlign w:val="center"/>
          </w:tcPr>
          <w:p w14:paraId="2F496DDB" w14:textId="376F2872" w:rsidR="00ED6A69" w:rsidRPr="00243857" w:rsidRDefault="00ED6A69" w:rsidP="00681977">
            <w:pPr>
              <w:jc w:val="center"/>
            </w:pPr>
          </w:p>
        </w:tc>
        <w:tc>
          <w:tcPr>
            <w:tcW w:w="9580" w:type="dxa"/>
          </w:tcPr>
          <w:p w14:paraId="2F083DBB" w14:textId="3C707A6E" w:rsidR="00ED6A69" w:rsidRPr="00243857" w:rsidRDefault="00C142D7" w:rsidP="006238B8">
            <w:pPr>
              <w:pStyle w:val="NormalWeb"/>
              <w:rPr>
                <w:sz w:val="20"/>
                <w:szCs w:val="20"/>
              </w:rPr>
            </w:pPr>
            <w:r w:rsidRPr="00C142D7">
              <w:rPr>
                <w:sz w:val="20"/>
                <w:szCs w:val="20"/>
              </w:rPr>
              <w:t xml:space="preserve">Travailler cette capacité par la </w:t>
            </w:r>
            <w:r>
              <w:rPr>
                <w:sz w:val="20"/>
                <w:szCs w:val="20"/>
              </w:rPr>
              <w:t>p</w:t>
            </w:r>
            <w:r w:rsidR="00ED6A69" w:rsidRPr="00243857">
              <w:rPr>
                <w:sz w:val="20"/>
                <w:szCs w:val="20"/>
              </w:rPr>
              <w:t xml:space="preserve">résentation écrite et orale d’analyses de prestations physiques. </w:t>
            </w:r>
          </w:p>
        </w:tc>
        <w:tc>
          <w:tcPr>
            <w:tcW w:w="871" w:type="dxa"/>
            <w:shd w:val="clear" w:color="auto" w:fill="D9D9D9" w:themeFill="background1" w:themeFillShade="D9"/>
          </w:tcPr>
          <w:p w14:paraId="0D70BEB2" w14:textId="77777777" w:rsidR="00ED6A69" w:rsidRPr="00243857" w:rsidRDefault="00ED6A69" w:rsidP="00681977">
            <w:pPr>
              <w:jc w:val="center"/>
            </w:pPr>
          </w:p>
        </w:tc>
        <w:tc>
          <w:tcPr>
            <w:tcW w:w="870" w:type="dxa"/>
            <w:shd w:val="clear" w:color="auto" w:fill="D9D9D9" w:themeFill="background1" w:themeFillShade="D9"/>
          </w:tcPr>
          <w:p w14:paraId="39505F8C" w14:textId="77777777" w:rsidR="00ED6A69" w:rsidRPr="00243857" w:rsidRDefault="00ED6A69" w:rsidP="00681977">
            <w:pPr>
              <w:jc w:val="center"/>
            </w:pPr>
          </w:p>
        </w:tc>
      </w:tr>
      <w:tr w:rsidR="006238B8" w:rsidRPr="00243857" w14:paraId="362AD4A4" w14:textId="77777777" w:rsidTr="00B30EBF">
        <w:trPr>
          <w:trHeight w:val="618"/>
        </w:trPr>
        <w:tc>
          <w:tcPr>
            <w:tcW w:w="1887" w:type="dxa"/>
            <w:vMerge/>
            <w:shd w:val="clear" w:color="auto" w:fill="FFFFFF" w:themeFill="background1"/>
          </w:tcPr>
          <w:p w14:paraId="0A252858" w14:textId="77777777" w:rsidR="006238B8" w:rsidRPr="00243857" w:rsidRDefault="006238B8" w:rsidP="00681977">
            <w:pPr>
              <w:jc w:val="center"/>
            </w:pPr>
          </w:p>
        </w:tc>
        <w:tc>
          <w:tcPr>
            <w:tcW w:w="1888" w:type="dxa"/>
            <w:shd w:val="clear" w:color="auto" w:fill="D9D9D9" w:themeFill="background1" w:themeFillShade="D9"/>
            <w:vAlign w:val="center"/>
          </w:tcPr>
          <w:p w14:paraId="4E896C6B" w14:textId="5E6217A0" w:rsidR="006238B8" w:rsidRPr="00243857" w:rsidRDefault="006238B8" w:rsidP="00681977">
            <w:pPr>
              <w:jc w:val="center"/>
            </w:pPr>
            <w:r w:rsidRPr="00243857">
              <w:t>Synthèse</w:t>
            </w:r>
          </w:p>
        </w:tc>
        <w:tc>
          <w:tcPr>
            <w:tcW w:w="11322" w:type="dxa"/>
            <w:gridSpan w:val="3"/>
            <w:shd w:val="clear" w:color="auto" w:fill="D9D9D9" w:themeFill="background1" w:themeFillShade="D9"/>
          </w:tcPr>
          <w:p w14:paraId="731D6BD3" w14:textId="77777777" w:rsidR="00B30EBF" w:rsidRDefault="00B30EBF" w:rsidP="00B30EBF">
            <w:pPr>
              <w:jc w:val="both"/>
              <w:rPr>
                <w:b/>
                <w:i/>
              </w:rPr>
            </w:pPr>
            <w:r w:rsidRPr="000C0805">
              <w:rPr>
                <w:b/>
                <w:i/>
              </w:rPr>
              <w:t>Points forts</w:t>
            </w:r>
            <w:r>
              <w:rPr>
                <w:b/>
                <w:i/>
              </w:rPr>
              <w:t> :</w:t>
            </w:r>
          </w:p>
          <w:p w14:paraId="4CA37776" w14:textId="4ABE8160" w:rsidR="006238B8" w:rsidRPr="006238B8" w:rsidRDefault="00B30EBF" w:rsidP="00B30EBF">
            <w:r>
              <w:rPr>
                <w:b/>
                <w:i/>
              </w:rPr>
              <w:t>A</w:t>
            </w:r>
            <w:r w:rsidRPr="000C0805">
              <w:rPr>
                <w:b/>
                <w:i/>
              </w:rPr>
              <w:t>xe</w:t>
            </w:r>
            <w:r>
              <w:rPr>
                <w:b/>
                <w:i/>
              </w:rPr>
              <w:t>(</w:t>
            </w:r>
            <w:r w:rsidRPr="000C0805">
              <w:rPr>
                <w:b/>
                <w:i/>
              </w:rPr>
              <w:t>s</w:t>
            </w:r>
            <w:r>
              <w:rPr>
                <w:b/>
                <w:i/>
              </w:rPr>
              <w:t>)</w:t>
            </w:r>
            <w:r w:rsidRPr="000C0805">
              <w:rPr>
                <w:b/>
                <w:i/>
              </w:rPr>
              <w:t xml:space="preserve"> </w:t>
            </w:r>
            <w:r>
              <w:rPr>
                <w:b/>
                <w:i/>
              </w:rPr>
              <w:t>de progrès</w:t>
            </w:r>
            <w:r w:rsidRPr="000C0805">
              <w:rPr>
                <w:b/>
                <w:i/>
              </w:rPr>
              <w:t> :</w:t>
            </w:r>
          </w:p>
        </w:tc>
      </w:tr>
    </w:tbl>
    <w:p w14:paraId="162D989A" w14:textId="38151AAC" w:rsidR="00BC5673" w:rsidRPr="00243857" w:rsidRDefault="00BC5673"/>
    <w:tbl>
      <w:tblPr>
        <w:tblStyle w:val="Grilledutableau"/>
        <w:tblW w:w="15168" w:type="dxa"/>
        <w:tblInd w:w="-431" w:type="dxa"/>
        <w:tblLook w:val="04A0" w:firstRow="1" w:lastRow="0" w:firstColumn="1" w:lastColumn="0" w:noHBand="0" w:noVBand="1"/>
      </w:tblPr>
      <w:tblGrid>
        <w:gridCol w:w="1844"/>
        <w:gridCol w:w="13324"/>
      </w:tblGrid>
      <w:tr w:rsidR="00707FE9" w:rsidRPr="00243857" w14:paraId="5BCBB4E3" w14:textId="77777777" w:rsidTr="006238B8">
        <w:tc>
          <w:tcPr>
            <w:tcW w:w="1844" w:type="dxa"/>
            <w:vMerge w:val="restart"/>
            <w:shd w:val="clear" w:color="auto" w:fill="D9D9D9" w:themeFill="background1" w:themeFillShade="D9"/>
          </w:tcPr>
          <w:p w14:paraId="4AABEB1C" w14:textId="5B03060C" w:rsidR="00707FE9" w:rsidRPr="00243857" w:rsidRDefault="00707FE9">
            <w:pPr>
              <w:rPr>
                <w:b/>
                <w:bCs/>
                <w:highlight w:val="lightGray"/>
              </w:rPr>
            </w:pPr>
            <w:r w:rsidRPr="00243857">
              <w:rPr>
                <w:b/>
              </w:rPr>
              <w:t>Synthèse</w:t>
            </w:r>
            <w:r w:rsidR="005E0D20" w:rsidRPr="00243857">
              <w:rPr>
                <w:b/>
              </w:rPr>
              <w:t xml:space="preserve"> globale</w:t>
            </w:r>
          </w:p>
        </w:tc>
        <w:tc>
          <w:tcPr>
            <w:tcW w:w="13324" w:type="dxa"/>
            <w:shd w:val="clear" w:color="auto" w:fill="D9D9D9" w:themeFill="background1" w:themeFillShade="D9"/>
          </w:tcPr>
          <w:p w14:paraId="406773A1" w14:textId="7B788667" w:rsidR="00707FE9" w:rsidRPr="00243857" w:rsidRDefault="00707FE9">
            <w:pPr>
              <w:rPr>
                <w:highlight w:val="lightGray"/>
              </w:rPr>
            </w:pPr>
            <w:r w:rsidRPr="00243857">
              <w:rPr>
                <w:highlight w:val="lightGray"/>
              </w:rPr>
              <w:t xml:space="preserve">Point(s) fort(s) : </w:t>
            </w:r>
          </w:p>
        </w:tc>
      </w:tr>
      <w:tr w:rsidR="00707FE9" w:rsidRPr="00243857" w14:paraId="538757FE" w14:textId="77777777" w:rsidTr="006238B8">
        <w:tc>
          <w:tcPr>
            <w:tcW w:w="1844" w:type="dxa"/>
            <w:vMerge/>
            <w:shd w:val="clear" w:color="auto" w:fill="D9D9D9" w:themeFill="background1" w:themeFillShade="D9"/>
          </w:tcPr>
          <w:p w14:paraId="128619EC" w14:textId="77777777" w:rsidR="00707FE9" w:rsidRPr="00243857" w:rsidRDefault="00707FE9">
            <w:pPr>
              <w:rPr>
                <w:highlight w:val="lightGray"/>
              </w:rPr>
            </w:pPr>
          </w:p>
        </w:tc>
        <w:tc>
          <w:tcPr>
            <w:tcW w:w="13324" w:type="dxa"/>
            <w:shd w:val="clear" w:color="auto" w:fill="D9D9D9" w:themeFill="background1" w:themeFillShade="D9"/>
          </w:tcPr>
          <w:p w14:paraId="3D9D3858" w14:textId="7E56953C" w:rsidR="00707FE9" w:rsidRPr="00243857" w:rsidRDefault="00707FE9">
            <w:pPr>
              <w:rPr>
                <w:highlight w:val="lightGray"/>
              </w:rPr>
            </w:pPr>
            <w:r w:rsidRPr="00243857">
              <w:rPr>
                <w:highlight w:val="lightGray"/>
              </w:rPr>
              <w:t xml:space="preserve">Axe(s) de progrès : </w:t>
            </w:r>
          </w:p>
        </w:tc>
      </w:tr>
    </w:tbl>
    <w:p w14:paraId="129FE8DB" w14:textId="77777777" w:rsidR="00A209EC" w:rsidRDefault="00A209EC"/>
    <w:sectPr w:rsidR="00A209EC" w:rsidSect="00ED6A69">
      <w:headerReference w:type="default" r:id="rId7"/>
      <w:pgSz w:w="16838" w:h="11906" w:orient="landscape"/>
      <w:pgMar w:top="1417" w:right="1417" w:bottom="1417" w:left="1417"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12A6" w14:textId="77777777" w:rsidR="00FE1BD7" w:rsidRDefault="00FE1BD7" w:rsidP="00BC5673">
      <w:r>
        <w:separator/>
      </w:r>
    </w:p>
  </w:endnote>
  <w:endnote w:type="continuationSeparator" w:id="0">
    <w:p w14:paraId="3F0D9185" w14:textId="77777777" w:rsidR="00FE1BD7" w:rsidRDefault="00FE1BD7" w:rsidP="00B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DD61" w14:textId="77777777" w:rsidR="00FE1BD7" w:rsidRDefault="00FE1BD7" w:rsidP="00BC5673">
      <w:r>
        <w:separator/>
      </w:r>
    </w:p>
  </w:footnote>
  <w:footnote w:type="continuationSeparator" w:id="0">
    <w:p w14:paraId="1E68392B" w14:textId="77777777" w:rsidR="00FE1BD7" w:rsidRDefault="00FE1BD7" w:rsidP="00BC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4993" w14:textId="65463A7D" w:rsidR="00574663" w:rsidRPr="00243857" w:rsidRDefault="00BC5673" w:rsidP="00422817">
    <w:pPr>
      <w:tabs>
        <w:tab w:val="left" w:pos="2195"/>
      </w:tabs>
      <w:jc w:val="center"/>
      <w:rPr>
        <w:b/>
        <w:bCs/>
        <w:color w:val="000000" w:themeColor="text1"/>
        <w:sz w:val="24"/>
        <w:szCs w:val="24"/>
      </w:rPr>
    </w:pPr>
    <w:r w:rsidRPr="00243857">
      <w:rPr>
        <w:noProof/>
        <w:color w:val="000000" w:themeColor="text1"/>
        <w:sz w:val="24"/>
        <w:szCs w:val="24"/>
      </w:rPr>
      <w:drawing>
        <wp:anchor distT="0" distB="0" distL="114300" distR="114300" simplePos="0" relativeHeight="251658240" behindDoc="1" locked="0" layoutInCell="1" allowOverlap="1" wp14:anchorId="01C27CCB" wp14:editId="4D6A0251">
          <wp:simplePos x="0" y="0"/>
          <wp:positionH relativeFrom="column">
            <wp:posOffset>-734518</wp:posOffset>
          </wp:positionH>
          <wp:positionV relativeFrom="paragraph">
            <wp:posOffset>-336643</wp:posOffset>
          </wp:positionV>
          <wp:extent cx="1094105" cy="959485"/>
          <wp:effectExtent l="0" t="0" r="0" b="5715"/>
          <wp:wrapTight wrapText="bothSides">
            <wp:wrapPolygon edited="0">
              <wp:start x="0" y="0"/>
              <wp:lineTo x="0" y="21443"/>
              <wp:lineTo x="21312" y="21443"/>
              <wp:lineTo x="21312" y="0"/>
              <wp:lineTo x="0" y="0"/>
            </wp:wrapPolygon>
          </wp:wrapTight>
          <wp:docPr id="2" name="Image 2" descr="page1image1754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425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857">
      <w:rPr>
        <w:color w:val="000000" w:themeColor="text1"/>
        <w:sz w:val="24"/>
        <w:szCs w:val="24"/>
      </w:rPr>
      <w:fldChar w:fldCharType="begin"/>
    </w:r>
    <w:r w:rsidRPr="00243857">
      <w:rPr>
        <w:color w:val="000000" w:themeColor="text1"/>
        <w:sz w:val="24"/>
        <w:szCs w:val="24"/>
      </w:rPr>
      <w:instrText xml:space="preserve"> INCLUDEPICTURE "/var/folders/rf/8g4brfcd5kz_f_s4wghbypqm0000gn/T/com.microsoft.Word/WebArchiveCopyPasteTempFiles/page1image17542528" \* MERGEFORMATINET </w:instrText>
    </w:r>
    <w:r w:rsidR="00000000">
      <w:rPr>
        <w:color w:val="000000" w:themeColor="text1"/>
        <w:sz w:val="24"/>
        <w:szCs w:val="24"/>
      </w:rPr>
      <w:fldChar w:fldCharType="separate"/>
    </w:r>
    <w:r w:rsidRPr="00243857">
      <w:rPr>
        <w:color w:val="000000" w:themeColor="text1"/>
        <w:sz w:val="24"/>
        <w:szCs w:val="24"/>
      </w:rPr>
      <w:fldChar w:fldCharType="end"/>
    </w:r>
    <w:r w:rsidRPr="00243857">
      <w:rPr>
        <w:b/>
        <w:bCs/>
        <w:color w:val="000000" w:themeColor="text1"/>
        <w:sz w:val="24"/>
        <w:szCs w:val="24"/>
      </w:rPr>
      <w:t xml:space="preserve">OUTIL DIAGNOSTIC </w:t>
    </w:r>
    <w:r w:rsidR="00E20D37" w:rsidRPr="00243857">
      <w:rPr>
        <w:b/>
        <w:bCs/>
        <w:color w:val="000000" w:themeColor="text1"/>
        <w:sz w:val="24"/>
        <w:szCs w:val="24"/>
      </w:rPr>
      <w:t>« ÉDUCATION PHYSIQUE, PRATIQUES ET CULTURE SPORTIVES »</w:t>
    </w:r>
  </w:p>
  <w:p w14:paraId="5EB337FF" w14:textId="6624CF25" w:rsidR="00F9779C" w:rsidRPr="00574663" w:rsidRDefault="00F9779C" w:rsidP="00F9779C">
    <w:pPr>
      <w:pStyle w:val="NormalWeb"/>
      <w:jc w:val="center"/>
      <w:rPr>
        <w:b/>
        <w:bCs/>
        <w:color w:val="0070C0"/>
      </w:rPr>
    </w:pPr>
    <w:r w:rsidRPr="00F9779C">
      <w:rPr>
        <w:b/>
        <w:bCs/>
        <w:color w:val="0070C0"/>
      </w:rPr>
      <w:t>AIDE À LA MISE EN</w:t>
    </w:r>
    <w:r w:rsidR="00243857">
      <w:rPr>
        <w:b/>
        <w:bCs/>
        <w:color w:val="0070C0"/>
      </w:rPr>
      <w:t xml:space="preserve"> </w:t>
    </w:r>
    <w:r w:rsidRPr="00F9779C">
      <w:rPr>
        <w:b/>
        <w:bCs/>
        <w:color w:val="0070C0"/>
      </w:rPr>
      <w:t>CONFORMITÉ POUR L’EVALUATION AU CONTROLE CONTIN</w:t>
    </w:r>
    <w:r>
      <w:rPr>
        <w:b/>
        <w:bCs/>
        <w:color w:val="0070C0"/>
      </w:rPr>
      <w:t>U</w:t>
    </w:r>
  </w:p>
  <w:p w14:paraId="645D0F55" w14:textId="5E0C73D2" w:rsidR="00422817" w:rsidRPr="00243857" w:rsidRDefault="00422817" w:rsidP="00574663">
    <w:pPr>
      <w:tabs>
        <w:tab w:val="left" w:pos="2195"/>
      </w:tabs>
      <w:jc w:val="center"/>
      <w:rPr>
        <w:b/>
        <w:bCs/>
        <w:color w:val="000000" w:themeColor="text1"/>
        <w:sz w:val="24"/>
        <w:szCs w:val="24"/>
      </w:rPr>
    </w:pPr>
    <w:r w:rsidRPr="00243857">
      <w:rPr>
        <w:b/>
        <w:bCs/>
        <w:color w:val="000000" w:themeColor="text1"/>
        <w:sz w:val="24"/>
        <w:szCs w:val="24"/>
      </w:rPr>
      <w:t xml:space="preserve">L’ÉVALUATION DES APPRENTISSAGES ET </w:t>
    </w:r>
    <w:r w:rsidR="00C95900">
      <w:rPr>
        <w:b/>
        <w:bCs/>
        <w:color w:val="000000" w:themeColor="text1"/>
        <w:sz w:val="24"/>
        <w:szCs w:val="24"/>
      </w:rPr>
      <w:t xml:space="preserve">DES </w:t>
    </w:r>
    <w:r w:rsidRPr="00243857">
      <w:rPr>
        <w:b/>
        <w:bCs/>
        <w:color w:val="000000" w:themeColor="text1"/>
        <w:sz w:val="24"/>
        <w:szCs w:val="24"/>
      </w:rPr>
      <w:t>ACQUIS DES ÉLÈVES</w:t>
    </w:r>
    <w:r w:rsidR="00F9779C" w:rsidRPr="00243857">
      <w:rPr>
        <w:b/>
        <w:bCs/>
        <w:color w:val="000000" w:themeColor="text1"/>
        <w:sz w:val="24"/>
        <w:szCs w:val="24"/>
      </w:rPr>
      <w:t xml:space="preserve"> (source : Guide de l’évaluation </w:t>
    </w:r>
    <w:r w:rsidR="00C95900">
      <w:rPr>
        <w:b/>
        <w:bCs/>
        <w:color w:val="000000" w:themeColor="text1"/>
        <w:sz w:val="24"/>
        <w:szCs w:val="24"/>
      </w:rPr>
      <w:t xml:space="preserve">décembre </w:t>
    </w:r>
    <w:r w:rsidR="00F9779C" w:rsidRPr="00243857">
      <w:rPr>
        <w:b/>
        <w:bCs/>
        <w:color w:val="000000" w:themeColor="text1"/>
        <w:sz w:val="24"/>
        <w:szCs w:val="24"/>
      </w:rPr>
      <w:t>202</w:t>
    </w:r>
    <w:r w:rsidR="00C95900">
      <w:rPr>
        <w:b/>
        <w:bCs/>
        <w:color w:val="000000" w:themeColor="text1"/>
        <w:sz w:val="24"/>
        <w:szCs w:val="24"/>
      </w:rPr>
      <w:t>2</w:t>
    </w:r>
    <w:r w:rsidR="00F9779C" w:rsidRPr="00243857">
      <w:rPr>
        <w:b/>
        <w:bCs/>
        <w:color w:val="000000" w:themeColor="text1"/>
        <w:sz w:val="24"/>
        <w:szCs w:val="24"/>
      </w:rPr>
      <w:t>)</w:t>
    </w:r>
  </w:p>
  <w:p w14:paraId="1AEA472D" w14:textId="77777777" w:rsidR="006919A4" w:rsidRPr="00BC5673" w:rsidRDefault="006919A4" w:rsidP="00BC5673">
    <w:pPr>
      <w:pStyle w:val="En-tt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3DD9"/>
    <w:multiLevelType w:val="hybridMultilevel"/>
    <w:tmpl w:val="F06CE094"/>
    <w:lvl w:ilvl="0" w:tplc="583A455C">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C4D7141"/>
    <w:multiLevelType w:val="multilevel"/>
    <w:tmpl w:val="3E4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C58EF"/>
    <w:multiLevelType w:val="multilevel"/>
    <w:tmpl w:val="0838A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82552"/>
    <w:multiLevelType w:val="multilevel"/>
    <w:tmpl w:val="040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13F77"/>
    <w:multiLevelType w:val="multilevel"/>
    <w:tmpl w:val="15C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B22A2"/>
    <w:multiLevelType w:val="multilevel"/>
    <w:tmpl w:val="BBE2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92A96"/>
    <w:multiLevelType w:val="hybridMultilevel"/>
    <w:tmpl w:val="57827C10"/>
    <w:lvl w:ilvl="0" w:tplc="583A45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4465804">
    <w:abstractNumId w:val="1"/>
  </w:num>
  <w:num w:numId="2" w16cid:durableId="363798726">
    <w:abstractNumId w:val="2"/>
  </w:num>
  <w:num w:numId="3" w16cid:durableId="1505513813">
    <w:abstractNumId w:val="3"/>
  </w:num>
  <w:num w:numId="4" w16cid:durableId="657001240">
    <w:abstractNumId w:val="5"/>
  </w:num>
  <w:num w:numId="5" w16cid:durableId="1196968600">
    <w:abstractNumId w:val="4"/>
  </w:num>
  <w:num w:numId="6" w16cid:durableId="329991420">
    <w:abstractNumId w:val="6"/>
  </w:num>
  <w:num w:numId="7" w16cid:durableId="4869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3"/>
    <w:rsid w:val="00040065"/>
    <w:rsid w:val="000A20D2"/>
    <w:rsid w:val="000E3B44"/>
    <w:rsid w:val="001C0317"/>
    <w:rsid w:val="001F37A6"/>
    <w:rsid w:val="00234F20"/>
    <w:rsid w:val="00243857"/>
    <w:rsid w:val="00253EEA"/>
    <w:rsid w:val="00272A13"/>
    <w:rsid w:val="002813EB"/>
    <w:rsid w:val="002D6B07"/>
    <w:rsid w:val="00351285"/>
    <w:rsid w:val="00380B14"/>
    <w:rsid w:val="003826FA"/>
    <w:rsid w:val="00396DC3"/>
    <w:rsid w:val="003D5EC1"/>
    <w:rsid w:val="00422817"/>
    <w:rsid w:val="00444F30"/>
    <w:rsid w:val="00456B81"/>
    <w:rsid w:val="005147B0"/>
    <w:rsid w:val="00560055"/>
    <w:rsid w:val="00565F40"/>
    <w:rsid w:val="00574663"/>
    <w:rsid w:val="00577B81"/>
    <w:rsid w:val="005E0D20"/>
    <w:rsid w:val="005E1A46"/>
    <w:rsid w:val="005E37BD"/>
    <w:rsid w:val="006047AD"/>
    <w:rsid w:val="006238B8"/>
    <w:rsid w:val="0063141E"/>
    <w:rsid w:val="00681977"/>
    <w:rsid w:val="006919A4"/>
    <w:rsid w:val="006F3E66"/>
    <w:rsid w:val="00707FE9"/>
    <w:rsid w:val="00751C15"/>
    <w:rsid w:val="007731CF"/>
    <w:rsid w:val="00777F57"/>
    <w:rsid w:val="007954B6"/>
    <w:rsid w:val="008F1FB7"/>
    <w:rsid w:val="00900032"/>
    <w:rsid w:val="00900EE0"/>
    <w:rsid w:val="009175BC"/>
    <w:rsid w:val="009A6FB7"/>
    <w:rsid w:val="009D7BD0"/>
    <w:rsid w:val="00A209EC"/>
    <w:rsid w:val="00AF758A"/>
    <w:rsid w:val="00B30EBF"/>
    <w:rsid w:val="00B67AE4"/>
    <w:rsid w:val="00B8787F"/>
    <w:rsid w:val="00BB2BB6"/>
    <w:rsid w:val="00BC5673"/>
    <w:rsid w:val="00BD27E9"/>
    <w:rsid w:val="00C142D7"/>
    <w:rsid w:val="00C33AA4"/>
    <w:rsid w:val="00C5023E"/>
    <w:rsid w:val="00C51116"/>
    <w:rsid w:val="00C533C2"/>
    <w:rsid w:val="00C95900"/>
    <w:rsid w:val="00D07CB6"/>
    <w:rsid w:val="00D842CE"/>
    <w:rsid w:val="00DE72D3"/>
    <w:rsid w:val="00DF4438"/>
    <w:rsid w:val="00E05F76"/>
    <w:rsid w:val="00E20D37"/>
    <w:rsid w:val="00E53EA2"/>
    <w:rsid w:val="00ED6A69"/>
    <w:rsid w:val="00F428C1"/>
    <w:rsid w:val="00F51273"/>
    <w:rsid w:val="00F62D0D"/>
    <w:rsid w:val="00F9779C"/>
    <w:rsid w:val="00FB1B20"/>
    <w:rsid w:val="00FC5F68"/>
    <w:rsid w:val="00FD2DF6"/>
    <w:rsid w:val="00FE1BD7"/>
    <w:rsid w:val="00FE3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8785"/>
  <w15:chartTrackingRefBased/>
  <w15:docId w15:val="{5F9E34DA-3428-2944-A910-244F4BE3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73"/>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5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673"/>
    <w:pPr>
      <w:spacing w:before="100" w:beforeAutospacing="1" w:after="100" w:afterAutospacing="1"/>
    </w:pPr>
    <w:rPr>
      <w:sz w:val="24"/>
      <w:szCs w:val="24"/>
    </w:rPr>
  </w:style>
  <w:style w:type="paragraph" w:styleId="En-tte">
    <w:name w:val="header"/>
    <w:basedOn w:val="Normal"/>
    <w:link w:val="En-tteCar"/>
    <w:uiPriority w:val="99"/>
    <w:unhideWhenUsed/>
    <w:rsid w:val="00BC5673"/>
    <w:pPr>
      <w:tabs>
        <w:tab w:val="center" w:pos="4536"/>
        <w:tab w:val="right" w:pos="9072"/>
      </w:tabs>
    </w:pPr>
  </w:style>
  <w:style w:type="character" w:customStyle="1" w:styleId="En-tteCar">
    <w:name w:val="En-tête Car"/>
    <w:basedOn w:val="Policepardfaut"/>
    <w:link w:val="En-tte"/>
    <w:uiPriority w:val="99"/>
    <w:rsid w:val="00BC5673"/>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BC5673"/>
    <w:pPr>
      <w:tabs>
        <w:tab w:val="center" w:pos="4536"/>
        <w:tab w:val="right" w:pos="9072"/>
      </w:tabs>
    </w:pPr>
  </w:style>
  <w:style w:type="character" w:customStyle="1" w:styleId="PieddepageCar">
    <w:name w:val="Pied de page Car"/>
    <w:basedOn w:val="Policepardfaut"/>
    <w:link w:val="Pieddepage"/>
    <w:rsid w:val="00BC5673"/>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FE343D"/>
    <w:rPr>
      <w:i/>
      <w:iCs/>
    </w:rPr>
  </w:style>
  <w:style w:type="paragraph" w:styleId="Paragraphedeliste">
    <w:name w:val="List Paragraph"/>
    <w:basedOn w:val="Normal"/>
    <w:uiPriority w:val="34"/>
    <w:qFormat/>
    <w:rsid w:val="00FE3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5854">
      <w:bodyDiv w:val="1"/>
      <w:marLeft w:val="0"/>
      <w:marRight w:val="0"/>
      <w:marTop w:val="0"/>
      <w:marBottom w:val="0"/>
      <w:divBdr>
        <w:top w:val="none" w:sz="0" w:space="0" w:color="auto"/>
        <w:left w:val="none" w:sz="0" w:space="0" w:color="auto"/>
        <w:bottom w:val="none" w:sz="0" w:space="0" w:color="auto"/>
        <w:right w:val="none" w:sz="0" w:space="0" w:color="auto"/>
      </w:divBdr>
      <w:divsChild>
        <w:div w:id="1311209314">
          <w:marLeft w:val="0"/>
          <w:marRight w:val="0"/>
          <w:marTop w:val="0"/>
          <w:marBottom w:val="0"/>
          <w:divBdr>
            <w:top w:val="none" w:sz="0" w:space="0" w:color="auto"/>
            <w:left w:val="none" w:sz="0" w:space="0" w:color="auto"/>
            <w:bottom w:val="none" w:sz="0" w:space="0" w:color="auto"/>
            <w:right w:val="none" w:sz="0" w:space="0" w:color="auto"/>
          </w:divBdr>
          <w:divsChild>
            <w:div w:id="140344344">
              <w:marLeft w:val="0"/>
              <w:marRight w:val="0"/>
              <w:marTop w:val="0"/>
              <w:marBottom w:val="0"/>
              <w:divBdr>
                <w:top w:val="none" w:sz="0" w:space="0" w:color="auto"/>
                <w:left w:val="none" w:sz="0" w:space="0" w:color="auto"/>
                <w:bottom w:val="none" w:sz="0" w:space="0" w:color="auto"/>
                <w:right w:val="none" w:sz="0" w:space="0" w:color="auto"/>
              </w:divBdr>
              <w:divsChild>
                <w:div w:id="1239050578">
                  <w:marLeft w:val="0"/>
                  <w:marRight w:val="0"/>
                  <w:marTop w:val="0"/>
                  <w:marBottom w:val="0"/>
                  <w:divBdr>
                    <w:top w:val="none" w:sz="0" w:space="0" w:color="auto"/>
                    <w:left w:val="none" w:sz="0" w:space="0" w:color="auto"/>
                    <w:bottom w:val="none" w:sz="0" w:space="0" w:color="auto"/>
                    <w:right w:val="none" w:sz="0" w:space="0" w:color="auto"/>
                  </w:divBdr>
                </w:div>
              </w:divsChild>
            </w:div>
            <w:div w:id="1759519411">
              <w:marLeft w:val="0"/>
              <w:marRight w:val="0"/>
              <w:marTop w:val="0"/>
              <w:marBottom w:val="0"/>
              <w:divBdr>
                <w:top w:val="none" w:sz="0" w:space="0" w:color="auto"/>
                <w:left w:val="none" w:sz="0" w:space="0" w:color="auto"/>
                <w:bottom w:val="none" w:sz="0" w:space="0" w:color="auto"/>
                <w:right w:val="none" w:sz="0" w:space="0" w:color="auto"/>
              </w:divBdr>
              <w:divsChild>
                <w:div w:id="1229151561">
                  <w:marLeft w:val="0"/>
                  <w:marRight w:val="0"/>
                  <w:marTop w:val="0"/>
                  <w:marBottom w:val="0"/>
                  <w:divBdr>
                    <w:top w:val="none" w:sz="0" w:space="0" w:color="auto"/>
                    <w:left w:val="none" w:sz="0" w:space="0" w:color="auto"/>
                    <w:bottom w:val="none" w:sz="0" w:space="0" w:color="auto"/>
                    <w:right w:val="none" w:sz="0" w:space="0" w:color="auto"/>
                  </w:divBdr>
                </w:div>
              </w:divsChild>
            </w:div>
            <w:div w:id="712851007">
              <w:marLeft w:val="0"/>
              <w:marRight w:val="0"/>
              <w:marTop w:val="0"/>
              <w:marBottom w:val="0"/>
              <w:divBdr>
                <w:top w:val="none" w:sz="0" w:space="0" w:color="auto"/>
                <w:left w:val="none" w:sz="0" w:space="0" w:color="auto"/>
                <w:bottom w:val="none" w:sz="0" w:space="0" w:color="auto"/>
                <w:right w:val="none" w:sz="0" w:space="0" w:color="auto"/>
              </w:divBdr>
              <w:divsChild>
                <w:div w:id="1165703917">
                  <w:marLeft w:val="0"/>
                  <w:marRight w:val="0"/>
                  <w:marTop w:val="0"/>
                  <w:marBottom w:val="0"/>
                  <w:divBdr>
                    <w:top w:val="none" w:sz="0" w:space="0" w:color="auto"/>
                    <w:left w:val="none" w:sz="0" w:space="0" w:color="auto"/>
                    <w:bottom w:val="none" w:sz="0" w:space="0" w:color="auto"/>
                    <w:right w:val="none" w:sz="0" w:space="0" w:color="auto"/>
                  </w:divBdr>
                </w:div>
              </w:divsChild>
            </w:div>
            <w:div w:id="1465269691">
              <w:marLeft w:val="0"/>
              <w:marRight w:val="0"/>
              <w:marTop w:val="0"/>
              <w:marBottom w:val="0"/>
              <w:divBdr>
                <w:top w:val="none" w:sz="0" w:space="0" w:color="auto"/>
                <w:left w:val="none" w:sz="0" w:space="0" w:color="auto"/>
                <w:bottom w:val="none" w:sz="0" w:space="0" w:color="auto"/>
                <w:right w:val="none" w:sz="0" w:space="0" w:color="auto"/>
              </w:divBdr>
              <w:divsChild>
                <w:div w:id="532504148">
                  <w:marLeft w:val="0"/>
                  <w:marRight w:val="0"/>
                  <w:marTop w:val="0"/>
                  <w:marBottom w:val="0"/>
                  <w:divBdr>
                    <w:top w:val="none" w:sz="0" w:space="0" w:color="auto"/>
                    <w:left w:val="none" w:sz="0" w:space="0" w:color="auto"/>
                    <w:bottom w:val="none" w:sz="0" w:space="0" w:color="auto"/>
                    <w:right w:val="none" w:sz="0" w:space="0" w:color="auto"/>
                  </w:divBdr>
                </w:div>
              </w:divsChild>
            </w:div>
            <w:div w:id="719355573">
              <w:marLeft w:val="0"/>
              <w:marRight w:val="0"/>
              <w:marTop w:val="0"/>
              <w:marBottom w:val="0"/>
              <w:divBdr>
                <w:top w:val="none" w:sz="0" w:space="0" w:color="auto"/>
                <w:left w:val="none" w:sz="0" w:space="0" w:color="auto"/>
                <w:bottom w:val="none" w:sz="0" w:space="0" w:color="auto"/>
                <w:right w:val="none" w:sz="0" w:space="0" w:color="auto"/>
              </w:divBdr>
              <w:divsChild>
                <w:div w:id="1197619202">
                  <w:marLeft w:val="0"/>
                  <w:marRight w:val="0"/>
                  <w:marTop w:val="0"/>
                  <w:marBottom w:val="0"/>
                  <w:divBdr>
                    <w:top w:val="none" w:sz="0" w:space="0" w:color="auto"/>
                    <w:left w:val="none" w:sz="0" w:space="0" w:color="auto"/>
                    <w:bottom w:val="none" w:sz="0" w:space="0" w:color="auto"/>
                    <w:right w:val="none" w:sz="0" w:space="0" w:color="auto"/>
                  </w:divBdr>
                </w:div>
              </w:divsChild>
            </w:div>
            <w:div w:id="2041196633">
              <w:marLeft w:val="0"/>
              <w:marRight w:val="0"/>
              <w:marTop w:val="0"/>
              <w:marBottom w:val="0"/>
              <w:divBdr>
                <w:top w:val="none" w:sz="0" w:space="0" w:color="auto"/>
                <w:left w:val="none" w:sz="0" w:space="0" w:color="auto"/>
                <w:bottom w:val="none" w:sz="0" w:space="0" w:color="auto"/>
                <w:right w:val="none" w:sz="0" w:space="0" w:color="auto"/>
              </w:divBdr>
              <w:divsChild>
                <w:div w:id="210582081">
                  <w:marLeft w:val="0"/>
                  <w:marRight w:val="0"/>
                  <w:marTop w:val="0"/>
                  <w:marBottom w:val="0"/>
                  <w:divBdr>
                    <w:top w:val="none" w:sz="0" w:space="0" w:color="auto"/>
                    <w:left w:val="none" w:sz="0" w:space="0" w:color="auto"/>
                    <w:bottom w:val="none" w:sz="0" w:space="0" w:color="auto"/>
                    <w:right w:val="none" w:sz="0" w:space="0" w:color="auto"/>
                  </w:divBdr>
                </w:div>
              </w:divsChild>
            </w:div>
            <w:div w:id="1789229611">
              <w:marLeft w:val="0"/>
              <w:marRight w:val="0"/>
              <w:marTop w:val="0"/>
              <w:marBottom w:val="0"/>
              <w:divBdr>
                <w:top w:val="none" w:sz="0" w:space="0" w:color="auto"/>
                <w:left w:val="none" w:sz="0" w:space="0" w:color="auto"/>
                <w:bottom w:val="none" w:sz="0" w:space="0" w:color="auto"/>
                <w:right w:val="none" w:sz="0" w:space="0" w:color="auto"/>
              </w:divBdr>
              <w:divsChild>
                <w:div w:id="1750879797">
                  <w:marLeft w:val="0"/>
                  <w:marRight w:val="0"/>
                  <w:marTop w:val="0"/>
                  <w:marBottom w:val="0"/>
                  <w:divBdr>
                    <w:top w:val="none" w:sz="0" w:space="0" w:color="auto"/>
                    <w:left w:val="none" w:sz="0" w:space="0" w:color="auto"/>
                    <w:bottom w:val="none" w:sz="0" w:space="0" w:color="auto"/>
                    <w:right w:val="none" w:sz="0" w:space="0" w:color="auto"/>
                  </w:divBdr>
                </w:div>
              </w:divsChild>
            </w:div>
            <w:div w:id="551817694">
              <w:marLeft w:val="0"/>
              <w:marRight w:val="0"/>
              <w:marTop w:val="0"/>
              <w:marBottom w:val="0"/>
              <w:divBdr>
                <w:top w:val="none" w:sz="0" w:space="0" w:color="auto"/>
                <w:left w:val="none" w:sz="0" w:space="0" w:color="auto"/>
                <w:bottom w:val="none" w:sz="0" w:space="0" w:color="auto"/>
                <w:right w:val="none" w:sz="0" w:space="0" w:color="auto"/>
              </w:divBdr>
              <w:divsChild>
                <w:div w:id="1929535015">
                  <w:marLeft w:val="0"/>
                  <w:marRight w:val="0"/>
                  <w:marTop w:val="0"/>
                  <w:marBottom w:val="0"/>
                  <w:divBdr>
                    <w:top w:val="none" w:sz="0" w:space="0" w:color="auto"/>
                    <w:left w:val="none" w:sz="0" w:space="0" w:color="auto"/>
                    <w:bottom w:val="none" w:sz="0" w:space="0" w:color="auto"/>
                    <w:right w:val="none" w:sz="0" w:space="0" w:color="auto"/>
                  </w:divBdr>
                </w:div>
              </w:divsChild>
            </w:div>
            <w:div w:id="2009626779">
              <w:marLeft w:val="0"/>
              <w:marRight w:val="0"/>
              <w:marTop w:val="0"/>
              <w:marBottom w:val="0"/>
              <w:divBdr>
                <w:top w:val="none" w:sz="0" w:space="0" w:color="auto"/>
                <w:left w:val="none" w:sz="0" w:space="0" w:color="auto"/>
                <w:bottom w:val="none" w:sz="0" w:space="0" w:color="auto"/>
                <w:right w:val="none" w:sz="0" w:space="0" w:color="auto"/>
              </w:divBdr>
              <w:divsChild>
                <w:div w:id="231702473">
                  <w:marLeft w:val="0"/>
                  <w:marRight w:val="0"/>
                  <w:marTop w:val="0"/>
                  <w:marBottom w:val="0"/>
                  <w:divBdr>
                    <w:top w:val="none" w:sz="0" w:space="0" w:color="auto"/>
                    <w:left w:val="none" w:sz="0" w:space="0" w:color="auto"/>
                    <w:bottom w:val="none" w:sz="0" w:space="0" w:color="auto"/>
                    <w:right w:val="none" w:sz="0" w:space="0" w:color="auto"/>
                  </w:divBdr>
                </w:div>
              </w:divsChild>
            </w:div>
            <w:div w:id="920649864">
              <w:marLeft w:val="0"/>
              <w:marRight w:val="0"/>
              <w:marTop w:val="0"/>
              <w:marBottom w:val="0"/>
              <w:divBdr>
                <w:top w:val="none" w:sz="0" w:space="0" w:color="auto"/>
                <w:left w:val="none" w:sz="0" w:space="0" w:color="auto"/>
                <w:bottom w:val="none" w:sz="0" w:space="0" w:color="auto"/>
                <w:right w:val="none" w:sz="0" w:space="0" w:color="auto"/>
              </w:divBdr>
              <w:divsChild>
                <w:div w:id="19132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7916">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6">
          <w:marLeft w:val="0"/>
          <w:marRight w:val="0"/>
          <w:marTop w:val="0"/>
          <w:marBottom w:val="0"/>
          <w:divBdr>
            <w:top w:val="none" w:sz="0" w:space="0" w:color="auto"/>
            <w:left w:val="none" w:sz="0" w:space="0" w:color="auto"/>
            <w:bottom w:val="none" w:sz="0" w:space="0" w:color="auto"/>
            <w:right w:val="none" w:sz="0" w:space="0" w:color="auto"/>
          </w:divBdr>
          <w:divsChild>
            <w:div w:id="36056274">
              <w:marLeft w:val="0"/>
              <w:marRight w:val="0"/>
              <w:marTop w:val="0"/>
              <w:marBottom w:val="0"/>
              <w:divBdr>
                <w:top w:val="none" w:sz="0" w:space="0" w:color="auto"/>
                <w:left w:val="none" w:sz="0" w:space="0" w:color="auto"/>
                <w:bottom w:val="none" w:sz="0" w:space="0" w:color="auto"/>
                <w:right w:val="none" w:sz="0" w:space="0" w:color="auto"/>
              </w:divBdr>
              <w:divsChild>
                <w:div w:id="18076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6385">
      <w:bodyDiv w:val="1"/>
      <w:marLeft w:val="0"/>
      <w:marRight w:val="0"/>
      <w:marTop w:val="0"/>
      <w:marBottom w:val="0"/>
      <w:divBdr>
        <w:top w:val="none" w:sz="0" w:space="0" w:color="auto"/>
        <w:left w:val="none" w:sz="0" w:space="0" w:color="auto"/>
        <w:bottom w:val="none" w:sz="0" w:space="0" w:color="auto"/>
        <w:right w:val="none" w:sz="0" w:space="0" w:color="auto"/>
      </w:divBdr>
      <w:divsChild>
        <w:div w:id="910311864">
          <w:marLeft w:val="0"/>
          <w:marRight w:val="0"/>
          <w:marTop w:val="0"/>
          <w:marBottom w:val="0"/>
          <w:divBdr>
            <w:top w:val="none" w:sz="0" w:space="0" w:color="auto"/>
            <w:left w:val="none" w:sz="0" w:space="0" w:color="auto"/>
            <w:bottom w:val="none" w:sz="0" w:space="0" w:color="auto"/>
            <w:right w:val="none" w:sz="0" w:space="0" w:color="auto"/>
          </w:divBdr>
          <w:divsChild>
            <w:div w:id="1291857010">
              <w:marLeft w:val="0"/>
              <w:marRight w:val="0"/>
              <w:marTop w:val="0"/>
              <w:marBottom w:val="0"/>
              <w:divBdr>
                <w:top w:val="none" w:sz="0" w:space="0" w:color="auto"/>
                <w:left w:val="none" w:sz="0" w:space="0" w:color="auto"/>
                <w:bottom w:val="none" w:sz="0" w:space="0" w:color="auto"/>
                <w:right w:val="none" w:sz="0" w:space="0" w:color="auto"/>
              </w:divBdr>
              <w:divsChild>
                <w:div w:id="20032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1939">
      <w:bodyDiv w:val="1"/>
      <w:marLeft w:val="0"/>
      <w:marRight w:val="0"/>
      <w:marTop w:val="0"/>
      <w:marBottom w:val="0"/>
      <w:divBdr>
        <w:top w:val="none" w:sz="0" w:space="0" w:color="auto"/>
        <w:left w:val="none" w:sz="0" w:space="0" w:color="auto"/>
        <w:bottom w:val="none" w:sz="0" w:space="0" w:color="auto"/>
        <w:right w:val="none" w:sz="0" w:space="0" w:color="auto"/>
      </w:divBdr>
      <w:divsChild>
        <w:div w:id="1933001661">
          <w:marLeft w:val="0"/>
          <w:marRight w:val="0"/>
          <w:marTop w:val="0"/>
          <w:marBottom w:val="0"/>
          <w:divBdr>
            <w:top w:val="none" w:sz="0" w:space="0" w:color="auto"/>
            <w:left w:val="none" w:sz="0" w:space="0" w:color="auto"/>
            <w:bottom w:val="none" w:sz="0" w:space="0" w:color="auto"/>
            <w:right w:val="none" w:sz="0" w:space="0" w:color="auto"/>
          </w:divBdr>
        </w:div>
      </w:divsChild>
    </w:div>
    <w:div w:id="1384985441">
      <w:bodyDiv w:val="1"/>
      <w:marLeft w:val="0"/>
      <w:marRight w:val="0"/>
      <w:marTop w:val="0"/>
      <w:marBottom w:val="0"/>
      <w:divBdr>
        <w:top w:val="none" w:sz="0" w:space="0" w:color="auto"/>
        <w:left w:val="none" w:sz="0" w:space="0" w:color="auto"/>
        <w:bottom w:val="none" w:sz="0" w:space="0" w:color="auto"/>
        <w:right w:val="none" w:sz="0" w:space="0" w:color="auto"/>
      </w:divBdr>
      <w:divsChild>
        <w:div w:id="1589577218">
          <w:marLeft w:val="0"/>
          <w:marRight w:val="0"/>
          <w:marTop w:val="0"/>
          <w:marBottom w:val="0"/>
          <w:divBdr>
            <w:top w:val="none" w:sz="0" w:space="0" w:color="auto"/>
            <w:left w:val="none" w:sz="0" w:space="0" w:color="auto"/>
            <w:bottom w:val="none" w:sz="0" w:space="0" w:color="auto"/>
            <w:right w:val="none" w:sz="0" w:space="0" w:color="auto"/>
          </w:divBdr>
          <w:divsChild>
            <w:div w:id="469132172">
              <w:marLeft w:val="0"/>
              <w:marRight w:val="0"/>
              <w:marTop w:val="0"/>
              <w:marBottom w:val="0"/>
              <w:divBdr>
                <w:top w:val="none" w:sz="0" w:space="0" w:color="auto"/>
                <w:left w:val="none" w:sz="0" w:space="0" w:color="auto"/>
                <w:bottom w:val="none" w:sz="0" w:space="0" w:color="auto"/>
                <w:right w:val="none" w:sz="0" w:space="0" w:color="auto"/>
              </w:divBdr>
              <w:divsChild>
                <w:div w:id="1537159322">
                  <w:marLeft w:val="0"/>
                  <w:marRight w:val="0"/>
                  <w:marTop w:val="0"/>
                  <w:marBottom w:val="0"/>
                  <w:divBdr>
                    <w:top w:val="none" w:sz="0" w:space="0" w:color="auto"/>
                    <w:left w:val="none" w:sz="0" w:space="0" w:color="auto"/>
                    <w:bottom w:val="none" w:sz="0" w:space="0" w:color="auto"/>
                    <w:right w:val="none" w:sz="0" w:space="0" w:color="auto"/>
                  </w:divBdr>
                </w:div>
              </w:divsChild>
            </w:div>
            <w:div w:id="230889710">
              <w:marLeft w:val="0"/>
              <w:marRight w:val="0"/>
              <w:marTop w:val="0"/>
              <w:marBottom w:val="0"/>
              <w:divBdr>
                <w:top w:val="none" w:sz="0" w:space="0" w:color="auto"/>
                <w:left w:val="none" w:sz="0" w:space="0" w:color="auto"/>
                <w:bottom w:val="none" w:sz="0" w:space="0" w:color="auto"/>
                <w:right w:val="none" w:sz="0" w:space="0" w:color="auto"/>
              </w:divBdr>
              <w:divsChild>
                <w:div w:id="181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2131">
          <w:marLeft w:val="0"/>
          <w:marRight w:val="0"/>
          <w:marTop w:val="0"/>
          <w:marBottom w:val="0"/>
          <w:divBdr>
            <w:top w:val="none" w:sz="0" w:space="0" w:color="auto"/>
            <w:left w:val="none" w:sz="0" w:space="0" w:color="auto"/>
            <w:bottom w:val="none" w:sz="0" w:space="0" w:color="auto"/>
            <w:right w:val="none" w:sz="0" w:space="0" w:color="auto"/>
          </w:divBdr>
          <w:divsChild>
            <w:div w:id="914435740">
              <w:marLeft w:val="0"/>
              <w:marRight w:val="0"/>
              <w:marTop w:val="0"/>
              <w:marBottom w:val="0"/>
              <w:divBdr>
                <w:top w:val="none" w:sz="0" w:space="0" w:color="auto"/>
                <w:left w:val="none" w:sz="0" w:space="0" w:color="auto"/>
                <w:bottom w:val="none" w:sz="0" w:space="0" w:color="auto"/>
                <w:right w:val="none" w:sz="0" w:space="0" w:color="auto"/>
              </w:divBdr>
              <w:divsChild>
                <w:div w:id="356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4100">
      <w:bodyDiv w:val="1"/>
      <w:marLeft w:val="0"/>
      <w:marRight w:val="0"/>
      <w:marTop w:val="0"/>
      <w:marBottom w:val="0"/>
      <w:divBdr>
        <w:top w:val="none" w:sz="0" w:space="0" w:color="auto"/>
        <w:left w:val="none" w:sz="0" w:space="0" w:color="auto"/>
        <w:bottom w:val="none" w:sz="0" w:space="0" w:color="auto"/>
        <w:right w:val="none" w:sz="0" w:space="0" w:color="auto"/>
      </w:divBdr>
      <w:divsChild>
        <w:div w:id="435515792">
          <w:marLeft w:val="0"/>
          <w:marRight w:val="0"/>
          <w:marTop w:val="0"/>
          <w:marBottom w:val="0"/>
          <w:divBdr>
            <w:top w:val="none" w:sz="0" w:space="0" w:color="auto"/>
            <w:left w:val="none" w:sz="0" w:space="0" w:color="auto"/>
            <w:bottom w:val="none" w:sz="0" w:space="0" w:color="auto"/>
            <w:right w:val="none" w:sz="0" w:space="0" w:color="auto"/>
          </w:divBdr>
          <w:divsChild>
            <w:div w:id="1179780360">
              <w:marLeft w:val="0"/>
              <w:marRight w:val="0"/>
              <w:marTop w:val="0"/>
              <w:marBottom w:val="0"/>
              <w:divBdr>
                <w:top w:val="none" w:sz="0" w:space="0" w:color="auto"/>
                <w:left w:val="none" w:sz="0" w:space="0" w:color="auto"/>
                <w:bottom w:val="none" w:sz="0" w:space="0" w:color="auto"/>
                <w:right w:val="none" w:sz="0" w:space="0" w:color="auto"/>
              </w:divBdr>
              <w:divsChild>
                <w:div w:id="1762528278">
                  <w:marLeft w:val="0"/>
                  <w:marRight w:val="0"/>
                  <w:marTop w:val="0"/>
                  <w:marBottom w:val="0"/>
                  <w:divBdr>
                    <w:top w:val="none" w:sz="0" w:space="0" w:color="auto"/>
                    <w:left w:val="none" w:sz="0" w:space="0" w:color="auto"/>
                    <w:bottom w:val="none" w:sz="0" w:space="0" w:color="auto"/>
                    <w:right w:val="none" w:sz="0" w:space="0" w:color="auto"/>
                  </w:divBdr>
                  <w:divsChild>
                    <w:div w:id="19293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2083">
      <w:bodyDiv w:val="1"/>
      <w:marLeft w:val="0"/>
      <w:marRight w:val="0"/>
      <w:marTop w:val="0"/>
      <w:marBottom w:val="0"/>
      <w:divBdr>
        <w:top w:val="none" w:sz="0" w:space="0" w:color="auto"/>
        <w:left w:val="none" w:sz="0" w:space="0" w:color="auto"/>
        <w:bottom w:val="none" w:sz="0" w:space="0" w:color="auto"/>
        <w:right w:val="none" w:sz="0" w:space="0" w:color="auto"/>
      </w:divBdr>
      <w:divsChild>
        <w:div w:id="87387413">
          <w:marLeft w:val="0"/>
          <w:marRight w:val="0"/>
          <w:marTop w:val="0"/>
          <w:marBottom w:val="0"/>
          <w:divBdr>
            <w:top w:val="none" w:sz="0" w:space="0" w:color="auto"/>
            <w:left w:val="none" w:sz="0" w:space="0" w:color="auto"/>
            <w:bottom w:val="none" w:sz="0" w:space="0" w:color="auto"/>
            <w:right w:val="none" w:sz="0" w:space="0" w:color="auto"/>
          </w:divBdr>
          <w:divsChild>
            <w:div w:id="602230102">
              <w:marLeft w:val="0"/>
              <w:marRight w:val="0"/>
              <w:marTop w:val="0"/>
              <w:marBottom w:val="0"/>
              <w:divBdr>
                <w:top w:val="none" w:sz="0" w:space="0" w:color="auto"/>
                <w:left w:val="none" w:sz="0" w:space="0" w:color="auto"/>
                <w:bottom w:val="none" w:sz="0" w:space="0" w:color="auto"/>
                <w:right w:val="none" w:sz="0" w:space="0" w:color="auto"/>
              </w:divBdr>
              <w:divsChild>
                <w:div w:id="1534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6537">
      <w:bodyDiv w:val="1"/>
      <w:marLeft w:val="0"/>
      <w:marRight w:val="0"/>
      <w:marTop w:val="0"/>
      <w:marBottom w:val="0"/>
      <w:divBdr>
        <w:top w:val="none" w:sz="0" w:space="0" w:color="auto"/>
        <w:left w:val="none" w:sz="0" w:space="0" w:color="auto"/>
        <w:bottom w:val="none" w:sz="0" w:space="0" w:color="auto"/>
        <w:right w:val="none" w:sz="0" w:space="0" w:color="auto"/>
      </w:divBdr>
      <w:divsChild>
        <w:div w:id="1323001663">
          <w:marLeft w:val="0"/>
          <w:marRight w:val="0"/>
          <w:marTop w:val="0"/>
          <w:marBottom w:val="0"/>
          <w:divBdr>
            <w:top w:val="none" w:sz="0" w:space="0" w:color="auto"/>
            <w:left w:val="none" w:sz="0" w:space="0" w:color="auto"/>
            <w:bottom w:val="none" w:sz="0" w:space="0" w:color="auto"/>
            <w:right w:val="none" w:sz="0" w:space="0" w:color="auto"/>
          </w:divBdr>
          <w:divsChild>
            <w:div w:id="676082337">
              <w:marLeft w:val="0"/>
              <w:marRight w:val="0"/>
              <w:marTop w:val="0"/>
              <w:marBottom w:val="0"/>
              <w:divBdr>
                <w:top w:val="none" w:sz="0" w:space="0" w:color="auto"/>
                <w:left w:val="none" w:sz="0" w:space="0" w:color="auto"/>
                <w:bottom w:val="none" w:sz="0" w:space="0" w:color="auto"/>
                <w:right w:val="none" w:sz="0" w:space="0" w:color="auto"/>
              </w:divBdr>
              <w:divsChild>
                <w:div w:id="454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Févin</dc:creator>
  <cp:keywords/>
  <dc:description/>
  <cp:lastModifiedBy>David Févin</cp:lastModifiedBy>
  <cp:revision>27</cp:revision>
  <dcterms:created xsi:type="dcterms:W3CDTF">2022-02-26T05:58:00Z</dcterms:created>
  <dcterms:modified xsi:type="dcterms:W3CDTF">2022-12-29T07:36:00Z</dcterms:modified>
</cp:coreProperties>
</file>