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428" w:rsidRPr="000973AF" w:rsidRDefault="00BB4428" w:rsidP="00867DDA">
      <w:pPr>
        <w:jc w:val="both"/>
        <w:rPr>
          <w:rFonts w:ascii="Century" w:hAnsi="Century" w:cs="Times New Roman"/>
        </w:rPr>
      </w:pPr>
    </w:p>
    <w:p w:rsidR="008808AD" w:rsidRPr="000973AF" w:rsidRDefault="008808AD" w:rsidP="00867DDA">
      <w:pPr>
        <w:jc w:val="both"/>
        <w:rPr>
          <w:rFonts w:ascii="Century" w:hAnsi="Century" w:cs="Times New Roman"/>
        </w:rPr>
      </w:pPr>
    </w:p>
    <w:p w:rsidR="008808AD" w:rsidRPr="000973AF" w:rsidRDefault="008808AD" w:rsidP="00867DDA">
      <w:pPr>
        <w:jc w:val="both"/>
        <w:rPr>
          <w:rFonts w:ascii="Century" w:hAnsi="Century" w:cs="Times New Roman"/>
        </w:rPr>
      </w:pPr>
      <w:r w:rsidRPr="000973AF">
        <w:rPr>
          <w:rFonts w:ascii="Century" w:hAnsi="Century" w:cs="Times New Roman"/>
          <w:sz w:val="24"/>
          <w:szCs w:val="24"/>
        </w:rPr>
        <w:t>Académie de Nantes</w:t>
      </w:r>
      <w:r w:rsidRPr="000973AF">
        <w:rPr>
          <w:rFonts w:ascii="Century" w:hAnsi="Century" w:cs="Times New Roman"/>
        </w:rPr>
        <w:t xml:space="preserve">. </w:t>
      </w:r>
    </w:p>
    <w:p w:rsidR="00E51A58" w:rsidRPr="000973AF" w:rsidRDefault="00E51A58" w:rsidP="00867DDA">
      <w:pPr>
        <w:jc w:val="both"/>
        <w:rPr>
          <w:rFonts w:ascii="Century" w:hAnsi="Century" w:cs="Times New Roman"/>
        </w:rPr>
      </w:pPr>
      <w:r w:rsidRPr="000973AF">
        <w:rPr>
          <w:rFonts w:ascii="Century" w:hAnsi="Century" w:cs="Times New Roman"/>
          <w:b/>
        </w:rPr>
        <w:t xml:space="preserve">BILAN DE LA SESSION </w:t>
      </w:r>
      <w:r w:rsidR="00D2196E">
        <w:rPr>
          <w:rFonts w:ascii="Century" w:hAnsi="Century" w:cs="Times New Roman"/>
          <w:b/>
        </w:rPr>
        <w:t xml:space="preserve">BTS/ </w:t>
      </w:r>
      <w:r w:rsidR="008808AD" w:rsidRPr="000973AF">
        <w:rPr>
          <w:rFonts w:ascii="Century" w:hAnsi="Century" w:cs="Times New Roman"/>
          <w:b/>
        </w:rPr>
        <w:t>CG</w:t>
      </w:r>
      <w:r w:rsidR="00D2196E">
        <w:rPr>
          <w:rFonts w:ascii="Century" w:hAnsi="Century" w:cs="Times New Roman"/>
          <w:b/>
        </w:rPr>
        <w:t>E</w:t>
      </w:r>
      <w:r w:rsidR="008808AD" w:rsidRPr="000973AF">
        <w:rPr>
          <w:rFonts w:ascii="Century" w:hAnsi="Century" w:cs="Times New Roman"/>
        </w:rPr>
        <w:t xml:space="preserve">  </w:t>
      </w:r>
      <w:r w:rsidRPr="000973AF">
        <w:rPr>
          <w:rFonts w:ascii="Century" w:hAnsi="Century" w:cs="Times New Roman"/>
          <w:b/>
        </w:rPr>
        <w:t>202</w:t>
      </w:r>
      <w:r w:rsidR="008808AD" w:rsidRPr="000973AF">
        <w:rPr>
          <w:rFonts w:ascii="Century" w:hAnsi="Century" w:cs="Times New Roman"/>
          <w:b/>
        </w:rPr>
        <w:t>0-2</w:t>
      </w:r>
      <w:r w:rsidRPr="000973AF">
        <w:rPr>
          <w:rFonts w:ascii="Century" w:hAnsi="Century" w:cs="Times New Roman"/>
          <w:b/>
        </w:rPr>
        <w:t>1</w:t>
      </w:r>
      <w:r w:rsidR="00807A84" w:rsidRPr="000973AF">
        <w:rPr>
          <w:rStyle w:val="Appeldenotedefin"/>
          <w:rFonts w:ascii="Century" w:hAnsi="Century" w:cs="Times New Roman"/>
          <w:b/>
        </w:rPr>
        <w:endnoteReference w:id="1"/>
      </w:r>
      <w:r w:rsidRPr="000973AF">
        <w:rPr>
          <w:rFonts w:ascii="Century" w:hAnsi="Century" w:cs="Times New Roman"/>
          <w:b/>
        </w:rPr>
        <w:t xml:space="preserve"> </w:t>
      </w:r>
    </w:p>
    <w:p w:rsidR="00D338F4" w:rsidRDefault="00D338F4" w:rsidP="00867DDA">
      <w:pPr>
        <w:jc w:val="both"/>
        <w:rPr>
          <w:rFonts w:ascii="Century" w:hAnsi="Century" w:cs="Times New Roman"/>
        </w:rPr>
      </w:pPr>
    </w:p>
    <w:p w:rsidR="00807A84" w:rsidRPr="000973AF" w:rsidRDefault="00A204E2" w:rsidP="00867DDA">
      <w:pPr>
        <w:jc w:val="both"/>
        <w:rPr>
          <w:rFonts w:ascii="Century" w:hAnsi="Century" w:cs="Times New Roman"/>
        </w:rPr>
      </w:pPr>
      <w:r w:rsidRPr="000973AF">
        <w:rPr>
          <w:rFonts w:ascii="Century" w:hAnsi="Century" w:cs="Times New Roman"/>
        </w:rPr>
        <w:t xml:space="preserve">La </w:t>
      </w:r>
      <w:r w:rsidR="00E51A58" w:rsidRPr="000973AF">
        <w:rPr>
          <w:rFonts w:ascii="Century" w:hAnsi="Century" w:cs="Times New Roman"/>
        </w:rPr>
        <w:t>se</w:t>
      </w:r>
      <w:r w:rsidR="00163CC4" w:rsidRPr="000973AF">
        <w:rPr>
          <w:rFonts w:ascii="Century" w:hAnsi="Century" w:cs="Times New Roman"/>
        </w:rPr>
        <w:t xml:space="preserve">ssion </w:t>
      </w:r>
      <w:r w:rsidR="00B934E1" w:rsidRPr="000973AF">
        <w:rPr>
          <w:rFonts w:ascii="Century" w:hAnsi="Century" w:cs="Times New Roman"/>
        </w:rPr>
        <w:t>2021</w:t>
      </w:r>
      <w:r w:rsidR="000973AF" w:rsidRPr="000973AF">
        <w:rPr>
          <w:rFonts w:ascii="Century" w:hAnsi="Century" w:cs="Times New Roman"/>
        </w:rPr>
        <w:t xml:space="preserve"> </w:t>
      </w:r>
      <w:r w:rsidR="00D2196E">
        <w:rPr>
          <w:rFonts w:ascii="Century" w:hAnsi="Century" w:cs="Times New Roman"/>
        </w:rPr>
        <w:t>a eu lieu à l’issue d’une année scolaire marquée par</w:t>
      </w:r>
      <w:r w:rsidR="000973AF" w:rsidRPr="000973AF">
        <w:rPr>
          <w:rFonts w:ascii="Century" w:hAnsi="Century" w:cs="Times New Roman"/>
        </w:rPr>
        <w:t xml:space="preserve"> le contexte sanitaire</w:t>
      </w:r>
      <w:r w:rsidR="00D2196E">
        <w:rPr>
          <w:rFonts w:ascii="Century" w:hAnsi="Century" w:cs="Times New Roman"/>
        </w:rPr>
        <w:t xml:space="preserve"> dont les incidences sont connues (jauges scolaires en particulier). Elle se</w:t>
      </w:r>
      <w:r w:rsidR="00B934E1" w:rsidRPr="000973AF">
        <w:rPr>
          <w:rFonts w:ascii="Century" w:hAnsi="Century" w:cs="Times New Roman"/>
        </w:rPr>
        <w:t xml:space="preserve"> singularise</w:t>
      </w:r>
      <w:r w:rsidR="00807A84" w:rsidRPr="000973AF">
        <w:rPr>
          <w:rFonts w:ascii="Century" w:hAnsi="Century" w:cs="Times New Roman"/>
        </w:rPr>
        <w:t xml:space="preserve"> par deux points majeurs</w:t>
      </w:r>
      <w:r w:rsidR="00B934E1" w:rsidRPr="000973AF">
        <w:rPr>
          <w:rFonts w:ascii="Century" w:hAnsi="Century" w:cs="Times New Roman"/>
        </w:rPr>
        <w:t xml:space="preserve">. </w:t>
      </w:r>
    </w:p>
    <w:p w:rsidR="00FB0B4A" w:rsidRPr="000973AF" w:rsidRDefault="00B934E1" w:rsidP="00867DDA">
      <w:pPr>
        <w:jc w:val="both"/>
        <w:rPr>
          <w:rFonts w:ascii="Century" w:hAnsi="Century" w:cs="Times New Roman"/>
        </w:rPr>
      </w:pPr>
      <w:r w:rsidRPr="000973AF">
        <w:rPr>
          <w:rFonts w:ascii="Century" w:hAnsi="Century" w:cs="Times New Roman"/>
        </w:rPr>
        <w:t xml:space="preserve">D’une part, </w:t>
      </w:r>
      <w:r w:rsidR="000973AF" w:rsidRPr="000973AF">
        <w:rPr>
          <w:rFonts w:ascii="Century" w:hAnsi="Century" w:cs="Times New Roman"/>
        </w:rPr>
        <w:t xml:space="preserve">le </w:t>
      </w:r>
      <w:r w:rsidR="00807A84" w:rsidRPr="000973AF">
        <w:rPr>
          <w:rFonts w:ascii="Century" w:hAnsi="Century" w:cs="Times New Roman"/>
        </w:rPr>
        <w:t>maintien</w:t>
      </w:r>
      <w:r w:rsidR="000973AF" w:rsidRPr="000973AF">
        <w:rPr>
          <w:rFonts w:ascii="Century" w:hAnsi="Century" w:cs="Times New Roman"/>
        </w:rPr>
        <w:t xml:space="preserve"> de l’épreuve</w:t>
      </w:r>
      <w:r w:rsidR="00807A84" w:rsidRPr="000973AF">
        <w:rPr>
          <w:rFonts w:ascii="Century" w:hAnsi="Century" w:cs="Times New Roman"/>
        </w:rPr>
        <w:t>,</w:t>
      </w:r>
      <w:r w:rsidR="000973AF" w:rsidRPr="000973AF">
        <w:rPr>
          <w:rFonts w:ascii="Century" w:hAnsi="Century" w:cs="Times New Roman"/>
        </w:rPr>
        <w:t xml:space="preserve"> contrairement à 19-20</w:t>
      </w:r>
      <w:r w:rsidR="00D2196E">
        <w:rPr>
          <w:rFonts w:ascii="Century" w:hAnsi="Century" w:cs="Times New Roman"/>
        </w:rPr>
        <w:t>, les cours en présentiel n’ayant pas été suspendus</w:t>
      </w:r>
      <w:r w:rsidR="00216337">
        <w:rPr>
          <w:rFonts w:ascii="Century" w:hAnsi="Century" w:cs="Times New Roman"/>
        </w:rPr>
        <w:t xml:space="preserve"> </w:t>
      </w:r>
      <w:r w:rsidR="00807A84" w:rsidRPr="000973AF">
        <w:rPr>
          <w:rFonts w:ascii="Century" w:hAnsi="Century" w:cs="Times New Roman"/>
        </w:rPr>
        <w:t>;</w:t>
      </w:r>
      <w:r w:rsidRPr="000973AF">
        <w:rPr>
          <w:rFonts w:ascii="Century" w:hAnsi="Century" w:cs="Times New Roman"/>
        </w:rPr>
        <w:t xml:space="preserve"> </w:t>
      </w:r>
      <w:r w:rsidR="00D2196E">
        <w:rPr>
          <w:rFonts w:ascii="Century" w:hAnsi="Century" w:cs="Times New Roman"/>
        </w:rPr>
        <w:t xml:space="preserve">mais </w:t>
      </w:r>
      <w:r w:rsidRPr="000973AF">
        <w:rPr>
          <w:rFonts w:ascii="Century" w:hAnsi="Century" w:cs="Times New Roman"/>
        </w:rPr>
        <w:t>d’autre part</w:t>
      </w:r>
      <w:r w:rsidR="00FB0B4A" w:rsidRPr="000973AF">
        <w:rPr>
          <w:rFonts w:ascii="Century" w:hAnsi="Century" w:cs="Times New Roman"/>
        </w:rPr>
        <w:t xml:space="preserve">, </w:t>
      </w:r>
      <w:r w:rsidR="004C6088">
        <w:rPr>
          <w:rFonts w:ascii="Century" w:hAnsi="Century" w:cs="Times New Roman"/>
        </w:rPr>
        <w:t xml:space="preserve">l’introduction d’une session exceptionnelle de </w:t>
      </w:r>
      <w:r w:rsidR="00D2196E" w:rsidRPr="000973AF">
        <w:rPr>
          <w:rFonts w:ascii="Century" w:hAnsi="Century" w:cs="Times New Roman"/>
        </w:rPr>
        <w:t>rattrapage</w:t>
      </w:r>
      <w:r w:rsidR="00FB0B4A" w:rsidRPr="000973AF">
        <w:rPr>
          <w:rFonts w:ascii="Century" w:hAnsi="Century" w:cs="Times New Roman"/>
        </w:rPr>
        <w:t xml:space="preserve">. </w:t>
      </w:r>
      <w:r w:rsidR="00E51A58" w:rsidRPr="000973AF">
        <w:rPr>
          <w:rFonts w:ascii="Century" w:hAnsi="Century" w:cs="Times New Roman"/>
        </w:rPr>
        <w:t xml:space="preserve"> </w:t>
      </w:r>
    </w:p>
    <w:p w:rsidR="00ED0E51" w:rsidRPr="000973AF" w:rsidRDefault="00ED0E51" w:rsidP="00867DDA">
      <w:pPr>
        <w:jc w:val="both"/>
        <w:rPr>
          <w:rFonts w:ascii="Century" w:hAnsi="Century" w:cs="Times New Roman"/>
        </w:rPr>
      </w:pPr>
      <w:r w:rsidRPr="000973AF">
        <w:rPr>
          <w:rFonts w:ascii="Century" w:hAnsi="Century" w:cs="Times New Roman"/>
        </w:rPr>
        <w:t>La moyenne générale</w:t>
      </w:r>
      <w:r w:rsidR="004C6088">
        <w:rPr>
          <w:rFonts w:ascii="Century" w:hAnsi="Century" w:cs="Times New Roman"/>
        </w:rPr>
        <w:t xml:space="preserve"> de cette session</w:t>
      </w:r>
      <w:r w:rsidR="00DC41B4">
        <w:rPr>
          <w:rFonts w:ascii="Century" w:hAnsi="Century" w:cs="Times New Roman"/>
        </w:rPr>
        <w:t>,</w:t>
      </w:r>
      <w:r w:rsidRPr="000973AF">
        <w:rPr>
          <w:rFonts w:ascii="Century" w:hAnsi="Century" w:cs="Times New Roman"/>
        </w:rPr>
        <w:t xml:space="preserve"> toutes spécialités confondues</w:t>
      </w:r>
      <w:r w:rsidR="00DC41B4">
        <w:rPr>
          <w:rFonts w:ascii="Century" w:hAnsi="Century" w:cs="Times New Roman"/>
        </w:rPr>
        <w:t>,</w:t>
      </w:r>
      <w:r w:rsidRPr="000973AF">
        <w:rPr>
          <w:rFonts w:ascii="Century" w:hAnsi="Century" w:cs="Times New Roman"/>
        </w:rPr>
        <w:t xml:space="preserve"> se situe au-dessus des autres sessions (</w:t>
      </w:r>
      <w:r w:rsidR="00A72036">
        <w:rPr>
          <w:rFonts w:ascii="Century" w:hAnsi="Century" w:cs="Times New Roman"/>
        </w:rPr>
        <w:t xml:space="preserve">excepté 2020 en </w:t>
      </w:r>
      <w:r w:rsidRPr="000973AF">
        <w:rPr>
          <w:rFonts w:ascii="Century" w:hAnsi="Century" w:cs="Times New Roman"/>
        </w:rPr>
        <w:t xml:space="preserve">contrôle continu). </w:t>
      </w:r>
      <w:r w:rsidR="004C6088">
        <w:rPr>
          <w:rFonts w:ascii="Century" w:hAnsi="Century" w:cs="Times New Roman"/>
        </w:rPr>
        <w:t xml:space="preserve">Cette progression bénéficie globalement </w:t>
      </w:r>
      <w:r w:rsidR="00DC3111">
        <w:rPr>
          <w:rFonts w:ascii="Century" w:hAnsi="Century" w:cs="Times New Roman"/>
        </w:rPr>
        <w:t>à la fois aux</w:t>
      </w:r>
      <w:r w:rsidR="00DC3111" w:rsidRPr="000973AF">
        <w:rPr>
          <w:rFonts w:ascii="Century" w:hAnsi="Century" w:cs="Times New Roman"/>
        </w:rPr>
        <w:t xml:space="preserve"> s</w:t>
      </w:r>
      <w:r w:rsidR="00DC3111">
        <w:rPr>
          <w:rFonts w:ascii="Century" w:hAnsi="Century" w:cs="Times New Roman"/>
        </w:rPr>
        <w:t xml:space="preserve">pécialités </w:t>
      </w:r>
      <w:r w:rsidR="004C6088">
        <w:rPr>
          <w:rFonts w:ascii="Century" w:hAnsi="Century" w:cs="Times New Roman"/>
        </w:rPr>
        <w:t>tertiaires (11,51</w:t>
      </w:r>
      <w:r w:rsidR="00DC3111">
        <w:rPr>
          <w:rFonts w:ascii="Century" w:hAnsi="Century" w:cs="Times New Roman"/>
        </w:rPr>
        <w:t xml:space="preserve"> contre 10,66 en 2019</w:t>
      </w:r>
      <w:r w:rsidR="004C6088">
        <w:rPr>
          <w:rFonts w:ascii="Century" w:hAnsi="Century" w:cs="Times New Roman"/>
        </w:rPr>
        <w:t xml:space="preserve">) et </w:t>
      </w:r>
      <w:r w:rsidR="00DC3111">
        <w:rPr>
          <w:rFonts w:ascii="Century" w:hAnsi="Century" w:cs="Times New Roman"/>
        </w:rPr>
        <w:t>industrielles (10,91 contre 10,03 en 2019)</w:t>
      </w:r>
      <w:r w:rsidR="004C6088">
        <w:rPr>
          <w:rFonts w:ascii="Century" w:hAnsi="Century" w:cs="Times New Roman"/>
        </w:rPr>
        <w:t>.</w:t>
      </w:r>
      <w:r w:rsidRPr="000973AF">
        <w:rPr>
          <w:rFonts w:ascii="Century" w:hAnsi="Century" w:cs="Times New Roman"/>
        </w:rPr>
        <w:t xml:space="preserve"> </w:t>
      </w:r>
    </w:p>
    <w:p w:rsidR="00A72036" w:rsidRDefault="00ED0E51" w:rsidP="00867DDA">
      <w:pPr>
        <w:jc w:val="both"/>
        <w:rPr>
          <w:rFonts w:ascii="Century" w:hAnsi="Century" w:cs="Times New Roman"/>
        </w:rPr>
      </w:pPr>
      <w:r w:rsidRPr="000973AF">
        <w:rPr>
          <w:rFonts w:ascii="Century" w:hAnsi="Century" w:cs="Times New Roman"/>
        </w:rPr>
        <w:t>Face à cette amélioration très encourageante,</w:t>
      </w:r>
      <w:r w:rsidR="000973AF" w:rsidRPr="000973AF">
        <w:rPr>
          <w:rFonts w:ascii="Century" w:hAnsi="Century" w:cs="Times New Roman"/>
        </w:rPr>
        <w:t xml:space="preserve"> bien que circonstanciée, les retours des correcteurs </w:t>
      </w:r>
      <w:r w:rsidR="00613094">
        <w:rPr>
          <w:rFonts w:ascii="Century" w:hAnsi="Century" w:cs="Times New Roman"/>
        </w:rPr>
        <w:t>de la session 2021 (</w:t>
      </w:r>
      <w:r w:rsidR="00DC3111">
        <w:rPr>
          <w:rFonts w:ascii="Century" w:hAnsi="Century" w:cs="Times New Roman"/>
        </w:rPr>
        <w:t xml:space="preserve">hors session de rattrapage) </w:t>
      </w:r>
      <w:r w:rsidR="000973AF" w:rsidRPr="000973AF">
        <w:rPr>
          <w:rFonts w:ascii="Century" w:hAnsi="Century" w:cs="Times New Roman"/>
        </w:rPr>
        <w:t>fon</w:t>
      </w:r>
      <w:r w:rsidRPr="000973AF">
        <w:rPr>
          <w:rFonts w:ascii="Century" w:hAnsi="Century" w:cs="Times New Roman"/>
        </w:rPr>
        <w:t xml:space="preserve">t </w:t>
      </w:r>
      <w:r w:rsidR="000973AF" w:rsidRPr="000973AF">
        <w:rPr>
          <w:rFonts w:ascii="Century" w:hAnsi="Century" w:cs="Times New Roman"/>
        </w:rPr>
        <w:t xml:space="preserve">toutefois </w:t>
      </w:r>
      <w:r w:rsidR="00DC3111">
        <w:rPr>
          <w:rFonts w:ascii="Century" w:hAnsi="Century" w:cs="Times New Roman"/>
        </w:rPr>
        <w:t>état de points de fragilité</w:t>
      </w:r>
      <w:r w:rsidRPr="000973AF">
        <w:rPr>
          <w:rFonts w:ascii="Century" w:hAnsi="Century" w:cs="Times New Roman"/>
        </w:rPr>
        <w:t xml:space="preserve"> persistants,</w:t>
      </w:r>
      <w:r w:rsidR="000973AF" w:rsidRPr="000973AF">
        <w:rPr>
          <w:rFonts w:ascii="Century" w:hAnsi="Century" w:cs="Times New Roman"/>
        </w:rPr>
        <w:t xml:space="preserve"> mais aussi </w:t>
      </w:r>
      <w:r w:rsidRPr="000973AF">
        <w:rPr>
          <w:rFonts w:ascii="Century" w:hAnsi="Century" w:cs="Times New Roman"/>
        </w:rPr>
        <w:t xml:space="preserve">d’éléments de dérive </w:t>
      </w:r>
      <w:r w:rsidR="000973AF" w:rsidRPr="000973AF">
        <w:rPr>
          <w:rFonts w:ascii="Century" w:hAnsi="Century" w:cs="Times New Roman"/>
        </w:rPr>
        <w:t>méthodologiq</w:t>
      </w:r>
      <w:r w:rsidR="00613094">
        <w:rPr>
          <w:rFonts w:ascii="Century" w:hAnsi="Century" w:cs="Times New Roman"/>
        </w:rPr>
        <w:t xml:space="preserve">ue, plus récents comme </w:t>
      </w:r>
      <w:proofErr w:type="gramStart"/>
      <w:r w:rsidR="00613094">
        <w:rPr>
          <w:rFonts w:ascii="Century" w:hAnsi="Century" w:cs="Times New Roman"/>
        </w:rPr>
        <w:t xml:space="preserve">le </w:t>
      </w:r>
      <w:r w:rsidR="000973AF" w:rsidRPr="000973AF">
        <w:rPr>
          <w:rFonts w:ascii="Century" w:hAnsi="Century" w:cs="Times New Roman"/>
        </w:rPr>
        <w:t xml:space="preserve"> </w:t>
      </w:r>
      <w:r w:rsidR="00762B15" w:rsidRPr="000973AF">
        <w:rPr>
          <w:rFonts w:ascii="Century" w:hAnsi="Century" w:cs="Times New Roman"/>
        </w:rPr>
        <w:t>fléchissement</w:t>
      </w:r>
      <w:proofErr w:type="gramEnd"/>
      <w:r w:rsidR="00762B15" w:rsidRPr="000973AF">
        <w:rPr>
          <w:rFonts w:ascii="Century" w:hAnsi="Century" w:cs="Times New Roman"/>
        </w:rPr>
        <w:t xml:space="preserve"> des très bonnes copies</w:t>
      </w:r>
      <w:r w:rsidR="000973AF" w:rsidRPr="000973AF">
        <w:rPr>
          <w:rFonts w:ascii="Century" w:hAnsi="Century" w:cs="Times New Roman"/>
        </w:rPr>
        <w:t>, toutes choses</w:t>
      </w:r>
      <w:r w:rsidR="007B35DA" w:rsidRPr="000973AF">
        <w:rPr>
          <w:rFonts w:ascii="Century" w:hAnsi="Century" w:cs="Times New Roman"/>
        </w:rPr>
        <w:t xml:space="preserve"> </w:t>
      </w:r>
      <w:r w:rsidRPr="000973AF">
        <w:rPr>
          <w:rFonts w:ascii="Century" w:hAnsi="Century" w:cs="Times New Roman"/>
        </w:rPr>
        <w:t xml:space="preserve">qui </w:t>
      </w:r>
      <w:r w:rsidR="007B35DA" w:rsidRPr="000973AF">
        <w:rPr>
          <w:rFonts w:ascii="Century" w:hAnsi="Century" w:cs="Times New Roman"/>
        </w:rPr>
        <w:t>demanderai</w:t>
      </w:r>
      <w:r w:rsidR="000973AF" w:rsidRPr="000973AF">
        <w:rPr>
          <w:rFonts w:ascii="Century" w:hAnsi="Century" w:cs="Times New Roman"/>
        </w:rPr>
        <w:t>en</w:t>
      </w:r>
      <w:r w:rsidR="007B35DA" w:rsidRPr="000973AF">
        <w:rPr>
          <w:rFonts w:ascii="Century" w:hAnsi="Century" w:cs="Times New Roman"/>
        </w:rPr>
        <w:t xml:space="preserve">t une étude </w:t>
      </w:r>
      <w:r w:rsidRPr="000973AF">
        <w:rPr>
          <w:rFonts w:ascii="Century" w:hAnsi="Century" w:cs="Times New Roman"/>
        </w:rPr>
        <w:t xml:space="preserve">des résultats </w:t>
      </w:r>
      <w:r w:rsidR="00A72036">
        <w:rPr>
          <w:rFonts w:ascii="Century" w:hAnsi="Century" w:cs="Times New Roman"/>
        </w:rPr>
        <w:t xml:space="preserve">plus détaillée mais dont le présent bilan va rendre compte. </w:t>
      </w:r>
    </w:p>
    <w:p w:rsidR="00B934E1" w:rsidRPr="000973AF" w:rsidRDefault="007B35DA" w:rsidP="00867DDA">
      <w:pPr>
        <w:jc w:val="both"/>
        <w:rPr>
          <w:rFonts w:ascii="Century" w:hAnsi="Century" w:cs="Times New Roman"/>
        </w:rPr>
      </w:pPr>
      <w:r w:rsidRPr="000973AF">
        <w:rPr>
          <w:rFonts w:ascii="Century" w:hAnsi="Century" w:cs="Times New Roman"/>
        </w:rPr>
        <w:t xml:space="preserve"> </w:t>
      </w:r>
    </w:p>
    <w:p w:rsidR="00B934E1" w:rsidRPr="00A72036" w:rsidRDefault="00B934E1" w:rsidP="00A72036">
      <w:pPr>
        <w:pStyle w:val="Paragraphedeliste"/>
        <w:numPr>
          <w:ilvl w:val="0"/>
          <w:numId w:val="5"/>
        </w:numPr>
        <w:jc w:val="both"/>
        <w:rPr>
          <w:rFonts w:ascii="Century" w:hAnsi="Century" w:cs="Times New Roman"/>
          <w:b/>
          <w:color w:val="00B050"/>
          <w:sz w:val="28"/>
          <w:szCs w:val="28"/>
        </w:rPr>
      </w:pPr>
      <w:r w:rsidRPr="00A72036">
        <w:rPr>
          <w:rFonts w:ascii="Century" w:hAnsi="Century" w:cs="Times New Roman"/>
          <w:b/>
          <w:color w:val="00B050"/>
          <w:sz w:val="28"/>
          <w:szCs w:val="28"/>
        </w:rPr>
        <w:t xml:space="preserve">L’organisation </w:t>
      </w:r>
      <w:r w:rsidR="000973AF" w:rsidRPr="00A72036">
        <w:rPr>
          <w:rFonts w:ascii="Century" w:hAnsi="Century" w:cs="Times New Roman"/>
          <w:b/>
          <w:color w:val="00B050"/>
          <w:sz w:val="28"/>
          <w:szCs w:val="28"/>
        </w:rPr>
        <w:t>de la correction</w:t>
      </w:r>
      <w:r w:rsidR="00B6043D" w:rsidRPr="00A72036">
        <w:rPr>
          <w:rFonts w:ascii="Century" w:hAnsi="Century" w:cs="Times New Roman"/>
          <w:b/>
          <w:color w:val="00B050"/>
          <w:sz w:val="28"/>
          <w:szCs w:val="28"/>
        </w:rPr>
        <w:t xml:space="preserve"> </w:t>
      </w:r>
      <w:r w:rsidRPr="00A72036">
        <w:rPr>
          <w:rFonts w:ascii="Century" w:hAnsi="Century" w:cs="Times New Roman"/>
          <w:b/>
          <w:color w:val="00B050"/>
          <w:sz w:val="28"/>
          <w:szCs w:val="28"/>
        </w:rPr>
        <w:t>de la session 2021</w:t>
      </w:r>
    </w:p>
    <w:p w:rsidR="00B6043D" w:rsidRDefault="000973AF" w:rsidP="00867DDA">
      <w:pPr>
        <w:jc w:val="both"/>
        <w:rPr>
          <w:rFonts w:ascii="Century" w:hAnsi="Century"/>
        </w:rPr>
      </w:pPr>
      <w:r w:rsidRPr="00B6043D">
        <w:rPr>
          <w:rFonts w:ascii="Century" w:hAnsi="Century"/>
          <w:b/>
        </w:rPr>
        <w:t>La correction</w:t>
      </w:r>
      <w:r w:rsidRPr="000973AF">
        <w:rPr>
          <w:rFonts w:ascii="Century" w:hAnsi="Century"/>
        </w:rPr>
        <w:t xml:space="preserve"> a été en 2021 de 9 jours ouvrables contre 10 en 2019 et 8 en 2018. </w:t>
      </w:r>
      <w:r w:rsidR="00EF534A">
        <w:rPr>
          <w:rFonts w:ascii="Century" w:hAnsi="Century"/>
        </w:rPr>
        <w:t xml:space="preserve"> 123 correcteurs ont été mobilisés. </w:t>
      </w:r>
    </w:p>
    <w:p w:rsidR="00A204E2" w:rsidRDefault="00A204E2" w:rsidP="00867DDA">
      <w:pPr>
        <w:jc w:val="both"/>
        <w:rPr>
          <w:rFonts w:ascii="Century" w:hAnsi="Century" w:cs="Times New Roman"/>
        </w:rPr>
      </w:pPr>
      <w:r w:rsidRPr="00B6043D">
        <w:rPr>
          <w:rFonts w:ascii="Century" w:hAnsi="Century" w:cs="Times New Roman"/>
          <w:b/>
        </w:rPr>
        <w:t xml:space="preserve">L’entente </w:t>
      </w:r>
      <w:r w:rsidRPr="000973AF">
        <w:rPr>
          <w:rFonts w:ascii="Century" w:hAnsi="Century" w:cs="Times New Roman"/>
        </w:rPr>
        <w:t>a eu lieu en classe virtuelle ; si on déplore quelques difficultés de connexion et de micro, ces réunions se sont bien déroulées et ont permis des échanges nourris. La DEC a</w:t>
      </w:r>
      <w:r w:rsidR="00B934E1" w:rsidRPr="000973AF">
        <w:rPr>
          <w:rFonts w:ascii="Century" w:hAnsi="Century" w:cs="Times New Roman"/>
        </w:rPr>
        <w:t>yant informé</w:t>
      </w:r>
      <w:r w:rsidRPr="000973AF">
        <w:rPr>
          <w:rFonts w:ascii="Century" w:hAnsi="Century" w:cs="Times New Roman"/>
        </w:rPr>
        <w:t xml:space="preserve"> de collègues qui ne s’étaient pas connecté-e-s à viatiqu</w:t>
      </w:r>
      <w:r w:rsidR="00B934E1" w:rsidRPr="000973AF">
        <w:rPr>
          <w:rFonts w:ascii="Century" w:hAnsi="Century" w:cs="Times New Roman"/>
        </w:rPr>
        <w:t xml:space="preserve">e une semaine après l’entente nous les avons </w:t>
      </w:r>
      <w:proofErr w:type="spellStart"/>
      <w:r w:rsidR="00B934E1" w:rsidRPr="000973AF">
        <w:rPr>
          <w:rFonts w:ascii="Century" w:hAnsi="Century" w:cs="Times New Roman"/>
        </w:rPr>
        <w:t>contacté-es</w:t>
      </w:r>
      <w:proofErr w:type="spellEnd"/>
      <w:r w:rsidR="00B934E1" w:rsidRPr="000973AF">
        <w:rPr>
          <w:rFonts w:ascii="Century" w:hAnsi="Century" w:cs="Times New Roman"/>
        </w:rPr>
        <w:t>, pour répondre à un éventuel</w:t>
      </w:r>
      <w:r w:rsidRPr="000973AF">
        <w:rPr>
          <w:rFonts w:ascii="Century" w:hAnsi="Century" w:cs="Times New Roman"/>
        </w:rPr>
        <w:t xml:space="preserve"> problème technique. </w:t>
      </w:r>
    </w:p>
    <w:p w:rsidR="00D338F4" w:rsidRPr="000973AF" w:rsidRDefault="00D338F4" w:rsidP="00867DDA">
      <w:pPr>
        <w:jc w:val="both"/>
        <w:rPr>
          <w:rFonts w:ascii="Century" w:hAnsi="Century" w:cs="Times New Roman"/>
        </w:rPr>
      </w:pPr>
      <w:r w:rsidRPr="00D338F4">
        <w:rPr>
          <w:rFonts w:ascii="Century" w:hAnsi="Century" w:cs="Times New Roman"/>
          <w:b/>
        </w:rPr>
        <w:t>L’harmonisation</w:t>
      </w:r>
      <w:r>
        <w:rPr>
          <w:rFonts w:ascii="Century" w:hAnsi="Century" w:cs="Times New Roman"/>
        </w:rPr>
        <w:t xml:space="preserve"> ; </w:t>
      </w:r>
      <w:r w:rsidR="00DC3111">
        <w:rPr>
          <w:rFonts w:ascii="Century" w:hAnsi="Century" w:cs="Times New Roman"/>
        </w:rPr>
        <w:t xml:space="preserve">  grâce à Viatique</w:t>
      </w:r>
      <w:r w:rsidR="00613094">
        <w:rPr>
          <w:rFonts w:ascii="Century" w:hAnsi="Century" w:cs="Times New Roman"/>
        </w:rPr>
        <w:t>,</w:t>
      </w:r>
      <w:r w:rsidR="00DC3111">
        <w:rPr>
          <w:rFonts w:ascii="Century" w:hAnsi="Century" w:cs="Times New Roman"/>
        </w:rPr>
        <w:t xml:space="preserve"> elle est pilotée par les coordonnateurs en lien</w:t>
      </w:r>
      <w:r w:rsidR="00613094">
        <w:rPr>
          <w:rFonts w:ascii="Century" w:hAnsi="Century" w:cs="Times New Roman"/>
        </w:rPr>
        <w:t xml:space="preserve"> avec l’inspection</w:t>
      </w:r>
      <w:r w:rsidR="00DC3111">
        <w:rPr>
          <w:rFonts w:ascii="Century" w:hAnsi="Century" w:cs="Times New Roman"/>
        </w:rPr>
        <w:t xml:space="preserve"> et compte </w:t>
      </w:r>
      <w:r>
        <w:rPr>
          <w:rFonts w:ascii="Century" w:hAnsi="Century" w:cs="Times New Roman"/>
        </w:rPr>
        <w:t>une phase intermédiaire et une phase finale</w:t>
      </w:r>
      <w:r w:rsidR="00DC3111">
        <w:rPr>
          <w:rFonts w:ascii="Century" w:hAnsi="Century" w:cs="Times New Roman"/>
        </w:rPr>
        <w:t xml:space="preserve"> qui s’appuie sur</w:t>
      </w:r>
      <w:r w:rsidR="00DC41B4">
        <w:rPr>
          <w:rFonts w:ascii="Century" w:hAnsi="Century" w:cs="Times New Roman"/>
        </w:rPr>
        <w:t xml:space="preserve"> la moyenne par commission.</w:t>
      </w:r>
      <w:r>
        <w:rPr>
          <w:rFonts w:ascii="Century" w:hAnsi="Century" w:cs="Times New Roman"/>
        </w:rPr>
        <w:t xml:space="preserve"> </w:t>
      </w:r>
    </w:p>
    <w:p w:rsidR="000C3AB2" w:rsidRDefault="00B6043D" w:rsidP="000C3AB2">
      <w:pPr>
        <w:jc w:val="both"/>
        <w:rPr>
          <w:rFonts w:ascii="Century" w:hAnsi="Century" w:cs="Times New Roman"/>
        </w:rPr>
      </w:pPr>
      <w:r w:rsidRPr="000973AF">
        <w:rPr>
          <w:rFonts w:ascii="Century" w:hAnsi="Century" w:cs="Times New Roman"/>
          <w:b/>
        </w:rPr>
        <w:t>Le sujet</w:t>
      </w:r>
      <w:r w:rsidRPr="000973AF">
        <w:rPr>
          <w:rFonts w:ascii="Century" w:hAnsi="Century" w:cs="Times New Roman"/>
        </w:rPr>
        <w:t xml:space="preserve"> a été jugé abordable et équilibré. Les textes proposés étaient d’une compréhension accessible, même si le texte d’Alain</w:t>
      </w:r>
      <w:r w:rsidR="00613094">
        <w:rPr>
          <w:rFonts w:ascii="Century" w:hAnsi="Century" w:cs="Times New Roman"/>
        </w:rPr>
        <w:t>,</w:t>
      </w:r>
      <w:r w:rsidRPr="000973AF">
        <w:rPr>
          <w:rFonts w:ascii="Century" w:hAnsi="Century" w:cs="Times New Roman"/>
        </w:rPr>
        <w:t xml:space="preserve"> plus complexe</w:t>
      </w:r>
      <w:r w:rsidR="00613094">
        <w:rPr>
          <w:rFonts w:ascii="Century" w:hAnsi="Century" w:cs="Times New Roman"/>
        </w:rPr>
        <w:t>,</w:t>
      </w:r>
      <w:r w:rsidRPr="000973AF">
        <w:rPr>
          <w:rFonts w:ascii="Century" w:hAnsi="Century" w:cs="Times New Roman"/>
        </w:rPr>
        <w:t xml:space="preserve"> a été moins bien appréhendé. En revanche, l’image a fait l’objet de bonnes analyses. Le corpus contrasté </w:t>
      </w:r>
      <w:r>
        <w:rPr>
          <w:rFonts w:ascii="Century" w:hAnsi="Century" w:cs="Times New Roman"/>
        </w:rPr>
        <w:t xml:space="preserve">pouvait donner </w:t>
      </w:r>
      <w:r w:rsidRPr="000973AF">
        <w:rPr>
          <w:rFonts w:ascii="Century" w:hAnsi="Century" w:cs="Times New Roman"/>
        </w:rPr>
        <w:t>lieu à des confrontations variées, des plus simples aux plus nuancées</w:t>
      </w:r>
      <w:r>
        <w:rPr>
          <w:rFonts w:ascii="Century" w:hAnsi="Century" w:cs="Times New Roman"/>
        </w:rPr>
        <w:t xml:space="preserve">. </w:t>
      </w:r>
      <w:r w:rsidR="000C3AB2" w:rsidRPr="000973AF">
        <w:rPr>
          <w:rFonts w:ascii="Century" w:hAnsi="Century" w:cs="Times New Roman"/>
        </w:rPr>
        <w:t xml:space="preserve">Certaines commissions ont déploré la trop grande proximité du corpus de Synthèse et de la question d’Expression personnelle. </w:t>
      </w:r>
    </w:p>
    <w:p w:rsidR="00DD0099" w:rsidRPr="000973AF" w:rsidRDefault="00DC41B4" w:rsidP="00DD0099">
      <w:pPr>
        <w:jc w:val="both"/>
        <w:rPr>
          <w:rFonts w:ascii="Century" w:hAnsi="Century" w:cs="Times New Roman"/>
        </w:rPr>
      </w:pPr>
      <w:r>
        <w:rPr>
          <w:rFonts w:ascii="Century" w:hAnsi="Century" w:cs="Times New Roman"/>
          <w:b/>
        </w:rPr>
        <w:t>E</w:t>
      </w:r>
      <w:r w:rsidR="00B6043D" w:rsidRPr="00B6043D">
        <w:rPr>
          <w:rFonts w:ascii="Century" w:hAnsi="Century" w:cs="Times New Roman"/>
          <w:b/>
        </w:rPr>
        <w:t>léments d’appréciation</w:t>
      </w:r>
      <w:r>
        <w:rPr>
          <w:rFonts w:ascii="Century" w:hAnsi="Century" w:cs="Times New Roman"/>
          <w:b/>
        </w:rPr>
        <w:t xml:space="preserve"> majeurs</w:t>
      </w:r>
      <w:r w:rsidR="00B6043D">
        <w:rPr>
          <w:rFonts w:ascii="Century" w:hAnsi="Century" w:cs="Times New Roman"/>
        </w:rPr>
        <w:t>.</w:t>
      </w:r>
      <w:r w:rsidR="00FD75E2">
        <w:rPr>
          <w:rFonts w:ascii="Century" w:hAnsi="Century" w:cs="Times New Roman"/>
        </w:rPr>
        <w:t xml:space="preserve"> </w:t>
      </w:r>
      <w:r w:rsidR="000C3AB2" w:rsidRPr="000973AF">
        <w:rPr>
          <w:rFonts w:ascii="Century" w:hAnsi="Century" w:cs="Times New Roman"/>
        </w:rPr>
        <w:t xml:space="preserve">Pour beaucoup d’étudiants, </w:t>
      </w:r>
      <w:r w:rsidR="00B6043D">
        <w:rPr>
          <w:rFonts w:ascii="Century" w:hAnsi="Century" w:cs="Times New Roman"/>
        </w:rPr>
        <w:t>il exis</w:t>
      </w:r>
      <w:r w:rsidR="00FD75E2">
        <w:rPr>
          <w:rFonts w:ascii="Century" w:hAnsi="Century" w:cs="Times New Roman"/>
        </w:rPr>
        <w:t>te un hiatus</w:t>
      </w:r>
      <w:r w:rsidR="000C3AB2" w:rsidRPr="000973AF">
        <w:rPr>
          <w:rFonts w:ascii="Century" w:hAnsi="Century" w:cs="Times New Roman"/>
        </w:rPr>
        <w:t xml:space="preserve"> entre la nature de l’épreuve et le niveau de maîtrise</w:t>
      </w:r>
      <w:r w:rsidR="00B6043D">
        <w:rPr>
          <w:rFonts w:ascii="Century" w:hAnsi="Century" w:cs="Times New Roman"/>
        </w:rPr>
        <w:t xml:space="preserve"> de la langue </w:t>
      </w:r>
      <w:r w:rsidR="00FD75E2">
        <w:rPr>
          <w:rFonts w:ascii="Century" w:hAnsi="Century" w:cs="Times New Roman"/>
        </w:rPr>
        <w:t xml:space="preserve">nécessaire </w:t>
      </w:r>
      <w:r>
        <w:rPr>
          <w:rFonts w:ascii="Century" w:hAnsi="Century" w:cs="Times New Roman"/>
        </w:rPr>
        <w:t>qui les empêche</w:t>
      </w:r>
      <w:r w:rsidR="00B6043D">
        <w:rPr>
          <w:rFonts w:ascii="Century" w:hAnsi="Century" w:cs="Times New Roman"/>
        </w:rPr>
        <w:t xml:space="preserve"> de s’y confronter avec succès</w:t>
      </w:r>
      <w:r w:rsidR="000C3AB2" w:rsidRPr="000973AF">
        <w:rPr>
          <w:rFonts w:ascii="Century" w:hAnsi="Century" w:cs="Times New Roman"/>
        </w:rPr>
        <w:t xml:space="preserve">. </w:t>
      </w:r>
      <w:r w:rsidR="00EC2744">
        <w:rPr>
          <w:rFonts w:ascii="Century" w:hAnsi="Century" w:cs="Times New Roman"/>
        </w:rPr>
        <w:t>On sait</w:t>
      </w:r>
      <w:r w:rsidR="00EC2744">
        <w:rPr>
          <w:rFonts w:ascii="Century" w:hAnsi="Century" w:cs="Times New Roman"/>
        </w:rPr>
        <w:t xml:space="preserve"> qu’une trop</w:t>
      </w:r>
      <w:r w:rsidR="00EC2744" w:rsidRPr="000973AF">
        <w:rPr>
          <w:rFonts w:ascii="Century" w:hAnsi="Century" w:cs="Times New Roman"/>
        </w:rPr>
        <w:t xml:space="preserve"> fragil</w:t>
      </w:r>
      <w:r w:rsidR="00EC2744">
        <w:rPr>
          <w:rFonts w:ascii="Century" w:hAnsi="Century" w:cs="Times New Roman"/>
        </w:rPr>
        <w:t>e maitrise de la langue</w:t>
      </w:r>
      <w:r w:rsidR="00EC2744" w:rsidRPr="000973AF">
        <w:rPr>
          <w:rFonts w:ascii="Century" w:hAnsi="Century" w:cs="Times New Roman"/>
        </w:rPr>
        <w:t xml:space="preserve"> </w:t>
      </w:r>
      <w:r w:rsidR="00EC2744">
        <w:rPr>
          <w:rFonts w:ascii="Century" w:hAnsi="Century" w:cs="Times New Roman"/>
        </w:rPr>
        <w:t>affecte, en un</w:t>
      </w:r>
      <w:r w:rsidR="00EC2744" w:rsidRPr="000973AF">
        <w:rPr>
          <w:rFonts w:ascii="Century" w:hAnsi="Century" w:cs="Times New Roman"/>
        </w:rPr>
        <w:t xml:space="preserve"> </w:t>
      </w:r>
      <w:r w:rsidR="00EC2744" w:rsidRPr="000973AF">
        <w:rPr>
          <w:rFonts w:ascii="Century" w:hAnsi="Century" w:cs="Times New Roman"/>
        </w:rPr>
        <w:lastRenderedPageBreak/>
        <w:t>continuum évident</w:t>
      </w:r>
      <w:r w:rsidR="00EC2744">
        <w:rPr>
          <w:rFonts w:ascii="Century" w:hAnsi="Century" w:cs="Times New Roman"/>
        </w:rPr>
        <w:t>,</w:t>
      </w:r>
      <w:r w:rsidR="00EC2744" w:rsidRPr="000973AF">
        <w:rPr>
          <w:rFonts w:ascii="Century" w:hAnsi="Century" w:cs="Times New Roman"/>
        </w:rPr>
        <w:t xml:space="preserve"> la compréhension des textes</w:t>
      </w:r>
      <w:r w:rsidR="00EC2744">
        <w:rPr>
          <w:rFonts w:ascii="Century" w:hAnsi="Century" w:cs="Times New Roman"/>
        </w:rPr>
        <w:t>, l’élaboration d’un raisonnement</w:t>
      </w:r>
      <w:r w:rsidR="00EC2744" w:rsidRPr="000973AF">
        <w:rPr>
          <w:rFonts w:ascii="Century" w:hAnsi="Century" w:cs="Times New Roman"/>
        </w:rPr>
        <w:t xml:space="preserve"> et l’expression</w:t>
      </w:r>
      <w:r w:rsidR="00EC2744">
        <w:rPr>
          <w:rFonts w:ascii="Century" w:hAnsi="Century" w:cs="Times New Roman"/>
        </w:rPr>
        <w:t xml:space="preserve"> écrite</w:t>
      </w:r>
      <w:r w:rsidR="00EC2744" w:rsidRPr="000973AF">
        <w:rPr>
          <w:rFonts w:ascii="Century" w:hAnsi="Century" w:cs="Times New Roman"/>
        </w:rPr>
        <w:t xml:space="preserve">. </w:t>
      </w:r>
      <w:r w:rsidR="000C3AB2" w:rsidRPr="000973AF">
        <w:rPr>
          <w:rFonts w:ascii="Century" w:hAnsi="Century" w:cs="Times New Roman"/>
        </w:rPr>
        <w:t xml:space="preserve">La syntaxe, l’utilisation de connecteurs logiques appropriés, la qualité du lexique et de l’orthographe, voire </w:t>
      </w:r>
      <w:r w:rsidR="00B6043D">
        <w:rPr>
          <w:rFonts w:ascii="Century" w:hAnsi="Century" w:cs="Times New Roman"/>
        </w:rPr>
        <w:t xml:space="preserve">celle </w:t>
      </w:r>
      <w:r w:rsidR="000C3AB2" w:rsidRPr="000973AF">
        <w:rPr>
          <w:rFonts w:ascii="Century" w:hAnsi="Century" w:cs="Times New Roman"/>
        </w:rPr>
        <w:t>de la graphie et du soin apporté à la présentation fragilisent la production</w:t>
      </w:r>
      <w:r w:rsidR="00DC3111">
        <w:rPr>
          <w:rFonts w:ascii="Century" w:hAnsi="Century" w:cs="Times New Roman"/>
        </w:rPr>
        <w:t xml:space="preserve">. </w:t>
      </w:r>
    </w:p>
    <w:p w:rsidR="00FD75E2" w:rsidRDefault="00FD75E2" w:rsidP="00DD0099">
      <w:pPr>
        <w:jc w:val="both"/>
        <w:rPr>
          <w:rFonts w:ascii="Century" w:hAnsi="Century" w:cs="Times New Roman"/>
          <w:b/>
        </w:rPr>
      </w:pPr>
    </w:p>
    <w:p w:rsidR="00DD0099" w:rsidRPr="000973AF" w:rsidRDefault="00DD0099" w:rsidP="00DD0099">
      <w:pPr>
        <w:jc w:val="both"/>
        <w:rPr>
          <w:rFonts w:ascii="Century" w:hAnsi="Century" w:cs="Times New Roman"/>
          <w:b/>
        </w:rPr>
      </w:pPr>
      <w:r w:rsidRPr="000973AF">
        <w:rPr>
          <w:rFonts w:ascii="Century" w:hAnsi="Century" w:cs="Times New Roman"/>
          <w:b/>
        </w:rPr>
        <w:t xml:space="preserve">Copies numérisées et Viatique </w:t>
      </w:r>
    </w:p>
    <w:p w:rsidR="00DD0099" w:rsidRPr="000973AF" w:rsidRDefault="00DD0099" w:rsidP="00DD0099">
      <w:pPr>
        <w:jc w:val="both"/>
        <w:rPr>
          <w:rFonts w:ascii="Century" w:hAnsi="Century" w:cs="Times New Roman"/>
        </w:rPr>
      </w:pPr>
      <w:r w:rsidRPr="000973AF">
        <w:rPr>
          <w:rFonts w:ascii="Century" w:hAnsi="Century" w:cs="Times New Roman"/>
        </w:rPr>
        <w:t xml:space="preserve">Généralement apprécié, Viatique pourrait évoluer et proposer une vue d’ensemble de la copie et la possibilité de faire apparaître sur le même écran, la copie et l’encadré de l’appréciation.  L’appui technique indéfectible apporté par M. </w:t>
      </w:r>
      <w:proofErr w:type="spellStart"/>
      <w:r w:rsidRPr="000973AF">
        <w:rPr>
          <w:rFonts w:ascii="Century" w:hAnsi="Century" w:cs="Times New Roman"/>
        </w:rPr>
        <w:t>Beleteau</w:t>
      </w:r>
      <w:proofErr w:type="spellEnd"/>
      <w:r w:rsidRPr="000973AF">
        <w:rPr>
          <w:rFonts w:ascii="Century" w:hAnsi="Century" w:cs="Times New Roman"/>
        </w:rPr>
        <w:t xml:space="preserve"> a été apprécié. </w:t>
      </w:r>
    </w:p>
    <w:p w:rsidR="00DD0099" w:rsidRPr="000973AF" w:rsidRDefault="00DD0099" w:rsidP="00DD0099">
      <w:pPr>
        <w:jc w:val="both"/>
        <w:rPr>
          <w:rFonts w:ascii="Century" w:hAnsi="Century" w:cs="Times New Roman"/>
          <w:u w:val="single"/>
        </w:rPr>
      </w:pPr>
      <w:r w:rsidRPr="000973AF">
        <w:rPr>
          <w:rFonts w:ascii="Century" w:hAnsi="Century" w:cs="Times New Roman"/>
          <w:u w:val="single"/>
        </w:rPr>
        <w:t xml:space="preserve">Pour plus de fonctionnalité, certains correcteurs demandent : </w:t>
      </w:r>
    </w:p>
    <w:p w:rsidR="00DD0099" w:rsidRPr="000973AF" w:rsidRDefault="00DD0099" w:rsidP="00DD0099">
      <w:pPr>
        <w:pStyle w:val="Paragraphedeliste"/>
        <w:numPr>
          <w:ilvl w:val="0"/>
          <w:numId w:val="2"/>
        </w:numPr>
        <w:jc w:val="both"/>
        <w:rPr>
          <w:rFonts w:ascii="Century" w:hAnsi="Century" w:cs="Times New Roman"/>
        </w:rPr>
      </w:pPr>
      <w:r w:rsidRPr="000973AF">
        <w:rPr>
          <w:rFonts w:ascii="Century" w:hAnsi="Century" w:cs="Times New Roman"/>
        </w:rPr>
        <w:t xml:space="preserve">La possibilité de consulter l’ensemble de la copie. </w:t>
      </w:r>
    </w:p>
    <w:p w:rsidR="00DD0099" w:rsidRPr="000973AF" w:rsidRDefault="00DD0099" w:rsidP="00DD0099">
      <w:pPr>
        <w:pStyle w:val="Paragraphedeliste"/>
        <w:numPr>
          <w:ilvl w:val="0"/>
          <w:numId w:val="2"/>
        </w:numPr>
        <w:jc w:val="both"/>
        <w:rPr>
          <w:rFonts w:ascii="Century" w:hAnsi="Century" w:cs="Times New Roman"/>
        </w:rPr>
      </w:pPr>
      <w:r w:rsidRPr="000973AF">
        <w:rPr>
          <w:rFonts w:ascii="Century" w:hAnsi="Century" w:cs="Times New Roman"/>
        </w:rPr>
        <w:t xml:space="preserve">La possibilité de mémoriser leurs annotations </w:t>
      </w:r>
    </w:p>
    <w:p w:rsidR="00DD0099" w:rsidRPr="000973AF" w:rsidRDefault="00DD0099" w:rsidP="00DD0099">
      <w:pPr>
        <w:pStyle w:val="Paragraphedeliste"/>
        <w:numPr>
          <w:ilvl w:val="0"/>
          <w:numId w:val="2"/>
        </w:numPr>
        <w:jc w:val="both"/>
        <w:rPr>
          <w:rFonts w:ascii="Century" w:hAnsi="Century" w:cs="Times New Roman"/>
        </w:rPr>
      </w:pPr>
      <w:r w:rsidRPr="000973AF">
        <w:rPr>
          <w:rFonts w:ascii="Century" w:hAnsi="Century" w:cs="Times New Roman"/>
        </w:rPr>
        <w:t xml:space="preserve">La possibilité de choisir une couleur différente pour les appréciations de la Synthèse et de l’E. </w:t>
      </w:r>
    </w:p>
    <w:p w:rsidR="00DD0099" w:rsidRPr="000973AF" w:rsidRDefault="00DD0099" w:rsidP="00DD0099">
      <w:pPr>
        <w:pStyle w:val="Paragraphedeliste"/>
        <w:numPr>
          <w:ilvl w:val="0"/>
          <w:numId w:val="2"/>
        </w:numPr>
        <w:jc w:val="both"/>
        <w:rPr>
          <w:rFonts w:ascii="Century" w:hAnsi="Century" w:cs="Times New Roman"/>
        </w:rPr>
      </w:pPr>
      <w:r w:rsidRPr="000973AF">
        <w:rPr>
          <w:rFonts w:ascii="Century" w:hAnsi="Century" w:cs="Times New Roman"/>
        </w:rPr>
        <w:t xml:space="preserve">La possibilité d’extraire des copies sans passer par la capture d’écran </w:t>
      </w:r>
    </w:p>
    <w:p w:rsidR="00DD0099" w:rsidRPr="000973AF" w:rsidRDefault="00DD0099" w:rsidP="00DD0099">
      <w:pPr>
        <w:jc w:val="both"/>
        <w:rPr>
          <w:rFonts w:ascii="Century" w:hAnsi="Century" w:cs="Times New Roman"/>
        </w:rPr>
      </w:pPr>
      <w:r w:rsidRPr="000973AF">
        <w:rPr>
          <w:rFonts w:ascii="Century" w:hAnsi="Century" w:cs="Times New Roman"/>
        </w:rPr>
        <w:t>Certaines numérisations de copies ont posé problè</w:t>
      </w:r>
      <w:r w:rsidR="004829F1">
        <w:rPr>
          <w:rFonts w:ascii="Century" w:hAnsi="Century" w:cs="Times New Roman"/>
        </w:rPr>
        <w:t>me ; désordre dans les pages (d’où</w:t>
      </w:r>
      <w:r w:rsidRPr="000973AF">
        <w:rPr>
          <w:rFonts w:ascii="Century" w:hAnsi="Century" w:cs="Times New Roman"/>
        </w:rPr>
        <w:t xml:space="preserve"> </w:t>
      </w:r>
      <w:r w:rsidR="004829F1">
        <w:rPr>
          <w:rFonts w:ascii="Century" w:hAnsi="Century" w:cs="Times New Roman"/>
        </w:rPr>
        <w:t>la difficulté à distinguer</w:t>
      </w:r>
      <w:r w:rsidRPr="000973AF">
        <w:rPr>
          <w:rFonts w:ascii="Century" w:hAnsi="Century" w:cs="Times New Roman"/>
        </w:rPr>
        <w:t xml:space="preserve"> la synthèse de l’EP, parties de copie rédigée</w:t>
      </w:r>
      <w:r w:rsidR="004829F1">
        <w:rPr>
          <w:rFonts w:ascii="Century" w:hAnsi="Century" w:cs="Times New Roman"/>
        </w:rPr>
        <w:t>s</w:t>
      </w:r>
      <w:r w:rsidRPr="000973AF">
        <w:rPr>
          <w:rFonts w:ascii="Century" w:hAnsi="Century" w:cs="Times New Roman"/>
        </w:rPr>
        <w:t xml:space="preserve"> illisibles, encre trop pâle. </w:t>
      </w:r>
    </w:p>
    <w:p w:rsidR="00DD0099" w:rsidRPr="000973AF" w:rsidRDefault="00DD0099" w:rsidP="00DD0099">
      <w:pPr>
        <w:pStyle w:val="Paragraphedeliste"/>
        <w:numPr>
          <w:ilvl w:val="0"/>
          <w:numId w:val="1"/>
        </w:numPr>
        <w:pBdr>
          <w:top w:val="single" w:sz="4" w:space="1" w:color="auto"/>
          <w:left w:val="single" w:sz="4" w:space="4" w:color="auto"/>
          <w:bottom w:val="single" w:sz="4" w:space="1" w:color="auto"/>
          <w:right w:val="single" w:sz="4" w:space="4" w:color="auto"/>
        </w:pBdr>
        <w:jc w:val="both"/>
        <w:rPr>
          <w:rFonts w:ascii="Century" w:hAnsi="Century" w:cs="Times New Roman"/>
        </w:rPr>
      </w:pPr>
      <w:r w:rsidRPr="000973AF">
        <w:rPr>
          <w:rFonts w:ascii="Century" w:hAnsi="Century" w:cs="Times New Roman"/>
        </w:rPr>
        <w:t xml:space="preserve">On doit recommander aux étudiants de préciser la nature de l’exercice (Synthèse / Expression personnelle) et d’utiliser une encre foncée. </w:t>
      </w:r>
    </w:p>
    <w:p w:rsidR="00DD0099" w:rsidRPr="000973AF" w:rsidRDefault="00DD0099" w:rsidP="000C3AB2">
      <w:pPr>
        <w:jc w:val="both"/>
        <w:rPr>
          <w:rFonts w:ascii="Century" w:hAnsi="Century" w:cs="Times New Roman"/>
        </w:rPr>
      </w:pPr>
    </w:p>
    <w:p w:rsidR="00807A84" w:rsidRPr="000973AF" w:rsidRDefault="00B56EF6" w:rsidP="000C3AB2">
      <w:pPr>
        <w:jc w:val="both"/>
        <w:rPr>
          <w:rFonts w:ascii="Century" w:hAnsi="Century" w:cs="Times New Roman"/>
        </w:rPr>
      </w:pPr>
      <w:r w:rsidRPr="000973AF">
        <w:rPr>
          <w:rFonts w:ascii="Century" w:hAnsi="Century" w:cs="Times New Roman"/>
          <w:b/>
        </w:rPr>
        <w:t>L’</w:t>
      </w:r>
      <w:r w:rsidR="000C3AB2" w:rsidRPr="000973AF">
        <w:rPr>
          <w:rFonts w:ascii="Century" w:hAnsi="Century" w:cs="Times New Roman"/>
          <w:b/>
        </w:rPr>
        <w:t>épreuve de rattrapage</w:t>
      </w:r>
      <w:r w:rsidR="000C3AB2" w:rsidRPr="000973AF">
        <w:rPr>
          <w:rFonts w:ascii="Century" w:hAnsi="Century" w:cs="Times New Roman"/>
        </w:rPr>
        <w:t xml:space="preserve"> : </w:t>
      </w:r>
      <w:r w:rsidRPr="000973AF">
        <w:rPr>
          <w:rFonts w:ascii="Century" w:hAnsi="Century" w:cs="Times New Roman"/>
        </w:rPr>
        <w:t xml:space="preserve">exceptionnellement </w:t>
      </w:r>
      <w:r w:rsidR="00FD75E2">
        <w:rPr>
          <w:rFonts w:ascii="Century" w:hAnsi="Century" w:cs="Times New Roman"/>
        </w:rPr>
        <w:t>un</w:t>
      </w:r>
      <w:r w:rsidR="00163CC4" w:rsidRPr="000973AF">
        <w:rPr>
          <w:rFonts w:ascii="Century" w:hAnsi="Century" w:cs="Times New Roman"/>
        </w:rPr>
        <w:t xml:space="preserve"> rattrapage</w:t>
      </w:r>
      <w:r w:rsidR="00FD75E2">
        <w:rPr>
          <w:rFonts w:ascii="Century" w:hAnsi="Century" w:cs="Times New Roman"/>
        </w:rPr>
        <w:t xml:space="preserve"> a été mise en place</w:t>
      </w:r>
      <w:r w:rsidR="000C3AB2" w:rsidRPr="000973AF">
        <w:rPr>
          <w:rFonts w:ascii="Century" w:hAnsi="Century" w:cs="Times New Roman"/>
        </w:rPr>
        <w:t xml:space="preserve">. </w:t>
      </w:r>
      <w:r w:rsidR="00EF534A">
        <w:rPr>
          <w:rFonts w:ascii="Century" w:hAnsi="Century" w:cs="Times New Roman"/>
        </w:rPr>
        <w:t xml:space="preserve">Elle a mobilisé 23 correcteurs. </w:t>
      </w:r>
      <w:r w:rsidR="000C3AB2" w:rsidRPr="000973AF">
        <w:rPr>
          <w:rFonts w:ascii="Century" w:hAnsi="Century" w:cs="Times New Roman"/>
        </w:rPr>
        <w:t>La passation de ces oraux de rattrapage s’est ajoutée à la mission de certains</w:t>
      </w:r>
      <w:r w:rsidR="00762B15" w:rsidRPr="000973AF">
        <w:rPr>
          <w:rFonts w:ascii="Century" w:hAnsi="Century" w:cs="Times New Roman"/>
        </w:rPr>
        <w:t xml:space="preserve"> examinateurs</w:t>
      </w:r>
      <w:r w:rsidR="00DD0099" w:rsidRPr="000973AF">
        <w:rPr>
          <w:rFonts w:ascii="Century" w:hAnsi="Century" w:cs="Times New Roman"/>
        </w:rPr>
        <w:t xml:space="preserve">. Dans le souci d’alléger la charge de travail des enseignants convoqués à cette épreuve de rattrapage et de parer </w:t>
      </w:r>
      <w:r w:rsidR="00807A84" w:rsidRPr="000973AF">
        <w:rPr>
          <w:rFonts w:ascii="Century" w:hAnsi="Century" w:cs="Times New Roman"/>
        </w:rPr>
        <w:t>au manque</w:t>
      </w:r>
      <w:r w:rsidR="00DD0099" w:rsidRPr="000973AF">
        <w:rPr>
          <w:rFonts w:ascii="Century" w:hAnsi="Century" w:cs="Times New Roman"/>
        </w:rPr>
        <w:t xml:space="preserve"> d’anticipation</w:t>
      </w:r>
      <w:r w:rsidR="00807A84" w:rsidRPr="000973AF">
        <w:rPr>
          <w:rFonts w:ascii="Century" w:hAnsi="Century" w:cs="Times New Roman"/>
        </w:rPr>
        <w:t xml:space="preserve"> possible, </w:t>
      </w:r>
      <w:r w:rsidR="000477C9">
        <w:rPr>
          <w:rFonts w:ascii="Century" w:hAnsi="Century" w:cs="Times New Roman"/>
        </w:rPr>
        <w:t>l</w:t>
      </w:r>
      <w:r w:rsidR="004829F1">
        <w:rPr>
          <w:rFonts w:ascii="Century" w:hAnsi="Century" w:cs="Times New Roman"/>
        </w:rPr>
        <w:t>e groupe des</w:t>
      </w:r>
      <w:r w:rsidR="00163CC4" w:rsidRPr="000973AF">
        <w:rPr>
          <w:rFonts w:ascii="Century" w:hAnsi="Century" w:cs="Times New Roman"/>
        </w:rPr>
        <w:t xml:space="preserve"> coordonnateurs</w:t>
      </w:r>
      <w:r w:rsidR="004829F1">
        <w:rPr>
          <w:rFonts w:ascii="Century" w:hAnsi="Century" w:cs="Times New Roman"/>
        </w:rPr>
        <w:t xml:space="preserve"> complété par quelques enseignants volontaires,</w:t>
      </w:r>
      <w:r w:rsidR="00163CC4" w:rsidRPr="000973AF">
        <w:rPr>
          <w:rFonts w:ascii="Century" w:hAnsi="Century" w:cs="Times New Roman"/>
        </w:rPr>
        <w:t xml:space="preserve"> </w:t>
      </w:r>
      <w:r w:rsidR="000477C9">
        <w:rPr>
          <w:rFonts w:ascii="Century" w:hAnsi="Century" w:cs="Times New Roman"/>
        </w:rPr>
        <w:t>a</w:t>
      </w:r>
      <w:r w:rsidR="00163CC4" w:rsidRPr="000973AF">
        <w:rPr>
          <w:rFonts w:ascii="Century" w:hAnsi="Century" w:cs="Times New Roman"/>
        </w:rPr>
        <w:t xml:space="preserve"> </w:t>
      </w:r>
      <w:r w:rsidR="00DE2737" w:rsidRPr="000973AF">
        <w:rPr>
          <w:rFonts w:ascii="Century" w:hAnsi="Century" w:cs="Times New Roman"/>
        </w:rPr>
        <w:t>accepté</w:t>
      </w:r>
      <w:r w:rsidR="00DD0099" w:rsidRPr="000973AF">
        <w:rPr>
          <w:rFonts w:ascii="Century" w:hAnsi="Century" w:cs="Times New Roman"/>
        </w:rPr>
        <w:t xml:space="preserve"> </w:t>
      </w:r>
      <w:r w:rsidR="00DE2737" w:rsidRPr="000973AF">
        <w:rPr>
          <w:rFonts w:ascii="Century" w:hAnsi="Century" w:cs="Times New Roman"/>
        </w:rPr>
        <w:t>d’élaborer</w:t>
      </w:r>
      <w:r w:rsidR="000477C9">
        <w:rPr>
          <w:rFonts w:ascii="Century" w:hAnsi="Century" w:cs="Times New Roman"/>
        </w:rPr>
        <w:t xml:space="preserve"> à ma demande</w:t>
      </w:r>
      <w:r w:rsidR="00807A84" w:rsidRPr="000973AF">
        <w:rPr>
          <w:rFonts w:ascii="Century" w:hAnsi="Century" w:cs="Times New Roman"/>
        </w:rPr>
        <w:t>, dans le cadre d’une initiative académique possible,</w:t>
      </w:r>
      <w:r w:rsidR="004829F1">
        <w:rPr>
          <w:rFonts w:ascii="Century" w:hAnsi="Century" w:cs="Times New Roman"/>
        </w:rPr>
        <w:t xml:space="preserve"> une banque académique des sujets</w:t>
      </w:r>
      <w:r w:rsidR="00163CC4" w:rsidRPr="000973AF">
        <w:rPr>
          <w:rFonts w:ascii="Century" w:hAnsi="Century" w:cs="Times New Roman"/>
        </w:rPr>
        <w:t xml:space="preserve"> de rattrapage</w:t>
      </w:r>
      <w:r w:rsidR="00807A84" w:rsidRPr="000973AF">
        <w:rPr>
          <w:rFonts w:ascii="Century" w:hAnsi="Century" w:cs="Times New Roman"/>
        </w:rPr>
        <w:t xml:space="preserve"> conçus</w:t>
      </w:r>
      <w:r w:rsidR="00DE2737" w:rsidRPr="000973AF">
        <w:rPr>
          <w:rFonts w:ascii="Century" w:hAnsi="Century" w:cs="Times New Roman"/>
        </w:rPr>
        <w:t xml:space="preserve"> </w:t>
      </w:r>
      <w:r w:rsidR="000C3AB2" w:rsidRPr="000973AF">
        <w:rPr>
          <w:rFonts w:ascii="Century" w:hAnsi="Century" w:cs="Times New Roman"/>
        </w:rPr>
        <w:t>selon les textes officiels</w:t>
      </w:r>
      <w:r w:rsidR="00A204E2" w:rsidRPr="000973AF">
        <w:rPr>
          <w:rFonts w:ascii="Century" w:hAnsi="Century" w:cs="Times New Roman"/>
        </w:rPr>
        <w:t xml:space="preserve">. </w:t>
      </w:r>
      <w:r w:rsidR="004829F1">
        <w:rPr>
          <w:rFonts w:ascii="Century" w:hAnsi="Century" w:cs="Times New Roman"/>
        </w:rPr>
        <w:t xml:space="preserve">Je les remercie vivement pour le travail effectué dans l’urgence comme pour sa qualité.  </w:t>
      </w:r>
    </w:p>
    <w:p w:rsidR="00A204E2" w:rsidRDefault="000C3AB2" w:rsidP="000C3AB2">
      <w:pPr>
        <w:jc w:val="both"/>
        <w:rPr>
          <w:rFonts w:ascii="Century" w:hAnsi="Century" w:cs="Times New Roman"/>
        </w:rPr>
      </w:pPr>
      <w:r w:rsidRPr="000973AF">
        <w:rPr>
          <w:rFonts w:ascii="Century" w:hAnsi="Century" w:cs="Times New Roman"/>
        </w:rPr>
        <w:t>Rappelons qu’en période d’examen, il convient de consulter</w:t>
      </w:r>
      <w:r w:rsidR="00807A84" w:rsidRPr="000973AF">
        <w:rPr>
          <w:rFonts w:ascii="Century" w:hAnsi="Century" w:cs="Times New Roman"/>
        </w:rPr>
        <w:t xml:space="preserve"> régulièrement</w:t>
      </w:r>
      <w:r w:rsidRPr="000973AF">
        <w:rPr>
          <w:rFonts w:ascii="Century" w:hAnsi="Century" w:cs="Times New Roman"/>
        </w:rPr>
        <w:t xml:space="preserve"> sa boîte académique ; certains examinateurs, faute de cela, ont été pris de court.</w:t>
      </w:r>
    </w:p>
    <w:p w:rsidR="00D338F4" w:rsidRPr="000973AF" w:rsidRDefault="00D338F4" w:rsidP="000C3AB2">
      <w:pPr>
        <w:jc w:val="both"/>
        <w:rPr>
          <w:rFonts w:ascii="Century" w:hAnsi="Century" w:cs="Times New Roman"/>
        </w:rPr>
      </w:pPr>
    </w:p>
    <w:p w:rsidR="00DD0099" w:rsidRPr="00A72036" w:rsidRDefault="00DD0099" w:rsidP="00A72036">
      <w:pPr>
        <w:pStyle w:val="Paragraphedeliste"/>
        <w:numPr>
          <w:ilvl w:val="0"/>
          <w:numId w:val="5"/>
        </w:numPr>
        <w:jc w:val="both"/>
        <w:rPr>
          <w:rFonts w:ascii="Century" w:hAnsi="Century" w:cs="Times New Roman"/>
          <w:b/>
          <w:color w:val="00B050"/>
          <w:sz w:val="28"/>
          <w:szCs w:val="28"/>
        </w:rPr>
      </w:pPr>
      <w:r w:rsidRPr="00A72036">
        <w:rPr>
          <w:rFonts w:ascii="Century" w:hAnsi="Century" w:cs="Times New Roman"/>
          <w:b/>
          <w:color w:val="00B050"/>
          <w:sz w:val="28"/>
          <w:szCs w:val="28"/>
        </w:rPr>
        <w:t xml:space="preserve">Analyse des copies. </w:t>
      </w:r>
    </w:p>
    <w:p w:rsidR="001A5865" w:rsidRPr="000973AF" w:rsidRDefault="001A5865" w:rsidP="00867DDA">
      <w:pPr>
        <w:jc w:val="both"/>
        <w:rPr>
          <w:rFonts w:ascii="Century" w:hAnsi="Century" w:cs="Times New Roman"/>
        </w:rPr>
      </w:pPr>
      <w:r w:rsidRPr="000973AF">
        <w:rPr>
          <w:rFonts w:ascii="Century" w:hAnsi="Century" w:cs="Times New Roman"/>
          <w:b/>
        </w:rPr>
        <w:t>Globalement</w:t>
      </w:r>
      <w:r w:rsidRPr="000973AF">
        <w:rPr>
          <w:rFonts w:ascii="Century" w:hAnsi="Century" w:cs="Times New Roman"/>
        </w:rPr>
        <w:t xml:space="preserve"> : </w:t>
      </w:r>
    </w:p>
    <w:p w:rsidR="002F3A7B" w:rsidRDefault="001A5865" w:rsidP="00867DDA">
      <w:pPr>
        <w:jc w:val="both"/>
        <w:rPr>
          <w:rFonts w:ascii="Century" w:hAnsi="Century" w:cs="Times New Roman"/>
        </w:rPr>
      </w:pPr>
      <w:r w:rsidRPr="000973AF">
        <w:rPr>
          <w:rFonts w:ascii="Century" w:hAnsi="Century" w:cs="Times New Roman"/>
        </w:rPr>
        <w:t>L</w:t>
      </w:r>
      <w:r w:rsidR="00DD0099" w:rsidRPr="000973AF">
        <w:rPr>
          <w:rFonts w:ascii="Century" w:hAnsi="Century" w:cs="Times New Roman"/>
        </w:rPr>
        <w:t xml:space="preserve">e </w:t>
      </w:r>
      <w:r w:rsidRPr="000973AF">
        <w:rPr>
          <w:rFonts w:ascii="Century" w:hAnsi="Century" w:cs="Times New Roman"/>
        </w:rPr>
        <w:t xml:space="preserve">traitement </w:t>
      </w:r>
      <w:r w:rsidR="00A204E2" w:rsidRPr="000973AF">
        <w:rPr>
          <w:rFonts w:ascii="Century" w:hAnsi="Century" w:cs="Times New Roman"/>
        </w:rPr>
        <w:t>dés</w:t>
      </w:r>
      <w:r w:rsidRPr="000973AF">
        <w:rPr>
          <w:rFonts w:ascii="Century" w:hAnsi="Century" w:cs="Times New Roman"/>
        </w:rPr>
        <w:t xml:space="preserve">équilibré des deux parties de l’épreuve perdure. </w:t>
      </w:r>
      <w:r w:rsidR="000477C9" w:rsidRPr="000973AF">
        <w:rPr>
          <w:rFonts w:ascii="Century" w:hAnsi="Century" w:cs="Times New Roman"/>
        </w:rPr>
        <w:t xml:space="preserve">Nombre d’étudiants ne consacrent pas un temps suffisant à cette épreuve.  </w:t>
      </w:r>
      <w:r w:rsidRPr="000973AF">
        <w:rPr>
          <w:rFonts w:ascii="Century" w:hAnsi="Century" w:cs="Times New Roman"/>
        </w:rPr>
        <w:t>L’expression personnelle est encore bien souvent courte et bâclée</w:t>
      </w:r>
      <w:r w:rsidR="00A204E2" w:rsidRPr="000973AF">
        <w:rPr>
          <w:rFonts w:ascii="Century" w:hAnsi="Century" w:cs="Times New Roman"/>
        </w:rPr>
        <w:t>, rédigée au fil de la plume</w:t>
      </w:r>
      <w:r w:rsidRPr="000973AF">
        <w:rPr>
          <w:rFonts w:ascii="Century" w:hAnsi="Century" w:cs="Times New Roman"/>
        </w:rPr>
        <w:t xml:space="preserve">. </w:t>
      </w:r>
    </w:p>
    <w:p w:rsidR="004829F1" w:rsidRDefault="004829F1" w:rsidP="00867DDA">
      <w:pPr>
        <w:jc w:val="both"/>
        <w:rPr>
          <w:rFonts w:ascii="Century" w:hAnsi="Century" w:cs="Times New Roman"/>
        </w:rPr>
      </w:pPr>
      <w:r>
        <w:rPr>
          <w:rFonts w:ascii="Century" w:hAnsi="Century" w:cs="Times New Roman"/>
        </w:rPr>
        <w:t>Plus particulièrement marquée</w:t>
      </w:r>
      <w:r w:rsidR="0006501F">
        <w:rPr>
          <w:rFonts w:ascii="Century" w:hAnsi="Century" w:cs="Times New Roman"/>
        </w:rPr>
        <w:t xml:space="preserve"> cette année, </w:t>
      </w:r>
      <w:r>
        <w:rPr>
          <w:rFonts w:ascii="Century" w:hAnsi="Century" w:cs="Times New Roman"/>
        </w:rPr>
        <w:t>une absence de respect des différences ent</w:t>
      </w:r>
      <w:r w:rsidR="00A72036">
        <w:rPr>
          <w:rFonts w:ascii="Century" w:hAnsi="Century" w:cs="Times New Roman"/>
        </w:rPr>
        <w:t>r</w:t>
      </w:r>
      <w:r>
        <w:rPr>
          <w:rFonts w:ascii="Century" w:hAnsi="Century" w:cs="Times New Roman"/>
        </w:rPr>
        <w:t>e la Synthèse et l’Expression personnelle</w:t>
      </w:r>
      <w:r w:rsidR="0006501F">
        <w:rPr>
          <w:rFonts w:ascii="Century" w:hAnsi="Century" w:cs="Times New Roman"/>
        </w:rPr>
        <w:t xml:space="preserve"> appelle toute notre vigilance. Elle concerne la posture à adopter (objective / personnelle)</w:t>
      </w:r>
      <w:r w:rsidR="00A72036">
        <w:rPr>
          <w:rFonts w:ascii="Century" w:hAnsi="Century" w:cs="Times New Roman"/>
        </w:rPr>
        <w:t xml:space="preserve"> qui implique </w:t>
      </w:r>
      <w:r w:rsidR="0006501F">
        <w:rPr>
          <w:rFonts w:ascii="Century" w:hAnsi="Century" w:cs="Times New Roman"/>
        </w:rPr>
        <w:t>l’énonciation (</w:t>
      </w:r>
      <w:r w:rsidR="00A72036">
        <w:rPr>
          <w:rFonts w:ascii="Century" w:hAnsi="Century" w:cs="Times New Roman"/>
        </w:rPr>
        <w:t>em</w:t>
      </w:r>
      <w:r w:rsidR="00972894">
        <w:rPr>
          <w:rFonts w:ascii="Century" w:hAnsi="Century" w:cs="Times New Roman"/>
        </w:rPr>
        <w:t xml:space="preserve">ploi du je dans la </w:t>
      </w:r>
      <w:r w:rsidR="00972894">
        <w:rPr>
          <w:rFonts w:ascii="Century" w:hAnsi="Century" w:cs="Times New Roman"/>
        </w:rPr>
        <w:lastRenderedPageBreak/>
        <w:t xml:space="preserve">synthèse) et impacte </w:t>
      </w:r>
      <w:r w:rsidR="00A72036">
        <w:rPr>
          <w:rFonts w:ascii="Century" w:hAnsi="Century" w:cs="Times New Roman"/>
        </w:rPr>
        <w:t>l</w:t>
      </w:r>
      <w:r w:rsidR="00972894">
        <w:rPr>
          <w:rFonts w:ascii="Century" w:hAnsi="Century" w:cs="Times New Roman"/>
        </w:rPr>
        <w:t>a démarche argumentative (intrusion de</w:t>
      </w:r>
      <w:r w:rsidR="0006501F">
        <w:rPr>
          <w:rFonts w:ascii="Century" w:hAnsi="Century" w:cs="Times New Roman"/>
        </w:rPr>
        <w:t xml:space="preserve"> l’opinion personnelle</w:t>
      </w:r>
      <w:r w:rsidR="00972894">
        <w:rPr>
          <w:rFonts w:ascii="Century" w:hAnsi="Century" w:cs="Times New Roman"/>
        </w:rPr>
        <w:t xml:space="preserve"> dans la Synthèse</w:t>
      </w:r>
      <w:r w:rsidR="001B6CA8">
        <w:rPr>
          <w:rFonts w:ascii="Century" w:hAnsi="Century" w:cs="Times New Roman"/>
        </w:rPr>
        <w:t>/ absence de cette dimension personnelle dans la seconde composition</w:t>
      </w:r>
      <w:r w:rsidR="0006501F">
        <w:rPr>
          <w:rFonts w:ascii="Century" w:hAnsi="Century" w:cs="Times New Roman"/>
        </w:rPr>
        <w:t xml:space="preserve">). Ces deux points se trouvent renforcés par la mobilisation en Expression personnelle des seuls textes du corpus, voire l’introduction dans la Synthèse d’autres références que celles du corpus. </w:t>
      </w:r>
    </w:p>
    <w:p w:rsidR="00A72036" w:rsidRPr="000973AF" w:rsidRDefault="00A72036" w:rsidP="00867DDA">
      <w:pPr>
        <w:jc w:val="both"/>
        <w:rPr>
          <w:rFonts w:ascii="Century" w:hAnsi="Century" w:cs="Times New Roman"/>
        </w:rPr>
      </w:pPr>
    </w:p>
    <w:p w:rsidR="00181838" w:rsidRPr="000973AF" w:rsidRDefault="00A72036" w:rsidP="00867DDA">
      <w:pPr>
        <w:jc w:val="both"/>
        <w:rPr>
          <w:rFonts w:ascii="Century" w:hAnsi="Century" w:cs="Times New Roman"/>
        </w:rPr>
      </w:pPr>
      <w:r>
        <w:rPr>
          <w:rFonts w:ascii="Century" w:hAnsi="Century" w:cs="Times New Roman"/>
          <w:b/>
        </w:rPr>
        <w:t xml:space="preserve">La </w:t>
      </w:r>
      <w:r w:rsidR="002F3A7B" w:rsidRPr="000973AF">
        <w:rPr>
          <w:rFonts w:ascii="Century" w:hAnsi="Century" w:cs="Times New Roman"/>
          <w:b/>
        </w:rPr>
        <w:t>Synthèse</w:t>
      </w:r>
      <w:r w:rsidR="002F3A7B" w:rsidRPr="000973AF">
        <w:rPr>
          <w:rFonts w:ascii="Century" w:hAnsi="Century" w:cs="Times New Roman"/>
        </w:rPr>
        <w:t xml:space="preserve"> </w:t>
      </w:r>
    </w:p>
    <w:p w:rsidR="002F3A7B" w:rsidRPr="000477C9" w:rsidRDefault="00E075F3" w:rsidP="00867DDA">
      <w:pPr>
        <w:jc w:val="both"/>
        <w:rPr>
          <w:rFonts w:ascii="Century" w:hAnsi="Century" w:cs="Times New Roman"/>
        </w:rPr>
      </w:pPr>
      <w:r w:rsidRPr="000973AF">
        <w:rPr>
          <w:rFonts w:ascii="Century" w:hAnsi="Century" w:cs="Times New Roman"/>
        </w:rPr>
        <w:t>S’il y a des copies de qualité qui proposent une circulation organisée</w:t>
      </w:r>
      <w:r w:rsidR="000477C9">
        <w:rPr>
          <w:rFonts w:ascii="Century" w:hAnsi="Century" w:cs="Times New Roman"/>
        </w:rPr>
        <w:t>, cohérente</w:t>
      </w:r>
      <w:r w:rsidRPr="000973AF">
        <w:rPr>
          <w:rFonts w:ascii="Century" w:hAnsi="Century" w:cs="Times New Roman"/>
        </w:rPr>
        <w:t xml:space="preserve"> et éclairante dans le corpus, le présent rapport va </w:t>
      </w:r>
      <w:r w:rsidRPr="000477C9">
        <w:rPr>
          <w:rFonts w:ascii="Century" w:hAnsi="Century" w:cs="Times New Roman"/>
        </w:rPr>
        <w:t>so</w:t>
      </w:r>
      <w:r w:rsidR="00D338F4">
        <w:rPr>
          <w:rFonts w:ascii="Century" w:hAnsi="Century" w:cs="Times New Roman"/>
        </w:rPr>
        <w:t>uligner les points de fragilité</w:t>
      </w:r>
      <w:r w:rsidRPr="000477C9">
        <w:rPr>
          <w:rFonts w:ascii="Century" w:hAnsi="Century" w:cs="Times New Roman"/>
        </w:rPr>
        <w:t xml:space="preserve"> encore constatés. </w:t>
      </w:r>
    </w:p>
    <w:p w:rsidR="00D338F4" w:rsidRDefault="00E075F3" w:rsidP="00867DDA">
      <w:pPr>
        <w:jc w:val="both"/>
        <w:rPr>
          <w:rFonts w:ascii="Century" w:hAnsi="Century" w:cs="Times New Roman"/>
        </w:rPr>
      </w:pPr>
      <w:r w:rsidRPr="000973AF">
        <w:rPr>
          <w:rFonts w:ascii="Century" w:hAnsi="Century" w:cs="Times New Roman"/>
          <w:u w:val="single"/>
        </w:rPr>
        <w:t>Le traitement</w:t>
      </w:r>
      <w:r w:rsidR="002F3A7B" w:rsidRPr="000973AF">
        <w:rPr>
          <w:rFonts w:ascii="Century" w:hAnsi="Century" w:cs="Times New Roman"/>
          <w:u w:val="single"/>
        </w:rPr>
        <w:t xml:space="preserve"> de l’introduction</w:t>
      </w:r>
      <w:r w:rsidR="002F3A7B" w:rsidRPr="000973AF">
        <w:rPr>
          <w:rFonts w:ascii="Century" w:hAnsi="Century" w:cs="Times New Roman"/>
        </w:rPr>
        <w:t>. La présentation du corpus, sans probl</w:t>
      </w:r>
      <w:r w:rsidR="00D338F4">
        <w:rPr>
          <w:rFonts w:ascii="Century" w:hAnsi="Century" w:cs="Times New Roman"/>
        </w:rPr>
        <w:t>ématisation,</w:t>
      </w:r>
      <w:r w:rsidR="00181838" w:rsidRPr="000973AF">
        <w:rPr>
          <w:rFonts w:ascii="Century" w:hAnsi="Century" w:cs="Times New Roman"/>
        </w:rPr>
        <w:t xml:space="preserve"> mise en tension ou expli</w:t>
      </w:r>
      <w:r w:rsidR="00D95AFC" w:rsidRPr="000973AF">
        <w:rPr>
          <w:rFonts w:ascii="Century" w:hAnsi="Century" w:cs="Times New Roman"/>
        </w:rPr>
        <w:t xml:space="preserve">citation des enjeux du corpus, </w:t>
      </w:r>
      <w:r w:rsidR="00181838" w:rsidRPr="000973AF">
        <w:rPr>
          <w:rFonts w:ascii="Century" w:hAnsi="Century" w:cs="Times New Roman"/>
        </w:rPr>
        <w:t xml:space="preserve">i.e. </w:t>
      </w:r>
      <w:r w:rsidR="002F3A7B" w:rsidRPr="000973AF">
        <w:rPr>
          <w:rFonts w:ascii="Century" w:hAnsi="Century" w:cs="Times New Roman"/>
        </w:rPr>
        <w:t xml:space="preserve">sans aucune forme d’éclairage </w:t>
      </w:r>
      <w:r w:rsidR="00D338F4">
        <w:rPr>
          <w:rFonts w:ascii="Century" w:hAnsi="Century" w:cs="Times New Roman"/>
        </w:rPr>
        <w:t>annonçant le plan de la synthèse</w:t>
      </w:r>
      <w:r w:rsidR="002F3A7B" w:rsidRPr="000973AF">
        <w:rPr>
          <w:rFonts w:ascii="Century" w:hAnsi="Century" w:cs="Times New Roman"/>
        </w:rPr>
        <w:t xml:space="preserve">, devient fastidieux et inopérant. </w:t>
      </w:r>
    </w:p>
    <w:p w:rsidR="00D338F4" w:rsidRDefault="00D338F4" w:rsidP="00867DDA">
      <w:pPr>
        <w:jc w:val="both"/>
        <w:rPr>
          <w:rFonts w:ascii="Century" w:hAnsi="Century" w:cs="Times New Roman"/>
        </w:rPr>
      </w:pPr>
      <w:r>
        <w:rPr>
          <w:rFonts w:ascii="Century" w:hAnsi="Century" w:cs="Times New Roman"/>
        </w:rPr>
        <w:t>Il</w:t>
      </w:r>
      <w:r w:rsidR="005948B7">
        <w:rPr>
          <w:rFonts w:ascii="Century" w:hAnsi="Century" w:cs="Times New Roman"/>
        </w:rPr>
        <w:t xml:space="preserve"> est permis de substituer</w:t>
      </w:r>
      <w:r w:rsidR="00E075F3" w:rsidRPr="000973AF">
        <w:rPr>
          <w:rFonts w:ascii="Century" w:hAnsi="Century" w:cs="Times New Roman"/>
        </w:rPr>
        <w:t xml:space="preserve"> à </w:t>
      </w:r>
      <w:r>
        <w:rPr>
          <w:rFonts w:ascii="Century" w:hAnsi="Century" w:cs="Times New Roman"/>
        </w:rPr>
        <w:t>cette</w:t>
      </w:r>
      <w:r w:rsidR="00E075F3" w:rsidRPr="000973AF">
        <w:rPr>
          <w:rFonts w:ascii="Century" w:hAnsi="Century" w:cs="Times New Roman"/>
        </w:rPr>
        <w:t xml:space="preserve"> </w:t>
      </w:r>
      <w:r>
        <w:rPr>
          <w:rFonts w:ascii="Century" w:hAnsi="Century" w:cs="Times New Roman"/>
        </w:rPr>
        <w:t>inutile</w:t>
      </w:r>
      <w:r w:rsidR="00E075F3" w:rsidRPr="000973AF">
        <w:rPr>
          <w:rFonts w:ascii="Century" w:hAnsi="Century" w:cs="Times New Roman"/>
        </w:rPr>
        <w:t xml:space="preserve"> énum</w:t>
      </w:r>
      <w:r w:rsidR="002F3A7B" w:rsidRPr="000973AF">
        <w:rPr>
          <w:rFonts w:ascii="Century" w:hAnsi="Century" w:cs="Times New Roman"/>
        </w:rPr>
        <w:t>ération des</w:t>
      </w:r>
      <w:r w:rsidR="005948B7">
        <w:rPr>
          <w:rFonts w:ascii="Century" w:hAnsi="Century" w:cs="Times New Roman"/>
        </w:rPr>
        <w:t xml:space="preserve"> textes et documents la solution d’une présentation</w:t>
      </w:r>
      <w:r w:rsidR="002F3A7B" w:rsidRPr="000973AF">
        <w:rPr>
          <w:rFonts w:ascii="Century" w:hAnsi="Century" w:cs="Times New Roman"/>
        </w:rPr>
        <w:t xml:space="preserve"> </w:t>
      </w:r>
      <w:r w:rsidR="001B6CA8">
        <w:rPr>
          <w:rFonts w:ascii="Century" w:hAnsi="Century" w:cs="Times New Roman"/>
        </w:rPr>
        <w:t xml:space="preserve">précise </w:t>
      </w:r>
      <w:r w:rsidR="005948B7">
        <w:rPr>
          <w:rFonts w:ascii="Century" w:hAnsi="Century" w:cs="Times New Roman"/>
        </w:rPr>
        <w:t>d</w:t>
      </w:r>
      <w:r w:rsidR="00E075F3" w:rsidRPr="000973AF">
        <w:rPr>
          <w:rFonts w:ascii="Century" w:hAnsi="Century" w:cs="Times New Roman"/>
        </w:rPr>
        <w:t xml:space="preserve">es textes </w:t>
      </w:r>
      <w:r w:rsidR="005948B7">
        <w:rPr>
          <w:rFonts w:ascii="Century" w:hAnsi="Century" w:cs="Times New Roman"/>
        </w:rPr>
        <w:t>et documents</w:t>
      </w:r>
      <w:r w:rsidR="0006501F">
        <w:rPr>
          <w:rFonts w:ascii="Century" w:hAnsi="Century" w:cs="Times New Roman"/>
        </w:rPr>
        <w:t xml:space="preserve"> </w:t>
      </w:r>
      <w:r w:rsidR="002F3A7B" w:rsidRPr="000973AF">
        <w:rPr>
          <w:rFonts w:ascii="Century" w:hAnsi="Century" w:cs="Times New Roman"/>
        </w:rPr>
        <w:t xml:space="preserve">lors de </w:t>
      </w:r>
      <w:r w:rsidR="00E075F3" w:rsidRPr="000973AF">
        <w:rPr>
          <w:rFonts w:ascii="Century" w:hAnsi="Century" w:cs="Times New Roman"/>
        </w:rPr>
        <w:t>l</w:t>
      </w:r>
      <w:r w:rsidR="002F3A7B" w:rsidRPr="000973AF">
        <w:rPr>
          <w:rFonts w:ascii="Century" w:hAnsi="Century" w:cs="Times New Roman"/>
        </w:rPr>
        <w:t xml:space="preserve">eur première exploitation dans le corps du développement. </w:t>
      </w:r>
      <w:r w:rsidR="00E075F3" w:rsidRPr="000973AF">
        <w:rPr>
          <w:rFonts w:ascii="Century" w:hAnsi="Century" w:cs="Times New Roman"/>
        </w:rPr>
        <w:t>Dans ce cas</w:t>
      </w:r>
      <w:r>
        <w:rPr>
          <w:rFonts w:ascii="Century" w:hAnsi="Century" w:cs="Times New Roman"/>
        </w:rPr>
        <w:t>,</w:t>
      </w:r>
      <w:r w:rsidR="00E075F3" w:rsidRPr="000973AF">
        <w:rPr>
          <w:rFonts w:ascii="Century" w:hAnsi="Century" w:cs="Times New Roman"/>
        </w:rPr>
        <w:t xml:space="preserve"> l’introduction </w:t>
      </w:r>
      <w:r>
        <w:rPr>
          <w:rFonts w:ascii="Century" w:hAnsi="Century" w:cs="Times New Roman"/>
        </w:rPr>
        <w:t>se limite à</w:t>
      </w:r>
      <w:r w:rsidR="00E075F3" w:rsidRPr="000973AF">
        <w:rPr>
          <w:rFonts w:ascii="Century" w:hAnsi="Century" w:cs="Times New Roman"/>
        </w:rPr>
        <w:t xml:space="preserve"> cerner la problématique globale du corpus et </w:t>
      </w:r>
      <w:r>
        <w:rPr>
          <w:rFonts w:ascii="Century" w:hAnsi="Century" w:cs="Times New Roman"/>
        </w:rPr>
        <w:t xml:space="preserve">à </w:t>
      </w:r>
      <w:r w:rsidR="00E075F3" w:rsidRPr="000973AF">
        <w:rPr>
          <w:rFonts w:ascii="Century" w:hAnsi="Century" w:cs="Times New Roman"/>
        </w:rPr>
        <w:t xml:space="preserve">présenter les axes de la synthèse. </w:t>
      </w:r>
    </w:p>
    <w:p w:rsidR="002F3A7B" w:rsidRPr="000973AF" w:rsidRDefault="00D338F4" w:rsidP="00867DDA">
      <w:pPr>
        <w:jc w:val="both"/>
        <w:rPr>
          <w:rFonts w:ascii="Century" w:hAnsi="Century" w:cs="Times New Roman"/>
        </w:rPr>
      </w:pPr>
      <w:r>
        <w:rPr>
          <w:rFonts w:ascii="Century" w:hAnsi="Century" w:cs="Times New Roman"/>
        </w:rPr>
        <w:t>Toutefois, d</w:t>
      </w:r>
      <w:r w:rsidR="00E075F3" w:rsidRPr="000973AF">
        <w:rPr>
          <w:rFonts w:ascii="Century" w:hAnsi="Century" w:cs="Times New Roman"/>
        </w:rPr>
        <w:t xml:space="preserve">ans le cadre </w:t>
      </w:r>
      <w:r>
        <w:rPr>
          <w:rFonts w:ascii="Century" w:hAnsi="Century" w:cs="Times New Roman"/>
        </w:rPr>
        <w:t>d’une pédagogi</w:t>
      </w:r>
      <w:r w:rsidR="00E075F3" w:rsidRPr="000973AF">
        <w:rPr>
          <w:rFonts w:ascii="Century" w:hAnsi="Century" w:cs="Times New Roman"/>
        </w:rPr>
        <w:t>e différenciée</w:t>
      </w:r>
      <w:r w:rsidR="005948B7">
        <w:rPr>
          <w:rFonts w:ascii="Century" w:hAnsi="Century" w:cs="Times New Roman"/>
        </w:rPr>
        <w:t xml:space="preserve"> ou </w:t>
      </w:r>
      <w:proofErr w:type="spellStart"/>
      <w:r w:rsidR="005948B7">
        <w:rPr>
          <w:rFonts w:ascii="Century" w:hAnsi="Century" w:cs="Times New Roman"/>
        </w:rPr>
        <w:t>spiralaire</w:t>
      </w:r>
      <w:proofErr w:type="spellEnd"/>
      <w:r w:rsidR="005948B7">
        <w:rPr>
          <w:rFonts w:ascii="Century" w:hAnsi="Century" w:cs="Times New Roman"/>
        </w:rPr>
        <w:t>, on peut apprendre aux   étudiants parvenus à un certain niveau d’acquisition</w:t>
      </w:r>
      <w:r w:rsidR="00E075F3" w:rsidRPr="000973AF">
        <w:rPr>
          <w:rFonts w:ascii="Century" w:hAnsi="Century" w:cs="Times New Roman"/>
        </w:rPr>
        <w:t>, à présenter le corpus de façon organisée</w:t>
      </w:r>
      <w:r w:rsidR="005948B7">
        <w:rPr>
          <w:rFonts w:ascii="Century" w:hAnsi="Century" w:cs="Times New Roman"/>
        </w:rPr>
        <w:t xml:space="preserve"> et « raisonnée »</w:t>
      </w:r>
      <w:r w:rsidR="00E075F3" w:rsidRPr="000973AF">
        <w:rPr>
          <w:rFonts w:ascii="Century" w:hAnsi="Century" w:cs="Times New Roman"/>
        </w:rPr>
        <w:t>,</w:t>
      </w:r>
      <w:r w:rsidR="005948B7">
        <w:rPr>
          <w:rFonts w:ascii="Century" w:hAnsi="Century" w:cs="Times New Roman"/>
        </w:rPr>
        <w:t xml:space="preserve"> en explicitant ses tensions et </w:t>
      </w:r>
      <w:r>
        <w:rPr>
          <w:rFonts w:ascii="Century" w:hAnsi="Century" w:cs="Times New Roman"/>
        </w:rPr>
        <w:t xml:space="preserve">en liant cette </w:t>
      </w:r>
      <w:r w:rsidRPr="0006501F">
        <w:rPr>
          <w:rFonts w:ascii="Century" w:hAnsi="Century" w:cs="Times New Roman"/>
          <w:b/>
        </w:rPr>
        <w:t>analyse</w:t>
      </w:r>
      <w:r>
        <w:rPr>
          <w:rFonts w:ascii="Century" w:hAnsi="Century" w:cs="Times New Roman"/>
        </w:rPr>
        <w:t xml:space="preserve"> du corpus </w:t>
      </w:r>
      <w:r w:rsidR="005948B7">
        <w:rPr>
          <w:rFonts w:ascii="Century" w:hAnsi="Century" w:cs="Times New Roman"/>
        </w:rPr>
        <w:t xml:space="preserve">à </w:t>
      </w:r>
      <w:r w:rsidR="0006501F">
        <w:rPr>
          <w:rFonts w:ascii="Century" w:hAnsi="Century" w:cs="Times New Roman"/>
        </w:rPr>
        <w:t xml:space="preserve">la présentation de la </w:t>
      </w:r>
      <w:r w:rsidR="00E075F3" w:rsidRPr="000973AF">
        <w:rPr>
          <w:rFonts w:ascii="Century" w:hAnsi="Century" w:cs="Times New Roman"/>
        </w:rPr>
        <w:t xml:space="preserve">problématique et </w:t>
      </w:r>
      <w:r w:rsidR="0006501F">
        <w:rPr>
          <w:rFonts w:ascii="Century" w:hAnsi="Century" w:cs="Times New Roman"/>
        </w:rPr>
        <w:t xml:space="preserve">des </w:t>
      </w:r>
      <w:r w:rsidR="00E075F3" w:rsidRPr="000973AF">
        <w:rPr>
          <w:rFonts w:ascii="Century" w:hAnsi="Century" w:cs="Times New Roman"/>
        </w:rPr>
        <w:t>axes</w:t>
      </w:r>
      <w:r w:rsidR="0006501F">
        <w:rPr>
          <w:rFonts w:ascii="Century" w:hAnsi="Century" w:cs="Times New Roman"/>
        </w:rPr>
        <w:t xml:space="preserve"> de la S</w:t>
      </w:r>
      <w:r>
        <w:rPr>
          <w:rFonts w:ascii="Century" w:hAnsi="Century" w:cs="Times New Roman"/>
        </w:rPr>
        <w:t>ynthèse</w:t>
      </w:r>
      <w:r w:rsidR="00E075F3" w:rsidRPr="000973AF">
        <w:rPr>
          <w:rFonts w:ascii="Century" w:hAnsi="Century" w:cs="Times New Roman"/>
        </w:rPr>
        <w:t xml:space="preserve">. </w:t>
      </w:r>
    </w:p>
    <w:p w:rsidR="00E075F3" w:rsidRPr="000973AF" w:rsidRDefault="001B6CA8" w:rsidP="00867DDA">
      <w:pPr>
        <w:jc w:val="both"/>
        <w:rPr>
          <w:rFonts w:ascii="Century" w:hAnsi="Century" w:cs="Times New Roman"/>
        </w:rPr>
      </w:pPr>
      <w:r>
        <w:rPr>
          <w:rFonts w:ascii="Century" w:hAnsi="Century" w:cs="Times New Roman"/>
          <w:u w:val="single"/>
        </w:rPr>
        <w:t xml:space="preserve">La </w:t>
      </w:r>
      <w:r w:rsidR="00E075F3" w:rsidRPr="000973AF">
        <w:rPr>
          <w:rFonts w:ascii="Century" w:hAnsi="Century" w:cs="Times New Roman"/>
          <w:u w:val="single"/>
        </w:rPr>
        <w:t>confrontation</w:t>
      </w:r>
      <w:r w:rsidR="00E075F3" w:rsidRPr="000973AF">
        <w:rPr>
          <w:rFonts w:ascii="Century" w:hAnsi="Century" w:cs="Times New Roman"/>
        </w:rPr>
        <w:t xml:space="preserve"> est encore souvent esquivée au profit de simples juxtapositions/ rapprochements entre deux textes,</w:t>
      </w:r>
      <w:r w:rsidR="00D338F4">
        <w:rPr>
          <w:rFonts w:ascii="Century" w:hAnsi="Century" w:cs="Times New Roman"/>
        </w:rPr>
        <w:t xml:space="preserve"> rarement plus, démarches</w:t>
      </w:r>
      <w:r w:rsidR="00E075F3" w:rsidRPr="000973AF">
        <w:rPr>
          <w:rFonts w:ascii="Century" w:hAnsi="Century" w:cs="Times New Roman"/>
        </w:rPr>
        <w:t xml:space="preserve"> </w:t>
      </w:r>
      <w:r w:rsidR="000477C9">
        <w:rPr>
          <w:rFonts w:ascii="Century" w:hAnsi="Century" w:cs="Times New Roman"/>
        </w:rPr>
        <w:t>souvent artificiel</w:t>
      </w:r>
      <w:r w:rsidR="00D338F4">
        <w:rPr>
          <w:rFonts w:ascii="Century" w:hAnsi="Century" w:cs="Times New Roman"/>
        </w:rPr>
        <w:t>le</w:t>
      </w:r>
      <w:r w:rsidR="000477C9">
        <w:rPr>
          <w:rFonts w:ascii="Century" w:hAnsi="Century" w:cs="Times New Roman"/>
        </w:rPr>
        <w:t>s</w:t>
      </w:r>
      <w:r w:rsidR="00E075F3" w:rsidRPr="000973AF">
        <w:rPr>
          <w:rFonts w:ascii="Century" w:hAnsi="Century" w:cs="Times New Roman"/>
        </w:rPr>
        <w:t xml:space="preserve">. </w:t>
      </w:r>
      <w:r w:rsidR="00867DDA" w:rsidRPr="000973AF">
        <w:rPr>
          <w:rFonts w:ascii="Century" w:hAnsi="Century" w:cs="Times New Roman"/>
        </w:rPr>
        <w:t xml:space="preserve">Par ailleurs, faute d’une lecture suffisamment attentive et précise de l’argumentaire des textes, les confrontations restent sommaires. </w:t>
      </w:r>
      <w:r w:rsidR="00D338F4">
        <w:rPr>
          <w:rFonts w:ascii="Century" w:hAnsi="Century" w:cs="Times New Roman"/>
        </w:rPr>
        <w:t xml:space="preserve">Dans de nombreuses copies, certains textes sont soustraits </w:t>
      </w:r>
      <w:r>
        <w:rPr>
          <w:rFonts w:ascii="Century" w:hAnsi="Century" w:cs="Times New Roman"/>
        </w:rPr>
        <w:t>à</w:t>
      </w:r>
      <w:r w:rsidR="00D338F4">
        <w:rPr>
          <w:rFonts w:ascii="Century" w:hAnsi="Century" w:cs="Times New Roman"/>
        </w:rPr>
        <w:t xml:space="preserve"> la confrontation. </w:t>
      </w:r>
    </w:p>
    <w:p w:rsidR="00C934EE" w:rsidRPr="000973AF" w:rsidRDefault="0006501F" w:rsidP="00867DDA">
      <w:pPr>
        <w:jc w:val="both"/>
        <w:rPr>
          <w:rFonts w:ascii="Century" w:hAnsi="Century" w:cs="Times New Roman"/>
        </w:rPr>
      </w:pPr>
      <w:r>
        <w:rPr>
          <w:rFonts w:ascii="Century" w:hAnsi="Century" w:cs="Times New Roman"/>
          <w:u w:val="single"/>
        </w:rPr>
        <w:t>Le plan de la S</w:t>
      </w:r>
      <w:r w:rsidR="00C934EE" w:rsidRPr="000973AF">
        <w:rPr>
          <w:rFonts w:ascii="Century" w:hAnsi="Century" w:cs="Times New Roman"/>
          <w:u w:val="single"/>
        </w:rPr>
        <w:t>ynthèse</w:t>
      </w:r>
      <w:r w:rsidR="00C934EE" w:rsidRPr="000973AF">
        <w:rPr>
          <w:rFonts w:ascii="Century" w:hAnsi="Century" w:cs="Times New Roman"/>
        </w:rPr>
        <w:t xml:space="preserve"> (les axes de la confrontation des textes du corpus) se limite de façon elle aussi arti</w:t>
      </w:r>
      <w:r w:rsidR="00181838" w:rsidRPr="000973AF">
        <w:rPr>
          <w:rFonts w:ascii="Century" w:hAnsi="Century" w:cs="Times New Roman"/>
        </w:rPr>
        <w:t>fi</w:t>
      </w:r>
      <w:r w:rsidR="00C934EE" w:rsidRPr="000973AF">
        <w:rPr>
          <w:rFonts w:ascii="Century" w:hAnsi="Century" w:cs="Times New Roman"/>
        </w:rPr>
        <w:t>cielle et pe</w:t>
      </w:r>
      <w:r w:rsidR="00181838" w:rsidRPr="000973AF">
        <w:rPr>
          <w:rFonts w:ascii="Century" w:hAnsi="Century" w:cs="Times New Roman"/>
        </w:rPr>
        <w:t>u</w:t>
      </w:r>
      <w:r w:rsidR="00C934EE" w:rsidRPr="000973AF">
        <w:rPr>
          <w:rFonts w:ascii="Century" w:hAnsi="Century" w:cs="Times New Roman"/>
        </w:rPr>
        <w:t xml:space="preserve"> éclairante </w:t>
      </w:r>
      <w:r w:rsidR="00FC6D61">
        <w:rPr>
          <w:rFonts w:ascii="Century" w:hAnsi="Century" w:cs="Times New Roman"/>
        </w:rPr>
        <w:t xml:space="preserve">soit </w:t>
      </w:r>
      <w:r w:rsidR="00C934EE" w:rsidRPr="000973AF">
        <w:rPr>
          <w:rFonts w:ascii="Century" w:hAnsi="Century" w:cs="Times New Roman"/>
        </w:rPr>
        <w:t xml:space="preserve">à </w:t>
      </w:r>
      <w:r w:rsidR="00FC6D61">
        <w:rPr>
          <w:rFonts w:ascii="Century" w:hAnsi="Century" w:cs="Times New Roman"/>
        </w:rPr>
        <w:t xml:space="preserve">opposition </w:t>
      </w:r>
      <w:r w:rsidR="00C934EE" w:rsidRPr="000973AF">
        <w:rPr>
          <w:rFonts w:ascii="Century" w:hAnsi="Century" w:cs="Times New Roman"/>
        </w:rPr>
        <w:t xml:space="preserve">pour/ contre ou </w:t>
      </w:r>
      <w:r w:rsidR="00FC6D61">
        <w:rPr>
          <w:rFonts w:ascii="Century" w:hAnsi="Century" w:cs="Times New Roman"/>
        </w:rPr>
        <w:t>soit à une répartition réductrice en « </w:t>
      </w:r>
      <w:r w:rsidR="00C934EE" w:rsidRPr="000973AF">
        <w:rPr>
          <w:rFonts w:ascii="Century" w:hAnsi="Century" w:cs="Times New Roman"/>
        </w:rPr>
        <w:t>avantages / inconvénients</w:t>
      </w:r>
      <w:r w:rsidR="00FC6D61">
        <w:rPr>
          <w:rFonts w:ascii="Century" w:hAnsi="Century" w:cs="Times New Roman"/>
        </w:rPr>
        <w:t> »</w:t>
      </w:r>
      <w:r w:rsidR="00C934EE" w:rsidRPr="000973AF">
        <w:rPr>
          <w:rFonts w:ascii="Century" w:hAnsi="Century" w:cs="Times New Roman"/>
        </w:rPr>
        <w:t xml:space="preserve">. </w:t>
      </w:r>
      <w:r w:rsidR="00D95AFC" w:rsidRPr="000973AF">
        <w:rPr>
          <w:rFonts w:ascii="Century" w:hAnsi="Century" w:cs="Times New Roman"/>
        </w:rPr>
        <w:t xml:space="preserve">Un plan doit </w:t>
      </w:r>
      <w:r>
        <w:rPr>
          <w:rFonts w:ascii="Century" w:hAnsi="Century" w:cs="Times New Roman"/>
        </w:rPr>
        <w:t>s’</w:t>
      </w:r>
      <w:r w:rsidR="0092062A">
        <w:rPr>
          <w:rFonts w:ascii="Century" w:hAnsi="Century" w:cs="Times New Roman"/>
        </w:rPr>
        <w:t xml:space="preserve">adapter avec justesse </w:t>
      </w:r>
      <w:r>
        <w:rPr>
          <w:rFonts w:ascii="Century" w:hAnsi="Century" w:cs="Times New Roman"/>
        </w:rPr>
        <w:t>et de manière une structurée aux</w:t>
      </w:r>
      <w:r w:rsidR="00D95AFC" w:rsidRPr="000973AF">
        <w:rPr>
          <w:rFonts w:ascii="Century" w:hAnsi="Century" w:cs="Times New Roman"/>
        </w:rPr>
        <w:t xml:space="preserve"> tensions </w:t>
      </w:r>
      <w:r>
        <w:rPr>
          <w:rFonts w:ascii="Century" w:hAnsi="Century" w:cs="Times New Roman"/>
        </w:rPr>
        <w:t>portées par le</w:t>
      </w:r>
      <w:r w:rsidR="00D95AFC" w:rsidRPr="000973AF">
        <w:rPr>
          <w:rFonts w:ascii="Century" w:hAnsi="Century" w:cs="Times New Roman"/>
        </w:rPr>
        <w:t xml:space="preserve"> corpus</w:t>
      </w:r>
      <w:r w:rsidR="00FC6D61">
        <w:rPr>
          <w:rFonts w:ascii="Century" w:hAnsi="Century" w:cs="Times New Roman"/>
        </w:rPr>
        <w:t xml:space="preserve"> et</w:t>
      </w:r>
      <w:r>
        <w:rPr>
          <w:rFonts w:ascii="Century" w:hAnsi="Century" w:cs="Times New Roman"/>
        </w:rPr>
        <w:t xml:space="preserve"> doit</w:t>
      </w:r>
      <w:r w:rsidR="00FC6D61">
        <w:rPr>
          <w:rFonts w:ascii="Century" w:hAnsi="Century" w:cs="Times New Roman"/>
        </w:rPr>
        <w:t xml:space="preserve"> savoir rendre compte des thèses </w:t>
      </w:r>
      <w:r w:rsidR="00F15D05">
        <w:rPr>
          <w:rFonts w:ascii="Century" w:hAnsi="Century" w:cs="Times New Roman"/>
        </w:rPr>
        <w:t>e</w:t>
      </w:r>
      <w:r w:rsidR="00FC6D61">
        <w:rPr>
          <w:rFonts w:ascii="Century" w:hAnsi="Century" w:cs="Times New Roman"/>
        </w:rPr>
        <w:t xml:space="preserve">t </w:t>
      </w:r>
      <w:r w:rsidR="0092062A">
        <w:rPr>
          <w:rFonts w:ascii="Century" w:hAnsi="Century" w:cs="Times New Roman"/>
        </w:rPr>
        <w:t xml:space="preserve">des </w:t>
      </w:r>
      <w:r w:rsidR="00FC6D61">
        <w:rPr>
          <w:rFonts w:ascii="Century" w:hAnsi="Century" w:cs="Times New Roman"/>
        </w:rPr>
        <w:t>arguments des textes.</w:t>
      </w:r>
      <w:r w:rsidR="00D95AFC" w:rsidRPr="000973AF">
        <w:rPr>
          <w:rFonts w:ascii="Century" w:hAnsi="Century" w:cs="Times New Roman"/>
        </w:rPr>
        <w:t xml:space="preserve"> </w:t>
      </w:r>
      <w:r w:rsidR="00C934EE" w:rsidRPr="000973AF">
        <w:rPr>
          <w:rFonts w:ascii="Century" w:hAnsi="Century" w:cs="Times New Roman"/>
        </w:rPr>
        <w:t>Fau</w:t>
      </w:r>
      <w:r w:rsidR="0092062A">
        <w:rPr>
          <w:rFonts w:ascii="Century" w:hAnsi="Century" w:cs="Times New Roman"/>
        </w:rPr>
        <w:t>te d’aller plus avant dans l’</w:t>
      </w:r>
      <w:r w:rsidR="00C934EE" w:rsidRPr="000973AF">
        <w:rPr>
          <w:rFonts w:ascii="Century" w:hAnsi="Century" w:cs="Times New Roman"/>
        </w:rPr>
        <w:t>analyse</w:t>
      </w:r>
      <w:r w:rsidR="00181838" w:rsidRPr="000973AF">
        <w:rPr>
          <w:rFonts w:ascii="Century" w:hAnsi="Century" w:cs="Times New Roman"/>
        </w:rPr>
        <w:t xml:space="preserve"> des textes et documents</w:t>
      </w:r>
      <w:r w:rsidR="00C934EE" w:rsidRPr="000973AF">
        <w:rPr>
          <w:rFonts w:ascii="Century" w:hAnsi="Century" w:cs="Times New Roman"/>
        </w:rPr>
        <w:t xml:space="preserve">, les candidats peinent souvent à </w:t>
      </w:r>
      <w:r w:rsidR="0092062A">
        <w:rPr>
          <w:rFonts w:ascii="Century" w:hAnsi="Century" w:cs="Times New Roman"/>
        </w:rPr>
        <w:t>élaborer un plan qui rende compte de la richesse du corpus.</w:t>
      </w:r>
      <w:r w:rsidR="00C934EE" w:rsidRPr="000973AF">
        <w:rPr>
          <w:rFonts w:ascii="Century" w:hAnsi="Century" w:cs="Times New Roman"/>
        </w:rPr>
        <w:t xml:space="preserve"> </w:t>
      </w:r>
      <w:r w:rsidR="00D95AFC" w:rsidRPr="000973AF">
        <w:rPr>
          <w:rFonts w:ascii="Century" w:hAnsi="Century" w:cs="Times New Roman"/>
        </w:rPr>
        <w:t xml:space="preserve">Les nuances voire les paradoxes à l’intérieur d’un texte sont souvent passées sous silence. </w:t>
      </w:r>
    </w:p>
    <w:p w:rsidR="0092062A" w:rsidRDefault="00C934EE" w:rsidP="00867DDA">
      <w:pPr>
        <w:jc w:val="both"/>
        <w:rPr>
          <w:rFonts w:ascii="Century" w:hAnsi="Century" w:cs="Times New Roman"/>
        </w:rPr>
      </w:pPr>
      <w:r w:rsidRPr="000973AF">
        <w:rPr>
          <w:rFonts w:ascii="Century" w:hAnsi="Century" w:cs="Times New Roman"/>
          <w:u w:val="single"/>
        </w:rPr>
        <w:t>La reformulation</w:t>
      </w:r>
      <w:r w:rsidRPr="000973AF">
        <w:rPr>
          <w:rFonts w:ascii="Century" w:hAnsi="Century" w:cs="Times New Roman"/>
        </w:rPr>
        <w:t xml:space="preserve"> est aussi </w:t>
      </w:r>
      <w:r w:rsidR="001B6CA8">
        <w:rPr>
          <w:rFonts w:ascii="Century" w:hAnsi="Century" w:cs="Times New Roman"/>
        </w:rPr>
        <w:t xml:space="preserve">trop souvent </w:t>
      </w:r>
      <w:r w:rsidRPr="000973AF">
        <w:rPr>
          <w:rFonts w:ascii="Century" w:hAnsi="Century" w:cs="Times New Roman"/>
        </w:rPr>
        <w:t>esquivée au profit d’un collage de citations parfois très longues. Celle</w:t>
      </w:r>
      <w:r w:rsidR="00D95AFC" w:rsidRPr="000973AF">
        <w:rPr>
          <w:rFonts w:ascii="Century" w:hAnsi="Century" w:cs="Times New Roman"/>
        </w:rPr>
        <w:t>s</w:t>
      </w:r>
      <w:r w:rsidRPr="000973AF">
        <w:rPr>
          <w:rFonts w:ascii="Century" w:hAnsi="Century" w:cs="Times New Roman"/>
        </w:rPr>
        <w:t>-ci n’ont pas lieu d’être</w:t>
      </w:r>
      <w:r w:rsidR="0092062A">
        <w:rPr>
          <w:rFonts w:ascii="Century" w:hAnsi="Century" w:cs="Times New Roman"/>
        </w:rPr>
        <w:t xml:space="preserve"> dans la S</w:t>
      </w:r>
      <w:r w:rsidR="00D95AFC" w:rsidRPr="000973AF">
        <w:rPr>
          <w:rFonts w:ascii="Century" w:hAnsi="Century" w:cs="Times New Roman"/>
        </w:rPr>
        <w:t>ynthèse</w:t>
      </w:r>
      <w:r w:rsidRPr="000973AF">
        <w:rPr>
          <w:rFonts w:ascii="Century" w:hAnsi="Century" w:cs="Times New Roman"/>
        </w:rPr>
        <w:t>,</w:t>
      </w:r>
      <w:r w:rsidR="00D95AFC" w:rsidRPr="000973AF">
        <w:rPr>
          <w:rFonts w:ascii="Century" w:hAnsi="Century" w:cs="Times New Roman"/>
        </w:rPr>
        <w:t xml:space="preserve"> nous le rappelons, </w:t>
      </w:r>
      <w:r w:rsidRPr="000973AF">
        <w:rPr>
          <w:rFonts w:ascii="Century" w:hAnsi="Century" w:cs="Times New Roman"/>
        </w:rPr>
        <w:t xml:space="preserve">même si à l’occasion, une expression singulière et typée peut être citée ; il lui faudra néanmoins faire l’objet d’une reformulation/ explication. </w:t>
      </w:r>
    </w:p>
    <w:p w:rsidR="00867DDA" w:rsidRPr="0092062A" w:rsidRDefault="0092062A" w:rsidP="00867DDA">
      <w:pPr>
        <w:jc w:val="both"/>
        <w:rPr>
          <w:rFonts w:ascii="Century" w:hAnsi="Century" w:cs="Times New Roman"/>
        </w:rPr>
      </w:pPr>
      <w:r>
        <w:rPr>
          <w:rFonts w:ascii="Century" w:hAnsi="Century" w:cs="Times New Roman"/>
        </w:rPr>
        <w:t xml:space="preserve">Autres </w:t>
      </w:r>
      <w:r w:rsidRPr="001A3789">
        <w:rPr>
          <w:rFonts w:ascii="Century" w:hAnsi="Century" w:cs="Times New Roman"/>
        </w:rPr>
        <w:t>dérives</w:t>
      </w:r>
      <w:r w:rsidR="00C934EE" w:rsidRPr="001A3789">
        <w:rPr>
          <w:rFonts w:ascii="Century" w:hAnsi="Century" w:cs="Times New Roman"/>
        </w:rPr>
        <w:t> :</w:t>
      </w:r>
      <w:r w:rsidR="00C934EE" w:rsidRPr="000973AF">
        <w:rPr>
          <w:rFonts w:ascii="Century" w:hAnsi="Century" w:cs="Times New Roman"/>
          <w:u w:val="single"/>
        </w:rPr>
        <w:t xml:space="preserve"> </w:t>
      </w:r>
    </w:p>
    <w:p w:rsidR="00C934EE" w:rsidRPr="000973AF" w:rsidRDefault="00867DDA" w:rsidP="00867DDA">
      <w:pPr>
        <w:pStyle w:val="Paragraphedeliste"/>
        <w:numPr>
          <w:ilvl w:val="0"/>
          <w:numId w:val="4"/>
        </w:numPr>
        <w:ind w:left="709"/>
        <w:jc w:val="both"/>
        <w:rPr>
          <w:rFonts w:ascii="Century" w:hAnsi="Century" w:cs="Times New Roman"/>
        </w:rPr>
      </w:pPr>
      <w:r w:rsidRPr="000973AF">
        <w:rPr>
          <w:rFonts w:ascii="Century" w:hAnsi="Century" w:cs="Times New Roman"/>
        </w:rPr>
        <w:t>U</w:t>
      </w:r>
      <w:r w:rsidR="0092062A">
        <w:rPr>
          <w:rFonts w:ascii="Century" w:hAnsi="Century" w:cs="Times New Roman"/>
        </w:rPr>
        <w:t>ne S</w:t>
      </w:r>
      <w:r w:rsidR="00C934EE" w:rsidRPr="000973AF">
        <w:rPr>
          <w:rFonts w:ascii="Century" w:hAnsi="Century" w:cs="Times New Roman"/>
        </w:rPr>
        <w:t>ynthèse n’est pas une e</w:t>
      </w:r>
      <w:r w:rsidR="00D95AFC" w:rsidRPr="000973AF">
        <w:rPr>
          <w:rFonts w:ascii="Century" w:hAnsi="Century" w:cs="Times New Roman"/>
        </w:rPr>
        <w:t>xplication des textes du corpus et encore moins leur paraphrase.</w:t>
      </w:r>
      <w:r w:rsidR="00C934EE" w:rsidRPr="000973AF">
        <w:rPr>
          <w:rFonts w:ascii="Century" w:hAnsi="Century" w:cs="Times New Roman"/>
        </w:rPr>
        <w:t xml:space="preserve"> L</w:t>
      </w:r>
      <w:r w:rsidR="00D95AFC" w:rsidRPr="000973AF">
        <w:rPr>
          <w:rFonts w:ascii="Century" w:hAnsi="Century" w:cs="Times New Roman"/>
        </w:rPr>
        <w:t>a</w:t>
      </w:r>
      <w:r w:rsidR="00C934EE" w:rsidRPr="000973AF">
        <w:rPr>
          <w:rFonts w:ascii="Century" w:hAnsi="Century" w:cs="Times New Roman"/>
        </w:rPr>
        <w:t xml:space="preserve"> compréhension</w:t>
      </w:r>
      <w:r w:rsidR="00D95AFC" w:rsidRPr="000973AF">
        <w:rPr>
          <w:rFonts w:ascii="Century" w:hAnsi="Century" w:cs="Times New Roman"/>
        </w:rPr>
        <w:t xml:space="preserve"> du corpus</w:t>
      </w:r>
      <w:r w:rsidR="00C934EE" w:rsidRPr="000973AF">
        <w:rPr>
          <w:rFonts w:ascii="Century" w:hAnsi="Century" w:cs="Times New Roman"/>
        </w:rPr>
        <w:t xml:space="preserve"> se traduit à travers le plan et les rapprochements des thèses et arguments des textes et documents du corpus. </w:t>
      </w:r>
    </w:p>
    <w:p w:rsidR="00867DDA" w:rsidRPr="000973AF" w:rsidRDefault="00867DDA" w:rsidP="00867DDA">
      <w:pPr>
        <w:pStyle w:val="Paragraphedeliste"/>
        <w:numPr>
          <w:ilvl w:val="0"/>
          <w:numId w:val="3"/>
        </w:numPr>
        <w:jc w:val="both"/>
        <w:rPr>
          <w:rFonts w:ascii="Century" w:hAnsi="Century" w:cs="Times New Roman"/>
        </w:rPr>
      </w:pPr>
      <w:r w:rsidRPr="000973AF">
        <w:rPr>
          <w:rFonts w:ascii="Century" w:hAnsi="Century" w:cs="Times New Roman"/>
        </w:rPr>
        <w:lastRenderedPageBreak/>
        <w:t xml:space="preserve">La synthèse exclut d’introduire des références à d’autres textes et documents que ceux du corpus ou d’introduire un point de vue ou un argument personnel. </w:t>
      </w:r>
    </w:p>
    <w:p w:rsidR="00867DDA" w:rsidRPr="000973AF" w:rsidRDefault="00867DDA" w:rsidP="00867DDA">
      <w:pPr>
        <w:pStyle w:val="Paragraphedeliste"/>
        <w:numPr>
          <w:ilvl w:val="0"/>
          <w:numId w:val="3"/>
        </w:numPr>
        <w:jc w:val="both"/>
        <w:rPr>
          <w:rFonts w:ascii="Century" w:hAnsi="Century" w:cs="Times New Roman"/>
        </w:rPr>
      </w:pPr>
      <w:r w:rsidRPr="000973AF">
        <w:rPr>
          <w:rFonts w:ascii="Century" w:hAnsi="Century" w:cs="Times New Roman"/>
        </w:rPr>
        <w:t>C’est un exercice où les op</w:t>
      </w:r>
      <w:r w:rsidR="001A3789">
        <w:rPr>
          <w:rFonts w:ascii="Century" w:hAnsi="Century" w:cs="Times New Roman"/>
        </w:rPr>
        <w:t>inions et la culture personnel</w:t>
      </w:r>
      <w:r w:rsidRPr="000973AF">
        <w:rPr>
          <w:rFonts w:ascii="Century" w:hAnsi="Century" w:cs="Times New Roman"/>
        </w:rPr>
        <w:t xml:space="preserve">s du rédacteur </w:t>
      </w:r>
      <w:r w:rsidR="0092062A">
        <w:rPr>
          <w:rFonts w:ascii="Century" w:hAnsi="Century" w:cs="Times New Roman"/>
        </w:rPr>
        <w:t>doivent s’effacer</w:t>
      </w:r>
      <w:r w:rsidR="00593CFF" w:rsidRPr="000973AF">
        <w:rPr>
          <w:rFonts w:ascii="Century" w:hAnsi="Century" w:cs="Times New Roman"/>
        </w:rPr>
        <w:t xml:space="preserve"> au profit de la restitution objective des seuls textes et documents du corpus</w:t>
      </w:r>
      <w:r w:rsidR="0092062A">
        <w:rPr>
          <w:rFonts w:ascii="Century" w:hAnsi="Century" w:cs="Times New Roman"/>
        </w:rPr>
        <w:t>. Autrement dit, la S</w:t>
      </w:r>
      <w:r w:rsidRPr="000973AF">
        <w:rPr>
          <w:rFonts w:ascii="Century" w:hAnsi="Century" w:cs="Times New Roman"/>
        </w:rPr>
        <w:t xml:space="preserve">ynthèse </w:t>
      </w:r>
      <w:r w:rsidR="00DD0099" w:rsidRPr="000973AF">
        <w:rPr>
          <w:rFonts w:ascii="Century" w:hAnsi="Century" w:cs="Times New Roman"/>
        </w:rPr>
        <w:t xml:space="preserve">n’est pas et </w:t>
      </w:r>
      <w:r w:rsidRPr="000973AF">
        <w:rPr>
          <w:rFonts w:ascii="Century" w:hAnsi="Century" w:cs="Times New Roman"/>
        </w:rPr>
        <w:t xml:space="preserve">ne doit pas devenir une expression personnelle. La ligne de démarcation entre les deux exercices de l’épreuve doit être rigoureusement respectée. </w:t>
      </w:r>
    </w:p>
    <w:p w:rsidR="00D95AFC" w:rsidRPr="000973AF" w:rsidRDefault="00D95AFC" w:rsidP="00867DDA">
      <w:pPr>
        <w:pStyle w:val="Paragraphedeliste"/>
        <w:numPr>
          <w:ilvl w:val="0"/>
          <w:numId w:val="3"/>
        </w:numPr>
        <w:jc w:val="both"/>
        <w:rPr>
          <w:rFonts w:ascii="Century" w:hAnsi="Century" w:cs="Times New Roman"/>
        </w:rPr>
      </w:pPr>
      <w:r w:rsidRPr="001A3789">
        <w:rPr>
          <w:rFonts w:ascii="Century" w:hAnsi="Century" w:cs="Times New Roman"/>
          <w:b/>
        </w:rPr>
        <w:t xml:space="preserve">Les tableaux </w:t>
      </w:r>
      <w:r w:rsidR="005948B7" w:rsidRPr="001A3789">
        <w:rPr>
          <w:rFonts w:ascii="Century" w:hAnsi="Century" w:cs="Times New Roman"/>
          <w:b/>
        </w:rPr>
        <w:t xml:space="preserve">préparatoires </w:t>
      </w:r>
      <w:r w:rsidRPr="001A3789">
        <w:rPr>
          <w:rFonts w:ascii="Century" w:hAnsi="Century" w:cs="Times New Roman"/>
          <w:b/>
        </w:rPr>
        <w:t>de confrontation</w:t>
      </w:r>
      <w:r w:rsidRPr="000973AF">
        <w:rPr>
          <w:rFonts w:ascii="Century" w:hAnsi="Century" w:cs="Times New Roman"/>
        </w:rPr>
        <w:t xml:space="preserve"> ne doivent</w:t>
      </w:r>
      <w:r w:rsidR="004C39EE" w:rsidRPr="000973AF">
        <w:rPr>
          <w:rFonts w:ascii="Century" w:hAnsi="Century" w:cs="Times New Roman"/>
        </w:rPr>
        <w:t xml:space="preserve"> </w:t>
      </w:r>
      <w:r w:rsidR="004C39EE" w:rsidRPr="005948B7">
        <w:rPr>
          <w:rFonts w:ascii="Century" w:hAnsi="Century" w:cs="Times New Roman"/>
          <w:b/>
        </w:rPr>
        <w:t>en aucun cas</w:t>
      </w:r>
      <w:r w:rsidRPr="000973AF">
        <w:rPr>
          <w:rFonts w:ascii="Century" w:hAnsi="Century" w:cs="Times New Roman"/>
        </w:rPr>
        <w:t xml:space="preserve"> apparaître dans les copies. </w:t>
      </w:r>
    </w:p>
    <w:p w:rsidR="0092062A" w:rsidRDefault="00D95AFC" w:rsidP="00867DDA">
      <w:pPr>
        <w:pStyle w:val="Paragraphedeliste"/>
        <w:numPr>
          <w:ilvl w:val="0"/>
          <w:numId w:val="3"/>
        </w:numPr>
        <w:jc w:val="both"/>
        <w:rPr>
          <w:rFonts w:ascii="Century" w:hAnsi="Century" w:cs="Times New Roman"/>
        </w:rPr>
      </w:pPr>
      <w:r w:rsidRPr="000973AF">
        <w:rPr>
          <w:rFonts w:ascii="Century" w:hAnsi="Century" w:cs="Times New Roman"/>
        </w:rPr>
        <w:t>Les titres du plan ne doive</w:t>
      </w:r>
      <w:r w:rsidR="00593CFF" w:rsidRPr="000973AF">
        <w:rPr>
          <w:rFonts w:ascii="Century" w:hAnsi="Century" w:cs="Times New Roman"/>
        </w:rPr>
        <w:t>nt pas apparaître</w:t>
      </w:r>
      <w:r w:rsidR="00A72036">
        <w:rPr>
          <w:rFonts w:ascii="Century" w:hAnsi="Century" w:cs="Times New Roman"/>
        </w:rPr>
        <w:t>. De</w:t>
      </w:r>
      <w:r w:rsidR="00593CFF" w:rsidRPr="000973AF">
        <w:rPr>
          <w:rFonts w:ascii="Century" w:hAnsi="Century" w:cs="Times New Roman"/>
        </w:rPr>
        <w:t xml:space="preserve"> même</w:t>
      </w:r>
      <w:r w:rsidR="00A72036">
        <w:rPr>
          <w:rFonts w:ascii="Century" w:hAnsi="Century" w:cs="Times New Roman"/>
        </w:rPr>
        <w:t xml:space="preserve">, </w:t>
      </w:r>
      <w:r w:rsidR="00593CFF" w:rsidRPr="000973AF">
        <w:rPr>
          <w:rFonts w:ascii="Century" w:hAnsi="Century" w:cs="Times New Roman"/>
        </w:rPr>
        <w:t>un</w:t>
      </w:r>
      <w:r w:rsidRPr="000973AF">
        <w:rPr>
          <w:rFonts w:ascii="Century" w:hAnsi="Century" w:cs="Times New Roman"/>
        </w:rPr>
        <w:t xml:space="preserve"> simple plan </w:t>
      </w:r>
      <w:r w:rsidR="00A72036">
        <w:rPr>
          <w:rFonts w:ascii="Century" w:hAnsi="Century" w:cs="Times New Roman"/>
        </w:rPr>
        <w:t xml:space="preserve">privé de </w:t>
      </w:r>
      <w:r w:rsidRPr="000973AF">
        <w:rPr>
          <w:rFonts w:ascii="Century" w:hAnsi="Century" w:cs="Times New Roman"/>
        </w:rPr>
        <w:t>rédaction n’est pas recevable.</w:t>
      </w:r>
    </w:p>
    <w:p w:rsidR="00D95AFC" w:rsidRPr="000973AF" w:rsidRDefault="0092062A" w:rsidP="00867DDA">
      <w:pPr>
        <w:pStyle w:val="Paragraphedeliste"/>
        <w:numPr>
          <w:ilvl w:val="0"/>
          <w:numId w:val="3"/>
        </w:numPr>
        <w:jc w:val="both"/>
        <w:rPr>
          <w:rFonts w:ascii="Century" w:hAnsi="Century" w:cs="Times New Roman"/>
        </w:rPr>
      </w:pPr>
      <w:r>
        <w:rPr>
          <w:rFonts w:ascii="Century" w:hAnsi="Century" w:cs="Times New Roman"/>
        </w:rPr>
        <w:t>En revanche, le candidat gagne à p</w:t>
      </w:r>
      <w:r w:rsidR="00A72036">
        <w:rPr>
          <w:rFonts w:ascii="Century" w:hAnsi="Century" w:cs="Times New Roman"/>
        </w:rPr>
        <w:t xml:space="preserve">réciser l’exercice qu’il traite : Synthèse / Expression personnelle. </w:t>
      </w:r>
      <w:r w:rsidR="00D95AFC" w:rsidRPr="000973AF">
        <w:rPr>
          <w:rFonts w:ascii="Century" w:hAnsi="Century" w:cs="Times New Roman"/>
        </w:rPr>
        <w:t xml:space="preserve"> </w:t>
      </w:r>
    </w:p>
    <w:p w:rsidR="00D95AFC" w:rsidRPr="000973AF" w:rsidRDefault="00D95AFC" w:rsidP="00D95AFC">
      <w:pPr>
        <w:jc w:val="both"/>
        <w:rPr>
          <w:rFonts w:ascii="Century" w:hAnsi="Century" w:cs="Times New Roman"/>
        </w:rPr>
      </w:pPr>
    </w:p>
    <w:p w:rsidR="00D95AFC" w:rsidRPr="000973AF" w:rsidRDefault="00D95AFC" w:rsidP="00D95AFC">
      <w:pPr>
        <w:jc w:val="both"/>
        <w:rPr>
          <w:rFonts w:ascii="Century" w:hAnsi="Century" w:cs="Times New Roman"/>
          <w:b/>
        </w:rPr>
      </w:pPr>
      <w:r w:rsidRPr="000973AF">
        <w:rPr>
          <w:rFonts w:ascii="Century" w:hAnsi="Century" w:cs="Times New Roman"/>
          <w:b/>
        </w:rPr>
        <w:t xml:space="preserve">L’Expression personnelle </w:t>
      </w:r>
    </w:p>
    <w:p w:rsidR="008243D8" w:rsidRPr="000973AF" w:rsidRDefault="00D95AFC" w:rsidP="00D95AFC">
      <w:pPr>
        <w:jc w:val="both"/>
        <w:rPr>
          <w:rFonts w:ascii="Century" w:hAnsi="Century" w:cs="Times New Roman"/>
        </w:rPr>
      </w:pPr>
      <w:r w:rsidRPr="000973AF">
        <w:rPr>
          <w:rFonts w:ascii="Century" w:hAnsi="Century" w:cs="Times New Roman"/>
        </w:rPr>
        <w:t xml:space="preserve">On constate </w:t>
      </w:r>
      <w:r w:rsidR="00A72036">
        <w:rPr>
          <w:rFonts w:ascii="Century" w:hAnsi="Century" w:cs="Times New Roman"/>
        </w:rPr>
        <w:t xml:space="preserve">toujours </w:t>
      </w:r>
      <w:r w:rsidRPr="000973AF">
        <w:rPr>
          <w:rFonts w:ascii="Century" w:hAnsi="Century" w:cs="Times New Roman"/>
        </w:rPr>
        <w:t>sur ce second exercice une forte hétérogénéité. Si cer</w:t>
      </w:r>
      <w:r w:rsidR="008243D8" w:rsidRPr="000973AF">
        <w:rPr>
          <w:rFonts w:ascii="Century" w:hAnsi="Century" w:cs="Times New Roman"/>
        </w:rPr>
        <w:t xml:space="preserve">tains étudiants manifestent une bonne maîtrise de l’exercice et </w:t>
      </w:r>
      <w:r w:rsidR="00593CFF" w:rsidRPr="000973AF">
        <w:rPr>
          <w:rFonts w:ascii="Century" w:hAnsi="Century" w:cs="Times New Roman"/>
        </w:rPr>
        <w:t xml:space="preserve">que </w:t>
      </w:r>
      <w:r w:rsidR="008243D8" w:rsidRPr="000973AF">
        <w:rPr>
          <w:rFonts w:ascii="Century" w:hAnsi="Century" w:cs="Times New Roman"/>
        </w:rPr>
        <w:t>d’autres fournissent un effort manifeste pour répondre à ses contraintes,</w:t>
      </w:r>
      <w:r w:rsidR="004C39EE" w:rsidRPr="000973AF">
        <w:rPr>
          <w:rFonts w:ascii="Century" w:hAnsi="Century" w:cs="Times New Roman"/>
        </w:rPr>
        <w:t xml:space="preserve"> en particulier</w:t>
      </w:r>
      <w:r w:rsidR="00A72036">
        <w:rPr>
          <w:rFonts w:ascii="Century" w:hAnsi="Century" w:cs="Times New Roman"/>
        </w:rPr>
        <w:t xml:space="preserve"> par</w:t>
      </w:r>
      <w:r w:rsidR="004C39EE" w:rsidRPr="000973AF">
        <w:rPr>
          <w:rFonts w:ascii="Century" w:hAnsi="Century" w:cs="Times New Roman"/>
        </w:rPr>
        <w:t xml:space="preserve"> l’appui sur des exemples pertinents, </w:t>
      </w:r>
      <w:r w:rsidR="008243D8" w:rsidRPr="000973AF">
        <w:rPr>
          <w:rFonts w:ascii="Century" w:hAnsi="Century" w:cs="Times New Roman"/>
        </w:rPr>
        <w:t xml:space="preserve">cette partie de l’épreuve est souvent mal traitée – ou traitée de façon insuffisante. Trois points majeurs affectent la qualité des productions. </w:t>
      </w:r>
    </w:p>
    <w:p w:rsidR="008854A8" w:rsidRPr="000973AF" w:rsidRDefault="008854A8" w:rsidP="00D95AFC">
      <w:pPr>
        <w:jc w:val="both"/>
        <w:rPr>
          <w:rFonts w:ascii="Century" w:hAnsi="Century" w:cs="Times New Roman"/>
        </w:rPr>
      </w:pPr>
      <w:r w:rsidRPr="000973AF">
        <w:rPr>
          <w:rFonts w:ascii="Century" w:hAnsi="Century" w:cs="Times New Roman"/>
          <w:u w:val="single"/>
        </w:rPr>
        <w:t>La lecture et l’analyse du sujet</w:t>
      </w:r>
      <w:r w:rsidRPr="000973AF">
        <w:rPr>
          <w:rFonts w:ascii="Century" w:hAnsi="Century" w:cs="Times New Roman"/>
        </w:rPr>
        <w:t>. Cette année</w:t>
      </w:r>
      <w:r w:rsidR="004C39EE" w:rsidRPr="000973AF">
        <w:rPr>
          <w:rFonts w:ascii="Century" w:hAnsi="Century" w:cs="Times New Roman"/>
        </w:rPr>
        <w:t>,</w:t>
      </w:r>
      <w:r w:rsidRPr="000973AF">
        <w:rPr>
          <w:rFonts w:ascii="Century" w:hAnsi="Century" w:cs="Times New Roman"/>
        </w:rPr>
        <w:t xml:space="preserve"> </w:t>
      </w:r>
      <w:r w:rsidR="004C39EE" w:rsidRPr="000973AF">
        <w:rPr>
          <w:rFonts w:ascii="Century" w:hAnsi="Century" w:cs="Times New Roman"/>
        </w:rPr>
        <w:t>« </w:t>
      </w:r>
      <w:r w:rsidRPr="000973AF">
        <w:rPr>
          <w:rFonts w:ascii="Century" w:hAnsi="Century" w:cs="Times New Roman"/>
        </w:rPr>
        <w:t>accélération</w:t>
      </w:r>
      <w:r w:rsidR="004C39EE" w:rsidRPr="000973AF">
        <w:rPr>
          <w:rFonts w:ascii="Century" w:hAnsi="Century" w:cs="Times New Roman"/>
        </w:rPr>
        <w:t> »</w:t>
      </w:r>
      <w:r w:rsidRPr="000973AF">
        <w:rPr>
          <w:rFonts w:ascii="Century" w:hAnsi="Century" w:cs="Times New Roman"/>
        </w:rPr>
        <w:t xml:space="preserve"> a été réduit à </w:t>
      </w:r>
      <w:r w:rsidR="004C39EE" w:rsidRPr="000973AF">
        <w:rPr>
          <w:rFonts w:ascii="Century" w:hAnsi="Century" w:cs="Times New Roman"/>
        </w:rPr>
        <w:t>« </w:t>
      </w:r>
      <w:r w:rsidRPr="000973AF">
        <w:rPr>
          <w:rFonts w:ascii="Century" w:hAnsi="Century" w:cs="Times New Roman"/>
        </w:rPr>
        <w:t>vitesse</w:t>
      </w:r>
      <w:r w:rsidR="004C39EE" w:rsidRPr="000973AF">
        <w:rPr>
          <w:rFonts w:ascii="Century" w:hAnsi="Century" w:cs="Times New Roman"/>
        </w:rPr>
        <w:t> »</w:t>
      </w:r>
      <w:r w:rsidRPr="000973AF">
        <w:rPr>
          <w:rFonts w:ascii="Century" w:hAnsi="Century" w:cs="Times New Roman"/>
        </w:rPr>
        <w:t xml:space="preserve"> et la notion de </w:t>
      </w:r>
      <w:r w:rsidR="004C39EE" w:rsidRPr="000973AF">
        <w:rPr>
          <w:rFonts w:ascii="Century" w:hAnsi="Century" w:cs="Times New Roman"/>
        </w:rPr>
        <w:t>« </w:t>
      </w:r>
      <w:r w:rsidRPr="000973AF">
        <w:rPr>
          <w:rFonts w:ascii="Century" w:hAnsi="Century" w:cs="Times New Roman"/>
        </w:rPr>
        <w:t>gain</w:t>
      </w:r>
      <w:r w:rsidR="004C39EE" w:rsidRPr="000973AF">
        <w:rPr>
          <w:rFonts w:ascii="Century" w:hAnsi="Century" w:cs="Times New Roman"/>
        </w:rPr>
        <w:t> » n’a p</w:t>
      </w:r>
      <w:r w:rsidRPr="000973AF">
        <w:rPr>
          <w:rFonts w:ascii="Century" w:hAnsi="Century" w:cs="Times New Roman"/>
        </w:rPr>
        <w:t xml:space="preserve">as été questionnée. </w:t>
      </w:r>
      <w:r w:rsidR="004C39EE" w:rsidRPr="000973AF">
        <w:rPr>
          <w:rFonts w:ascii="Century" w:hAnsi="Century" w:cs="Times New Roman"/>
        </w:rPr>
        <w:t>Trop souvent d</w:t>
      </w:r>
      <w:r w:rsidRPr="000973AF">
        <w:rPr>
          <w:rFonts w:ascii="Century" w:hAnsi="Century" w:cs="Times New Roman"/>
        </w:rPr>
        <w:t>él</w:t>
      </w:r>
      <w:r w:rsidR="004C39EE" w:rsidRPr="000973AF">
        <w:rPr>
          <w:rFonts w:ascii="Century" w:hAnsi="Century" w:cs="Times New Roman"/>
        </w:rPr>
        <w:t>estée de l’analyse du sujet, la réflexion des</w:t>
      </w:r>
      <w:r w:rsidRPr="000973AF">
        <w:rPr>
          <w:rFonts w:ascii="Century" w:hAnsi="Century" w:cs="Times New Roman"/>
        </w:rPr>
        <w:t xml:space="preserve"> candidat</w:t>
      </w:r>
      <w:r w:rsidR="004C39EE" w:rsidRPr="000973AF">
        <w:rPr>
          <w:rFonts w:ascii="Century" w:hAnsi="Century" w:cs="Times New Roman"/>
        </w:rPr>
        <w:t>s se calque</w:t>
      </w:r>
      <w:r w:rsidRPr="000973AF">
        <w:rPr>
          <w:rFonts w:ascii="Century" w:hAnsi="Century" w:cs="Times New Roman"/>
        </w:rPr>
        <w:t xml:space="preserve"> </w:t>
      </w:r>
      <w:r w:rsidR="0092062A">
        <w:rPr>
          <w:rFonts w:ascii="Century" w:hAnsi="Century" w:cs="Times New Roman"/>
        </w:rPr>
        <w:t xml:space="preserve">là aussi sur </w:t>
      </w:r>
      <w:r w:rsidRPr="000973AF">
        <w:rPr>
          <w:rFonts w:ascii="Century" w:hAnsi="Century" w:cs="Times New Roman"/>
        </w:rPr>
        <w:t xml:space="preserve">un plan caricatural </w:t>
      </w:r>
      <w:r w:rsidR="004C39EE" w:rsidRPr="000973AF">
        <w:rPr>
          <w:rFonts w:ascii="Century" w:hAnsi="Century" w:cs="Times New Roman"/>
        </w:rPr>
        <w:t>en « </w:t>
      </w:r>
      <w:r w:rsidRPr="000973AF">
        <w:rPr>
          <w:rFonts w:ascii="Century" w:hAnsi="Century" w:cs="Times New Roman"/>
        </w:rPr>
        <w:t>oui/ non</w:t>
      </w:r>
      <w:r w:rsidR="004C39EE" w:rsidRPr="000973AF">
        <w:rPr>
          <w:rFonts w:ascii="Century" w:hAnsi="Century" w:cs="Times New Roman"/>
        </w:rPr>
        <w:t> »</w:t>
      </w:r>
      <w:r w:rsidRPr="000973AF">
        <w:rPr>
          <w:rFonts w:ascii="Century" w:hAnsi="Century" w:cs="Times New Roman"/>
        </w:rPr>
        <w:t>,</w:t>
      </w:r>
      <w:r w:rsidR="004C39EE" w:rsidRPr="000973AF">
        <w:rPr>
          <w:rFonts w:ascii="Century" w:hAnsi="Century" w:cs="Times New Roman"/>
        </w:rPr>
        <w:t xml:space="preserve"> « </w:t>
      </w:r>
      <w:r w:rsidRPr="000973AF">
        <w:rPr>
          <w:rFonts w:ascii="Century" w:hAnsi="Century" w:cs="Times New Roman"/>
        </w:rPr>
        <w:t>pour/ contre</w:t>
      </w:r>
      <w:r w:rsidR="004C39EE" w:rsidRPr="000973AF">
        <w:rPr>
          <w:rFonts w:ascii="Century" w:hAnsi="Century" w:cs="Times New Roman"/>
        </w:rPr>
        <w:t> »</w:t>
      </w:r>
      <w:r w:rsidRPr="000973AF">
        <w:rPr>
          <w:rFonts w:ascii="Century" w:hAnsi="Century" w:cs="Times New Roman"/>
        </w:rPr>
        <w:t xml:space="preserve"> qui débouche sur une conclusion insipide et incolore</w:t>
      </w:r>
      <w:r w:rsidR="007D1C11" w:rsidRPr="000973AF">
        <w:rPr>
          <w:rFonts w:ascii="Century" w:hAnsi="Century" w:cs="Times New Roman"/>
        </w:rPr>
        <w:t xml:space="preserve"> (« </w:t>
      </w:r>
      <w:r w:rsidRPr="000973AF">
        <w:rPr>
          <w:rFonts w:ascii="Century" w:hAnsi="Century" w:cs="Times New Roman"/>
        </w:rPr>
        <w:t xml:space="preserve">ça </w:t>
      </w:r>
      <w:proofErr w:type="gramStart"/>
      <w:r w:rsidRPr="000973AF">
        <w:rPr>
          <w:rFonts w:ascii="Century" w:hAnsi="Century" w:cs="Times New Roman"/>
        </w:rPr>
        <w:t>dépend..</w:t>
      </w:r>
      <w:proofErr w:type="gramEnd"/>
      <w:r w:rsidR="007D1C11" w:rsidRPr="000973AF">
        <w:rPr>
          <w:rFonts w:ascii="Century" w:hAnsi="Century" w:cs="Times New Roman"/>
        </w:rPr>
        <w:t> »</w:t>
      </w:r>
      <w:r w:rsidRPr="000973AF">
        <w:rPr>
          <w:rFonts w:ascii="Century" w:hAnsi="Century" w:cs="Times New Roman"/>
        </w:rPr>
        <w:t>)</w:t>
      </w:r>
      <w:r w:rsidR="004C39EE" w:rsidRPr="000973AF">
        <w:rPr>
          <w:rFonts w:ascii="Century" w:hAnsi="Century" w:cs="Times New Roman"/>
        </w:rPr>
        <w:t> ; l’objectif d’une « </w:t>
      </w:r>
      <w:r w:rsidR="0092062A">
        <w:rPr>
          <w:rFonts w:ascii="Century" w:hAnsi="Century" w:cs="Times New Roman"/>
        </w:rPr>
        <w:t>E</w:t>
      </w:r>
      <w:r w:rsidR="007D1C11" w:rsidRPr="000973AF">
        <w:rPr>
          <w:rFonts w:ascii="Century" w:hAnsi="Century" w:cs="Times New Roman"/>
        </w:rPr>
        <w:t>xpression personnelle »</w:t>
      </w:r>
      <w:r w:rsidR="004C39EE" w:rsidRPr="000973AF">
        <w:rPr>
          <w:rFonts w:ascii="Century" w:hAnsi="Century" w:cs="Times New Roman"/>
        </w:rPr>
        <w:t xml:space="preserve"> est ainsi esquivé, voire manqué</w:t>
      </w:r>
      <w:r w:rsidR="007D1C11" w:rsidRPr="000973AF">
        <w:rPr>
          <w:rFonts w:ascii="Century" w:hAnsi="Century" w:cs="Times New Roman"/>
        </w:rPr>
        <w:t xml:space="preserve">. </w:t>
      </w:r>
    </w:p>
    <w:p w:rsidR="00D95AFC" w:rsidRPr="000973AF" w:rsidRDefault="00A72036" w:rsidP="00D95AFC">
      <w:pPr>
        <w:jc w:val="both"/>
        <w:rPr>
          <w:rFonts w:ascii="Century" w:hAnsi="Century" w:cs="Times New Roman"/>
        </w:rPr>
      </w:pPr>
      <w:r>
        <w:rPr>
          <w:rFonts w:ascii="Century" w:hAnsi="Century" w:cs="Times New Roman"/>
          <w:u w:val="single"/>
        </w:rPr>
        <w:t xml:space="preserve">Culture </w:t>
      </w:r>
      <w:r w:rsidR="008854A8" w:rsidRPr="000973AF">
        <w:rPr>
          <w:rFonts w:ascii="Century" w:hAnsi="Century" w:cs="Times New Roman"/>
          <w:u w:val="single"/>
        </w:rPr>
        <w:t>générale</w:t>
      </w:r>
      <w:r w:rsidR="008854A8" w:rsidRPr="000973AF">
        <w:rPr>
          <w:rFonts w:ascii="Century" w:hAnsi="Century" w:cs="Times New Roman"/>
        </w:rPr>
        <w:t xml:space="preserve"> : Si l’on voit dans certaines copies une </w:t>
      </w:r>
      <w:r w:rsidR="008243D8" w:rsidRPr="000973AF">
        <w:rPr>
          <w:rFonts w:ascii="Century" w:hAnsi="Century" w:cs="Times New Roman"/>
        </w:rPr>
        <w:t xml:space="preserve">belle appropriation des connaissances abordées dans l’année, si d’autres font l’effort de les solliciter avec le plus de pertinence possible, l’exercice donne </w:t>
      </w:r>
      <w:r w:rsidR="008854A8" w:rsidRPr="000973AF">
        <w:rPr>
          <w:rFonts w:ascii="Century" w:hAnsi="Century" w:cs="Times New Roman"/>
        </w:rPr>
        <w:t xml:space="preserve">trop souvent </w:t>
      </w:r>
      <w:r w:rsidR="008243D8" w:rsidRPr="000973AF">
        <w:rPr>
          <w:rFonts w:ascii="Century" w:hAnsi="Century" w:cs="Times New Roman"/>
        </w:rPr>
        <w:t>à lire de</w:t>
      </w:r>
      <w:r w:rsidR="001A3789">
        <w:rPr>
          <w:rFonts w:ascii="Century" w:hAnsi="Century" w:cs="Times New Roman"/>
        </w:rPr>
        <w:t>s</w:t>
      </w:r>
      <w:r w:rsidR="008243D8" w:rsidRPr="000973AF">
        <w:rPr>
          <w:rFonts w:ascii="Century" w:hAnsi="Century" w:cs="Times New Roman"/>
        </w:rPr>
        <w:t xml:space="preserve"> copies très pauvre</w:t>
      </w:r>
      <w:r w:rsidR="00BB4428" w:rsidRPr="000973AF">
        <w:rPr>
          <w:rFonts w:ascii="Century" w:hAnsi="Century" w:cs="Times New Roman"/>
        </w:rPr>
        <w:t>s</w:t>
      </w:r>
      <w:r w:rsidR="008854A8" w:rsidRPr="000973AF">
        <w:rPr>
          <w:rFonts w:ascii="Century" w:hAnsi="Century" w:cs="Times New Roman"/>
        </w:rPr>
        <w:t xml:space="preserve"> au plan de la culture, se bornant </w:t>
      </w:r>
      <w:r w:rsidR="0092062A">
        <w:rPr>
          <w:rFonts w:ascii="Century" w:hAnsi="Century" w:cs="Times New Roman"/>
        </w:rPr>
        <w:t xml:space="preserve">au mieux aux textes du corpus de Synthèse, au pire à la seule </w:t>
      </w:r>
      <w:r w:rsidR="008854A8" w:rsidRPr="000973AF">
        <w:rPr>
          <w:rFonts w:ascii="Century" w:hAnsi="Century" w:cs="Times New Roman"/>
        </w:rPr>
        <w:t xml:space="preserve">expérience personnelle. Le titre de l’exercice ne doit pas induire en erreur. L’expression personnelle ne valide en </w:t>
      </w:r>
      <w:r w:rsidR="0092062A">
        <w:rPr>
          <w:rFonts w:ascii="Century" w:hAnsi="Century" w:cs="Times New Roman"/>
        </w:rPr>
        <w:t>rien la limitation</w:t>
      </w:r>
      <w:r w:rsidR="008854A8" w:rsidRPr="000973AF">
        <w:rPr>
          <w:rFonts w:ascii="Century" w:hAnsi="Century" w:cs="Times New Roman"/>
        </w:rPr>
        <w:t xml:space="preserve"> au </w:t>
      </w:r>
      <w:r w:rsidR="00633701">
        <w:rPr>
          <w:rFonts w:ascii="Century" w:hAnsi="Century" w:cs="Times New Roman"/>
        </w:rPr>
        <w:t>seul</w:t>
      </w:r>
      <w:r w:rsidR="008854A8" w:rsidRPr="000973AF">
        <w:rPr>
          <w:rFonts w:ascii="Century" w:hAnsi="Century" w:cs="Times New Roman"/>
        </w:rPr>
        <w:t xml:space="preserve"> vécu du candidat. </w:t>
      </w:r>
      <w:r w:rsidR="007B7C75" w:rsidRPr="000973AF">
        <w:rPr>
          <w:rFonts w:ascii="Century" w:hAnsi="Century" w:cs="Times New Roman"/>
        </w:rPr>
        <w:t>Par ailleurs, l’exploitat</w:t>
      </w:r>
      <w:r w:rsidR="0092062A">
        <w:rPr>
          <w:rFonts w:ascii="Century" w:hAnsi="Century" w:cs="Times New Roman"/>
        </w:rPr>
        <w:t>ion des textes du corpus de la S</w:t>
      </w:r>
      <w:r w:rsidR="007B7C75" w:rsidRPr="000973AF">
        <w:rPr>
          <w:rFonts w:ascii="Century" w:hAnsi="Century" w:cs="Times New Roman"/>
        </w:rPr>
        <w:t>ynthèse, si elle est possible, en devenant exclusive, tend à fausser l’objectif de l’exercice</w:t>
      </w:r>
      <w:r w:rsidR="008808AD" w:rsidRPr="000973AF">
        <w:rPr>
          <w:rFonts w:ascii="Century" w:hAnsi="Century" w:cs="Times New Roman"/>
        </w:rPr>
        <w:t xml:space="preserve"> et concourt à effacer la différence entre Synthèse et Expression personnelle</w:t>
      </w:r>
      <w:r w:rsidR="00633701">
        <w:rPr>
          <w:rFonts w:ascii="Century" w:hAnsi="Century" w:cs="Times New Roman"/>
        </w:rPr>
        <w:t>.</w:t>
      </w:r>
    </w:p>
    <w:p w:rsidR="008854A8" w:rsidRPr="000973AF" w:rsidRDefault="008854A8" w:rsidP="00D95AFC">
      <w:pPr>
        <w:jc w:val="both"/>
        <w:rPr>
          <w:rFonts w:ascii="Century" w:hAnsi="Century" w:cs="Times New Roman"/>
        </w:rPr>
      </w:pPr>
      <w:r w:rsidRPr="000973AF">
        <w:rPr>
          <w:rFonts w:ascii="Century" w:hAnsi="Century" w:cs="Times New Roman"/>
          <w:u w:val="single"/>
        </w:rPr>
        <w:t>L</w:t>
      </w:r>
      <w:r w:rsidR="007B7C75" w:rsidRPr="000973AF">
        <w:rPr>
          <w:rFonts w:ascii="Century" w:hAnsi="Century" w:cs="Times New Roman"/>
          <w:u w:val="single"/>
        </w:rPr>
        <w:t>a rédaction</w:t>
      </w:r>
      <w:r w:rsidR="007B7C75" w:rsidRPr="000973AF">
        <w:rPr>
          <w:rFonts w:ascii="Century" w:hAnsi="Century" w:cs="Times New Roman"/>
        </w:rPr>
        <w:t> : l</w:t>
      </w:r>
      <w:r w:rsidRPr="000973AF">
        <w:rPr>
          <w:rFonts w:ascii="Century" w:hAnsi="Century" w:cs="Times New Roman"/>
        </w:rPr>
        <w:t xml:space="preserve">a brièveté </w:t>
      </w:r>
      <w:r w:rsidR="007D1C11" w:rsidRPr="000973AF">
        <w:rPr>
          <w:rFonts w:ascii="Century" w:hAnsi="Century" w:cs="Times New Roman"/>
        </w:rPr>
        <w:t>de cette partie est aussi sympto</w:t>
      </w:r>
      <w:r w:rsidRPr="000973AF">
        <w:rPr>
          <w:rFonts w:ascii="Century" w:hAnsi="Century" w:cs="Times New Roman"/>
        </w:rPr>
        <w:t>matique. C’est aussi là que les fragilités linguistiques sont le</w:t>
      </w:r>
      <w:r w:rsidR="0092062A">
        <w:rPr>
          <w:rFonts w:ascii="Century" w:hAnsi="Century" w:cs="Times New Roman"/>
        </w:rPr>
        <w:t>s plus manifest</w:t>
      </w:r>
      <w:r w:rsidR="009A5DBB">
        <w:rPr>
          <w:rFonts w:ascii="Century" w:hAnsi="Century" w:cs="Times New Roman"/>
        </w:rPr>
        <w:t>es (</w:t>
      </w:r>
      <w:r w:rsidR="0092062A">
        <w:rPr>
          <w:rFonts w:ascii="Century" w:hAnsi="Century" w:cs="Times New Roman"/>
        </w:rPr>
        <w:t>syntaxe, lexique, orthographe)</w:t>
      </w:r>
      <w:r w:rsidR="00633701">
        <w:rPr>
          <w:rFonts w:ascii="Century" w:hAnsi="Century" w:cs="Times New Roman"/>
        </w:rPr>
        <w:t xml:space="preserve">. Un travail sur la maîtrise de la langue doit accompagner le programme de lectures et de rédaction de l’année. </w:t>
      </w:r>
      <w:r w:rsidR="0092062A">
        <w:rPr>
          <w:rFonts w:ascii="Century" w:hAnsi="Century" w:cs="Times New Roman"/>
        </w:rPr>
        <w:t xml:space="preserve"> </w:t>
      </w:r>
      <w:r w:rsidRPr="000973AF">
        <w:rPr>
          <w:rFonts w:ascii="Century" w:hAnsi="Century" w:cs="Times New Roman"/>
        </w:rPr>
        <w:t xml:space="preserve"> </w:t>
      </w:r>
    </w:p>
    <w:p w:rsidR="00593CFF" w:rsidRPr="000973AF" w:rsidRDefault="00593CFF" w:rsidP="00D95AFC">
      <w:pPr>
        <w:jc w:val="both"/>
        <w:rPr>
          <w:rFonts w:ascii="Century" w:hAnsi="Century" w:cs="Times New Roman"/>
        </w:rPr>
      </w:pPr>
    </w:p>
    <w:p w:rsidR="00593CFF" w:rsidRPr="00A72036" w:rsidRDefault="00A72036" w:rsidP="00D95AFC">
      <w:pPr>
        <w:jc w:val="both"/>
        <w:rPr>
          <w:rFonts w:ascii="Century" w:hAnsi="Century" w:cs="Times New Roman"/>
          <w:b/>
          <w:color w:val="00B050"/>
          <w:sz w:val="28"/>
          <w:szCs w:val="28"/>
        </w:rPr>
      </w:pPr>
      <w:r>
        <w:rPr>
          <w:rFonts w:ascii="Century" w:hAnsi="Century" w:cs="Times New Roman"/>
          <w:b/>
          <w:color w:val="00B050"/>
          <w:sz w:val="28"/>
          <w:szCs w:val="28"/>
        </w:rPr>
        <w:t>3-</w:t>
      </w:r>
      <w:r w:rsidR="00593CFF" w:rsidRPr="00A72036">
        <w:rPr>
          <w:rFonts w:ascii="Century" w:hAnsi="Century" w:cs="Times New Roman"/>
          <w:b/>
          <w:color w:val="00B050"/>
          <w:sz w:val="28"/>
          <w:szCs w:val="28"/>
        </w:rPr>
        <w:t xml:space="preserve">En chiffres </w:t>
      </w:r>
    </w:p>
    <w:p w:rsidR="004935EC" w:rsidRPr="000973AF" w:rsidRDefault="004935EC" w:rsidP="00D95AFC">
      <w:pPr>
        <w:jc w:val="both"/>
        <w:rPr>
          <w:rFonts w:ascii="Century" w:hAnsi="Century" w:cs="Times New Roman"/>
          <w:b/>
        </w:rPr>
      </w:pPr>
      <w:r w:rsidRPr="000973AF">
        <w:rPr>
          <w:rFonts w:ascii="Century" w:hAnsi="Century" w:cs="Times New Roman"/>
          <w:b/>
        </w:rPr>
        <w:t xml:space="preserve">Voir Document joint </w:t>
      </w:r>
    </w:p>
    <w:p w:rsidR="00A72036" w:rsidRDefault="00A72036" w:rsidP="00D95AFC">
      <w:pPr>
        <w:jc w:val="both"/>
        <w:rPr>
          <w:rFonts w:ascii="Century" w:hAnsi="Century" w:cs="Times New Roman"/>
          <w:b/>
          <w:color w:val="00B050"/>
          <w:sz w:val="28"/>
          <w:szCs w:val="28"/>
        </w:rPr>
      </w:pPr>
    </w:p>
    <w:p w:rsidR="00A72036" w:rsidRDefault="00A72036" w:rsidP="00D95AFC">
      <w:pPr>
        <w:jc w:val="both"/>
        <w:rPr>
          <w:rFonts w:ascii="Century" w:hAnsi="Century" w:cs="Times New Roman"/>
          <w:b/>
          <w:color w:val="00B050"/>
          <w:sz w:val="28"/>
          <w:szCs w:val="28"/>
        </w:rPr>
      </w:pPr>
    </w:p>
    <w:p w:rsidR="008854A8" w:rsidRPr="000973AF" w:rsidRDefault="006555AD" w:rsidP="00D95AFC">
      <w:pPr>
        <w:jc w:val="both"/>
        <w:rPr>
          <w:rFonts w:ascii="Century" w:hAnsi="Century" w:cs="Times New Roman"/>
          <w:b/>
        </w:rPr>
      </w:pPr>
      <w:r w:rsidRPr="00A72036">
        <w:rPr>
          <w:rFonts w:ascii="Century" w:hAnsi="Century" w:cs="Times New Roman"/>
          <w:b/>
          <w:color w:val="00B050"/>
          <w:sz w:val="28"/>
          <w:szCs w:val="28"/>
        </w:rPr>
        <w:t>En bilan</w:t>
      </w:r>
      <w:r w:rsidRPr="000973AF">
        <w:rPr>
          <w:rFonts w:ascii="Century" w:hAnsi="Century" w:cs="Times New Roman"/>
          <w:b/>
        </w:rPr>
        <w:t xml:space="preserve">. </w:t>
      </w:r>
    </w:p>
    <w:p w:rsidR="009A5DBB" w:rsidRDefault="006555AD" w:rsidP="00D95AFC">
      <w:pPr>
        <w:jc w:val="both"/>
        <w:rPr>
          <w:rFonts w:ascii="Century" w:hAnsi="Century" w:cs="Times New Roman"/>
        </w:rPr>
      </w:pPr>
      <w:r w:rsidRPr="000973AF">
        <w:rPr>
          <w:rFonts w:ascii="Century" w:hAnsi="Century" w:cs="Times New Roman"/>
        </w:rPr>
        <w:t xml:space="preserve">Au final, </w:t>
      </w:r>
      <w:r w:rsidR="008808AD" w:rsidRPr="000973AF">
        <w:rPr>
          <w:rFonts w:ascii="Century" w:hAnsi="Century" w:cs="Times New Roman"/>
        </w:rPr>
        <w:t>cett</w:t>
      </w:r>
      <w:r w:rsidRPr="000973AF">
        <w:rPr>
          <w:rFonts w:ascii="Century" w:hAnsi="Century" w:cs="Times New Roman"/>
        </w:rPr>
        <w:t>e session</w:t>
      </w:r>
      <w:r w:rsidR="00633701">
        <w:rPr>
          <w:rFonts w:ascii="Century" w:hAnsi="Century" w:cs="Times New Roman"/>
        </w:rPr>
        <w:t>,</w:t>
      </w:r>
      <w:r w:rsidRPr="000973AF">
        <w:rPr>
          <w:rFonts w:ascii="Century" w:hAnsi="Century" w:cs="Times New Roman"/>
        </w:rPr>
        <w:t xml:space="preserve"> </w:t>
      </w:r>
      <w:r w:rsidR="00633701">
        <w:rPr>
          <w:rFonts w:ascii="Century" w:hAnsi="Century" w:cs="Times New Roman"/>
        </w:rPr>
        <w:t>contrairement à ce que l’on pouvait craindre,</w:t>
      </w:r>
      <w:r w:rsidR="00633701" w:rsidRPr="000973AF">
        <w:rPr>
          <w:rFonts w:ascii="Century" w:hAnsi="Century" w:cs="Times New Roman"/>
        </w:rPr>
        <w:t xml:space="preserve"> </w:t>
      </w:r>
      <w:r w:rsidRPr="000973AF">
        <w:rPr>
          <w:rFonts w:ascii="Century" w:hAnsi="Century" w:cs="Times New Roman"/>
        </w:rPr>
        <w:t>n’a pas é</w:t>
      </w:r>
      <w:r w:rsidR="00633701">
        <w:rPr>
          <w:rFonts w:ascii="Century" w:hAnsi="Century" w:cs="Times New Roman"/>
        </w:rPr>
        <w:t>té impactée par le déroulement de l’</w:t>
      </w:r>
      <w:r w:rsidRPr="000973AF">
        <w:rPr>
          <w:rFonts w:ascii="Century" w:hAnsi="Century" w:cs="Times New Roman"/>
        </w:rPr>
        <w:t>année scolaire</w:t>
      </w:r>
      <w:r w:rsidR="00633701" w:rsidRPr="00633701">
        <w:rPr>
          <w:rFonts w:ascii="Century" w:hAnsi="Century" w:cs="Times New Roman"/>
        </w:rPr>
        <w:t xml:space="preserve"> </w:t>
      </w:r>
      <w:r w:rsidR="00633701">
        <w:rPr>
          <w:rFonts w:ascii="Century" w:hAnsi="Century" w:cs="Times New Roman"/>
        </w:rPr>
        <w:t>2020-21 sous conditions sanitaires</w:t>
      </w:r>
      <w:bookmarkStart w:id="0" w:name="_GoBack"/>
      <w:bookmarkEnd w:id="0"/>
      <w:r w:rsidR="009A5DBB">
        <w:rPr>
          <w:rFonts w:ascii="Century" w:hAnsi="Century" w:cs="Times New Roman"/>
        </w:rPr>
        <w:t>. Tout au contraire,</w:t>
      </w:r>
      <w:r w:rsidR="0050182D" w:rsidRPr="000973AF">
        <w:rPr>
          <w:rFonts w:ascii="Century" w:hAnsi="Century" w:cs="Times New Roman"/>
        </w:rPr>
        <w:t xml:space="preserve"> la progression de la moyenne générale se poursuit, ce dont nous pouvons </w:t>
      </w:r>
      <w:r w:rsidR="009A5DBB">
        <w:rPr>
          <w:rFonts w:ascii="Century" w:hAnsi="Century" w:cs="Times New Roman"/>
        </w:rPr>
        <w:t xml:space="preserve">tous </w:t>
      </w:r>
      <w:r w:rsidR="0050182D" w:rsidRPr="000973AF">
        <w:rPr>
          <w:rFonts w:ascii="Century" w:hAnsi="Century" w:cs="Times New Roman"/>
        </w:rPr>
        <w:t>nous</w:t>
      </w:r>
      <w:r w:rsidR="009A5DBB">
        <w:rPr>
          <w:rFonts w:ascii="Century" w:hAnsi="Century" w:cs="Times New Roman"/>
        </w:rPr>
        <w:t xml:space="preserve"> montrer satisfaits</w:t>
      </w:r>
      <w:r w:rsidRPr="000973AF">
        <w:rPr>
          <w:rFonts w:ascii="Century" w:hAnsi="Century" w:cs="Times New Roman"/>
        </w:rPr>
        <w:t>.</w:t>
      </w:r>
      <w:r w:rsidR="009A5DBB">
        <w:rPr>
          <w:rFonts w:ascii="Century" w:hAnsi="Century" w:cs="Times New Roman"/>
        </w:rPr>
        <w:t xml:space="preserve"> </w:t>
      </w:r>
    </w:p>
    <w:p w:rsidR="009A5DBB" w:rsidRDefault="00633701" w:rsidP="00D95AFC">
      <w:pPr>
        <w:jc w:val="both"/>
        <w:rPr>
          <w:rFonts w:ascii="Century" w:hAnsi="Century" w:cs="Times New Roman"/>
        </w:rPr>
      </w:pPr>
      <w:r>
        <w:rPr>
          <w:rFonts w:ascii="Century" w:hAnsi="Century" w:cs="Times New Roman"/>
        </w:rPr>
        <w:t>Toutefois, l</w:t>
      </w:r>
      <w:r w:rsidR="006555AD" w:rsidRPr="000973AF">
        <w:rPr>
          <w:rFonts w:ascii="Century" w:hAnsi="Century" w:cs="Times New Roman"/>
        </w:rPr>
        <w:t xml:space="preserve">es constats sur les réussites et les difficultés sont </w:t>
      </w:r>
      <w:r w:rsidR="009A5DBB">
        <w:rPr>
          <w:rFonts w:ascii="Century" w:hAnsi="Century" w:cs="Times New Roman"/>
        </w:rPr>
        <w:t xml:space="preserve">sur bien des points </w:t>
      </w:r>
      <w:r w:rsidR="006555AD" w:rsidRPr="000973AF">
        <w:rPr>
          <w:rFonts w:ascii="Century" w:hAnsi="Century" w:cs="Times New Roman"/>
        </w:rPr>
        <w:t>similaires aux années antér</w:t>
      </w:r>
      <w:r>
        <w:rPr>
          <w:rFonts w:ascii="Century" w:hAnsi="Century" w:cs="Times New Roman"/>
        </w:rPr>
        <w:t>ieures tout particulièrement en ce qui concerne</w:t>
      </w:r>
      <w:r w:rsidR="006555AD" w:rsidRPr="000973AF">
        <w:rPr>
          <w:rFonts w:ascii="Century" w:hAnsi="Century" w:cs="Times New Roman"/>
        </w:rPr>
        <w:t xml:space="preserve"> l’hétérog</w:t>
      </w:r>
      <w:r>
        <w:rPr>
          <w:rFonts w:ascii="Century" w:hAnsi="Century" w:cs="Times New Roman"/>
        </w:rPr>
        <w:t>énéité des productions et</w:t>
      </w:r>
      <w:r w:rsidR="006555AD" w:rsidRPr="000973AF">
        <w:rPr>
          <w:rFonts w:ascii="Century" w:hAnsi="Century" w:cs="Times New Roman"/>
        </w:rPr>
        <w:t xml:space="preserve"> le manque d’implication dans le traitement de l’Expression personnelle.</w:t>
      </w:r>
      <w:r>
        <w:rPr>
          <w:rFonts w:ascii="Century" w:hAnsi="Century" w:cs="Times New Roman"/>
        </w:rPr>
        <w:t xml:space="preserve"> Cela</w:t>
      </w:r>
      <w:r w:rsidR="009A5DBB">
        <w:rPr>
          <w:rFonts w:ascii="Century" w:hAnsi="Century" w:cs="Times New Roman"/>
        </w:rPr>
        <w:t xml:space="preserve"> doit engager chaque enseignant en STS à adapter son travail didactique et pédagogique. </w:t>
      </w:r>
      <w:r w:rsidR="006555AD" w:rsidRPr="000973AF">
        <w:rPr>
          <w:rFonts w:ascii="Century" w:hAnsi="Century" w:cs="Times New Roman"/>
        </w:rPr>
        <w:t xml:space="preserve"> Une tendance mérite</w:t>
      </w:r>
      <w:r>
        <w:rPr>
          <w:rFonts w:ascii="Century" w:hAnsi="Century" w:cs="Times New Roman"/>
        </w:rPr>
        <w:t xml:space="preserve"> par ailleurs un signalement particulier ; Synthèse et E</w:t>
      </w:r>
      <w:r w:rsidR="006555AD" w:rsidRPr="000973AF">
        <w:rPr>
          <w:rFonts w:ascii="Century" w:hAnsi="Century" w:cs="Times New Roman"/>
        </w:rPr>
        <w:t>xpression per</w:t>
      </w:r>
      <w:r>
        <w:rPr>
          <w:rFonts w:ascii="Century" w:hAnsi="Century" w:cs="Times New Roman"/>
        </w:rPr>
        <w:t xml:space="preserve">sonnelle tendent à se confondre ce qui motive une vigilance particulière des enseignants tant en STS1 qu’en STS2. </w:t>
      </w:r>
    </w:p>
    <w:p w:rsidR="00DF23E1" w:rsidRDefault="004F64E2" w:rsidP="00D95AFC">
      <w:pPr>
        <w:jc w:val="both"/>
        <w:rPr>
          <w:rFonts w:ascii="Century" w:hAnsi="Century" w:cs="Times New Roman"/>
        </w:rPr>
      </w:pPr>
      <w:r>
        <w:rPr>
          <w:rFonts w:ascii="Century" w:hAnsi="Century" w:cs="Times New Roman"/>
        </w:rPr>
        <w:t xml:space="preserve">Pour conclure, j’adresse tous mes remerciements </w:t>
      </w:r>
    </w:p>
    <w:p w:rsidR="00DF23E1" w:rsidRDefault="004F64E2" w:rsidP="00D95AFC">
      <w:pPr>
        <w:jc w:val="both"/>
        <w:rPr>
          <w:rFonts w:ascii="Century" w:hAnsi="Century" w:cs="Times New Roman"/>
        </w:rPr>
      </w:pPr>
      <w:proofErr w:type="gramStart"/>
      <w:r>
        <w:rPr>
          <w:rFonts w:ascii="Century" w:hAnsi="Century" w:cs="Times New Roman"/>
        </w:rPr>
        <w:t>à</w:t>
      </w:r>
      <w:proofErr w:type="gramEnd"/>
      <w:r>
        <w:rPr>
          <w:rFonts w:ascii="Century" w:hAnsi="Century" w:cs="Times New Roman"/>
        </w:rPr>
        <w:t xml:space="preserve"> M. </w:t>
      </w:r>
      <w:proofErr w:type="spellStart"/>
      <w:r>
        <w:rPr>
          <w:rFonts w:ascii="Century" w:hAnsi="Century" w:cs="Times New Roman"/>
        </w:rPr>
        <w:t>Beleteau</w:t>
      </w:r>
      <w:proofErr w:type="spellEnd"/>
      <w:r>
        <w:rPr>
          <w:rFonts w:ascii="Century" w:hAnsi="Century" w:cs="Times New Roman"/>
        </w:rPr>
        <w:t xml:space="preserve"> (Service de la DEC, Rectorat) pour sa</w:t>
      </w:r>
      <w:r w:rsidR="00A72036">
        <w:rPr>
          <w:rFonts w:ascii="Century" w:hAnsi="Century" w:cs="Times New Roman"/>
        </w:rPr>
        <w:t xml:space="preserve"> disponibilité. L</w:t>
      </w:r>
      <w:r>
        <w:rPr>
          <w:rFonts w:ascii="Century" w:hAnsi="Century" w:cs="Times New Roman"/>
        </w:rPr>
        <w:t>’appui rigour</w:t>
      </w:r>
      <w:r w:rsidR="00A72036">
        <w:rPr>
          <w:rFonts w:ascii="Century" w:hAnsi="Century" w:cs="Times New Roman"/>
        </w:rPr>
        <w:t>eux et diligent qu’il a apporté</w:t>
      </w:r>
      <w:r>
        <w:rPr>
          <w:rFonts w:ascii="Century" w:hAnsi="Century" w:cs="Times New Roman"/>
        </w:rPr>
        <w:t xml:space="preserve"> à divers niveaux dans le bon déroulement de cette session 2021</w:t>
      </w:r>
      <w:r w:rsidR="00EB6DE6">
        <w:rPr>
          <w:rFonts w:ascii="Century" w:hAnsi="Century" w:cs="Times New Roman"/>
        </w:rPr>
        <w:t xml:space="preserve"> et la constitution du présent</w:t>
      </w:r>
      <w:r w:rsidR="00A72036">
        <w:rPr>
          <w:rFonts w:ascii="Century" w:hAnsi="Century" w:cs="Times New Roman"/>
        </w:rPr>
        <w:t xml:space="preserve"> rapport est très apprécié. </w:t>
      </w:r>
      <w:r>
        <w:rPr>
          <w:rFonts w:ascii="Century" w:hAnsi="Century" w:cs="Times New Roman"/>
        </w:rPr>
        <w:t xml:space="preserve"> </w:t>
      </w:r>
    </w:p>
    <w:p w:rsidR="00A72036" w:rsidRDefault="00DF23E1" w:rsidP="00D95AFC">
      <w:pPr>
        <w:jc w:val="both"/>
        <w:rPr>
          <w:rFonts w:ascii="Century" w:hAnsi="Century" w:cs="Times New Roman"/>
        </w:rPr>
      </w:pPr>
      <w:r>
        <w:rPr>
          <w:rFonts w:ascii="Century" w:hAnsi="Century" w:cs="Times New Roman"/>
        </w:rPr>
        <w:t xml:space="preserve">Aux coordonnateurs et coordonnatrices pour la qualité avec laquelle ils ont accompli leurs missions et le surcroît d’implication, hors mission ordinaire, dans la constitution d’une banque de sujets de Rattrapage. </w:t>
      </w:r>
    </w:p>
    <w:p w:rsidR="004F64E2" w:rsidRDefault="00A72036" w:rsidP="00D95AFC">
      <w:pPr>
        <w:jc w:val="both"/>
        <w:rPr>
          <w:rFonts w:ascii="Century" w:hAnsi="Century" w:cs="Times New Roman"/>
        </w:rPr>
      </w:pPr>
      <w:r>
        <w:rPr>
          <w:rFonts w:ascii="Century" w:hAnsi="Century" w:cs="Times New Roman"/>
        </w:rPr>
        <w:t xml:space="preserve">Aux correcteurs qui se sont impliqués, de l’entente à l’harmonisation, dans cette mission certificative exigeante. </w:t>
      </w:r>
      <w:r w:rsidR="004F64E2">
        <w:rPr>
          <w:rFonts w:ascii="Century" w:hAnsi="Century" w:cs="Times New Roman"/>
        </w:rPr>
        <w:t xml:space="preserve"> </w:t>
      </w:r>
    </w:p>
    <w:p w:rsidR="005948B7" w:rsidRDefault="005948B7" w:rsidP="00D95AFC">
      <w:pPr>
        <w:jc w:val="both"/>
        <w:rPr>
          <w:rFonts w:ascii="Century" w:hAnsi="Century" w:cs="Times New Roman"/>
        </w:rPr>
      </w:pPr>
    </w:p>
    <w:p w:rsidR="005948B7" w:rsidRDefault="005948B7" w:rsidP="00D95AFC">
      <w:pPr>
        <w:jc w:val="both"/>
        <w:rPr>
          <w:rFonts w:ascii="Century" w:hAnsi="Century" w:cs="Times New Roman"/>
        </w:rPr>
      </w:pPr>
      <w:r>
        <w:rPr>
          <w:rFonts w:ascii="Century" w:hAnsi="Century" w:cs="Times New Roman"/>
        </w:rPr>
        <w:t xml:space="preserve">Catherine </w:t>
      </w:r>
      <w:proofErr w:type="spellStart"/>
      <w:r>
        <w:rPr>
          <w:rFonts w:ascii="Century" w:hAnsi="Century" w:cs="Times New Roman"/>
        </w:rPr>
        <w:t>Frizza</w:t>
      </w:r>
      <w:proofErr w:type="spellEnd"/>
      <w:r>
        <w:rPr>
          <w:rFonts w:ascii="Century" w:hAnsi="Century" w:cs="Times New Roman"/>
        </w:rPr>
        <w:t xml:space="preserve">-Thibault </w:t>
      </w:r>
    </w:p>
    <w:p w:rsidR="005948B7" w:rsidRPr="000973AF" w:rsidRDefault="005948B7" w:rsidP="00D95AFC">
      <w:pPr>
        <w:jc w:val="both"/>
        <w:rPr>
          <w:rFonts w:ascii="Century" w:hAnsi="Century" w:cs="Times New Roman"/>
        </w:rPr>
      </w:pPr>
      <w:r>
        <w:rPr>
          <w:rFonts w:ascii="Century" w:hAnsi="Century" w:cs="Times New Roman"/>
        </w:rPr>
        <w:t xml:space="preserve">IA-IPR de Lettres, en charge du BTS CGE. </w:t>
      </w:r>
    </w:p>
    <w:p w:rsidR="00C934EE" w:rsidRPr="000973AF" w:rsidRDefault="00C934EE" w:rsidP="00867DDA">
      <w:pPr>
        <w:jc w:val="both"/>
        <w:rPr>
          <w:rFonts w:ascii="Century" w:hAnsi="Century" w:cs="Times New Roman"/>
        </w:rPr>
      </w:pPr>
    </w:p>
    <w:p w:rsidR="008808AD" w:rsidRPr="000973AF" w:rsidRDefault="008808AD" w:rsidP="00867DDA">
      <w:pPr>
        <w:jc w:val="both"/>
        <w:rPr>
          <w:rFonts w:ascii="Century" w:hAnsi="Century" w:cs="Times New Roman"/>
        </w:rPr>
      </w:pPr>
    </w:p>
    <w:p w:rsidR="00E075F3" w:rsidRPr="000973AF" w:rsidRDefault="00E075F3" w:rsidP="00867DDA">
      <w:pPr>
        <w:jc w:val="both"/>
        <w:rPr>
          <w:rFonts w:ascii="Century" w:hAnsi="Century" w:cs="Times New Roman"/>
        </w:rPr>
      </w:pPr>
    </w:p>
    <w:sectPr w:rsidR="00E075F3" w:rsidRPr="000973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C1E" w:rsidRDefault="006A3C1E" w:rsidP="00807A84">
      <w:pPr>
        <w:spacing w:after="0" w:line="240" w:lineRule="auto"/>
      </w:pPr>
      <w:r>
        <w:separator/>
      </w:r>
    </w:p>
  </w:endnote>
  <w:endnote w:type="continuationSeparator" w:id="0">
    <w:p w:rsidR="006A3C1E" w:rsidRDefault="006A3C1E" w:rsidP="00807A84">
      <w:pPr>
        <w:spacing w:after="0" w:line="240" w:lineRule="auto"/>
      </w:pPr>
      <w:r>
        <w:continuationSeparator/>
      </w:r>
    </w:p>
  </w:endnote>
  <w:endnote w:id="1">
    <w:p w:rsidR="00807A84" w:rsidRPr="00867DDA" w:rsidRDefault="00807A84" w:rsidP="00807A84">
      <w:pPr>
        <w:jc w:val="both"/>
        <w:rPr>
          <w:rFonts w:ascii="Times New Roman" w:hAnsi="Times New Roman" w:cs="Times New Roman"/>
        </w:rPr>
      </w:pPr>
      <w:r>
        <w:rPr>
          <w:rStyle w:val="Appeldenotedefin"/>
        </w:rPr>
        <w:endnoteRef/>
      </w:r>
      <w:r>
        <w:t xml:space="preserve"> </w:t>
      </w:r>
      <w:r w:rsidRPr="00807A84">
        <w:rPr>
          <w:rFonts w:ascii="Times New Roman" w:hAnsi="Times New Roman" w:cs="Times New Roman"/>
          <w:i/>
          <w:sz w:val="18"/>
          <w:szCs w:val="18"/>
        </w:rPr>
        <w:t>Ce bilan est établi sur la base des bilans rédigés par chacune des commissions de coordination de l’épreuve de CGE en STS industriel et en tertiaire qui ont pour fonction de faire remonter les constats et de les synthétiser. Je remercie les</w:t>
      </w:r>
      <w:r w:rsidR="00A72036">
        <w:rPr>
          <w:rFonts w:ascii="Times New Roman" w:hAnsi="Times New Roman" w:cs="Times New Roman"/>
          <w:i/>
          <w:sz w:val="18"/>
          <w:szCs w:val="18"/>
        </w:rPr>
        <w:t xml:space="preserve"> coordonnateurs pour ce travail li à leur mission. </w:t>
      </w:r>
    </w:p>
    <w:p w:rsidR="00807A84" w:rsidRDefault="00807A84">
      <w:pPr>
        <w:pStyle w:val="Notedefin"/>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C1E" w:rsidRDefault="006A3C1E" w:rsidP="00807A84">
      <w:pPr>
        <w:spacing w:after="0" w:line="240" w:lineRule="auto"/>
      </w:pPr>
      <w:r>
        <w:separator/>
      </w:r>
    </w:p>
  </w:footnote>
  <w:footnote w:type="continuationSeparator" w:id="0">
    <w:p w:rsidR="006A3C1E" w:rsidRDefault="006A3C1E" w:rsidP="00807A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A6403"/>
    <w:multiLevelType w:val="hybridMultilevel"/>
    <w:tmpl w:val="358CCD5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E9D5D4F"/>
    <w:multiLevelType w:val="hybridMultilevel"/>
    <w:tmpl w:val="A9DCEBD2"/>
    <w:lvl w:ilvl="0" w:tplc="F4F26F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6A6484C"/>
    <w:multiLevelType w:val="hybridMultilevel"/>
    <w:tmpl w:val="C1B6FF8A"/>
    <w:lvl w:ilvl="0" w:tplc="4E907EB6">
      <w:start w:val="1"/>
      <w:numFmt w:val="bullet"/>
      <w:lvlText w:val=""/>
      <w:lvlJc w:val="left"/>
      <w:pPr>
        <w:ind w:left="766" w:hanging="360"/>
      </w:pPr>
      <w:rPr>
        <w:rFonts w:ascii="Symbol" w:hAnsi="Symbol"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3" w15:restartNumberingAfterBreak="0">
    <w:nsid w:val="5FBF790F"/>
    <w:multiLevelType w:val="hybridMultilevel"/>
    <w:tmpl w:val="EB7ECF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2CE44AA"/>
    <w:multiLevelType w:val="hybridMultilevel"/>
    <w:tmpl w:val="01DC917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A58"/>
    <w:rsid w:val="000477C9"/>
    <w:rsid w:val="00056C85"/>
    <w:rsid w:val="0006501F"/>
    <w:rsid w:val="00084CE8"/>
    <w:rsid w:val="000973AF"/>
    <w:rsid w:val="000C3AB2"/>
    <w:rsid w:val="00163CC4"/>
    <w:rsid w:val="00181838"/>
    <w:rsid w:val="001A3789"/>
    <w:rsid w:val="001A5865"/>
    <w:rsid w:val="001B6CA8"/>
    <w:rsid w:val="001D2927"/>
    <w:rsid w:val="002134E0"/>
    <w:rsid w:val="00216337"/>
    <w:rsid w:val="00266EB3"/>
    <w:rsid w:val="002F3A7B"/>
    <w:rsid w:val="00346E2B"/>
    <w:rsid w:val="00364466"/>
    <w:rsid w:val="00420655"/>
    <w:rsid w:val="004829F1"/>
    <w:rsid w:val="004935EC"/>
    <w:rsid w:val="004C39EE"/>
    <w:rsid w:val="004C6088"/>
    <w:rsid w:val="004F64E2"/>
    <w:rsid w:val="0050182D"/>
    <w:rsid w:val="00593CFF"/>
    <w:rsid w:val="005948B7"/>
    <w:rsid w:val="00613094"/>
    <w:rsid w:val="00633701"/>
    <w:rsid w:val="006555AD"/>
    <w:rsid w:val="006A3C1E"/>
    <w:rsid w:val="00707A88"/>
    <w:rsid w:val="00723409"/>
    <w:rsid w:val="00762B15"/>
    <w:rsid w:val="007B35DA"/>
    <w:rsid w:val="007B3A36"/>
    <w:rsid w:val="007B7C75"/>
    <w:rsid w:val="007D1C11"/>
    <w:rsid w:val="007D7209"/>
    <w:rsid w:val="00807A84"/>
    <w:rsid w:val="008243D8"/>
    <w:rsid w:val="00867DDA"/>
    <w:rsid w:val="008808AD"/>
    <w:rsid w:val="008854A8"/>
    <w:rsid w:val="0092062A"/>
    <w:rsid w:val="00972894"/>
    <w:rsid w:val="009A5DBB"/>
    <w:rsid w:val="00A16F06"/>
    <w:rsid w:val="00A204E2"/>
    <w:rsid w:val="00A27DED"/>
    <w:rsid w:val="00A72036"/>
    <w:rsid w:val="00B5098B"/>
    <w:rsid w:val="00B56EF6"/>
    <w:rsid w:val="00B6043D"/>
    <w:rsid w:val="00B934E1"/>
    <w:rsid w:val="00BB4428"/>
    <w:rsid w:val="00C23284"/>
    <w:rsid w:val="00C32E2C"/>
    <w:rsid w:val="00C934EE"/>
    <w:rsid w:val="00D2196E"/>
    <w:rsid w:val="00D338F4"/>
    <w:rsid w:val="00D95AFC"/>
    <w:rsid w:val="00DB2545"/>
    <w:rsid w:val="00DC0ED8"/>
    <w:rsid w:val="00DC3111"/>
    <w:rsid w:val="00DC41B4"/>
    <w:rsid w:val="00DD0099"/>
    <w:rsid w:val="00DD4FD5"/>
    <w:rsid w:val="00DE2737"/>
    <w:rsid w:val="00DF23E1"/>
    <w:rsid w:val="00E075F3"/>
    <w:rsid w:val="00E34031"/>
    <w:rsid w:val="00E51A58"/>
    <w:rsid w:val="00E843FE"/>
    <w:rsid w:val="00EB6DE6"/>
    <w:rsid w:val="00EC2744"/>
    <w:rsid w:val="00ED0E51"/>
    <w:rsid w:val="00EF534A"/>
    <w:rsid w:val="00F15D05"/>
    <w:rsid w:val="00F53722"/>
    <w:rsid w:val="00FB0B4A"/>
    <w:rsid w:val="00FC6D61"/>
    <w:rsid w:val="00FD75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B3EF2"/>
  <w15:chartTrackingRefBased/>
  <w15:docId w15:val="{5EC916CB-9DBB-46ED-8E01-0C72C3F3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23409"/>
    <w:pPr>
      <w:ind w:left="720"/>
      <w:contextualSpacing/>
    </w:pPr>
  </w:style>
  <w:style w:type="paragraph" w:styleId="Notedefin">
    <w:name w:val="endnote text"/>
    <w:basedOn w:val="Normal"/>
    <w:link w:val="NotedefinCar"/>
    <w:uiPriority w:val="99"/>
    <w:semiHidden/>
    <w:unhideWhenUsed/>
    <w:rsid w:val="00807A84"/>
    <w:pPr>
      <w:spacing w:after="0" w:line="240" w:lineRule="auto"/>
    </w:pPr>
    <w:rPr>
      <w:sz w:val="20"/>
      <w:szCs w:val="20"/>
    </w:rPr>
  </w:style>
  <w:style w:type="character" w:customStyle="1" w:styleId="NotedefinCar">
    <w:name w:val="Note de fin Car"/>
    <w:basedOn w:val="Policepardfaut"/>
    <w:link w:val="Notedefin"/>
    <w:uiPriority w:val="99"/>
    <w:semiHidden/>
    <w:rsid w:val="00807A84"/>
    <w:rPr>
      <w:sz w:val="20"/>
      <w:szCs w:val="20"/>
    </w:rPr>
  </w:style>
  <w:style w:type="character" w:styleId="Appeldenotedefin">
    <w:name w:val="endnote reference"/>
    <w:basedOn w:val="Policepardfaut"/>
    <w:uiPriority w:val="99"/>
    <w:semiHidden/>
    <w:unhideWhenUsed/>
    <w:rsid w:val="00807A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D4A98A7C-12E4-4ADD-9C1F-8C76550E7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2161</TotalTime>
  <Pages>5</Pages>
  <Words>1956</Words>
  <Characters>10764</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Rectorat</dc:creator>
  <cp:keywords/>
  <dc:description/>
  <cp:lastModifiedBy>Rectorat</cp:lastModifiedBy>
  <cp:revision>20</cp:revision>
  <dcterms:created xsi:type="dcterms:W3CDTF">2021-07-18T10:14:00Z</dcterms:created>
  <dcterms:modified xsi:type="dcterms:W3CDTF">2022-01-03T08:46:00Z</dcterms:modified>
</cp:coreProperties>
</file>