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3E" w:rsidRDefault="0070483E"/>
    <w:p w:rsidR="00707B10" w:rsidRDefault="00707B10" w:rsidP="00707B10">
      <w:pPr>
        <w:rPr>
          <w:b/>
        </w:rPr>
      </w:pPr>
    </w:p>
    <w:p w:rsidR="00DA52C3" w:rsidRDefault="00133E45">
      <w:r>
        <w:rPr>
          <w:b/>
        </w:rPr>
        <w:t>Séquence</w:t>
      </w:r>
      <w:r w:rsidR="00AD6BE8">
        <w:rPr>
          <w:b/>
        </w:rPr>
        <w:t xml:space="preserve"> : </w:t>
      </w:r>
      <w:r>
        <w:rPr>
          <w:b/>
        </w:rPr>
        <w:t>Aménagement et équipement de l’espace privé</w:t>
      </w:r>
      <w:r w:rsidR="005D7CD9">
        <w:rPr>
          <w:b/>
        </w:rPr>
        <w:t xml:space="preserve"> </w:t>
      </w:r>
    </w:p>
    <w:p w:rsidR="00714026" w:rsidRPr="007112BE" w:rsidRDefault="00714026" w:rsidP="005D7CD9">
      <w:pPr>
        <w:spacing w:after="0"/>
      </w:pPr>
    </w:p>
    <w:p w:rsidR="00CC1797" w:rsidRPr="007112BE" w:rsidRDefault="00CC1797" w:rsidP="005D7CD9">
      <w:pPr>
        <w:spacing w:after="0"/>
        <w:rPr>
          <w:u w:val="single"/>
        </w:rPr>
      </w:pPr>
      <w:r w:rsidRPr="007112BE">
        <w:rPr>
          <w:u w:val="single"/>
        </w:rPr>
        <w:t>Compétences :</w:t>
      </w:r>
    </w:p>
    <w:p w:rsidR="00CC1797" w:rsidRPr="007112BE" w:rsidRDefault="00133E45" w:rsidP="005D7CD9">
      <w:pPr>
        <w:spacing w:after="0"/>
      </w:pPr>
      <w:r w:rsidRPr="007112BE">
        <w:t>C 3. 3. 8 Proposer des aménagements d’espaces pour favoriser l’autonomie et prévenir les accidents</w:t>
      </w:r>
    </w:p>
    <w:p w:rsidR="00714026" w:rsidRDefault="00714026" w:rsidP="005D7CD9">
      <w:pPr>
        <w:spacing w:after="0"/>
      </w:pPr>
    </w:p>
    <w:p w:rsidR="007112BE" w:rsidRPr="007112BE" w:rsidRDefault="007112BE" w:rsidP="005D7CD9">
      <w:pPr>
        <w:spacing w:after="0"/>
      </w:pPr>
    </w:p>
    <w:p w:rsidR="00133E45" w:rsidRPr="007112BE" w:rsidRDefault="00133E45" w:rsidP="00133E45">
      <w:pPr>
        <w:spacing w:after="0"/>
      </w:pPr>
      <w:r w:rsidRPr="007112BE">
        <w:rPr>
          <w:u w:val="single"/>
        </w:rPr>
        <w:t>Prérequis</w:t>
      </w:r>
      <w:r w:rsidRPr="007112BE">
        <w:t> :</w:t>
      </w:r>
    </w:p>
    <w:p w:rsidR="00133E45" w:rsidRPr="007112BE" w:rsidRDefault="00133E45" w:rsidP="00133E45">
      <w:pPr>
        <w:spacing w:after="0"/>
      </w:pPr>
      <w:r w:rsidRPr="007112BE">
        <w:t>Techniques professionnelles et technologies associées – Ergonomie – Soins</w:t>
      </w:r>
    </w:p>
    <w:p w:rsidR="00133E45" w:rsidRPr="007112BE" w:rsidRDefault="00133E45" w:rsidP="00133E45">
      <w:pPr>
        <w:spacing w:after="0"/>
      </w:pPr>
      <w:r w:rsidRPr="007112BE">
        <w:t>• 3.2.14 Matériels d’aide à la mobilisation, aux déplacements</w:t>
      </w:r>
    </w:p>
    <w:p w:rsidR="00133E45" w:rsidRPr="007112BE" w:rsidRDefault="00133E45" w:rsidP="00133E45">
      <w:pPr>
        <w:spacing w:after="0"/>
      </w:pPr>
      <w:r w:rsidRPr="007112BE">
        <w:t>Techniques professionnelles et technologies associées – Services à l’usager</w:t>
      </w:r>
    </w:p>
    <w:p w:rsidR="00133E45" w:rsidRPr="007112BE" w:rsidRDefault="00133E45" w:rsidP="00133E45">
      <w:pPr>
        <w:spacing w:after="0"/>
      </w:pPr>
      <w:r w:rsidRPr="007112BE">
        <w:t>• 1.7.1 Facteurs d’hygiène et de confort</w:t>
      </w:r>
    </w:p>
    <w:p w:rsidR="005D7CD9" w:rsidRPr="007112BE" w:rsidRDefault="00133E45" w:rsidP="00133E45">
      <w:pPr>
        <w:spacing w:after="0"/>
      </w:pPr>
      <w:r w:rsidRPr="007112BE">
        <w:t>• 1.7.2 Agencement et équipement des locaux pour l’accessibilité et la sécurité</w:t>
      </w:r>
    </w:p>
    <w:p w:rsidR="00133E45" w:rsidRPr="007112BE" w:rsidRDefault="00133E45" w:rsidP="00133E45">
      <w:pPr>
        <w:spacing w:after="0"/>
        <w:rPr>
          <w:u w:val="single"/>
        </w:rPr>
      </w:pPr>
    </w:p>
    <w:p w:rsidR="007112BE" w:rsidRPr="007112BE" w:rsidRDefault="007112BE" w:rsidP="007112BE">
      <w:r w:rsidRPr="007112BE">
        <w:t>En pôle 3, une séquence préalable dans un contexte professionnel de domicile a permis aux élèves d’appréhender collectivement la démarche.</w:t>
      </w:r>
    </w:p>
    <w:p w:rsidR="007112BE" w:rsidRPr="007112BE" w:rsidRDefault="007112BE" w:rsidP="007112BE">
      <w:pPr>
        <w:spacing w:after="0"/>
        <w:rPr>
          <w:i/>
        </w:rPr>
      </w:pPr>
      <w:r w:rsidRPr="007112BE">
        <w:rPr>
          <w:i/>
        </w:rPr>
        <w:t>Supports :</w:t>
      </w:r>
    </w:p>
    <w:p w:rsidR="007112BE" w:rsidRPr="007112BE" w:rsidRDefault="007112BE" w:rsidP="007112BE">
      <w:pPr>
        <w:pStyle w:val="Default"/>
        <w:numPr>
          <w:ilvl w:val="0"/>
          <w:numId w:val="4"/>
        </w:numPr>
        <w:rPr>
          <w:rFonts w:asciiTheme="minorHAnsi" w:hAnsiTheme="minorHAnsi"/>
          <w:i/>
          <w:sz w:val="22"/>
          <w:szCs w:val="22"/>
        </w:rPr>
      </w:pPr>
      <w:r w:rsidRPr="007112BE">
        <w:rPr>
          <w:rFonts w:asciiTheme="minorHAnsi" w:hAnsiTheme="minorHAnsi"/>
          <w:i/>
          <w:sz w:val="22"/>
          <w:szCs w:val="22"/>
        </w:rPr>
        <w:t xml:space="preserve">vidéo : court-métrage Champagne – </w:t>
      </w:r>
      <w:proofErr w:type="spellStart"/>
      <w:r w:rsidRPr="007112BE">
        <w:rPr>
          <w:rFonts w:asciiTheme="minorHAnsi" w:hAnsiTheme="minorHAnsi"/>
          <w:i/>
          <w:sz w:val="22"/>
          <w:szCs w:val="22"/>
        </w:rPr>
        <w:t>Assystel</w:t>
      </w:r>
      <w:proofErr w:type="spellEnd"/>
      <w:r w:rsidRPr="007112BE">
        <w:rPr>
          <w:rFonts w:asciiTheme="minorHAnsi" w:hAnsiTheme="minorHAnsi"/>
          <w:i/>
          <w:sz w:val="22"/>
          <w:szCs w:val="22"/>
        </w:rPr>
        <w:t xml:space="preserve"> et </w:t>
      </w:r>
      <w:proofErr w:type="spellStart"/>
      <w:r w:rsidRPr="007112BE">
        <w:rPr>
          <w:rFonts w:asciiTheme="minorHAnsi" w:hAnsiTheme="minorHAnsi"/>
          <w:i/>
          <w:sz w:val="22"/>
          <w:szCs w:val="22"/>
        </w:rPr>
        <w:t>Mitiki</w:t>
      </w:r>
      <w:proofErr w:type="spellEnd"/>
      <w:r w:rsidRPr="007112BE">
        <w:rPr>
          <w:rFonts w:asciiTheme="minorHAnsi" w:hAnsiTheme="minorHAnsi"/>
          <w:i/>
          <w:sz w:val="22"/>
          <w:szCs w:val="22"/>
        </w:rPr>
        <w:t> :</w:t>
      </w:r>
    </w:p>
    <w:p w:rsidR="007112BE" w:rsidRDefault="0045665A" w:rsidP="007112BE">
      <w:pPr>
        <w:pStyle w:val="Default"/>
        <w:rPr>
          <w:rStyle w:val="Lienhypertexte"/>
          <w:rFonts w:asciiTheme="minorHAnsi" w:hAnsiTheme="minorHAnsi"/>
          <w:i/>
          <w:sz w:val="22"/>
          <w:szCs w:val="22"/>
        </w:rPr>
      </w:pPr>
      <w:hyperlink r:id="rId8" w:history="1">
        <w:r w:rsidR="007112BE" w:rsidRPr="007112BE">
          <w:rPr>
            <w:rStyle w:val="Lienhypertexte"/>
            <w:rFonts w:asciiTheme="minorHAnsi" w:hAnsiTheme="minorHAnsi"/>
            <w:i/>
            <w:sz w:val="22"/>
            <w:szCs w:val="22"/>
          </w:rPr>
          <w:t>https://www.youtube.com/watch?v=vauwQmrUL9k</w:t>
        </w:r>
      </w:hyperlink>
    </w:p>
    <w:p w:rsidR="007112BE" w:rsidRPr="007112BE" w:rsidRDefault="007112BE" w:rsidP="007112BE">
      <w:pPr>
        <w:pStyle w:val="Default"/>
        <w:numPr>
          <w:ilvl w:val="0"/>
          <w:numId w:val="4"/>
        </w:numPr>
        <w:rPr>
          <w:rFonts w:asciiTheme="minorHAnsi" w:hAnsiTheme="minorHAnsi"/>
          <w:i/>
          <w:sz w:val="22"/>
          <w:szCs w:val="22"/>
        </w:rPr>
      </w:pPr>
      <w:r w:rsidRPr="007112BE">
        <w:rPr>
          <w:rFonts w:asciiTheme="minorHAnsi" w:hAnsiTheme="minorHAnsi"/>
          <w:sz w:val="22"/>
          <w:szCs w:val="22"/>
        </w:rPr>
        <w:t>Article Ouest-France du 15 mai 2018 : Aménager sa maison à l’heure de la dépendance</w:t>
      </w:r>
    </w:p>
    <w:p w:rsidR="009352D9" w:rsidRDefault="009352D9" w:rsidP="00133E45">
      <w:pPr>
        <w:spacing w:after="0"/>
        <w:rPr>
          <w:u w:val="single"/>
        </w:rPr>
      </w:pPr>
    </w:p>
    <w:p w:rsidR="00133E45" w:rsidRPr="007112BE" w:rsidRDefault="00AD6BE8" w:rsidP="00133E45">
      <w:pPr>
        <w:spacing w:after="0"/>
        <w:rPr>
          <w:u w:val="single"/>
        </w:rPr>
      </w:pPr>
      <w:r>
        <w:rPr>
          <w:u w:val="single"/>
        </w:rPr>
        <w:t>Dé</w:t>
      </w:r>
      <w:r w:rsidR="00133E45" w:rsidRPr="007112BE">
        <w:rPr>
          <w:u w:val="single"/>
        </w:rPr>
        <w:t>roulement</w:t>
      </w:r>
    </w:p>
    <w:p w:rsidR="00133E45" w:rsidRPr="007112BE" w:rsidRDefault="00133E45" w:rsidP="00133E45">
      <w:pPr>
        <w:spacing w:after="0"/>
        <w:rPr>
          <w:u w:val="single"/>
        </w:rPr>
      </w:pPr>
      <w:r w:rsidRPr="007112BE">
        <w:rPr>
          <w:b/>
        </w:rPr>
        <w:t>Etape 1</w:t>
      </w:r>
      <w:r w:rsidRPr="007112BE">
        <w:t> : 3 heures</w:t>
      </w:r>
      <w:r w:rsidR="00714026" w:rsidRPr="007112BE">
        <w:t>, 2 enseignants</w:t>
      </w:r>
    </w:p>
    <w:p w:rsidR="00133E45" w:rsidRPr="007112BE" w:rsidRDefault="00133E45" w:rsidP="00133E45">
      <w:pPr>
        <w:pStyle w:val="Default"/>
        <w:rPr>
          <w:rFonts w:asciiTheme="minorHAnsi" w:hAnsiTheme="minorHAnsi"/>
          <w:sz w:val="22"/>
          <w:szCs w:val="22"/>
        </w:rPr>
      </w:pPr>
    </w:p>
    <w:p w:rsidR="00133E45" w:rsidRPr="007112BE" w:rsidRDefault="00133E45" w:rsidP="0013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 w:rsidRPr="007112BE">
        <w:rPr>
          <w:i/>
        </w:rPr>
        <w:t>Objectif</w:t>
      </w:r>
      <w:r w:rsidR="00714026" w:rsidRPr="007112BE">
        <w:rPr>
          <w:i/>
        </w:rPr>
        <w:t>s</w:t>
      </w:r>
      <w:r w:rsidRPr="007112BE">
        <w:rPr>
          <w:i/>
        </w:rPr>
        <w:t xml:space="preserve"> : choisir un équipement, proposer et justifier un aménagement de l’espace de vie pour une personne en s’appuyant sur la visite d’</w:t>
      </w:r>
      <w:proofErr w:type="spellStart"/>
      <w:r w:rsidRPr="007112BE">
        <w:rPr>
          <w:i/>
        </w:rPr>
        <w:t>Equip</w:t>
      </w:r>
      <w:proofErr w:type="spellEnd"/>
      <w:r w:rsidRPr="007112BE">
        <w:rPr>
          <w:i/>
        </w:rPr>
        <w:t xml:space="preserve">’ Santé Biron à la Roche sur </w:t>
      </w:r>
      <w:proofErr w:type="spellStart"/>
      <w:r w:rsidRPr="007112BE">
        <w:rPr>
          <w:i/>
        </w:rPr>
        <w:t>Yon</w:t>
      </w:r>
      <w:proofErr w:type="spellEnd"/>
      <w:r w:rsidRPr="007112BE">
        <w:rPr>
          <w:i/>
        </w:rPr>
        <w:t>.</w:t>
      </w:r>
    </w:p>
    <w:p w:rsidR="00133E45" w:rsidRPr="007112BE" w:rsidRDefault="00133E45" w:rsidP="00133E45">
      <w:pPr>
        <w:spacing w:after="0"/>
      </w:pPr>
    </w:p>
    <w:p w:rsidR="00133E45" w:rsidRPr="007112BE" w:rsidRDefault="00133E45" w:rsidP="00133E45">
      <w:pPr>
        <w:spacing w:after="0"/>
      </w:pPr>
      <w:r w:rsidRPr="007112BE">
        <w:t xml:space="preserve">Chaque élève reçoit une fiche présentant brièvement </w:t>
      </w:r>
      <w:r w:rsidR="00714026" w:rsidRPr="007112BE">
        <w:t>la</w:t>
      </w:r>
      <w:r w:rsidRPr="007112BE">
        <w:t xml:space="preserve"> situation </w:t>
      </w:r>
      <w:r w:rsidR="00714026" w:rsidRPr="007112BE">
        <w:t xml:space="preserve">d’un usager nécessitant un équipement et/ou un aménagement. Chaque situation est étayée par des plans et/ou photographie. </w:t>
      </w:r>
    </w:p>
    <w:p w:rsidR="00714026" w:rsidRPr="007112BE" w:rsidRDefault="00714026" w:rsidP="00133E45">
      <w:pPr>
        <w:spacing w:after="0"/>
      </w:pPr>
      <w:r w:rsidRPr="007112BE">
        <w:t xml:space="preserve">En classe, chaque élève analyse la situation et réfléchit à des solutions. </w:t>
      </w:r>
    </w:p>
    <w:p w:rsidR="00133E45" w:rsidRPr="007112BE" w:rsidRDefault="00133E45" w:rsidP="00133E45">
      <w:pPr>
        <w:spacing w:after="0"/>
      </w:pPr>
      <w:r w:rsidRPr="007112BE">
        <w:t>L</w:t>
      </w:r>
      <w:r w:rsidR="00714026" w:rsidRPr="007112BE">
        <w:t>ors de la</w:t>
      </w:r>
      <w:r w:rsidRPr="007112BE">
        <w:t xml:space="preserve"> visite du showroom </w:t>
      </w:r>
      <w:r w:rsidR="00714026" w:rsidRPr="007112BE">
        <w:t>du magasin de matériel médical il peut observer</w:t>
      </w:r>
      <w:r w:rsidRPr="007112BE">
        <w:t xml:space="preserve"> un choix d’équipement </w:t>
      </w:r>
      <w:r w:rsidR="00714026" w:rsidRPr="007112BE">
        <w:t>et s’informer sur</w:t>
      </w:r>
      <w:r w:rsidRPr="007112BE">
        <w:t xml:space="preserve"> les tarifs, la prise en charge éventuelle par la sécurité sociale. Il complète la fiche jointe à la situation.</w:t>
      </w:r>
    </w:p>
    <w:p w:rsidR="00133E45" w:rsidRPr="007112BE" w:rsidRDefault="00133E45" w:rsidP="00133E45">
      <w:pPr>
        <w:spacing w:after="0"/>
      </w:pPr>
    </w:p>
    <w:p w:rsidR="00133E45" w:rsidRPr="007112BE" w:rsidRDefault="00133E45" w:rsidP="00133E45">
      <w:pPr>
        <w:spacing w:after="0"/>
        <w:rPr>
          <w:i/>
        </w:rPr>
      </w:pPr>
      <w:r w:rsidRPr="007112BE">
        <w:rPr>
          <w:i/>
        </w:rPr>
        <w:t xml:space="preserve">Supports : </w:t>
      </w:r>
    </w:p>
    <w:p w:rsidR="00714026" w:rsidRPr="007112BE" w:rsidRDefault="00133E45" w:rsidP="00133E45">
      <w:pPr>
        <w:spacing w:after="0"/>
        <w:rPr>
          <w:i/>
        </w:rPr>
      </w:pPr>
      <w:r w:rsidRPr="007112BE">
        <w:rPr>
          <w:i/>
        </w:rPr>
        <w:t xml:space="preserve">15 situations </w:t>
      </w:r>
      <w:r w:rsidR="00714026" w:rsidRPr="007112BE">
        <w:rPr>
          <w:i/>
        </w:rPr>
        <w:t>avec tableau de propositions</w:t>
      </w:r>
    </w:p>
    <w:p w:rsidR="00847FAD" w:rsidRPr="007112BE" w:rsidRDefault="00133E45" w:rsidP="00847FAD">
      <w:pPr>
        <w:pStyle w:val="Default"/>
        <w:rPr>
          <w:rFonts w:asciiTheme="minorHAnsi" w:hAnsiTheme="minorHAnsi"/>
          <w:i/>
          <w:sz w:val="22"/>
          <w:szCs w:val="22"/>
        </w:rPr>
      </w:pPr>
      <w:r w:rsidRPr="007112BE">
        <w:rPr>
          <w:rFonts w:asciiTheme="minorHAnsi" w:hAnsiTheme="minorHAnsi"/>
          <w:i/>
          <w:sz w:val="22"/>
          <w:szCs w:val="22"/>
        </w:rPr>
        <w:t>vidéo</w:t>
      </w:r>
      <w:r w:rsidR="00847FAD" w:rsidRPr="007112BE">
        <w:rPr>
          <w:rFonts w:asciiTheme="minorHAnsi" w:hAnsiTheme="minorHAnsi"/>
          <w:i/>
          <w:sz w:val="22"/>
          <w:szCs w:val="22"/>
        </w:rPr>
        <w:t xml:space="preserve"> : court-métrage Champagne – </w:t>
      </w:r>
      <w:proofErr w:type="spellStart"/>
      <w:r w:rsidR="00847FAD" w:rsidRPr="007112BE">
        <w:rPr>
          <w:rFonts w:asciiTheme="minorHAnsi" w:hAnsiTheme="minorHAnsi"/>
          <w:i/>
          <w:sz w:val="22"/>
          <w:szCs w:val="22"/>
        </w:rPr>
        <w:t>Assystel</w:t>
      </w:r>
      <w:proofErr w:type="spellEnd"/>
      <w:r w:rsidR="00847FAD" w:rsidRPr="007112BE">
        <w:rPr>
          <w:rFonts w:asciiTheme="minorHAnsi" w:hAnsiTheme="minorHAnsi"/>
          <w:i/>
          <w:sz w:val="22"/>
          <w:szCs w:val="22"/>
        </w:rPr>
        <w:t xml:space="preserve"> et </w:t>
      </w:r>
      <w:proofErr w:type="spellStart"/>
      <w:r w:rsidR="00847FAD" w:rsidRPr="007112BE">
        <w:rPr>
          <w:rFonts w:asciiTheme="minorHAnsi" w:hAnsiTheme="minorHAnsi"/>
          <w:i/>
          <w:sz w:val="22"/>
          <w:szCs w:val="22"/>
        </w:rPr>
        <w:t>Mitiki</w:t>
      </w:r>
      <w:proofErr w:type="spellEnd"/>
      <w:r w:rsidR="00847FAD" w:rsidRPr="007112BE">
        <w:rPr>
          <w:rFonts w:asciiTheme="minorHAnsi" w:hAnsiTheme="minorHAnsi"/>
          <w:i/>
          <w:sz w:val="22"/>
          <w:szCs w:val="22"/>
        </w:rPr>
        <w:t xml:space="preserve"> pour illustrer la situation n°</w:t>
      </w:r>
      <w:proofErr w:type="gramStart"/>
      <w:r w:rsidR="00847FAD" w:rsidRPr="007112BE">
        <w:rPr>
          <w:rFonts w:asciiTheme="minorHAnsi" w:hAnsiTheme="minorHAnsi"/>
          <w:i/>
          <w:sz w:val="22"/>
          <w:szCs w:val="22"/>
        </w:rPr>
        <w:t xml:space="preserve">13 </w:t>
      </w:r>
      <w:r w:rsidR="003D6003" w:rsidRPr="007112BE">
        <w:rPr>
          <w:rFonts w:asciiTheme="minorHAnsi" w:hAnsiTheme="minorHAnsi"/>
          <w:i/>
          <w:sz w:val="22"/>
          <w:szCs w:val="22"/>
        </w:rPr>
        <w:t> :</w:t>
      </w:r>
      <w:proofErr w:type="gramEnd"/>
    </w:p>
    <w:p w:rsidR="003D6003" w:rsidRPr="007112BE" w:rsidRDefault="0045665A" w:rsidP="00847FAD">
      <w:pPr>
        <w:pStyle w:val="Default"/>
        <w:rPr>
          <w:rFonts w:asciiTheme="minorHAnsi" w:hAnsiTheme="minorHAnsi"/>
          <w:i/>
          <w:sz w:val="22"/>
          <w:szCs w:val="22"/>
        </w:rPr>
      </w:pPr>
      <w:hyperlink r:id="rId9" w:history="1">
        <w:r w:rsidR="003D6003" w:rsidRPr="007112BE">
          <w:rPr>
            <w:rStyle w:val="Lienhypertexte"/>
            <w:rFonts w:asciiTheme="minorHAnsi" w:hAnsiTheme="minorHAnsi"/>
            <w:i/>
            <w:sz w:val="22"/>
            <w:szCs w:val="22"/>
          </w:rPr>
          <w:t>https://www.youtube.com/watch?v=vauwQmrUL9k</w:t>
        </w:r>
      </w:hyperlink>
    </w:p>
    <w:p w:rsidR="003D6003" w:rsidRDefault="003D6003" w:rsidP="00847FAD">
      <w:pPr>
        <w:pStyle w:val="Default"/>
        <w:rPr>
          <w:rFonts w:asciiTheme="minorHAnsi" w:hAnsiTheme="minorHAnsi"/>
          <w:i/>
          <w:sz w:val="22"/>
          <w:szCs w:val="22"/>
        </w:rPr>
      </w:pPr>
    </w:p>
    <w:p w:rsidR="007112BE" w:rsidRPr="007112BE" w:rsidRDefault="007112BE" w:rsidP="00847FAD">
      <w:pPr>
        <w:pStyle w:val="Default"/>
        <w:rPr>
          <w:rFonts w:asciiTheme="minorHAnsi" w:hAnsiTheme="minorHAnsi"/>
          <w:i/>
          <w:sz w:val="22"/>
          <w:szCs w:val="22"/>
        </w:rPr>
      </w:pPr>
    </w:p>
    <w:p w:rsidR="00133E45" w:rsidRPr="007112BE" w:rsidRDefault="00133E45" w:rsidP="00133E45">
      <w:pPr>
        <w:spacing w:after="0"/>
        <w:rPr>
          <w:u w:val="single"/>
        </w:rPr>
      </w:pPr>
      <w:r w:rsidRPr="007112BE">
        <w:rPr>
          <w:b/>
        </w:rPr>
        <w:t>Etape 2</w:t>
      </w:r>
      <w:r w:rsidRPr="007112BE">
        <w:t> : 2 X 2heures</w:t>
      </w:r>
      <w:r w:rsidR="00714026" w:rsidRPr="007112BE">
        <w:t xml:space="preserve"> (une séance en ergonomie-soins et une séance en service à l’usager)</w:t>
      </w:r>
    </w:p>
    <w:p w:rsidR="00133E45" w:rsidRPr="007112BE" w:rsidRDefault="00133E45" w:rsidP="00133E45">
      <w:pPr>
        <w:spacing w:after="0"/>
        <w:rPr>
          <w:u w:val="single"/>
        </w:rPr>
      </w:pPr>
      <w:r w:rsidRPr="007112B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9B6A6" wp14:editId="5F10ED7F">
                <wp:simplePos x="0" y="0"/>
                <wp:positionH relativeFrom="column">
                  <wp:posOffset>-19514</wp:posOffset>
                </wp:positionH>
                <wp:positionV relativeFrom="paragraph">
                  <wp:posOffset>142118</wp:posOffset>
                </wp:positionV>
                <wp:extent cx="5831253" cy="688956"/>
                <wp:effectExtent l="0" t="0" r="1714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253" cy="68895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D867EA" id="Rectangle 4" o:spid="_x0000_s1026" style="position:absolute;margin-left:-1.55pt;margin-top:11.2pt;width:459.1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" filled="f" strokecolor="windowText" strokeweight="1pt"/>
            </w:pict>
          </mc:Fallback>
        </mc:AlternateContent>
      </w:r>
    </w:p>
    <w:p w:rsidR="00133E45" w:rsidRPr="007112BE" w:rsidRDefault="00133E45" w:rsidP="00133E45">
      <w:pPr>
        <w:spacing w:after="0"/>
        <w:rPr>
          <w:i/>
        </w:rPr>
      </w:pPr>
      <w:r w:rsidRPr="007112BE">
        <w:rPr>
          <w:i/>
        </w:rPr>
        <w:t xml:space="preserve">Objectifs : </w:t>
      </w:r>
    </w:p>
    <w:p w:rsidR="00133E45" w:rsidRPr="007112BE" w:rsidRDefault="00133E45" w:rsidP="00133E45">
      <w:pPr>
        <w:pStyle w:val="Paragraphedeliste"/>
        <w:numPr>
          <w:ilvl w:val="0"/>
          <w:numId w:val="2"/>
        </w:numPr>
        <w:spacing w:after="0"/>
        <w:rPr>
          <w:i/>
        </w:rPr>
      </w:pPr>
      <w:r w:rsidRPr="007112BE">
        <w:rPr>
          <w:i/>
        </w:rPr>
        <w:t>présenter oralement à un groupe les propositions justifiées d’aménagement et d’équipement</w:t>
      </w:r>
    </w:p>
    <w:p w:rsidR="00133E45" w:rsidRPr="007112BE" w:rsidRDefault="00133E45" w:rsidP="00133E45">
      <w:pPr>
        <w:pStyle w:val="Paragraphedeliste"/>
        <w:numPr>
          <w:ilvl w:val="0"/>
          <w:numId w:val="2"/>
        </w:numPr>
        <w:spacing w:after="0"/>
        <w:rPr>
          <w:i/>
        </w:rPr>
      </w:pPr>
      <w:r w:rsidRPr="007112BE">
        <w:rPr>
          <w:i/>
        </w:rPr>
        <w:t xml:space="preserve">sensibiliser à la préparation et </w:t>
      </w:r>
      <w:r w:rsidR="00714026" w:rsidRPr="007112BE">
        <w:rPr>
          <w:i/>
        </w:rPr>
        <w:t xml:space="preserve">à </w:t>
      </w:r>
      <w:r w:rsidRPr="007112BE">
        <w:rPr>
          <w:i/>
        </w:rPr>
        <w:t>l’animation d’une réunion de travail</w:t>
      </w:r>
    </w:p>
    <w:p w:rsidR="00133E45" w:rsidRPr="007112BE" w:rsidRDefault="00133E45" w:rsidP="00133E45">
      <w:pPr>
        <w:spacing w:after="0"/>
      </w:pPr>
    </w:p>
    <w:p w:rsidR="00133E45" w:rsidRPr="007112BE" w:rsidRDefault="00133E45" w:rsidP="00714026">
      <w:pPr>
        <w:spacing w:after="0"/>
        <w:jc w:val="both"/>
      </w:pPr>
      <w:r w:rsidRPr="007112BE">
        <w:lastRenderedPageBreak/>
        <w:t>La situation est celle d’une réunion d’équipe dans un service d’aide à domicile. L’enseignant est le responsable de secteur qui anime la réunion. Chaque élève reçoit une convocation avec l’ordre du jour.</w:t>
      </w:r>
    </w:p>
    <w:p w:rsidR="00133E45" w:rsidRPr="007112BE" w:rsidRDefault="00133E45" w:rsidP="00714026">
      <w:pPr>
        <w:spacing w:after="0"/>
        <w:jc w:val="both"/>
      </w:pPr>
      <w:r w:rsidRPr="007112BE">
        <w:t>Les élèves doivent organiser la salle pour permettre la réunion : disposition des tables, service du café, thé, etc…</w:t>
      </w:r>
    </w:p>
    <w:p w:rsidR="00133E45" w:rsidRPr="007112BE" w:rsidRDefault="00133E45" w:rsidP="00714026">
      <w:pPr>
        <w:spacing w:after="0"/>
        <w:jc w:val="both"/>
      </w:pPr>
      <w:r w:rsidRPr="007112BE">
        <w:t>Une liste d’émargement circule.</w:t>
      </w:r>
    </w:p>
    <w:p w:rsidR="00133E45" w:rsidRPr="007112BE" w:rsidRDefault="00847FAD" w:rsidP="00714026">
      <w:pPr>
        <w:spacing w:after="0"/>
        <w:jc w:val="both"/>
      </w:pPr>
      <w:r w:rsidRPr="007112BE">
        <w:t>Chaque élève présente la situation</w:t>
      </w:r>
      <w:r w:rsidR="00133E45" w:rsidRPr="007112BE">
        <w:t xml:space="preserve"> au groupe qui doit valider ou non</w:t>
      </w:r>
      <w:r w:rsidRPr="007112BE">
        <w:t xml:space="preserve"> les propositions</w:t>
      </w:r>
      <w:r w:rsidR="00133E45" w:rsidRPr="007112BE">
        <w:t>.</w:t>
      </w:r>
    </w:p>
    <w:p w:rsidR="00133E45" w:rsidRPr="007112BE" w:rsidRDefault="00714026" w:rsidP="00133E45">
      <w:pPr>
        <w:spacing w:after="0"/>
      </w:pPr>
      <w:r w:rsidRPr="007112BE">
        <w:t>Un compte-rendu écrit peut être demandé à chaque élève.</w:t>
      </w:r>
    </w:p>
    <w:p w:rsidR="00133E45" w:rsidRPr="007112BE" w:rsidRDefault="00133E45" w:rsidP="00133E45">
      <w:pPr>
        <w:spacing w:after="0"/>
      </w:pPr>
    </w:p>
    <w:p w:rsidR="00133E45" w:rsidRPr="007112BE" w:rsidRDefault="00133E45" w:rsidP="00133E45">
      <w:pPr>
        <w:spacing w:after="0"/>
        <w:rPr>
          <w:i/>
        </w:rPr>
      </w:pPr>
      <w:r w:rsidRPr="007112BE">
        <w:rPr>
          <w:i/>
        </w:rPr>
        <w:t>Supports :</w:t>
      </w:r>
    </w:p>
    <w:p w:rsidR="00133E45" w:rsidRPr="007112BE" w:rsidRDefault="00133E45" w:rsidP="00133E45">
      <w:pPr>
        <w:pStyle w:val="Paragraphedeliste"/>
        <w:numPr>
          <w:ilvl w:val="0"/>
          <w:numId w:val="3"/>
        </w:numPr>
        <w:spacing w:after="0"/>
        <w:rPr>
          <w:i/>
        </w:rPr>
      </w:pPr>
      <w:r w:rsidRPr="007112BE">
        <w:rPr>
          <w:i/>
        </w:rPr>
        <w:t>convocation</w:t>
      </w:r>
    </w:p>
    <w:p w:rsidR="00133E45" w:rsidRPr="007112BE" w:rsidRDefault="00133E45" w:rsidP="00133E45">
      <w:pPr>
        <w:pStyle w:val="Paragraphedeliste"/>
        <w:numPr>
          <w:ilvl w:val="0"/>
          <w:numId w:val="3"/>
        </w:numPr>
        <w:spacing w:after="0"/>
        <w:rPr>
          <w:i/>
        </w:rPr>
      </w:pPr>
      <w:r w:rsidRPr="007112BE">
        <w:rPr>
          <w:i/>
        </w:rPr>
        <w:t>liste d’émargement</w:t>
      </w:r>
    </w:p>
    <w:p w:rsidR="00133E45" w:rsidRPr="007112BE" w:rsidRDefault="00133E45" w:rsidP="00133E45">
      <w:pPr>
        <w:pStyle w:val="Paragraphedeliste"/>
        <w:numPr>
          <w:ilvl w:val="0"/>
          <w:numId w:val="3"/>
        </w:numPr>
        <w:spacing w:after="0"/>
        <w:rPr>
          <w:i/>
        </w:rPr>
      </w:pPr>
      <w:r w:rsidRPr="007112BE">
        <w:rPr>
          <w:i/>
        </w:rPr>
        <w:t>grille d’évaluation de proposition d’aménagement et d’équipement</w:t>
      </w:r>
    </w:p>
    <w:p w:rsidR="005D7CD9" w:rsidRPr="007112BE" w:rsidRDefault="005D7CD9" w:rsidP="005D7CD9"/>
    <w:p w:rsidR="00F306C5" w:rsidRPr="007112BE" w:rsidRDefault="00F306C5" w:rsidP="00F306C5">
      <w:bookmarkStart w:id="0" w:name="_GoBack"/>
      <w:bookmarkEnd w:id="0"/>
    </w:p>
    <w:p w:rsidR="00DA52C3" w:rsidRPr="007112BE" w:rsidRDefault="00DA52C3" w:rsidP="00F306C5">
      <w:pPr>
        <w:rPr>
          <w:b/>
        </w:rPr>
      </w:pPr>
    </w:p>
    <w:sectPr w:rsidR="00DA52C3" w:rsidRPr="007112BE" w:rsidSect="00707B10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5A" w:rsidRDefault="0045665A" w:rsidP="0070483E">
      <w:pPr>
        <w:spacing w:after="0" w:line="240" w:lineRule="auto"/>
      </w:pPr>
      <w:r>
        <w:separator/>
      </w:r>
    </w:p>
  </w:endnote>
  <w:endnote w:type="continuationSeparator" w:id="0">
    <w:p w:rsidR="0045665A" w:rsidRDefault="0045665A" w:rsidP="0070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3E" w:rsidRDefault="0070483E">
    <w:pPr>
      <w:pStyle w:val="Pieddepage"/>
    </w:pPr>
    <w:r>
      <w:t>C. Lorieau</w:t>
    </w:r>
    <w:r w:rsidR="00795947">
      <w:tab/>
    </w:r>
    <w:r w:rsidR="00795947">
      <w:tab/>
    </w:r>
    <w:r w:rsidR="00795947">
      <w:fldChar w:fldCharType="begin"/>
    </w:r>
    <w:r w:rsidR="00795947">
      <w:instrText xml:space="preserve"> TIME \@ "dd/MM/yyyy" </w:instrText>
    </w:r>
    <w:r w:rsidR="00795947">
      <w:fldChar w:fldCharType="separate"/>
    </w:r>
    <w:r w:rsidR="009352D9">
      <w:rPr>
        <w:noProof/>
      </w:rPr>
      <w:t>04/07/2018</w:t>
    </w:r>
    <w:r w:rsidR="00795947">
      <w:fldChar w:fldCharType="end"/>
    </w:r>
  </w:p>
  <w:p w:rsidR="0070483E" w:rsidRDefault="007048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5A" w:rsidRDefault="0045665A" w:rsidP="0070483E">
      <w:pPr>
        <w:spacing w:after="0" w:line="240" w:lineRule="auto"/>
      </w:pPr>
      <w:r>
        <w:separator/>
      </w:r>
    </w:p>
  </w:footnote>
  <w:footnote w:type="continuationSeparator" w:id="0">
    <w:p w:rsidR="0045665A" w:rsidRDefault="0045665A" w:rsidP="0070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1C0"/>
    <w:multiLevelType w:val="hybridMultilevel"/>
    <w:tmpl w:val="8D045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A6C85"/>
    <w:multiLevelType w:val="hybridMultilevel"/>
    <w:tmpl w:val="417A3A06"/>
    <w:lvl w:ilvl="0" w:tplc="6F241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7740B"/>
    <w:multiLevelType w:val="hybridMultilevel"/>
    <w:tmpl w:val="24B20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40EE0"/>
    <w:multiLevelType w:val="hybridMultilevel"/>
    <w:tmpl w:val="0F0A474E"/>
    <w:lvl w:ilvl="0" w:tplc="13ACF1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3E"/>
    <w:rsid w:val="00062A2B"/>
    <w:rsid w:val="000B3E66"/>
    <w:rsid w:val="000E7135"/>
    <w:rsid w:val="00133E45"/>
    <w:rsid w:val="002104DB"/>
    <w:rsid w:val="00292924"/>
    <w:rsid w:val="002E47E9"/>
    <w:rsid w:val="003A552B"/>
    <w:rsid w:val="003D6003"/>
    <w:rsid w:val="00414F5D"/>
    <w:rsid w:val="0045665A"/>
    <w:rsid w:val="004859B8"/>
    <w:rsid w:val="005740B7"/>
    <w:rsid w:val="005D7CD9"/>
    <w:rsid w:val="00636F91"/>
    <w:rsid w:val="006E5DB1"/>
    <w:rsid w:val="0070483E"/>
    <w:rsid w:val="00707B10"/>
    <w:rsid w:val="007112BE"/>
    <w:rsid w:val="00714026"/>
    <w:rsid w:val="00767083"/>
    <w:rsid w:val="007830ED"/>
    <w:rsid w:val="00795947"/>
    <w:rsid w:val="00847FAD"/>
    <w:rsid w:val="0086506B"/>
    <w:rsid w:val="00884B9F"/>
    <w:rsid w:val="009352D9"/>
    <w:rsid w:val="00A85C96"/>
    <w:rsid w:val="00AD6BE8"/>
    <w:rsid w:val="00AF4D01"/>
    <w:rsid w:val="00B10F5B"/>
    <w:rsid w:val="00B244C2"/>
    <w:rsid w:val="00CA5FC8"/>
    <w:rsid w:val="00CC1797"/>
    <w:rsid w:val="00CF2C04"/>
    <w:rsid w:val="00D971C1"/>
    <w:rsid w:val="00DA0AC5"/>
    <w:rsid w:val="00DA52C3"/>
    <w:rsid w:val="00E86D57"/>
    <w:rsid w:val="00EE0CAD"/>
    <w:rsid w:val="00F306C5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483E"/>
  </w:style>
  <w:style w:type="paragraph" w:styleId="Pieddepage">
    <w:name w:val="footer"/>
    <w:basedOn w:val="Normal"/>
    <w:link w:val="PieddepageCar"/>
    <w:uiPriority w:val="99"/>
    <w:unhideWhenUsed/>
    <w:rsid w:val="0070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483E"/>
  </w:style>
  <w:style w:type="character" w:styleId="Lienhypertexte">
    <w:name w:val="Hyperlink"/>
    <w:basedOn w:val="Policepardfaut"/>
    <w:uiPriority w:val="99"/>
    <w:unhideWhenUsed/>
    <w:rsid w:val="00707B10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5D7CD9"/>
    <w:pPr>
      <w:spacing w:after="0" w:line="240" w:lineRule="auto"/>
    </w:pPr>
  </w:style>
  <w:style w:type="table" w:styleId="Grilledutableau">
    <w:name w:val="Table Grid"/>
    <w:basedOn w:val="TableauNormal"/>
    <w:rsid w:val="005D7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3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3E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483E"/>
  </w:style>
  <w:style w:type="paragraph" w:styleId="Pieddepage">
    <w:name w:val="footer"/>
    <w:basedOn w:val="Normal"/>
    <w:link w:val="PieddepageCar"/>
    <w:uiPriority w:val="99"/>
    <w:unhideWhenUsed/>
    <w:rsid w:val="0070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483E"/>
  </w:style>
  <w:style w:type="character" w:styleId="Lienhypertexte">
    <w:name w:val="Hyperlink"/>
    <w:basedOn w:val="Policepardfaut"/>
    <w:uiPriority w:val="99"/>
    <w:unhideWhenUsed/>
    <w:rsid w:val="00707B10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5D7CD9"/>
    <w:pPr>
      <w:spacing w:after="0" w:line="240" w:lineRule="auto"/>
    </w:pPr>
  </w:style>
  <w:style w:type="table" w:styleId="Grilledutableau">
    <w:name w:val="Table Grid"/>
    <w:basedOn w:val="TableauNormal"/>
    <w:rsid w:val="005D7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3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3E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599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5615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auwQmrUL9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auwQmrUL9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vgsc@wanadoo.fr</cp:lastModifiedBy>
  <cp:revision>3</cp:revision>
  <dcterms:created xsi:type="dcterms:W3CDTF">2018-07-04T10:47:00Z</dcterms:created>
  <dcterms:modified xsi:type="dcterms:W3CDTF">2018-07-04T10:49:00Z</dcterms:modified>
</cp:coreProperties>
</file>