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441"/>
        <w:gridCol w:w="1779"/>
      </w:tblGrid>
      <w:tr w:rsidR="005E01B4" w:rsidTr="005B7331">
        <w:tc>
          <w:tcPr>
            <w:tcW w:w="14220" w:type="dxa"/>
            <w:gridSpan w:val="2"/>
          </w:tcPr>
          <w:p w:rsidR="005E01B4" w:rsidRPr="000F6FB6" w:rsidRDefault="005E01B4" w:rsidP="00263A66">
            <w:pPr>
              <w:rPr>
                <w:sz w:val="28"/>
                <w:szCs w:val="28"/>
              </w:rPr>
            </w:pPr>
            <w:r w:rsidRPr="000F6FB6">
              <w:rPr>
                <w:b/>
                <w:sz w:val="28"/>
                <w:szCs w:val="28"/>
              </w:rPr>
              <w:t>CLASSE</w:t>
            </w:r>
            <w:r w:rsidRPr="000F6FB6">
              <w:rPr>
                <w:sz w:val="28"/>
                <w:szCs w:val="28"/>
              </w:rPr>
              <w:t> :</w:t>
            </w:r>
            <w:r w:rsidR="000F6FB6">
              <w:rPr>
                <w:sz w:val="28"/>
                <w:szCs w:val="28"/>
              </w:rPr>
              <w:t xml:space="preserve"> CAP1                                   </w:t>
            </w:r>
            <w:r w:rsidRPr="000F6FB6">
              <w:rPr>
                <w:sz w:val="28"/>
                <w:szCs w:val="28"/>
              </w:rPr>
              <w:t xml:space="preserve"> </w:t>
            </w:r>
            <w:r w:rsidRPr="000F6FB6">
              <w:rPr>
                <w:b/>
                <w:sz w:val="28"/>
                <w:szCs w:val="28"/>
              </w:rPr>
              <w:t>DOMAINE</w:t>
            </w:r>
            <w:r w:rsidRPr="000F6FB6">
              <w:rPr>
                <w:sz w:val="28"/>
                <w:szCs w:val="28"/>
              </w:rPr>
              <w:t> : E</w:t>
            </w:r>
            <w:r w:rsidR="00263A66">
              <w:rPr>
                <w:sz w:val="28"/>
                <w:szCs w:val="28"/>
              </w:rPr>
              <w:t>nseignement Moral et</w:t>
            </w:r>
            <w:r w:rsidRPr="000F6FB6">
              <w:rPr>
                <w:sz w:val="28"/>
                <w:szCs w:val="28"/>
              </w:rPr>
              <w:t xml:space="preserve"> Civique                       </w:t>
            </w:r>
            <w:r w:rsidRPr="000F6FB6">
              <w:rPr>
                <w:b/>
                <w:sz w:val="28"/>
                <w:szCs w:val="28"/>
              </w:rPr>
              <w:t>THEME</w:t>
            </w:r>
            <w:r w:rsidRPr="000F6FB6">
              <w:rPr>
                <w:sz w:val="28"/>
                <w:szCs w:val="28"/>
              </w:rPr>
              <w:t xml:space="preserve"> : Egalité, Différences, Discriminations        </w:t>
            </w:r>
          </w:p>
        </w:tc>
      </w:tr>
      <w:tr w:rsidR="005E01B4" w:rsidTr="005B7331">
        <w:tc>
          <w:tcPr>
            <w:tcW w:w="14220" w:type="dxa"/>
            <w:gridSpan w:val="2"/>
          </w:tcPr>
          <w:p w:rsidR="005E01B4" w:rsidRPr="000F6FB6" w:rsidRDefault="0077148E" w:rsidP="0077148E">
            <w:pPr>
              <w:jc w:val="center"/>
              <w:rPr>
                <w:sz w:val="28"/>
                <w:szCs w:val="28"/>
              </w:rPr>
            </w:pPr>
            <w:r w:rsidRPr="000F6FB6">
              <w:rPr>
                <w:b/>
                <w:sz w:val="28"/>
                <w:szCs w:val="28"/>
              </w:rPr>
              <w:t>Séquence :</w:t>
            </w:r>
            <w:r w:rsidRPr="000F6FB6">
              <w:rPr>
                <w:sz w:val="28"/>
                <w:szCs w:val="28"/>
              </w:rPr>
              <w:t xml:space="preserve"> LES DISCRIMINATIONS</w:t>
            </w:r>
          </w:p>
        </w:tc>
      </w:tr>
      <w:tr w:rsidR="00B6336D" w:rsidTr="005B7331">
        <w:tc>
          <w:tcPr>
            <w:tcW w:w="12441" w:type="dxa"/>
          </w:tcPr>
          <w:p w:rsidR="00B6336D" w:rsidRPr="0077148E" w:rsidRDefault="00B6336D" w:rsidP="00B6336D">
            <w:pPr>
              <w:tabs>
                <w:tab w:val="center" w:pos="3428"/>
                <w:tab w:val="right" w:pos="6856"/>
              </w:tabs>
              <w:jc w:val="center"/>
              <w:rPr>
                <w:b/>
              </w:rPr>
            </w:pPr>
            <w:r>
              <w:rPr>
                <w:b/>
              </w:rPr>
              <w:t>Descriptifs de la séquence</w:t>
            </w:r>
          </w:p>
        </w:tc>
        <w:tc>
          <w:tcPr>
            <w:tcW w:w="1779" w:type="dxa"/>
          </w:tcPr>
          <w:p w:rsidR="00B6336D" w:rsidRPr="0077148E" w:rsidRDefault="00B6336D" w:rsidP="0077148E">
            <w:pPr>
              <w:jc w:val="center"/>
              <w:rPr>
                <w:b/>
              </w:rPr>
            </w:pPr>
            <w:r>
              <w:rPr>
                <w:b/>
              </w:rPr>
              <w:t>matériel</w:t>
            </w:r>
          </w:p>
        </w:tc>
      </w:tr>
      <w:tr w:rsidR="005E01B4" w:rsidTr="005B7331">
        <w:tc>
          <w:tcPr>
            <w:tcW w:w="12441" w:type="dxa"/>
          </w:tcPr>
          <w:p w:rsidR="005E01B4" w:rsidRDefault="005E01B4">
            <w:pPr>
              <w:rPr>
                <w:b/>
              </w:rPr>
            </w:pPr>
            <w:r w:rsidRPr="0077148E">
              <w:rPr>
                <w:b/>
              </w:rPr>
              <w:t>SEANCE 1 :</w:t>
            </w:r>
            <w:r w:rsidR="000D1624">
              <w:rPr>
                <w:b/>
              </w:rPr>
              <w:t xml:space="preserve"> (1h)</w:t>
            </w:r>
          </w:p>
          <w:p w:rsidR="00473EA5" w:rsidRPr="0077148E" w:rsidRDefault="00473EA5">
            <w:pPr>
              <w:rPr>
                <w:b/>
              </w:rPr>
            </w:pPr>
          </w:p>
          <w:p w:rsidR="005E01B4" w:rsidRDefault="00661227">
            <w:r w:rsidRPr="00473EA5">
              <w:rPr>
                <w:b/>
              </w:rPr>
              <w:t>1/</w:t>
            </w:r>
            <w:r>
              <w:t xml:space="preserve">Accroche </w:t>
            </w:r>
            <w:r w:rsidR="005E01B4">
              <w:t>vidéo</w:t>
            </w:r>
            <w:r>
              <w:t xml:space="preserve"> : </w:t>
            </w:r>
            <w:hyperlink r:id="rId6" w:history="1">
              <w:r w:rsidRPr="00753D00">
                <w:rPr>
                  <w:rStyle w:val="Lienhypertexte"/>
                </w:rPr>
                <w:t>https://www.yout</w:t>
              </w:r>
              <w:bookmarkStart w:id="0" w:name="_GoBack"/>
              <w:bookmarkEnd w:id="0"/>
              <w:r w:rsidRPr="00753D00">
                <w:rPr>
                  <w:rStyle w:val="Lienhypertexte"/>
                </w:rPr>
                <w:t>u</w:t>
              </w:r>
              <w:r w:rsidRPr="00753D00">
                <w:rPr>
                  <w:rStyle w:val="Lienhypertexte"/>
                </w:rPr>
                <w:t>be.com/watch?v=-GO9rBcgLhs</w:t>
              </w:r>
            </w:hyperlink>
            <w:r>
              <w:t xml:space="preserve"> </w:t>
            </w:r>
          </w:p>
          <w:p w:rsidR="00473EA5" w:rsidRDefault="00473EA5"/>
          <w:p w:rsidR="005E01B4" w:rsidRDefault="005E01B4">
            <w:r w:rsidRPr="00473EA5">
              <w:rPr>
                <w:b/>
              </w:rPr>
              <w:t>2</w:t>
            </w:r>
            <w:proofErr w:type="gramStart"/>
            <w:r w:rsidRPr="00473EA5">
              <w:rPr>
                <w:b/>
              </w:rPr>
              <w:t>/</w:t>
            </w:r>
            <w:r w:rsidR="000D1624">
              <w:rPr>
                <w:color w:val="FF0000"/>
              </w:rPr>
              <w:t>(</w:t>
            </w:r>
            <w:proofErr w:type="gramEnd"/>
            <w:r w:rsidR="000D1624">
              <w:rPr>
                <w:color w:val="FF0000"/>
              </w:rPr>
              <w:t>compétence 1</w:t>
            </w:r>
            <w:r w:rsidR="000D1624" w:rsidRPr="000D1624">
              <w:rPr>
                <w:color w:val="FF0000"/>
              </w:rPr>
              <w:t>)</w:t>
            </w:r>
            <w:r>
              <w:t xml:space="preserve">Réactions des élèves </w:t>
            </w:r>
            <w:r w:rsidR="00A94667">
              <w:t>par rapport à la vidéo</w:t>
            </w:r>
            <w:r>
              <w:t>:</w:t>
            </w:r>
          </w:p>
          <w:p w:rsidR="005E01B4" w:rsidRDefault="005E01B4" w:rsidP="0077148E">
            <w:r>
              <w:t xml:space="preserve">    </w:t>
            </w:r>
            <w:r w:rsidR="00A94667">
              <w:t>Noter</w:t>
            </w:r>
            <w:r>
              <w:t xml:space="preserve"> au tableau </w:t>
            </w:r>
            <w:r w:rsidR="00A94667">
              <w:t xml:space="preserve">leurs réactions dans le but de </w:t>
            </w:r>
            <w:r>
              <w:t xml:space="preserve">définir </w:t>
            </w:r>
            <w:r w:rsidR="00A94667">
              <w:t>la</w:t>
            </w:r>
            <w:r>
              <w:t xml:space="preserve"> </w:t>
            </w:r>
            <w:r w:rsidR="00A94667">
              <w:t>discrimination présentée</w:t>
            </w:r>
            <w:r w:rsidR="0077148E">
              <w:t>.</w:t>
            </w:r>
          </w:p>
          <w:p w:rsidR="00A94667" w:rsidRDefault="00A94667" w:rsidP="0077148E">
            <w:r>
              <w:t>Puis essayer de faire émerger d’autres</w:t>
            </w:r>
            <w:r w:rsidR="00473EA5">
              <w:t xml:space="preserve"> types de</w:t>
            </w:r>
            <w:r>
              <w:t xml:space="preserve"> discriminations (les noter aux tableaux).</w:t>
            </w:r>
          </w:p>
          <w:p w:rsidR="00473EA5" w:rsidRDefault="00473EA5" w:rsidP="0077148E"/>
          <w:p w:rsidR="0077148E" w:rsidRDefault="0077148E" w:rsidP="0077148E">
            <w:r w:rsidRPr="00473EA5">
              <w:rPr>
                <w:b/>
              </w:rPr>
              <w:t>3/</w:t>
            </w:r>
            <w:r w:rsidR="00473EA5">
              <w:t>Distribuer le</w:t>
            </w:r>
            <w:r>
              <w:t xml:space="preserve"> </w:t>
            </w:r>
            <w:r w:rsidR="00473EA5">
              <w:t>tableau</w:t>
            </w:r>
            <w:r>
              <w:t xml:space="preserve"> synthétisant les différentes sortes de discriminations</w:t>
            </w:r>
          </w:p>
          <w:p w:rsidR="00CB61F4" w:rsidRDefault="00627667" w:rsidP="0077148E">
            <w:hyperlink r:id="rId7" w:history="1">
              <w:r w:rsidR="00CB61F4" w:rsidRPr="00753D00">
                <w:rPr>
                  <w:rStyle w:val="Lienhypertexte"/>
                </w:rPr>
                <w:t>https://pbs.twimg.com/media/COc3kUtWEAAEsXg.jpg</w:t>
              </w:r>
            </w:hyperlink>
          </w:p>
          <w:p w:rsidR="00CB61F4" w:rsidRDefault="00CB61F4" w:rsidP="0077148E"/>
          <w:p w:rsidR="0077148E" w:rsidRDefault="0077148E" w:rsidP="0077148E">
            <w:r w:rsidRPr="00473EA5">
              <w:rPr>
                <w:b/>
              </w:rPr>
              <w:t>4</w:t>
            </w:r>
            <w:proofErr w:type="gramStart"/>
            <w:r w:rsidRPr="00473EA5">
              <w:rPr>
                <w:b/>
                <w:color w:val="000000" w:themeColor="text1"/>
              </w:rPr>
              <w:t>/</w:t>
            </w:r>
            <w:r w:rsidR="000D1624" w:rsidRPr="000D1624">
              <w:rPr>
                <w:color w:val="FF0000"/>
              </w:rPr>
              <w:t>(</w:t>
            </w:r>
            <w:proofErr w:type="gramEnd"/>
            <w:r w:rsidR="000D1624" w:rsidRPr="000D1624">
              <w:rPr>
                <w:color w:val="FF0000"/>
              </w:rPr>
              <w:t>compétence 2)</w:t>
            </w:r>
            <w:r>
              <w:t>Replacer</w:t>
            </w:r>
            <w:r w:rsidR="00473EA5">
              <w:t xml:space="preserve"> dans le tableau l’exemple de la vidéo.</w:t>
            </w:r>
          </w:p>
          <w:p w:rsidR="00473EA5" w:rsidRDefault="00473EA5" w:rsidP="0077148E"/>
          <w:p w:rsidR="00A359F7" w:rsidRDefault="00AF5038" w:rsidP="0077148E">
            <w:r w:rsidRPr="00473EA5">
              <w:rPr>
                <w:b/>
              </w:rPr>
              <w:t>5/</w:t>
            </w:r>
            <w:r>
              <w:t xml:space="preserve"> </w:t>
            </w:r>
            <w:r w:rsidR="000D1624" w:rsidRPr="000D1624">
              <w:rPr>
                <w:color w:val="FF0000"/>
              </w:rPr>
              <w:t>(compétence 4)</w:t>
            </w:r>
            <w:r w:rsidR="00A359F7">
              <w:rPr>
                <w:color w:val="FF0000"/>
              </w:rPr>
              <w:t xml:space="preserve"> </w:t>
            </w:r>
            <w:r>
              <w:t>Faire tirer au sort par binôme une discrimination</w:t>
            </w:r>
            <w:r w:rsidR="00A359F7">
              <w:t xml:space="preserve"> avec un texte explicatif pouvant les aider, s’ils le souhaitent dans leur travail</w:t>
            </w:r>
            <w:r>
              <w:t>. Ils doivent imager un personnage discriminé et présenter en quelques mots sa situation.</w:t>
            </w:r>
          </w:p>
          <w:p w:rsidR="00F244AF" w:rsidRDefault="00627667" w:rsidP="0077148E">
            <w:hyperlink r:id="rId8" w:history="1">
              <w:r w:rsidR="00F244AF" w:rsidRPr="00753D00">
                <w:rPr>
                  <w:rStyle w:val="Lienhypertexte"/>
                </w:rPr>
                <w:t>http://paqej.fr/IMG/pdf/explicitation_criteres.pdf</w:t>
              </w:r>
            </w:hyperlink>
          </w:p>
          <w:p w:rsidR="00AF5038" w:rsidRDefault="00AF5038" w:rsidP="0077148E">
            <w:r>
              <w:t>Les autres élèves doivent deviner à quelle discrimination cela fait référence.</w:t>
            </w:r>
          </w:p>
          <w:p w:rsidR="0020380B" w:rsidRDefault="0020380B" w:rsidP="0077148E"/>
        </w:tc>
        <w:tc>
          <w:tcPr>
            <w:tcW w:w="1779" w:type="dxa"/>
          </w:tcPr>
          <w:p w:rsidR="005E01B4" w:rsidRDefault="005E01B4"/>
          <w:p w:rsidR="003569AC" w:rsidRDefault="003569AC">
            <w:r>
              <w:t>-Vidéo projecteur</w:t>
            </w:r>
          </w:p>
          <w:p w:rsidR="003569AC" w:rsidRDefault="003569AC"/>
          <w:p w:rsidR="00473EA5" w:rsidRDefault="00473EA5"/>
          <w:p w:rsidR="00473EA5" w:rsidRDefault="00473EA5"/>
          <w:p w:rsidR="00473EA5" w:rsidRDefault="00473EA5"/>
          <w:p w:rsidR="003569AC" w:rsidRDefault="003569AC">
            <w:r>
              <w:t>-photocopies fiche « stop discrimination »</w:t>
            </w:r>
          </w:p>
          <w:p w:rsidR="00473EA5" w:rsidRDefault="00AF5038">
            <w:r>
              <w:t xml:space="preserve">  </w:t>
            </w:r>
          </w:p>
          <w:p w:rsidR="00AF5038" w:rsidRDefault="00AF5038">
            <w:r>
              <w:t>+ tirage au sort</w:t>
            </w:r>
          </w:p>
        </w:tc>
      </w:tr>
      <w:tr w:rsidR="005E01B4" w:rsidTr="005B7331">
        <w:tc>
          <w:tcPr>
            <w:tcW w:w="12441" w:type="dxa"/>
          </w:tcPr>
          <w:p w:rsidR="0077148E" w:rsidRDefault="005E01B4">
            <w:pPr>
              <w:rPr>
                <w:b/>
              </w:rPr>
            </w:pPr>
            <w:r w:rsidRPr="0077148E">
              <w:rPr>
                <w:b/>
              </w:rPr>
              <w:t xml:space="preserve">SEANCE 2 : </w:t>
            </w:r>
            <w:r w:rsidR="005B7331">
              <w:rPr>
                <w:b/>
              </w:rPr>
              <w:t>(1h)</w:t>
            </w:r>
          </w:p>
          <w:p w:rsidR="00473EA5" w:rsidRPr="0077148E" w:rsidRDefault="00473EA5">
            <w:pPr>
              <w:rPr>
                <w:b/>
              </w:rPr>
            </w:pPr>
          </w:p>
          <w:p w:rsidR="0077148E" w:rsidRDefault="0077148E">
            <w:r w:rsidRPr="00473EA5">
              <w:rPr>
                <w:b/>
              </w:rPr>
              <w:t>1/</w:t>
            </w:r>
            <w:r w:rsidR="005032B8">
              <w:t xml:space="preserve"> </w:t>
            </w:r>
            <w:r w:rsidR="000D1624" w:rsidRPr="000D1624">
              <w:rPr>
                <w:color w:val="FF0000"/>
              </w:rPr>
              <w:t>(compétence 2</w:t>
            </w:r>
            <w:r w:rsidR="00B74533">
              <w:rPr>
                <w:color w:val="FF0000"/>
              </w:rPr>
              <w:t>, 3</w:t>
            </w:r>
            <w:r w:rsidR="000D1624" w:rsidRPr="000D1624">
              <w:rPr>
                <w:color w:val="FF0000"/>
              </w:rPr>
              <w:t>)</w:t>
            </w:r>
            <w:r w:rsidR="000D1624">
              <w:rPr>
                <w:color w:val="FF0000"/>
              </w:rPr>
              <w:t xml:space="preserve"> </w:t>
            </w:r>
            <w:r w:rsidR="005032B8">
              <w:t>Réinvestissement des apprentissages de la séance 1 : Se remémorer en group</w:t>
            </w:r>
            <w:r w:rsidR="0020380B">
              <w:t>e classe</w:t>
            </w:r>
            <w:r w:rsidR="005032B8">
              <w:t xml:space="preserve"> les différentes catégories de discriminations</w:t>
            </w:r>
            <w:r w:rsidR="000D1624">
              <w:t xml:space="preserve"> : </w:t>
            </w:r>
          </w:p>
          <w:p w:rsidR="00473EA5" w:rsidRDefault="00473EA5"/>
          <w:p w:rsidR="000D1624" w:rsidRDefault="00B74533">
            <w:r>
              <w:t>Chaque binôme  vien</w:t>
            </w:r>
            <w:r w:rsidR="000D1624">
              <w:t xml:space="preserve">t </w:t>
            </w:r>
            <w:r>
              <w:t>compléter un</w:t>
            </w:r>
            <w:r w:rsidR="000D1624">
              <w:t xml:space="preserve"> tableau</w:t>
            </w:r>
            <w:r>
              <w:t xml:space="preserve"> à 4 entrées</w:t>
            </w:r>
            <w:r w:rsidR="000D1624">
              <w:t xml:space="preserve"> </w:t>
            </w:r>
            <w:r>
              <w:t>avec  la</w:t>
            </w:r>
            <w:r w:rsidR="000D1624">
              <w:t xml:space="preserve"> discrimination </w:t>
            </w:r>
            <w:r>
              <w:t xml:space="preserve">sur laquelle ils avaient travaillée en séance 1.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3"/>
              <w:gridCol w:w="2344"/>
              <w:gridCol w:w="2344"/>
              <w:gridCol w:w="2344"/>
            </w:tblGrid>
            <w:tr w:rsidR="00B74533" w:rsidTr="005B7331">
              <w:tc>
                <w:tcPr>
                  <w:tcW w:w="2343" w:type="dxa"/>
                </w:tcPr>
                <w:p w:rsidR="00B74533" w:rsidRPr="00AC6DA7" w:rsidRDefault="00B74533" w:rsidP="00B74533">
                  <w:pPr>
                    <w:rPr>
                      <w:b/>
                    </w:rPr>
                  </w:pPr>
                  <w:r w:rsidRPr="00AC6DA7">
                    <w:rPr>
                      <w:b/>
                    </w:rPr>
                    <w:t>Physique</w:t>
                  </w:r>
                  <w:r>
                    <w:rPr>
                      <w:b/>
                    </w:rPr>
                    <w:t>/Santé</w:t>
                  </w:r>
                </w:p>
              </w:tc>
              <w:tc>
                <w:tcPr>
                  <w:tcW w:w="2344" w:type="dxa"/>
                </w:tcPr>
                <w:p w:rsidR="00B74533" w:rsidRPr="00AC6DA7" w:rsidRDefault="00B74533" w:rsidP="00B74533">
                  <w:pPr>
                    <w:rPr>
                      <w:b/>
                    </w:rPr>
                  </w:pPr>
                  <w:r w:rsidRPr="00AC6DA7">
                    <w:rPr>
                      <w:b/>
                    </w:rPr>
                    <w:t>Origine</w:t>
                  </w:r>
                </w:p>
              </w:tc>
              <w:tc>
                <w:tcPr>
                  <w:tcW w:w="2344" w:type="dxa"/>
                </w:tcPr>
                <w:p w:rsidR="00B74533" w:rsidRPr="00AC6DA7" w:rsidRDefault="00B74533" w:rsidP="00B74533">
                  <w:pPr>
                    <w:rPr>
                      <w:b/>
                    </w:rPr>
                  </w:pPr>
                  <w:r w:rsidRPr="00AC6DA7">
                    <w:rPr>
                      <w:b/>
                    </w:rPr>
                    <w:t>Sexe</w:t>
                  </w:r>
                </w:p>
              </w:tc>
              <w:tc>
                <w:tcPr>
                  <w:tcW w:w="2344" w:type="dxa"/>
                </w:tcPr>
                <w:p w:rsidR="00B74533" w:rsidRPr="00AC6DA7" w:rsidRDefault="00B74533" w:rsidP="00B74533">
                  <w:pPr>
                    <w:rPr>
                      <w:b/>
                    </w:rPr>
                  </w:pPr>
                  <w:r w:rsidRPr="00AC6DA7">
                    <w:rPr>
                      <w:b/>
                    </w:rPr>
                    <w:t>Opinions/Croyances</w:t>
                  </w:r>
                </w:p>
              </w:tc>
            </w:tr>
            <w:tr w:rsidR="00B74533" w:rsidTr="005B7331">
              <w:tc>
                <w:tcPr>
                  <w:tcW w:w="2343" w:type="dxa"/>
                </w:tcPr>
                <w:p w:rsidR="00B74533" w:rsidRDefault="00B74533">
                  <w:r>
                    <w:t>…</w:t>
                  </w:r>
                </w:p>
              </w:tc>
              <w:tc>
                <w:tcPr>
                  <w:tcW w:w="2344" w:type="dxa"/>
                </w:tcPr>
                <w:p w:rsidR="00B74533" w:rsidRDefault="00B74533">
                  <w:r>
                    <w:t>….</w:t>
                  </w:r>
                </w:p>
              </w:tc>
              <w:tc>
                <w:tcPr>
                  <w:tcW w:w="2344" w:type="dxa"/>
                </w:tcPr>
                <w:p w:rsidR="00B74533" w:rsidRDefault="00B74533"/>
              </w:tc>
              <w:tc>
                <w:tcPr>
                  <w:tcW w:w="2344" w:type="dxa"/>
                </w:tcPr>
                <w:p w:rsidR="00B74533" w:rsidRDefault="00B74533"/>
              </w:tc>
            </w:tr>
          </w:tbl>
          <w:p w:rsidR="0020380B" w:rsidRDefault="0020380B"/>
          <w:p w:rsidR="00B74533" w:rsidRDefault="00B74533"/>
          <w:p w:rsidR="00B74533" w:rsidRDefault="00B74533"/>
          <w:p w:rsidR="005E01B4" w:rsidRDefault="0077148E">
            <w:r w:rsidRPr="00473EA5">
              <w:rPr>
                <w:b/>
              </w:rPr>
              <w:t>2/</w:t>
            </w:r>
            <w:r>
              <w:t xml:space="preserve"> </w:t>
            </w:r>
            <w:r w:rsidR="00B74533" w:rsidRPr="000D1624">
              <w:rPr>
                <w:color w:val="FF0000"/>
              </w:rPr>
              <w:t xml:space="preserve">(compétence </w:t>
            </w:r>
            <w:r w:rsidR="00B74533">
              <w:rPr>
                <w:color w:val="FF0000"/>
              </w:rPr>
              <w:t>1</w:t>
            </w:r>
            <w:r w:rsidR="00473EA5">
              <w:rPr>
                <w:color w:val="FF0000"/>
              </w:rPr>
              <w:t>, 2,3</w:t>
            </w:r>
            <w:proofErr w:type="gramStart"/>
            <w:r w:rsidR="00B74533" w:rsidRPr="000D1624">
              <w:rPr>
                <w:color w:val="FF0000"/>
              </w:rPr>
              <w:t>)</w:t>
            </w:r>
            <w:r>
              <w:t>Etude</w:t>
            </w:r>
            <w:proofErr w:type="gramEnd"/>
            <w:r>
              <w:t xml:space="preserve"> </w:t>
            </w:r>
            <w:r w:rsidR="00A36ED2">
              <w:t xml:space="preserve">en groupe classe </w:t>
            </w:r>
            <w:r>
              <w:t>d’un article de presse (ex : jugement au tribunal)</w:t>
            </w:r>
            <w:r w:rsidR="0020380B">
              <w:t xml:space="preserve"> &gt; lien civique</w:t>
            </w:r>
          </w:p>
          <w:p w:rsidR="0077148E" w:rsidRDefault="0077148E">
            <w:r>
              <w:t xml:space="preserve">     </w:t>
            </w:r>
          </w:p>
          <w:p w:rsidR="005032B8" w:rsidRDefault="00627667">
            <w:hyperlink r:id="rId9" w:history="1">
              <w:r w:rsidR="0020380B" w:rsidRPr="0011686C">
                <w:rPr>
                  <w:rStyle w:val="Lienhypertexte"/>
                </w:rPr>
                <w:t>http://www.leparisien.fr/societe/discrimination-envers-des-handicapes-la-condamnation-d-easyjet-confirmee-05-02-2013-2541787.php</w:t>
              </w:r>
            </w:hyperlink>
          </w:p>
          <w:p w:rsidR="0020380B" w:rsidRDefault="0020380B"/>
          <w:p w:rsidR="00A36ED2" w:rsidRDefault="00A36ED2">
            <w:r>
              <w:t>Réaliser une synthèse</w:t>
            </w:r>
            <w:r w:rsidR="00473EA5">
              <w:t xml:space="preserve"> grâce à un court questionnaire.</w:t>
            </w:r>
          </w:p>
          <w:p w:rsidR="00A36ED2" w:rsidRDefault="00A36ED2"/>
          <w:p w:rsidR="0020380B" w:rsidRDefault="00A36ED2">
            <w:r>
              <w:t>Etude d’un document de loi :</w:t>
            </w:r>
          </w:p>
          <w:p w:rsidR="003569AC" w:rsidRDefault="00627667">
            <w:hyperlink r:id="rId10" w:history="1">
              <w:r w:rsidR="00173A42" w:rsidRPr="00753D00">
                <w:rPr>
                  <w:rStyle w:val="Lienhypertexte"/>
                </w:rPr>
                <w:t>https://www.legifrance.gouv.fr/affichCode.do;jsessionid=2EA8C87847C6FCD3FEF47F6BD8E70E16.tpdila13v_3?idSectionTA=LEGISCTA000006165298&amp;cidTexte=LEGITEXT000006070719&amp;dateTexte=20160629</w:t>
              </w:r>
            </w:hyperlink>
          </w:p>
          <w:p w:rsidR="00173A42" w:rsidRDefault="00173A42"/>
          <w:p w:rsidR="003569AC" w:rsidRDefault="003569AC">
            <w:r w:rsidRPr="00473EA5">
              <w:rPr>
                <w:b/>
              </w:rPr>
              <w:t>3/</w:t>
            </w:r>
            <w:r>
              <w:t xml:space="preserve"> </w:t>
            </w:r>
            <w:r w:rsidR="00473EA5">
              <w:t>Lien interdisciplinaire avec le Français</w:t>
            </w:r>
          </w:p>
          <w:p w:rsidR="005B7331" w:rsidRDefault="005B7331"/>
          <w:p w:rsidR="005B7331" w:rsidRDefault="005B7331">
            <w:pPr>
              <w:rPr>
                <w:i/>
              </w:rPr>
            </w:pPr>
            <w:r>
              <w:t xml:space="preserve">Extrait vidéo </w:t>
            </w:r>
            <w:r w:rsidRPr="005B7331">
              <w:rPr>
                <w:i/>
              </w:rPr>
              <w:t>Stupeur et tremblement</w:t>
            </w:r>
            <w:r w:rsidR="00473EA5">
              <w:rPr>
                <w:i/>
              </w:rPr>
              <w:t xml:space="preserve"> </w:t>
            </w:r>
            <w:r w:rsidR="00473EA5" w:rsidRPr="00473EA5">
              <w:t>(d’après le roman d’Amélie Nothomb</w:t>
            </w:r>
            <w:r w:rsidR="00473EA5">
              <w:t>)</w:t>
            </w:r>
          </w:p>
          <w:p w:rsidR="0020571A" w:rsidRDefault="0020571A"/>
          <w:p w:rsidR="005B7331" w:rsidRDefault="005B7331">
            <w:r>
              <w:t xml:space="preserve">Faire le lien avec les différentes discriminations </w:t>
            </w:r>
          </w:p>
          <w:p w:rsidR="0020571A" w:rsidRDefault="0020571A"/>
          <w:p w:rsidR="0020571A" w:rsidRDefault="0020571A">
            <w:r>
              <w:t>S’il reste du temps, illustrer l’histoire avec la bande annonce :</w:t>
            </w:r>
          </w:p>
          <w:p w:rsidR="0020571A" w:rsidRDefault="00627667">
            <w:hyperlink r:id="rId11" w:history="1">
              <w:r w:rsidR="0020571A" w:rsidRPr="000B61C3">
                <w:rPr>
                  <w:rStyle w:val="Lienhypertexte"/>
                </w:rPr>
                <w:t>https://www.youtube.com/watch?v=RDQmyNFK8sc</w:t>
              </w:r>
            </w:hyperlink>
          </w:p>
          <w:p w:rsidR="0020571A" w:rsidRDefault="0020571A"/>
          <w:p w:rsidR="0077148E" w:rsidRDefault="0077148E"/>
        </w:tc>
        <w:tc>
          <w:tcPr>
            <w:tcW w:w="1779" w:type="dxa"/>
          </w:tcPr>
          <w:p w:rsidR="005E01B4" w:rsidRDefault="005E01B4"/>
          <w:p w:rsidR="003569AC" w:rsidRDefault="003569AC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473EA5" w:rsidRDefault="00473EA5"/>
          <w:p w:rsidR="003569AC" w:rsidRDefault="003569AC">
            <w:r>
              <w:t xml:space="preserve">  -photocopies article de presse</w:t>
            </w:r>
          </w:p>
          <w:p w:rsidR="00473EA5" w:rsidRDefault="00473EA5"/>
          <w:p w:rsidR="005B7331" w:rsidRDefault="005B7331">
            <w:r>
              <w:t>+texte de loi</w:t>
            </w:r>
          </w:p>
          <w:p w:rsidR="003569AC" w:rsidRDefault="003569AC"/>
          <w:p w:rsidR="003569AC" w:rsidRDefault="005B7331">
            <w:r>
              <w:t xml:space="preserve">  -questionnaires</w:t>
            </w:r>
          </w:p>
          <w:p w:rsidR="003569AC" w:rsidRDefault="003569AC">
            <w:r>
              <w:t xml:space="preserve">  </w:t>
            </w:r>
          </w:p>
          <w:p w:rsidR="003569AC" w:rsidRDefault="003569AC">
            <w:r>
              <w:t xml:space="preserve">  </w:t>
            </w:r>
          </w:p>
          <w:p w:rsidR="005B55CA" w:rsidRDefault="005B7331" w:rsidP="005B7331">
            <w:r>
              <w:t xml:space="preserve">  </w:t>
            </w:r>
          </w:p>
        </w:tc>
      </w:tr>
      <w:tr w:rsidR="00CB61F4" w:rsidTr="00853237">
        <w:trPr>
          <w:trHeight w:val="2297"/>
        </w:trPr>
        <w:tc>
          <w:tcPr>
            <w:tcW w:w="12441" w:type="dxa"/>
          </w:tcPr>
          <w:p w:rsidR="000F6FB6" w:rsidRDefault="000F6FB6" w:rsidP="00B6336D">
            <w:pPr>
              <w:rPr>
                <w:b/>
              </w:rPr>
            </w:pPr>
          </w:p>
          <w:p w:rsidR="00CB61F4" w:rsidRDefault="000F6FB6" w:rsidP="000F6FB6">
            <w:pPr>
              <w:rPr>
                <w:b/>
              </w:rPr>
            </w:pPr>
            <w:r>
              <w:rPr>
                <w:b/>
              </w:rPr>
              <w:t>Prolongation possible 1 :</w:t>
            </w:r>
          </w:p>
          <w:p w:rsidR="000F6FB6" w:rsidRDefault="000F6FB6" w:rsidP="000F6FB6">
            <w:pPr>
              <w:rPr>
                <w:b/>
              </w:rPr>
            </w:pPr>
          </w:p>
          <w:p w:rsidR="000F6FB6" w:rsidRDefault="000F6FB6" w:rsidP="000F6FB6">
            <w:r w:rsidRPr="009E22EC">
              <w:rPr>
                <w:b/>
              </w:rPr>
              <w:t xml:space="preserve">Séance </w:t>
            </w:r>
            <w:r>
              <w:rPr>
                <w:b/>
              </w:rPr>
              <w:t>3 :</w:t>
            </w:r>
            <w:r w:rsidRPr="009E22EC">
              <w:rPr>
                <w:b/>
              </w:rPr>
              <w:t> </w:t>
            </w:r>
            <w:r w:rsidRPr="000F6FB6">
              <w:t>Création d’une affiche contre la discrimination par binôme</w:t>
            </w:r>
          </w:p>
          <w:p w:rsidR="000F6FB6" w:rsidRDefault="000F6FB6" w:rsidP="000F6FB6"/>
          <w:p w:rsidR="000F6FB6" w:rsidRDefault="00627667" w:rsidP="000F6FB6">
            <w:hyperlink r:id="rId12" w:history="1">
              <w:r w:rsidR="000F6FB6" w:rsidRPr="000B61C3">
                <w:rPr>
                  <w:rStyle w:val="Lienhypertexte"/>
                </w:rPr>
                <w:t>http://stop-discrimination.gouv.fr/creer-mon-affiche</w:t>
              </w:r>
            </w:hyperlink>
          </w:p>
          <w:p w:rsidR="000F6FB6" w:rsidRPr="000F6FB6" w:rsidRDefault="000F6FB6" w:rsidP="000F6FB6"/>
        </w:tc>
        <w:tc>
          <w:tcPr>
            <w:tcW w:w="1779" w:type="dxa"/>
          </w:tcPr>
          <w:p w:rsidR="009E22EC" w:rsidRDefault="009E22EC" w:rsidP="009E22EC"/>
          <w:p w:rsidR="009E22EC" w:rsidRDefault="009E22EC" w:rsidP="009E22EC"/>
          <w:p w:rsidR="009E22EC" w:rsidRDefault="009E22EC" w:rsidP="009E22EC"/>
          <w:p w:rsidR="009E22EC" w:rsidRDefault="000F6FB6" w:rsidP="009E22EC">
            <w:r>
              <w:t>-salle informatique</w:t>
            </w:r>
          </w:p>
          <w:p w:rsidR="009E22EC" w:rsidRDefault="009E22EC" w:rsidP="009E22EC"/>
          <w:p w:rsidR="009E22EC" w:rsidRDefault="009E22EC" w:rsidP="009E22EC"/>
          <w:p w:rsidR="00CB61F4" w:rsidRDefault="00CB61F4" w:rsidP="009E22EC"/>
        </w:tc>
      </w:tr>
      <w:tr w:rsidR="000F6FB6" w:rsidTr="00853237">
        <w:trPr>
          <w:trHeight w:val="2297"/>
        </w:trPr>
        <w:tc>
          <w:tcPr>
            <w:tcW w:w="12441" w:type="dxa"/>
          </w:tcPr>
          <w:p w:rsidR="000F6FB6" w:rsidRDefault="000F6FB6" w:rsidP="000F6FB6">
            <w:r>
              <w:rPr>
                <w:b/>
              </w:rPr>
              <w:lastRenderedPageBreak/>
              <w:t xml:space="preserve">Prolongation possible 2 : </w:t>
            </w:r>
            <w:r w:rsidRPr="00284A73">
              <w:t>Préparation à la création d’une vidéo avec les élèves  représentant la « discrimination à l’école »</w:t>
            </w:r>
            <w:r>
              <w:t> :</w:t>
            </w:r>
          </w:p>
          <w:p w:rsidR="000F6FB6" w:rsidRDefault="000F6FB6" w:rsidP="000F6FB6"/>
          <w:p w:rsidR="000F6FB6" w:rsidRDefault="000F6FB6" w:rsidP="000F6FB6">
            <w:pPr>
              <w:rPr>
                <w:b/>
              </w:rPr>
            </w:pPr>
            <w:r w:rsidRPr="009E22EC">
              <w:rPr>
                <w:b/>
              </w:rPr>
              <w:t xml:space="preserve">Séance </w:t>
            </w:r>
            <w:r>
              <w:rPr>
                <w:b/>
              </w:rPr>
              <w:t>4</w:t>
            </w:r>
            <w:r w:rsidRPr="009E22EC">
              <w:rPr>
                <w:b/>
              </w:rPr>
              <w:t> :</w:t>
            </w:r>
          </w:p>
          <w:p w:rsidR="000F6FB6" w:rsidRPr="009E22EC" w:rsidRDefault="000F6FB6" w:rsidP="000F6FB6">
            <w:pPr>
              <w:rPr>
                <w:b/>
              </w:rPr>
            </w:pPr>
          </w:p>
          <w:p w:rsidR="000F6FB6" w:rsidRDefault="000F6FB6" w:rsidP="000F6FB6">
            <w:r>
              <w:t>1/déterminer les différentes discriminations qui seront exposées</w:t>
            </w:r>
          </w:p>
          <w:p w:rsidR="000F6FB6" w:rsidRDefault="000F6FB6" w:rsidP="000F6FB6">
            <w:r>
              <w:t>2/ déterminer le scénario (différentes scénettes filmées dans l’établissement)</w:t>
            </w:r>
          </w:p>
          <w:p w:rsidR="000F6FB6" w:rsidRDefault="000F6FB6" w:rsidP="000F6FB6">
            <w:r>
              <w:t>3/ déterminer le rôle de chacun</w:t>
            </w:r>
          </w:p>
          <w:p w:rsidR="000F6FB6" w:rsidRDefault="000F6FB6" w:rsidP="000F6FB6">
            <w:r>
              <w:t xml:space="preserve">Ex : </w:t>
            </w:r>
            <w:hyperlink r:id="rId13" w:history="1">
              <w:r w:rsidRPr="0011686C">
                <w:rPr>
                  <w:rStyle w:val="Lienhypertexte"/>
                </w:rPr>
                <w:t>https://www.youtube.com/watch?v=Q141qf4WXhE</w:t>
              </w:r>
            </w:hyperlink>
          </w:p>
          <w:p w:rsidR="000F6FB6" w:rsidRDefault="000F6FB6" w:rsidP="000F6FB6">
            <w:pPr>
              <w:rPr>
                <w:b/>
              </w:rPr>
            </w:pPr>
          </w:p>
          <w:p w:rsidR="000F6FB6" w:rsidRPr="005B55CA" w:rsidRDefault="000F6FB6" w:rsidP="000F6FB6">
            <w:r>
              <w:rPr>
                <w:b/>
              </w:rPr>
              <w:t xml:space="preserve">Séance 5 : </w:t>
            </w:r>
            <w:r>
              <w:t>Création de la vidéo préparée dans la séance 3</w:t>
            </w:r>
          </w:p>
          <w:p w:rsidR="000F6FB6" w:rsidRDefault="000F6FB6" w:rsidP="000F6FB6"/>
          <w:p w:rsidR="000F6FB6" w:rsidRDefault="000F6FB6" w:rsidP="000F6FB6">
            <w:pPr>
              <w:pStyle w:val="Paragraphedeliste"/>
              <w:numPr>
                <w:ilvl w:val="0"/>
                <w:numId w:val="2"/>
              </w:numPr>
            </w:pPr>
            <w:r w:rsidRPr="00284A73">
              <w:t>Montage de la vidéo en cours d’informatique</w:t>
            </w:r>
          </w:p>
          <w:p w:rsidR="000F6FB6" w:rsidRDefault="000F6FB6" w:rsidP="000F6FB6">
            <w:pPr>
              <w:pStyle w:val="Paragraphedeliste"/>
              <w:ind w:left="1080"/>
            </w:pPr>
          </w:p>
          <w:p w:rsidR="000F6FB6" w:rsidRDefault="000F6FB6" w:rsidP="000F6FB6">
            <w:pPr>
              <w:pStyle w:val="Paragraphedeliste"/>
              <w:ind w:left="1080"/>
            </w:pPr>
            <w:r>
              <w:t>____________________________________________________________________________________________</w:t>
            </w:r>
          </w:p>
          <w:p w:rsidR="000F6FB6" w:rsidRDefault="000F6FB6" w:rsidP="000F6FB6"/>
          <w:p w:rsidR="000F6FB6" w:rsidRDefault="000F6FB6" w:rsidP="000F6FB6">
            <w:pPr>
              <w:pStyle w:val="Paragraphedeliste"/>
              <w:numPr>
                <w:ilvl w:val="0"/>
                <w:numId w:val="3"/>
              </w:numPr>
            </w:pPr>
            <w:r>
              <w:t>Préparer l’exposition « affiche – vidéos » pour les autres classes</w:t>
            </w:r>
          </w:p>
          <w:p w:rsidR="000F6FB6" w:rsidRDefault="000F6FB6" w:rsidP="00B6336D">
            <w:pPr>
              <w:rPr>
                <w:b/>
              </w:rPr>
            </w:pPr>
          </w:p>
        </w:tc>
        <w:tc>
          <w:tcPr>
            <w:tcW w:w="1779" w:type="dxa"/>
          </w:tcPr>
          <w:p w:rsidR="000F6FB6" w:rsidRDefault="000F6FB6" w:rsidP="000F6FB6">
            <w:r>
              <w:t>-</w:t>
            </w:r>
            <w:proofErr w:type="spellStart"/>
            <w:r>
              <w:t>camescope</w:t>
            </w:r>
            <w:proofErr w:type="spellEnd"/>
          </w:p>
          <w:p w:rsidR="000F6FB6" w:rsidRDefault="000F6FB6" w:rsidP="000F6FB6">
            <w:r>
              <w:t xml:space="preserve">-pied de </w:t>
            </w:r>
            <w:proofErr w:type="spellStart"/>
            <w:r>
              <w:t>camescope</w:t>
            </w:r>
            <w:proofErr w:type="spellEnd"/>
          </w:p>
          <w:p w:rsidR="000F6FB6" w:rsidRDefault="000F6FB6" w:rsidP="000F6FB6"/>
          <w:p w:rsidR="000F6FB6" w:rsidRDefault="000F6FB6" w:rsidP="000F6FB6"/>
          <w:p w:rsidR="000F6FB6" w:rsidRDefault="000F6FB6" w:rsidP="000F6FB6"/>
          <w:p w:rsidR="000F6FB6" w:rsidRDefault="000F6FB6" w:rsidP="000F6FB6">
            <w:r>
              <w:t>-panneaux pour accrocher les exposés/affiches</w:t>
            </w:r>
          </w:p>
          <w:p w:rsidR="000F6FB6" w:rsidRDefault="000F6FB6" w:rsidP="000F6FB6">
            <w:r>
              <w:t>-</w:t>
            </w:r>
            <w:proofErr w:type="spellStart"/>
            <w:r>
              <w:t>vidéo-projecteur</w:t>
            </w:r>
            <w:proofErr w:type="spellEnd"/>
          </w:p>
        </w:tc>
      </w:tr>
    </w:tbl>
    <w:p w:rsidR="00255B1A" w:rsidRDefault="00627667" w:rsidP="00B6336D"/>
    <w:sectPr w:rsidR="00255B1A" w:rsidSect="005E0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code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C8A"/>
    <w:multiLevelType w:val="hybridMultilevel"/>
    <w:tmpl w:val="18D4FB80"/>
    <w:lvl w:ilvl="0" w:tplc="6C02F87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0745C9"/>
    <w:multiLevelType w:val="hybridMultilevel"/>
    <w:tmpl w:val="874839C2"/>
    <w:lvl w:ilvl="0" w:tplc="11ECF2B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310EA"/>
    <w:multiLevelType w:val="hybridMultilevel"/>
    <w:tmpl w:val="B396F058"/>
    <w:lvl w:ilvl="0" w:tplc="F8069A1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B4"/>
    <w:rsid w:val="000D1624"/>
    <w:rsid w:val="000F6FB6"/>
    <w:rsid w:val="00173A42"/>
    <w:rsid w:val="0020380B"/>
    <w:rsid w:val="0020571A"/>
    <w:rsid w:val="00263A66"/>
    <w:rsid w:val="00284A73"/>
    <w:rsid w:val="003569AC"/>
    <w:rsid w:val="00473EA5"/>
    <w:rsid w:val="005032B8"/>
    <w:rsid w:val="005B55CA"/>
    <w:rsid w:val="005B7331"/>
    <w:rsid w:val="005E01B4"/>
    <w:rsid w:val="00627667"/>
    <w:rsid w:val="00661227"/>
    <w:rsid w:val="006D7F20"/>
    <w:rsid w:val="0077148E"/>
    <w:rsid w:val="0090302E"/>
    <w:rsid w:val="009E22EC"/>
    <w:rsid w:val="00A359F7"/>
    <w:rsid w:val="00A36ED2"/>
    <w:rsid w:val="00A94667"/>
    <w:rsid w:val="00AF5038"/>
    <w:rsid w:val="00B2538E"/>
    <w:rsid w:val="00B6336D"/>
    <w:rsid w:val="00B74533"/>
    <w:rsid w:val="00CB61F4"/>
    <w:rsid w:val="00F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2B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4A7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73A42"/>
    <w:rPr>
      <w:color w:val="800080" w:themeColor="followedHyperlink"/>
      <w:u w:val="single"/>
    </w:rPr>
  </w:style>
  <w:style w:type="character" w:customStyle="1" w:styleId="article-fullsource1">
    <w:name w:val="article-full__source1"/>
    <w:basedOn w:val="Policepardfaut"/>
    <w:rsid w:val="00473EA5"/>
    <w:rPr>
      <w:rFonts w:ascii="Encode Regular" w:hAnsi="Encode Regular" w:hint="default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2B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4A7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73A42"/>
    <w:rPr>
      <w:color w:val="800080" w:themeColor="followedHyperlink"/>
      <w:u w:val="single"/>
    </w:rPr>
  </w:style>
  <w:style w:type="character" w:customStyle="1" w:styleId="article-fullsource1">
    <w:name w:val="article-full__source1"/>
    <w:basedOn w:val="Policepardfaut"/>
    <w:rsid w:val="00473EA5"/>
    <w:rPr>
      <w:rFonts w:ascii="Encode Regular" w:hAnsi="Encode Regular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qej.fr/IMG/pdf/explicitation_criteres.pdf" TargetMode="External"/><Relationship Id="rId13" Type="http://schemas.openxmlformats.org/officeDocument/2006/relationships/hyperlink" Target="https://www.youtube.com/watch?v=Q141qf4WXh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bs.twimg.com/media/COc3kUtWEAAEsXg.jpg" TargetMode="External"/><Relationship Id="rId12" Type="http://schemas.openxmlformats.org/officeDocument/2006/relationships/hyperlink" Target="http://stop-discrimination.gouv.fr/creer-mon-aff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GO9rBcgLhs" TargetMode="External"/><Relationship Id="rId11" Type="http://schemas.openxmlformats.org/officeDocument/2006/relationships/hyperlink" Target="https://www.youtube.com/watch?v=RDQmyNFK8s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france.gouv.fr/affichCode.do;jsessionid=2EA8C87847C6FCD3FEF47F6BD8E70E16.tpdila13v_3?idSectionTA=LEGISCTA000006165298&amp;cidTexte=LEGITEXT000006070719&amp;dateTexte=201606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parisien.fr/societe/discrimination-envers-des-handicapes-la-condamnation-d-easyjet-confirmee-05-02-2013-2541787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locadm</cp:lastModifiedBy>
  <cp:revision>2</cp:revision>
  <dcterms:created xsi:type="dcterms:W3CDTF">2017-01-19T14:48:00Z</dcterms:created>
  <dcterms:modified xsi:type="dcterms:W3CDTF">2017-01-19T14:48:00Z</dcterms:modified>
</cp:coreProperties>
</file>