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4C3EE" w14:textId="77777777" w:rsidR="008C1F59" w:rsidRPr="00D27EB0" w:rsidRDefault="008C1F59" w:rsidP="00CC724B">
      <w:pPr>
        <w:pStyle w:val="Sansinterligne"/>
        <w:shd w:val="clear" w:color="auto" w:fill="CC00FF"/>
        <w:spacing w:line="276" w:lineRule="auto"/>
        <w:jc w:val="center"/>
        <w:rPr>
          <w:b/>
          <w:bCs/>
          <w:color w:val="FFFFFF"/>
          <w:sz w:val="28"/>
          <w:szCs w:val="28"/>
        </w:rPr>
      </w:pPr>
      <w:r w:rsidRPr="00D27EB0">
        <w:rPr>
          <w:b/>
          <w:bCs/>
          <w:color w:val="FFFFFF"/>
          <w:sz w:val="28"/>
          <w:szCs w:val="28"/>
        </w:rPr>
        <w:t>Ce document fait partie du sous-thème 1.3 Le climat du futur.</w:t>
      </w:r>
    </w:p>
    <w:p w14:paraId="3E8D86C2" w14:textId="77777777" w:rsidR="008C1F59" w:rsidRDefault="008C1F59"/>
    <w:p w14:paraId="56779FB6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color w:val="00B050"/>
          <w:sz w:val="24"/>
          <w:szCs w:val="24"/>
        </w:rPr>
      </w:pPr>
      <w:r w:rsidRPr="00AA223B">
        <w:rPr>
          <w:b/>
          <w:bCs/>
          <w:color w:val="002060"/>
          <w:sz w:val="24"/>
          <w:szCs w:val="24"/>
        </w:rPr>
        <w:t>Réaliser une projection du climat du futur</w:t>
      </w:r>
      <w:r w:rsidRPr="00466DA9">
        <w:rPr>
          <w:b/>
          <w:bCs/>
          <w:color w:val="00B050"/>
          <w:sz w:val="24"/>
          <w:szCs w:val="24"/>
        </w:rPr>
        <w:t xml:space="preserve"> </w:t>
      </w:r>
    </w:p>
    <w:p w14:paraId="4636DDC9" w14:textId="77777777" w:rsidR="008C1F59" w:rsidRDefault="008C1F59" w:rsidP="00CC724B">
      <w:pPr>
        <w:pStyle w:val="Sansinterligne"/>
        <w:spacing w:line="276" w:lineRule="auto"/>
        <w:jc w:val="both"/>
      </w:pPr>
      <w:r w:rsidRPr="00A12B5E">
        <w:t xml:space="preserve">Le logiciel SimClimat est un logiciel simplifié </w:t>
      </w:r>
      <w:r>
        <w:t>de projection des climats qui permet d’être à la portée</w:t>
      </w:r>
      <w:r w:rsidRPr="00A12B5E">
        <w:t xml:space="preserve"> des lycéens.</w:t>
      </w:r>
    </w:p>
    <w:p w14:paraId="41E74B99" w14:textId="77777777" w:rsidR="008C1F59" w:rsidRDefault="008C1F59" w:rsidP="00CC724B">
      <w:pPr>
        <w:pStyle w:val="Sansinterligne"/>
        <w:spacing w:line="276" w:lineRule="auto"/>
        <w:jc w:val="both"/>
      </w:pPr>
      <w:r>
        <w:t xml:space="preserve">Les logiciels utilisés par les scientifiques sont en réalité plus complexes. Mais le principe reste le même : entrer des données, faire tourner des algorithmes construits sur les lois physiques, biologiques, mathématiques afin d’obtenir des projections du climat du futur. </w:t>
      </w:r>
    </w:p>
    <w:p w14:paraId="614C15C8" w14:textId="77777777" w:rsidR="008C1F59" w:rsidRDefault="008C1F59" w:rsidP="00CC724B">
      <w:pPr>
        <w:pStyle w:val="Sansinterligne"/>
        <w:spacing w:line="276" w:lineRule="auto"/>
        <w:rPr>
          <w:b/>
          <w:bCs/>
        </w:rPr>
      </w:pPr>
    </w:p>
    <w:p w14:paraId="3EEC7465" w14:textId="77777777" w:rsidR="008C1F59" w:rsidRPr="008B38D8" w:rsidRDefault="008C1F59" w:rsidP="00CC724B">
      <w:pPr>
        <w:pStyle w:val="Sansinterligne"/>
        <w:shd w:val="clear" w:color="auto" w:fill="FFC000"/>
        <w:spacing w:line="276" w:lineRule="auto"/>
        <w:jc w:val="center"/>
        <w:rPr>
          <w:b/>
          <w:bCs/>
          <w:sz w:val="28"/>
          <w:szCs w:val="28"/>
        </w:rPr>
      </w:pPr>
      <w:r w:rsidRPr="008B38D8">
        <w:rPr>
          <w:b/>
          <w:bCs/>
          <w:sz w:val="28"/>
          <w:szCs w:val="28"/>
        </w:rPr>
        <w:t>Quels scenarios/quelles projections pour les climats du futur peut-on prévoir ?</w:t>
      </w:r>
    </w:p>
    <w:p w14:paraId="103A1F43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u w:val="single"/>
        </w:rPr>
      </w:pPr>
    </w:p>
    <w:p w14:paraId="20CDF547" w14:textId="77777777" w:rsidR="008C1F59" w:rsidRPr="008B38D8" w:rsidRDefault="008C1F59" w:rsidP="00CC724B">
      <w:pPr>
        <w:pStyle w:val="Sansinterligne"/>
        <w:shd w:val="clear" w:color="auto" w:fill="FFC000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B38D8">
        <w:rPr>
          <w:b/>
          <w:bCs/>
          <w:sz w:val="28"/>
          <w:szCs w:val="28"/>
          <w:u w:val="single"/>
        </w:rPr>
        <w:t>Groupe 1</w:t>
      </w:r>
    </w:p>
    <w:p w14:paraId="18477784" w14:textId="430FA4CA" w:rsidR="008C1F59" w:rsidRDefault="008C1F59" w:rsidP="00CC724B">
      <w:pPr>
        <w:pStyle w:val="Sansinterligne"/>
        <w:spacing w:line="276" w:lineRule="auto"/>
        <w:jc w:val="both"/>
      </w:pPr>
      <w:bookmarkStart w:id="0" w:name="_Hlk55296613"/>
      <w:r w:rsidRPr="004D156B">
        <w:t xml:space="preserve">En tant qu’humains, nous sommes responsables des émissions anthropiques </w:t>
      </w:r>
      <w:bookmarkStart w:id="1" w:name="_Hlk53852906"/>
      <w:r w:rsidRPr="004D156B">
        <w:t xml:space="preserve">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</w:t>
      </w:r>
      <w:r w:rsidRPr="00010FD9">
        <w:rPr>
          <w:sz w:val="20"/>
          <w:szCs w:val="20"/>
        </w:rPr>
        <w:t xml:space="preserve">et aussi de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O… </m:t>
        </m:r>
      </m:oMath>
      <w:r w:rsidRPr="00010FD9">
        <w:rPr>
          <w:sz w:val="20"/>
          <w:szCs w:val="20"/>
        </w:rPr>
        <w:t xml:space="preserve">mais le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010FD9">
        <w:rPr>
          <w:sz w:val="20"/>
          <w:szCs w:val="20"/>
        </w:rPr>
        <w:t xml:space="preserve">est le GES majoritaire et le logiciel SimClimat se contente de la prise en compte des émissions de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).</m:t>
        </m:r>
      </m:oMath>
      <w:r>
        <w:t xml:space="preserve"> </w:t>
      </w:r>
      <w:bookmarkEnd w:id="1"/>
      <w:r>
        <w:t>C</w:t>
      </w:r>
      <w:r w:rsidRPr="004D156B">
        <w:t>’est</w:t>
      </w:r>
      <w:r>
        <w:t xml:space="preserve"> </w:t>
      </w:r>
      <w:r w:rsidRPr="004D156B">
        <w:t xml:space="preserve">sur </w:t>
      </w:r>
      <w:r>
        <w:t>l</w:t>
      </w:r>
      <w:r w:rsidRPr="004D156B">
        <w:t xml:space="preserve">es 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4D156B">
        <w:t>que nous pouvons agir et c’est donc ce paramètre que nous allons faire varier sur</w:t>
      </w:r>
      <w:r>
        <w:t xml:space="preserve"> SimClimat</w:t>
      </w:r>
      <w:r w:rsidRPr="004D156B">
        <w:t xml:space="preserve"> afin d’observer les projections jusqu’en 2100.</w:t>
      </w:r>
      <w:r>
        <w:t xml:space="preserve"> </w:t>
      </w:r>
    </w:p>
    <w:p w14:paraId="08C0CAD0" w14:textId="77777777" w:rsidR="008C1F59" w:rsidRPr="00F90F97" w:rsidRDefault="008C1F59" w:rsidP="00CC724B">
      <w:pPr>
        <w:pStyle w:val="Sansinterligne"/>
        <w:spacing w:line="276" w:lineRule="auto"/>
        <w:jc w:val="both"/>
        <w:rPr>
          <w:i/>
          <w:iCs/>
        </w:rPr>
      </w:pPr>
      <w:r w:rsidRPr="0059290C">
        <w:rPr>
          <w:i/>
          <w:iCs/>
        </w:rPr>
        <w:t xml:space="preserve">L’étude des activités humaines les plus émettrices </w:t>
      </w:r>
      <w:r>
        <w:rPr>
          <w:i/>
          <w:iCs/>
        </w:rPr>
        <w:t>de GES</w:t>
      </w:r>
      <w:r w:rsidRPr="0059290C">
        <w:rPr>
          <w:i/>
          <w:iCs/>
        </w:rPr>
        <w:t xml:space="preserve"> sera abordée dans la suite du chapitre.</w:t>
      </w:r>
    </w:p>
    <w:p w14:paraId="67314874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Ouvrir le logiciel SimClimat.</w:t>
      </w:r>
    </w:p>
    <w:p w14:paraId="68B58180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Faire démarrer la simulation à l’ère préindustrielle.</w:t>
      </w:r>
    </w:p>
    <w:p w14:paraId="1635F2E7" w14:textId="77777777" w:rsidR="008C1F59" w:rsidRDefault="008C1F59" w:rsidP="00CC724B">
      <w:pPr>
        <w:pStyle w:val="Sansinterligne"/>
        <w:spacing w:line="276" w:lineRule="auto"/>
        <w:jc w:val="both"/>
      </w:pPr>
      <w:r w:rsidRPr="004D156B">
        <w:t xml:space="preserve">Entrer une durée de 350 ans. </w:t>
      </w:r>
    </w:p>
    <w:bookmarkEnd w:id="0"/>
    <w:p w14:paraId="2EB454DF" w14:textId="77777777" w:rsidR="008C1F59" w:rsidRPr="004D156B" w:rsidRDefault="008C1F59" w:rsidP="00CC724B">
      <w:pPr>
        <w:pStyle w:val="Sansinterligne"/>
        <w:spacing w:line="276" w:lineRule="auto"/>
        <w:jc w:val="both"/>
      </w:pPr>
    </w:p>
    <w:p w14:paraId="5728B764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1. Réaliser une première simulation pour laquelle toutes les valeurs restent comme actuellement (projection si « on ne change rien »).</w:t>
      </w:r>
    </w:p>
    <w:p w14:paraId="50106300" w14:textId="7C4C9385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 xml:space="preserve">2. Réaliser une deuxième simulation pour laquelle les émissions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D156B">
        <w:t xml:space="preserve"> sont de 4 Gt par an (projection si « on divise par 2 les émissions anthropiques »).</w:t>
      </w:r>
    </w:p>
    <w:p w14:paraId="1FB2D184" w14:textId="605110C4" w:rsidR="008C1F59" w:rsidRDefault="008C1F59" w:rsidP="00CC724B">
      <w:pPr>
        <w:pStyle w:val="Sansinterligne"/>
        <w:spacing w:line="276" w:lineRule="auto"/>
        <w:jc w:val="both"/>
      </w:pPr>
      <w:r w:rsidRPr="004D156B">
        <w:t xml:space="preserve">3.a. Comparer les conséquences des deux scénarios d’émissions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D156B">
        <w:t>.</w:t>
      </w:r>
    </w:p>
    <w:p w14:paraId="2A1C789D" w14:textId="77777777" w:rsidR="008C1F59" w:rsidRDefault="008C1F59" w:rsidP="00CC724B">
      <w:pPr>
        <w:pStyle w:val="Sansinterligne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714"/>
        <w:gridCol w:w="3486"/>
      </w:tblGrid>
      <w:tr w:rsidR="008C1F59" w:rsidRPr="005B3871" w14:paraId="1BFF8A35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214BF9B3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</w:p>
        </w:tc>
        <w:tc>
          <w:tcPr>
            <w:tcW w:w="3714" w:type="dxa"/>
            <w:vAlign w:val="center"/>
          </w:tcPr>
          <w:p w14:paraId="7AB7199F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ne change rien »</w:t>
            </w:r>
          </w:p>
        </w:tc>
        <w:tc>
          <w:tcPr>
            <w:tcW w:w="3486" w:type="dxa"/>
            <w:vAlign w:val="center"/>
          </w:tcPr>
          <w:p w14:paraId="5D5EE18B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divise par 2 nos émissions anthropiques »</w:t>
            </w:r>
          </w:p>
        </w:tc>
      </w:tr>
      <w:tr w:rsidR="008C1F59" w:rsidRPr="005B3871" w14:paraId="10A525F0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3565DEA2" w14:textId="77777777" w:rsidR="008C1F59" w:rsidRDefault="008C1F59" w:rsidP="005B3871">
            <w:pPr>
              <w:pStyle w:val="Sansinterligne"/>
              <w:spacing w:line="276" w:lineRule="auto"/>
            </w:pPr>
            <w:r>
              <w:t>Niveau de la mer</w:t>
            </w:r>
          </w:p>
        </w:tc>
        <w:tc>
          <w:tcPr>
            <w:tcW w:w="3714" w:type="dxa"/>
          </w:tcPr>
          <w:p w14:paraId="201ABC5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3CB897D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7CA5AA36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2AAD2914" w14:textId="77777777" w:rsidR="008C1F59" w:rsidRDefault="008C1F59" w:rsidP="005B3871">
            <w:pPr>
              <w:pStyle w:val="Sansinterligne"/>
              <w:spacing w:line="276" w:lineRule="auto"/>
            </w:pPr>
            <w:r>
              <w:t>Albédo</w:t>
            </w:r>
          </w:p>
        </w:tc>
        <w:tc>
          <w:tcPr>
            <w:tcW w:w="3714" w:type="dxa"/>
          </w:tcPr>
          <w:p w14:paraId="500DA34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363DD1C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2D32853D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7A7FE189" w14:textId="1655462E" w:rsidR="008C1F59" w:rsidRDefault="008C1F59" w:rsidP="005B3871">
            <w:pPr>
              <w:pStyle w:val="Sansinterligne"/>
              <w:spacing w:line="276" w:lineRule="auto"/>
            </w:pPr>
            <w:r>
              <w:t xml:space="preserve">Concentration en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(ppm)</w:t>
            </w:r>
          </w:p>
        </w:tc>
        <w:tc>
          <w:tcPr>
            <w:tcW w:w="3714" w:type="dxa"/>
          </w:tcPr>
          <w:p w14:paraId="16FC31C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640EF74F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7832FED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062E5273" w14:textId="77777777" w:rsidR="008C1F59" w:rsidRPr="005B3871" w:rsidRDefault="008C1F59" w:rsidP="005B3871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 w:rsidRPr="005B3871">
              <w:rPr>
                <w:sz w:val="20"/>
                <w:szCs w:val="20"/>
              </w:rPr>
              <w:t>Latitude jusqu’à laquelle la calotte de l’hémisphère Nord s’étend</w:t>
            </w:r>
          </w:p>
        </w:tc>
        <w:tc>
          <w:tcPr>
            <w:tcW w:w="3714" w:type="dxa"/>
          </w:tcPr>
          <w:p w14:paraId="3A1DBEB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222A9AD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22EEBADF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5ED280AC" w14:textId="1B9E9D60" w:rsidR="008C1F59" w:rsidRDefault="008C1F59" w:rsidP="005B3871">
            <w:pPr>
              <w:pStyle w:val="Sansinterligne"/>
              <w:spacing w:line="276" w:lineRule="auto"/>
            </w:pPr>
            <w:r>
              <w:t xml:space="preserve">Emissions de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(Gt/an)</w:t>
            </w:r>
          </w:p>
        </w:tc>
        <w:tc>
          <w:tcPr>
            <w:tcW w:w="3714" w:type="dxa"/>
          </w:tcPr>
          <w:p w14:paraId="4C9F1DB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0F43465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0CE95AF3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3B83BE20" w14:textId="77777777" w:rsidR="008C1F59" w:rsidRDefault="008C1F59" w:rsidP="005B3871">
            <w:pPr>
              <w:pStyle w:val="Sansinterligne"/>
              <w:spacing w:line="276" w:lineRule="auto"/>
            </w:pPr>
            <w:r>
              <w:t>Température</w:t>
            </w:r>
          </w:p>
        </w:tc>
        <w:tc>
          <w:tcPr>
            <w:tcW w:w="3714" w:type="dxa"/>
          </w:tcPr>
          <w:p w14:paraId="4821A58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4DD8B01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</w:tbl>
    <w:p w14:paraId="6F52CCE7" w14:textId="77777777" w:rsidR="008C1F59" w:rsidRDefault="008C1F59" w:rsidP="00CC724B">
      <w:pPr>
        <w:pStyle w:val="Sansinterligne"/>
        <w:spacing w:line="276" w:lineRule="auto"/>
        <w:jc w:val="both"/>
      </w:pPr>
    </w:p>
    <w:p w14:paraId="568BB5B3" w14:textId="77777777" w:rsidR="008C1F59" w:rsidRDefault="008C1F59" w:rsidP="00CC724B">
      <w:pPr>
        <w:rPr>
          <w:b/>
          <w:bCs/>
        </w:rPr>
      </w:pPr>
      <w:r>
        <w:rPr>
          <w:b/>
          <w:bCs/>
        </w:rPr>
        <w:br w:type="page"/>
      </w:r>
    </w:p>
    <w:p w14:paraId="48C67090" w14:textId="77777777" w:rsidR="008C1F59" w:rsidRPr="008B38D8" w:rsidRDefault="008C1F59" w:rsidP="00CC724B">
      <w:pPr>
        <w:pStyle w:val="Sansinterligne"/>
        <w:spacing w:line="276" w:lineRule="auto"/>
        <w:jc w:val="center"/>
        <w:rPr>
          <w:b/>
          <w:bCs/>
        </w:rPr>
      </w:pPr>
      <w:r w:rsidRPr="008B38D8">
        <w:rPr>
          <w:b/>
          <w:bCs/>
        </w:rPr>
        <w:t>Mise en commun des 3 groupes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0"/>
        <w:gridCol w:w="2208"/>
        <w:gridCol w:w="2209"/>
        <w:gridCol w:w="2208"/>
        <w:gridCol w:w="2209"/>
      </w:tblGrid>
      <w:tr w:rsidR="008C1F59" w:rsidRPr="005B3871" w14:paraId="4F0578B0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7FD92AA9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</w:p>
        </w:tc>
        <w:tc>
          <w:tcPr>
            <w:tcW w:w="2208" w:type="dxa"/>
            <w:vAlign w:val="center"/>
          </w:tcPr>
          <w:p w14:paraId="49469A3E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annule nos émissions anthropiques »</w:t>
            </w:r>
          </w:p>
        </w:tc>
        <w:tc>
          <w:tcPr>
            <w:tcW w:w="2209" w:type="dxa"/>
            <w:vAlign w:val="center"/>
          </w:tcPr>
          <w:p w14:paraId="34981850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divise par 2 nos émissions anthropiques »</w:t>
            </w:r>
          </w:p>
        </w:tc>
        <w:tc>
          <w:tcPr>
            <w:tcW w:w="2208" w:type="dxa"/>
            <w:shd w:val="clear" w:color="auto" w:fill="BFBFBF"/>
            <w:vAlign w:val="center"/>
          </w:tcPr>
          <w:p w14:paraId="49E97C18" w14:textId="77777777" w:rsidR="008C1F59" w:rsidRPr="005B3871" w:rsidRDefault="008C1F59" w:rsidP="005B3871">
            <w:pPr>
              <w:pStyle w:val="Sansinterligne"/>
              <w:spacing w:line="276" w:lineRule="auto"/>
              <w:jc w:val="center"/>
              <w:rPr>
                <w:b/>
                <w:bCs/>
              </w:rPr>
            </w:pPr>
            <w:r w:rsidRPr="005B3871">
              <w:rPr>
                <w:b/>
                <w:bCs/>
              </w:rPr>
              <w:t>Scénario « on ne change rien »</w:t>
            </w:r>
          </w:p>
        </w:tc>
        <w:tc>
          <w:tcPr>
            <w:tcW w:w="2209" w:type="dxa"/>
            <w:vAlign w:val="center"/>
          </w:tcPr>
          <w:p w14:paraId="1D4A860E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double nos émissions anthropiques »</w:t>
            </w:r>
          </w:p>
        </w:tc>
      </w:tr>
      <w:tr w:rsidR="008C1F59" w:rsidRPr="005B3871" w14:paraId="3EBA3C72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1FF3DB38" w14:textId="77777777" w:rsidR="008C1F59" w:rsidRDefault="008C1F59" w:rsidP="005B3871">
            <w:pPr>
              <w:pStyle w:val="Sansinterligne"/>
              <w:spacing w:line="276" w:lineRule="auto"/>
            </w:pPr>
            <w:r>
              <w:t>Niveau de la mer</w:t>
            </w:r>
          </w:p>
        </w:tc>
        <w:tc>
          <w:tcPr>
            <w:tcW w:w="2208" w:type="dxa"/>
          </w:tcPr>
          <w:p w14:paraId="692DC0A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1B454B5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4C68460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5753A3A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42DF69FB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9ADC825" w14:textId="77777777" w:rsidR="008C1F59" w:rsidRDefault="008C1F59" w:rsidP="005B3871">
            <w:pPr>
              <w:pStyle w:val="Sansinterligne"/>
              <w:spacing w:line="276" w:lineRule="auto"/>
            </w:pPr>
            <w:r>
              <w:t>Albédo</w:t>
            </w:r>
          </w:p>
        </w:tc>
        <w:tc>
          <w:tcPr>
            <w:tcW w:w="2208" w:type="dxa"/>
          </w:tcPr>
          <w:p w14:paraId="6AE3E80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4449B51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5AB58ED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0234E91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78177564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FF18C5E" w14:textId="2A95F2F0" w:rsidR="008C1F59" w:rsidRDefault="008C1F59" w:rsidP="005B3871">
            <w:pPr>
              <w:pStyle w:val="Sansinterligne"/>
              <w:spacing w:line="276" w:lineRule="auto"/>
            </w:pPr>
            <w:r>
              <w:t xml:space="preserve">Concentration en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(ppm)</w:t>
            </w:r>
          </w:p>
        </w:tc>
        <w:tc>
          <w:tcPr>
            <w:tcW w:w="2208" w:type="dxa"/>
          </w:tcPr>
          <w:p w14:paraId="40A2B5E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3D2880BC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55DF79C6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794F73B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3E29DB76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36FF80D4" w14:textId="77777777" w:rsidR="008C1F59" w:rsidRDefault="008C1F59" w:rsidP="005B3871">
            <w:pPr>
              <w:pStyle w:val="Sansinterligne"/>
              <w:spacing w:line="276" w:lineRule="auto"/>
            </w:pPr>
            <w:r>
              <w:t xml:space="preserve">Latitude calotte hémisphère Nord </w:t>
            </w:r>
          </w:p>
        </w:tc>
        <w:tc>
          <w:tcPr>
            <w:tcW w:w="2208" w:type="dxa"/>
          </w:tcPr>
          <w:p w14:paraId="02FE1677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8B097B6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59B9221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2E5CEE2C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0A85425F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66D510A9" w14:textId="08063103" w:rsidR="008C1F59" w:rsidRDefault="008C1F59" w:rsidP="005B3871">
            <w:pPr>
              <w:pStyle w:val="Sansinterligne"/>
              <w:spacing w:line="276" w:lineRule="auto"/>
            </w:pPr>
            <w:r>
              <w:t xml:space="preserve">Emissions de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(Gt/an)</w:t>
            </w:r>
          </w:p>
        </w:tc>
        <w:tc>
          <w:tcPr>
            <w:tcW w:w="2208" w:type="dxa"/>
          </w:tcPr>
          <w:p w14:paraId="16ED1896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20D4E94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2305A71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2AE767C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C0D03B0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354FDA67" w14:textId="77777777" w:rsidR="008C1F59" w:rsidRDefault="008C1F59" w:rsidP="005B3871">
            <w:pPr>
              <w:pStyle w:val="Sansinterligne"/>
              <w:spacing w:line="276" w:lineRule="auto"/>
            </w:pPr>
            <w:r>
              <w:t>Température</w:t>
            </w:r>
          </w:p>
        </w:tc>
        <w:tc>
          <w:tcPr>
            <w:tcW w:w="2208" w:type="dxa"/>
          </w:tcPr>
          <w:p w14:paraId="537A7B7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1CE0044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59104B5D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128247F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</w:tbl>
    <w:p w14:paraId="7A5351D3" w14:textId="77777777" w:rsidR="008C1F59" w:rsidRDefault="008C1F59" w:rsidP="00CC724B">
      <w:pPr>
        <w:pStyle w:val="Sansinterligne"/>
        <w:spacing w:line="276" w:lineRule="auto"/>
        <w:jc w:val="both"/>
      </w:pPr>
    </w:p>
    <w:p w14:paraId="6976F227" w14:textId="77777777" w:rsidR="008C1F59" w:rsidRDefault="008C1F59" w:rsidP="00CC724B">
      <w:pPr>
        <w:pStyle w:val="Sansinterligne"/>
        <w:spacing w:line="276" w:lineRule="auto"/>
        <w:jc w:val="both"/>
      </w:pPr>
      <w:bookmarkStart w:id="2" w:name="_Hlk54776112"/>
      <w:r>
        <w:t xml:space="preserve">b. Reprendre les éléments ci-dessus de projection du scenario « on ne change rien » </w:t>
      </w:r>
      <w:r w:rsidRPr="00B87CF2">
        <w:t xml:space="preserve">et vérifier, quand c’est possible, les réponses fournies par SimClimat à l’aide des documents </w:t>
      </w:r>
      <w:r>
        <w:t>ci-dessous : indiquer les p</w:t>
      </w:r>
      <w:r w:rsidRPr="00387F05">
        <w:t>rojections</w:t>
      </w:r>
      <w:r>
        <w:t xml:space="preserve"> qui sont validées (</w:t>
      </w:r>
      <w:r w:rsidRPr="00AE787F">
        <w:rPr>
          <w:sz w:val="20"/>
          <w:szCs w:val="20"/>
        </w:rPr>
        <w:t xml:space="preserve">sachant que ces documents reprennent eux aussi des projections mais </w:t>
      </w:r>
      <w:r>
        <w:rPr>
          <w:sz w:val="20"/>
          <w:szCs w:val="20"/>
        </w:rPr>
        <w:t>celles-ci</w:t>
      </w:r>
      <w:r w:rsidRPr="00AE787F">
        <w:rPr>
          <w:sz w:val="20"/>
          <w:szCs w:val="20"/>
        </w:rPr>
        <w:t xml:space="preserve"> sont réalisées à l’aide de logiciels plus complexes que SimClimat</w:t>
      </w:r>
      <w:r>
        <w:t xml:space="preserve">) </w:t>
      </w:r>
      <w:r w:rsidRPr="00387F05">
        <w:t xml:space="preserve">: </w:t>
      </w:r>
    </w:p>
    <w:p w14:paraId="1334AE98" w14:textId="77777777" w:rsidR="008C1F59" w:rsidRPr="00A54139" w:rsidRDefault="008C1F59" w:rsidP="00CC724B">
      <w:pPr>
        <w:pStyle w:val="Sansinterligne"/>
        <w:spacing w:line="276" w:lineRule="auto"/>
        <w:jc w:val="both"/>
      </w:pPr>
      <w:r w:rsidRPr="00A54139">
        <w:t>Vid</w:t>
      </w:r>
      <w:r>
        <w:t xml:space="preserve">éo de l’AFP </w:t>
      </w:r>
      <w:hyperlink r:id="rId4" w:history="1">
        <w:r w:rsidRPr="000A52B9">
          <w:rPr>
            <w:rStyle w:val="Lienhypertexte"/>
          </w:rPr>
          <w:t>https://www.youtube.com/watch?v=QRR8kQf6PR8</w:t>
        </w:r>
      </w:hyperlink>
    </w:p>
    <w:p w14:paraId="671AAA53" w14:textId="77777777" w:rsidR="008C1F59" w:rsidRPr="00A54139" w:rsidRDefault="008C1F59" w:rsidP="00CC724B">
      <w:pPr>
        <w:pStyle w:val="Sansinterligne"/>
        <w:spacing w:line="276" w:lineRule="auto"/>
        <w:jc w:val="both"/>
      </w:pPr>
      <w:r w:rsidRPr="00A54139">
        <w:t xml:space="preserve">Article tiré du magazine </w:t>
      </w:r>
      <w:r w:rsidRPr="00A54139">
        <w:rPr>
          <w:u w:val="single"/>
        </w:rPr>
        <w:t>La recherche</w:t>
      </w:r>
      <w:r w:rsidRPr="00A54139">
        <w:t xml:space="preserve"> : </w:t>
      </w:r>
      <w:hyperlink r:id="rId5" w:history="1">
        <w:r w:rsidRPr="00A54139">
          <w:rPr>
            <w:rStyle w:val="Lienhypertexte"/>
          </w:rPr>
          <w:t>https://www.larecherche.fr/parution/mensuel-553</w:t>
        </w:r>
      </w:hyperlink>
    </w:p>
    <w:p w14:paraId="05051955" w14:textId="77777777" w:rsidR="008C1F59" w:rsidRDefault="008C1F59" w:rsidP="00CC724B">
      <w:pPr>
        <w:pStyle w:val="Sansinterligne"/>
        <w:spacing w:line="276" w:lineRule="auto"/>
        <w:jc w:val="both"/>
      </w:pPr>
      <w:r w:rsidRPr="00A54139">
        <w:t xml:space="preserve">Article tiré du site </w:t>
      </w:r>
      <w:r w:rsidRPr="00A54139">
        <w:rPr>
          <w:u w:val="single"/>
        </w:rPr>
        <w:t>Le Monde</w:t>
      </w:r>
      <w:r w:rsidRPr="00A54139">
        <w:t xml:space="preserve"> : </w:t>
      </w:r>
      <w:hyperlink r:id="rId6" w:history="1">
        <w:r w:rsidRPr="00A54139">
          <w:rPr>
            <w:rStyle w:val="Lienhypertexte"/>
          </w:rPr>
          <w:t>https://www.lemonde.fr/climat/article/2018/10/08/ce-qu-il-faut-retenir-du-rapport-du-giec-sur-la-hausse-globale-des-temperatures_5366333_1652612.html</w:t>
        </w:r>
      </w:hyperlink>
    </w:p>
    <w:bookmarkEnd w:id="2"/>
    <w:p w14:paraId="2FA989ED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u w:val="single"/>
        </w:rPr>
      </w:pPr>
    </w:p>
    <w:p w14:paraId="161D1DD8" w14:textId="77777777" w:rsidR="008C1F59" w:rsidRPr="008472E5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0000"/>
        </w:rPr>
      </w:pPr>
      <w:r w:rsidRPr="008472E5">
        <w:rPr>
          <w:b/>
          <w:bCs/>
          <w:color w:val="FF0000"/>
        </w:rPr>
        <w:t xml:space="preserve">BILAN </w:t>
      </w:r>
    </w:p>
    <w:p w14:paraId="760EABA7" w14:textId="77777777" w:rsidR="008C1F59" w:rsidRPr="0000354A" w:rsidRDefault="008C1F59" w:rsidP="00CC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0354A">
        <w:rPr>
          <w:i/>
          <w:iCs/>
        </w:rPr>
        <w:t>Réchauffement climatique se dit « Global war</w:t>
      </w:r>
      <w:r>
        <w:rPr>
          <w:i/>
          <w:iCs/>
        </w:rPr>
        <w:t>m</w:t>
      </w:r>
      <w:r w:rsidRPr="0000354A">
        <w:rPr>
          <w:i/>
          <w:iCs/>
        </w:rPr>
        <w:t xml:space="preserve">ing » en Anglais : </w:t>
      </w:r>
      <w:r>
        <w:rPr>
          <w:i/>
          <w:iCs/>
        </w:rPr>
        <w:t>cela met l’accent</w:t>
      </w:r>
      <w:r w:rsidRPr="0000354A">
        <w:rPr>
          <w:i/>
          <w:iCs/>
        </w:rPr>
        <w:t xml:space="preserve"> sur l’aspect global.</w:t>
      </w:r>
    </w:p>
    <w:p w14:paraId="2BDC0ABF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A844F9">
        <w:t>Les modèles s’accordent à prévoir dans des fourchettes dépendant de la quantité émise de GES au moins 5 conséquences, dont l’une d’elle est l’élévation de température</w:t>
      </w:r>
      <w:r>
        <w:t> :</w:t>
      </w:r>
    </w:p>
    <w:p w14:paraId="33951C93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1E3A3172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987B775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2695E390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365A3E4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4D4D4F26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9E23F2B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679E30B5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ABF72A9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D9E8E3E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u w:val="single"/>
        </w:rPr>
      </w:pPr>
      <w:r>
        <w:t>-</w:t>
      </w:r>
    </w:p>
    <w:p w14:paraId="28893F69" w14:textId="77777777" w:rsidR="00296DF0" w:rsidRDefault="00296DF0" w:rsidP="00CC724B">
      <w:pPr>
        <w:pStyle w:val="Sansinterligne"/>
        <w:spacing w:line="276" w:lineRule="auto"/>
        <w:jc w:val="both"/>
        <w:rPr>
          <w:b/>
          <w:bCs/>
          <w:color w:val="002060"/>
          <w:sz w:val="24"/>
          <w:szCs w:val="24"/>
        </w:rPr>
      </w:pPr>
    </w:p>
    <w:p w14:paraId="56F03BA5" w14:textId="77777777" w:rsidR="00296DF0" w:rsidRDefault="00296DF0" w:rsidP="00CC724B">
      <w:pPr>
        <w:pStyle w:val="Sansinterligne"/>
        <w:spacing w:line="276" w:lineRule="auto"/>
        <w:jc w:val="both"/>
        <w:rPr>
          <w:b/>
          <w:bCs/>
          <w:color w:val="002060"/>
          <w:sz w:val="24"/>
          <w:szCs w:val="24"/>
        </w:rPr>
      </w:pPr>
    </w:p>
    <w:p w14:paraId="26C3B9FD" w14:textId="34525E16" w:rsidR="008C1F59" w:rsidRDefault="008C1F59" w:rsidP="00CC724B">
      <w:pPr>
        <w:pStyle w:val="Sansinterligne"/>
        <w:spacing w:line="276" w:lineRule="auto"/>
        <w:jc w:val="both"/>
        <w:rPr>
          <w:b/>
          <w:bCs/>
          <w:color w:val="00B050"/>
          <w:sz w:val="24"/>
          <w:szCs w:val="24"/>
        </w:rPr>
      </w:pPr>
      <w:r w:rsidRPr="00AA223B">
        <w:rPr>
          <w:b/>
          <w:bCs/>
          <w:color w:val="002060"/>
          <w:sz w:val="24"/>
          <w:szCs w:val="24"/>
        </w:rPr>
        <w:lastRenderedPageBreak/>
        <w:t>Réaliser une projection du climat du futur</w:t>
      </w:r>
      <w:r w:rsidRPr="00466DA9">
        <w:rPr>
          <w:b/>
          <w:bCs/>
          <w:color w:val="00B050"/>
          <w:sz w:val="24"/>
          <w:szCs w:val="24"/>
        </w:rPr>
        <w:t xml:space="preserve"> </w:t>
      </w:r>
    </w:p>
    <w:p w14:paraId="3DC2F41B" w14:textId="77777777" w:rsidR="008C1F59" w:rsidRDefault="008C1F59" w:rsidP="00CC724B">
      <w:pPr>
        <w:pStyle w:val="Sansinterligne"/>
        <w:spacing w:line="276" w:lineRule="auto"/>
        <w:jc w:val="both"/>
      </w:pPr>
      <w:r w:rsidRPr="00A12B5E">
        <w:t xml:space="preserve">Le logiciel SimClimat est un logiciel simplifié </w:t>
      </w:r>
      <w:r>
        <w:t>de projection des climats qui permet d’être à la portée</w:t>
      </w:r>
      <w:r w:rsidRPr="00A12B5E">
        <w:t xml:space="preserve"> des lycéens.</w:t>
      </w:r>
    </w:p>
    <w:p w14:paraId="7B1B7770" w14:textId="77777777" w:rsidR="008C1F59" w:rsidRDefault="008C1F59" w:rsidP="00CC724B">
      <w:pPr>
        <w:pStyle w:val="Sansinterligne"/>
        <w:spacing w:line="276" w:lineRule="auto"/>
        <w:jc w:val="both"/>
      </w:pPr>
      <w:r>
        <w:t xml:space="preserve">Les logiciels utilisés par les scientifiques sont en réalité plus complexes. Mais le principe reste le même : entrer des données, faire tourner des algorithmes construits sur les lois physiques, biologiques, mathématiques afin d’obtenir des projections du climat du futur. </w:t>
      </w:r>
    </w:p>
    <w:p w14:paraId="67C1F667" w14:textId="77777777" w:rsidR="008C1F59" w:rsidRDefault="008C1F59" w:rsidP="00CC724B">
      <w:pPr>
        <w:pStyle w:val="Sansinterligne"/>
        <w:spacing w:line="276" w:lineRule="auto"/>
        <w:rPr>
          <w:b/>
          <w:bCs/>
        </w:rPr>
      </w:pPr>
    </w:p>
    <w:p w14:paraId="1716AADB" w14:textId="77777777" w:rsidR="008C1F59" w:rsidRPr="008B38D8" w:rsidRDefault="008C1F59" w:rsidP="00CC724B">
      <w:pPr>
        <w:pStyle w:val="Sansinterligne"/>
        <w:shd w:val="clear" w:color="auto" w:fill="FF3399"/>
        <w:spacing w:line="276" w:lineRule="auto"/>
        <w:jc w:val="center"/>
        <w:rPr>
          <w:b/>
          <w:bCs/>
          <w:sz w:val="28"/>
          <w:szCs w:val="28"/>
        </w:rPr>
      </w:pPr>
      <w:r w:rsidRPr="008B38D8">
        <w:rPr>
          <w:b/>
          <w:bCs/>
          <w:sz w:val="28"/>
          <w:szCs w:val="28"/>
        </w:rPr>
        <w:t>Quels scenarios/quelles projections pour les climats du futur peut-on prévoir ?</w:t>
      </w:r>
    </w:p>
    <w:p w14:paraId="5BA55A70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u w:val="single"/>
        </w:rPr>
      </w:pPr>
    </w:p>
    <w:p w14:paraId="718B7471" w14:textId="77777777" w:rsidR="008C1F59" w:rsidRPr="008B38D8" w:rsidRDefault="008C1F59" w:rsidP="00CC724B">
      <w:pPr>
        <w:pStyle w:val="Sansinterligne"/>
        <w:shd w:val="clear" w:color="auto" w:fill="FF3399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B38D8">
        <w:rPr>
          <w:b/>
          <w:bCs/>
          <w:sz w:val="28"/>
          <w:szCs w:val="28"/>
          <w:u w:val="single"/>
        </w:rPr>
        <w:t xml:space="preserve">Groupe </w:t>
      </w:r>
      <w:r>
        <w:rPr>
          <w:b/>
          <w:bCs/>
          <w:sz w:val="28"/>
          <w:szCs w:val="28"/>
          <w:u w:val="single"/>
        </w:rPr>
        <w:t>2</w:t>
      </w:r>
    </w:p>
    <w:p w14:paraId="0DFF19A0" w14:textId="5F728521" w:rsidR="008C1F59" w:rsidRDefault="008C1F59" w:rsidP="00CC724B">
      <w:pPr>
        <w:pStyle w:val="Sansinterligne"/>
        <w:spacing w:line="276" w:lineRule="auto"/>
        <w:jc w:val="both"/>
      </w:pPr>
      <w:r w:rsidRPr="004D156B">
        <w:t xml:space="preserve">En tant qu’humains, nous sommes responsables des 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</w:t>
      </w:r>
      <w:r w:rsidRPr="00010FD9">
        <w:rPr>
          <w:sz w:val="20"/>
          <w:szCs w:val="20"/>
        </w:rPr>
        <w:t xml:space="preserve">et aussi de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O… </m:t>
        </m:r>
      </m:oMath>
      <w:r w:rsidRPr="00010FD9">
        <w:rPr>
          <w:sz w:val="20"/>
          <w:szCs w:val="20"/>
        </w:rPr>
        <w:t xml:space="preserve">mais le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010FD9">
        <w:rPr>
          <w:sz w:val="20"/>
          <w:szCs w:val="20"/>
        </w:rPr>
        <w:t xml:space="preserve">est le GES majoritaire et le logiciel SimClimat se contente de la prise en compte des émissions de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).</m:t>
        </m:r>
      </m:oMath>
      <w:r>
        <w:t xml:space="preserve"> C</w:t>
      </w:r>
      <w:r w:rsidRPr="004D156B">
        <w:t>’est</w:t>
      </w:r>
      <w:r>
        <w:t xml:space="preserve"> </w:t>
      </w:r>
      <w:r w:rsidRPr="004D156B">
        <w:t xml:space="preserve">sur </w:t>
      </w:r>
      <w:r>
        <w:t>l</w:t>
      </w:r>
      <w:r w:rsidRPr="004D156B">
        <w:t xml:space="preserve">es 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4D156B">
        <w:t>que nous pouvons agir et c’est donc ce paramètre que nous allons faire varier sur</w:t>
      </w:r>
      <w:r>
        <w:t xml:space="preserve"> SimClimat</w:t>
      </w:r>
      <w:r w:rsidRPr="004D156B">
        <w:t xml:space="preserve"> afin d’observer les projections jusqu’en 2100.</w:t>
      </w:r>
      <w:r>
        <w:t xml:space="preserve"> </w:t>
      </w:r>
    </w:p>
    <w:p w14:paraId="0E86CB4C" w14:textId="77777777" w:rsidR="008C1F59" w:rsidRPr="00F90F97" w:rsidRDefault="008C1F59" w:rsidP="00CC724B">
      <w:pPr>
        <w:pStyle w:val="Sansinterligne"/>
        <w:spacing w:line="276" w:lineRule="auto"/>
        <w:jc w:val="both"/>
        <w:rPr>
          <w:i/>
          <w:iCs/>
        </w:rPr>
      </w:pPr>
      <w:r w:rsidRPr="0059290C">
        <w:rPr>
          <w:i/>
          <w:iCs/>
        </w:rPr>
        <w:t xml:space="preserve">L’étude des activités humaines les plus émettrices </w:t>
      </w:r>
      <w:r>
        <w:rPr>
          <w:i/>
          <w:iCs/>
        </w:rPr>
        <w:t>de GES</w:t>
      </w:r>
      <w:r w:rsidRPr="0059290C">
        <w:rPr>
          <w:i/>
          <w:iCs/>
        </w:rPr>
        <w:t xml:space="preserve"> sera abordée dans la suite du chapitre.</w:t>
      </w:r>
    </w:p>
    <w:p w14:paraId="6431D09D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Ouvrir le logiciel SimClimat.</w:t>
      </w:r>
    </w:p>
    <w:p w14:paraId="661D051A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Faire démarrer la simulation à l’ère préindustrielle.</w:t>
      </w:r>
    </w:p>
    <w:p w14:paraId="0259B022" w14:textId="77777777" w:rsidR="008C1F59" w:rsidRDefault="008C1F59" w:rsidP="00CC724B">
      <w:pPr>
        <w:pStyle w:val="Sansinterligne"/>
        <w:spacing w:line="276" w:lineRule="auto"/>
        <w:jc w:val="both"/>
      </w:pPr>
      <w:r w:rsidRPr="004D156B">
        <w:t xml:space="preserve">Entrer une durée de 350 ans. </w:t>
      </w:r>
    </w:p>
    <w:p w14:paraId="45C6BB3A" w14:textId="77777777" w:rsidR="008C1F59" w:rsidRDefault="008C1F59" w:rsidP="00CC724B"/>
    <w:p w14:paraId="740986B9" w14:textId="77777777" w:rsidR="008C1F59" w:rsidRDefault="008C1F59" w:rsidP="00CC724B">
      <w:pPr>
        <w:pStyle w:val="Sansinterligne"/>
        <w:spacing w:line="276" w:lineRule="auto"/>
        <w:jc w:val="both"/>
      </w:pPr>
      <w:r>
        <w:t>1. Réaliser une première simulation pour laquelle toutes les valeurs restent comme actuellement (projection si « on ne change rien »).</w:t>
      </w:r>
    </w:p>
    <w:p w14:paraId="2C825235" w14:textId="28E4DA94" w:rsidR="008C1F59" w:rsidRDefault="008C1F59" w:rsidP="00CC724B">
      <w:pPr>
        <w:pStyle w:val="Sansinterligne"/>
        <w:spacing w:line="276" w:lineRule="auto"/>
        <w:jc w:val="both"/>
      </w:pPr>
      <w:r>
        <w:t xml:space="preserve">2. Réaliser une deuxième simulation pour laquelle les émissions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sont de 16 Gt par an (projection si « on double les émissions anthropiques »).</w:t>
      </w:r>
    </w:p>
    <w:p w14:paraId="1E987D6B" w14:textId="3D33544D" w:rsidR="008C1F59" w:rsidRDefault="008C1F59" w:rsidP="00CC724B">
      <w:pPr>
        <w:pStyle w:val="Sansinterligne"/>
        <w:spacing w:line="276" w:lineRule="auto"/>
        <w:jc w:val="both"/>
      </w:pPr>
      <w:r>
        <w:t xml:space="preserve">3.a. Comparer les conséquences des deux scénarios d’émissions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714"/>
        <w:gridCol w:w="3486"/>
      </w:tblGrid>
      <w:tr w:rsidR="008C1F59" w:rsidRPr="005B3871" w14:paraId="3F58D6B0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5B103442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</w:p>
        </w:tc>
        <w:tc>
          <w:tcPr>
            <w:tcW w:w="3714" w:type="dxa"/>
            <w:vAlign w:val="center"/>
          </w:tcPr>
          <w:p w14:paraId="17B19F45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ne change rien »</w:t>
            </w:r>
          </w:p>
        </w:tc>
        <w:tc>
          <w:tcPr>
            <w:tcW w:w="3486" w:type="dxa"/>
            <w:vAlign w:val="center"/>
          </w:tcPr>
          <w:p w14:paraId="1437E4FF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double nos émissions anthropiques »</w:t>
            </w:r>
          </w:p>
        </w:tc>
      </w:tr>
      <w:tr w:rsidR="008C1F59" w:rsidRPr="005B3871" w14:paraId="14792068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4E3105CA" w14:textId="77777777" w:rsidR="008C1F59" w:rsidRDefault="008C1F59" w:rsidP="005B3871">
            <w:pPr>
              <w:pStyle w:val="Sansinterligne"/>
              <w:spacing w:line="276" w:lineRule="auto"/>
            </w:pPr>
            <w:r>
              <w:t>Niveau de la mer</w:t>
            </w:r>
          </w:p>
        </w:tc>
        <w:tc>
          <w:tcPr>
            <w:tcW w:w="3714" w:type="dxa"/>
          </w:tcPr>
          <w:p w14:paraId="49B7E6C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2F1D5CAD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775E3A59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05DCFB2B" w14:textId="77777777" w:rsidR="008C1F59" w:rsidRDefault="008C1F59" w:rsidP="005B3871">
            <w:pPr>
              <w:pStyle w:val="Sansinterligne"/>
              <w:spacing w:line="276" w:lineRule="auto"/>
            </w:pPr>
            <w:r>
              <w:t>Albédo</w:t>
            </w:r>
          </w:p>
        </w:tc>
        <w:tc>
          <w:tcPr>
            <w:tcW w:w="3714" w:type="dxa"/>
          </w:tcPr>
          <w:p w14:paraId="099C5BB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4E784790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243CD218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74F15CC5" w14:textId="3C4FED06" w:rsidR="008C1F59" w:rsidRDefault="008C1F59" w:rsidP="005B3871">
            <w:pPr>
              <w:pStyle w:val="Sansinterligne"/>
              <w:spacing w:line="276" w:lineRule="auto"/>
            </w:pPr>
            <w:r>
              <w:t xml:space="preserve">Concentration en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(ppm)</w:t>
            </w:r>
          </w:p>
        </w:tc>
        <w:tc>
          <w:tcPr>
            <w:tcW w:w="3714" w:type="dxa"/>
          </w:tcPr>
          <w:p w14:paraId="6A80D5E5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6B9A946C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630B5E56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4C54BB0F" w14:textId="77777777" w:rsidR="008C1F59" w:rsidRPr="005B3871" w:rsidRDefault="008C1F59" w:rsidP="005B3871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 w:rsidRPr="005B3871">
              <w:rPr>
                <w:sz w:val="20"/>
                <w:szCs w:val="20"/>
              </w:rPr>
              <w:t>Latitude jusqu’à laquelle la calotte de l’hémisphère Nord s’étend</w:t>
            </w:r>
          </w:p>
        </w:tc>
        <w:tc>
          <w:tcPr>
            <w:tcW w:w="3714" w:type="dxa"/>
          </w:tcPr>
          <w:p w14:paraId="69990E35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2FC2E657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145A43AD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462EF510" w14:textId="4D3397F2" w:rsidR="008C1F59" w:rsidRDefault="008C1F59" w:rsidP="005B3871">
            <w:pPr>
              <w:pStyle w:val="Sansinterligne"/>
              <w:spacing w:line="276" w:lineRule="auto"/>
            </w:pPr>
            <w:r>
              <w:t xml:space="preserve">Emissions de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(Gt/an)</w:t>
            </w:r>
          </w:p>
        </w:tc>
        <w:tc>
          <w:tcPr>
            <w:tcW w:w="3714" w:type="dxa"/>
          </w:tcPr>
          <w:p w14:paraId="127C4F4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45F99F1F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A0E66AC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65E30E66" w14:textId="77777777" w:rsidR="008C1F59" w:rsidRDefault="008C1F59" w:rsidP="005B3871">
            <w:pPr>
              <w:pStyle w:val="Sansinterligne"/>
              <w:spacing w:line="276" w:lineRule="auto"/>
            </w:pPr>
            <w:r>
              <w:t>Température</w:t>
            </w:r>
          </w:p>
        </w:tc>
        <w:tc>
          <w:tcPr>
            <w:tcW w:w="3714" w:type="dxa"/>
          </w:tcPr>
          <w:p w14:paraId="52AC54F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38456A5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</w:tbl>
    <w:p w14:paraId="7585BC1B" w14:textId="77777777" w:rsidR="008C1F59" w:rsidRDefault="008C1F59" w:rsidP="00CC724B">
      <w:pPr>
        <w:pStyle w:val="Sansinterligne"/>
        <w:spacing w:line="276" w:lineRule="auto"/>
        <w:jc w:val="both"/>
      </w:pPr>
    </w:p>
    <w:p w14:paraId="268E6008" w14:textId="77777777" w:rsidR="008C1F59" w:rsidRDefault="008C1F59" w:rsidP="00CC724B">
      <w:pPr>
        <w:rPr>
          <w:b/>
          <w:bCs/>
        </w:rPr>
      </w:pPr>
      <w:r>
        <w:rPr>
          <w:b/>
          <w:bCs/>
        </w:rPr>
        <w:br w:type="page"/>
      </w:r>
    </w:p>
    <w:p w14:paraId="3F06CF13" w14:textId="77777777" w:rsidR="008C1F59" w:rsidRPr="008B38D8" w:rsidRDefault="008C1F59" w:rsidP="00CC724B">
      <w:pPr>
        <w:pStyle w:val="Sansinterligne"/>
        <w:spacing w:line="276" w:lineRule="auto"/>
        <w:jc w:val="center"/>
        <w:rPr>
          <w:b/>
          <w:bCs/>
        </w:rPr>
      </w:pPr>
      <w:r w:rsidRPr="008B38D8">
        <w:rPr>
          <w:b/>
          <w:bCs/>
        </w:rPr>
        <w:t>Mise en commun des 3 groupes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0"/>
        <w:gridCol w:w="2208"/>
        <w:gridCol w:w="2209"/>
        <w:gridCol w:w="2208"/>
        <w:gridCol w:w="2209"/>
      </w:tblGrid>
      <w:tr w:rsidR="008C1F59" w:rsidRPr="005B3871" w14:paraId="0173D5FD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342E047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</w:p>
        </w:tc>
        <w:tc>
          <w:tcPr>
            <w:tcW w:w="2208" w:type="dxa"/>
            <w:vAlign w:val="center"/>
          </w:tcPr>
          <w:p w14:paraId="37A2A523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annule nos émissions anthropiques »</w:t>
            </w:r>
          </w:p>
        </w:tc>
        <w:tc>
          <w:tcPr>
            <w:tcW w:w="2209" w:type="dxa"/>
            <w:vAlign w:val="center"/>
          </w:tcPr>
          <w:p w14:paraId="75A60309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divise par 2 nos émissions anthropiques »</w:t>
            </w:r>
          </w:p>
        </w:tc>
        <w:tc>
          <w:tcPr>
            <w:tcW w:w="2208" w:type="dxa"/>
            <w:shd w:val="clear" w:color="auto" w:fill="BFBFBF"/>
            <w:vAlign w:val="center"/>
          </w:tcPr>
          <w:p w14:paraId="7CCF6082" w14:textId="77777777" w:rsidR="008C1F59" w:rsidRPr="005B3871" w:rsidRDefault="008C1F59" w:rsidP="005B3871">
            <w:pPr>
              <w:pStyle w:val="Sansinterligne"/>
              <w:spacing w:line="276" w:lineRule="auto"/>
              <w:jc w:val="center"/>
              <w:rPr>
                <w:b/>
                <w:bCs/>
              </w:rPr>
            </w:pPr>
            <w:r w:rsidRPr="005B3871">
              <w:rPr>
                <w:b/>
                <w:bCs/>
              </w:rPr>
              <w:t>Scénario « on ne change rien »</w:t>
            </w:r>
          </w:p>
        </w:tc>
        <w:tc>
          <w:tcPr>
            <w:tcW w:w="2209" w:type="dxa"/>
            <w:vAlign w:val="center"/>
          </w:tcPr>
          <w:p w14:paraId="3AB65F53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double nos émissions anthropiques »</w:t>
            </w:r>
          </w:p>
        </w:tc>
      </w:tr>
      <w:tr w:rsidR="008C1F59" w:rsidRPr="005B3871" w14:paraId="78FC6EAE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53E4EE6D" w14:textId="77777777" w:rsidR="008C1F59" w:rsidRDefault="008C1F59" w:rsidP="005B3871">
            <w:pPr>
              <w:pStyle w:val="Sansinterligne"/>
              <w:spacing w:line="276" w:lineRule="auto"/>
            </w:pPr>
            <w:r>
              <w:t>Niveau de la mer</w:t>
            </w:r>
          </w:p>
        </w:tc>
        <w:tc>
          <w:tcPr>
            <w:tcW w:w="2208" w:type="dxa"/>
          </w:tcPr>
          <w:p w14:paraId="109BA930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3EB6505C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73359C8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AC3EA3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3BE7BB6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72F0658" w14:textId="77777777" w:rsidR="008C1F59" w:rsidRDefault="008C1F59" w:rsidP="005B3871">
            <w:pPr>
              <w:pStyle w:val="Sansinterligne"/>
              <w:spacing w:line="276" w:lineRule="auto"/>
            </w:pPr>
            <w:r>
              <w:t>Albédo</w:t>
            </w:r>
          </w:p>
        </w:tc>
        <w:tc>
          <w:tcPr>
            <w:tcW w:w="2208" w:type="dxa"/>
          </w:tcPr>
          <w:p w14:paraId="32131EA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228AFD5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4925362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339AC68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4D04B98C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4D9CD314" w14:textId="193F9D92" w:rsidR="008C1F59" w:rsidRDefault="008C1F59" w:rsidP="005B3871">
            <w:pPr>
              <w:pStyle w:val="Sansinterligne"/>
              <w:spacing w:line="276" w:lineRule="auto"/>
            </w:pPr>
            <w:r>
              <w:t xml:space="preserve">Concentration en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(ppm)</w:t>
            </w:r>
          </w:p>
        </w:tc>
        <w:tc>
          <w:tcPr>
            <w:tcW w:w="2208" w:type="dxa"/>
          </w:tcPr>
          <w:p w14:paraId="145A7791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DA9AC3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2140E98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524C1D16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3EDECAE5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494F008F" w14:textId="77777777" w:rsidR="008C1F59" w:rsidRDefault="008C1F59" w:rsidP="005B3871">
            <w:pPr>
              <w:pStyle w:val="Sansinterligne"/>
              <w:spacing w:line="276" w:lineRule="auto"/>
            </w:pPr>
            <w:r>
              <w:t xml:space="preserve">Latitude calotte hémisphère Nord </w:t>
            </w:r>
          </w:p>
        </w:tc>
        <w:tc>
          <w:tcPr>
            <w:tcW w:w="2208" w:type="dxa"/>
          </w:tcPr>
          <w:p w14:paraId="76D5397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D0ADAC1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54770B6F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75FE7BC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481C2B0C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41A9221" w14:textId="280D9975" w:rsidR="008C1F59" w:rsidRDefault="008C1F59" w:rsidP="005B3871">
            <w:pPr>
              <w:pStyle w:val="Sansinterligne"/>
              <w:spacing w:line="276" w:lineRule="auto"/>
            </w:pPr>
            <w:r>
              <w:t xml:space="preserve">Emissions de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(Gt/an)</w:t>
            </w:r>
          </w:p>
        </w:tc>
        <w:tc>
          <w:tcPr>
            <w:tcW w:w="2208" w:type="dxa"/>
          </w:tcPr>
          <w:p w14:paraId="0A64B4C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547850B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26BD8A8C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5078DF5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162E715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7BAC5887" w14:textId="77777777" w:rsidR="008C1F59" w:rsidRDefault="008C1F59" w:rsidP="005B3871">
            <w:pPr>
              <w:pStyle w:val="Sansinterligne"/>
              <w:spacing w:line="276" w:lineRule="auto"/>
            </w:pPr>
            <w:r>
              <w:t>Température</w:t>
            </w:r>
          </w:p>
        </w:tc>
        <w:tc>
          <w:tcPr>
            <w:tcW w:w="2208" w:type="dxa"/>
          </w:tcPr>
          <w:p w14:paraId="1DCD25D6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23140B5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168C41E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1DC95F8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</w:tbl>
    <w:p w14:paraId="5A47E213" w14:textId="77777777" w:rsidR="008C1F59" w:rsidRDefault="008C1F59" w:rsidP="00CC724B">
      <w:pPr>
        <w:pStyle w:val="Sansinterligne"/>
        <w:spacing w:line="276" w:lineRule="auto"/>
        <w:jc w:val="both"/>
      </w:pPr>
    </w:p>
    <w:p w14:paraId="12B8DDC1" w14:textId="77777777" w:rsidR="008C1F59" w:rsidRDefault="008C1F59" w:rsidP="00CC724B">
      <w:pPr>
        <w:pStyle w:val="Sansinterligne"/>
        <w:spacing w:line="276" w:lineRule="auto"/>
        <w:jc w:val="both"/>
      </w:pPr>
      <w:r>
        <w:t xml:space="preserve">b. Reprendre les éléments ci-dessus de projection du scenario « on ne change rien » </w:t>
      </w:r>
      <w:r w:rsidRPr="00B87CF2">
        <w:t xml:space="preserve">et vérifier, quand c’est possible, les réponses fournies par SimClimat à l’aide des documents </w:t>
      </w:r>
      <w:r>
        <w:t>ci-dessous : indiquer les p</w:t>
      </w:r>
      <w:r w:rsidRPr="00387F05">
        <w:t>rojections</w:t>
      </w:r>
      <w:r>
        <w:t xml:space="preserve"> qui sont validées (</w:t>
      </w:r>
      <w:r w:rsidRPr="00AE787F">
        <w:rPr>
          <w:sz w:val="20"/>
          <w:szCs w:val="20"/>
        </w:rPr>
        <w:t xml:space="preserve">sachant que ces documents reprennent eux aussi des projections mais </w:t>
      </w:r>
      <w:r>
        <w:rPr>
          <w:sz w:val="20"/>
          <w:szCs w:val="20"/>
        </w:rPr>
        <w:t>celles-ci</w:t>
      </w:r>
      <w:r w:rsidRPr="00AE787F">
        <w:rPr>
          <w:sz w:val="20"/>
          <w:szCs w:val="20"/>
        </w:rPr>
        <w:t xml:space="preserve"> sont réalisées à l’aide de logiciels plus complexes que SimClimat</w:t>
      </w:r>
      <w:r>
        <w:t xml:space="preserve">) </w:t>
      </w:r>
      <w:r w:rsidRPr="00387F05">
        <w:t xml:space="preserve">: </w:t>
      </w:r>
    </w:p>
    <w:p w14:paraId="591FE956" w14:textId="77777777" w:rsidR="008C1F59" w:rsidRPr="00A54139" w:rsidRDefault="008C1F59" w:rsidP="00CC724B">
      <w:pPr>
        <w:pStyle w:val="Sansinterligne"/>
        <w:spacing w:line="276" w:lineRule="auto"/>
        <w:jc w:val="both"/>
      </w:pPr>
      <w:r w:rsidRPr="00A54139">
        <w:t>Vid</w:t>
      </w:r>
      <w:r>
        <w:t xml:space="preserve">éo de l’AFP </w:t>
      </w:r>
      <w:hyperlink r:id="rId7" w:history="1">
        <w:r w:rsidRPr="000A52B9">
          <w:rPr>
            <w:rStyle w:val="Lienhypertexte"/>
          </w:rPr>
          <w:t>https://www.youtube.com/watch?v=QRR8kQf6PR8</w:t>
        </w:r>
      </w:hyperlink>
    </w:p>
    <w:p w14:paraId="3847793C" w14:textId="77777777" w:rsidR="008C1F59" w:rsidRPr="00A54139" w:rsidRDefault="008C1F59" w:rsidP="00CC724B">
      <w:pPr>
        <w:pStyle w:val="Sansinterligne"/>
        <w:spacing w:line="276" w:lineRule="auto"/>
        <w:jc w:val="both"/>
      </w:pPr>
      <w:r w:rsidRPr="00A54139">
        <w:t xml:space="preserve">Article tiré du magazine </w:t>
      </w:r>
      <w:r w:rsidRPr="00A54139">
        <w:rPr>
          <w:u w:val="single"/>
        </w:rPr>
        <w:t>La recherche</w:t>
      </w:r>
      <w:r w:rsidRPr="00A54139">
        <w:t xml:space="preserve"> : </w:t>
      </w:r>
      <w:hyperlink r:id="rId8" w:history="1">
        <w:r w:rsidRPr="00A54139">
          <w:rPr>
            <w:rStyle w:val="Lienhypertexte"/>
          </w:rPr>
          <w:t>https://www.larecherche.fr/parution/mensuel-553</w:t>
        </w:r>
      </w:hyperlink>
    </w:p>
    <w:p w14:paraId="2902C957" w14:textId="77777777" w:rsidR="008C1F59" w:rsidRDefault="008C1F59" w:rsidP="00CC724B">
      <w:pPr>
        <w:pStyle w:val="Sansinterligne"/>
        <w:spacing w:line="276" w:lineRule="auto"/>
        <w:jc w:val="both"/>
      </w:pPr>
      <w:r w:rsidRPr="00A54139">
        <w:t xml:space="preserve">Article tiré du site </w:t>
      </w:r>
      <w:r w:rsidRPr="00A54139">
        <w:rPr>
          <w:u w:val="single"/>
        </w:rPr>
        <w:t>Le Monde</w:t>
      </w:r>
      <w:r w:rsidRPr="00A54139">
        <w:t xml:space="preserve"> : </w:t>
      </w:r>
      <w:hyperlink r:id="rId9" w:history="1">
        <w:r w:rsidRPr="00A54139">
          <w:rPr>
            <w:rStyle w:val="Lienhypertexte"/>
          </w:rPr>
          <w:t>https://www.lemonde.fr/climat/article/2018/10/08/ce-qu-il-faut-retenir-du-rapport-du-giec-sur-la-hausse-globale-des-temperatures_5366333_1652612.html</w:t>
        </w:r>
      </w:hyperlink>
    </w:p>
    <w:p w14:paraId="6AF2E093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u w:val="single"/>
        </w:rPr>
      </w:pPr>
    </w:p>
    <w:p w14:paraId="029E5CAB" w14:textId="77777777" w:rsidR="008C1F59" w:rsidRPr="008472E5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0000"/>
        </w:rPr>
      </w:pPr>
      <w:r w:rsidRPr="008472E5">
        <w:rPr>
          <w:b/>
          <w:bCs/>
          <w:color w:val="FF0000"/>
        </w:rPr>
        <w:t xml:space="preserve">BILAN </w:t>
      </w:r>
    </w:p>
    <w:p w14:paraId="1055C9F1" w14:textId="77777777" w:rsidR="008C1F59" w:rsidRPr="0000354A" w:rsidRDefault="008C1F59" w:rsidP="00CC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0354A">
        <w:rPr>
          <w:i/>
          <w:iCs/>
        </w:rPr>
        <w:t>Réchauffement climatique se dit « Global war</w:t>
      </w:r>
      <w:r>
        <w:rPr>
          <w:i/>
          <w:iCs/>
        </w:rPr>
        <w:t>m</w:t>
      </w:r>
      <w:r w:rsidRPr="0000354A">
        <w:rPr>
          <w:i/>
          <w:iCs/>
        </w:rPr>
        <w:t xml:space="preserve">ing » en Anglais : </w:t>
      </w:r>
      <w:r>
        <w:rPr>
          <w:i/>
          <w:iCs/>
        </w:rPr>
        <w:t>cela met l’accent</w:t>
      </w:r>
      <w:r w:rsidRPr="0000354A">
        <w:rPr>
          <w:i/>
          <w:iCs/>
        </w:rPr>
        <w:t xml:space="preserve"> sur l’aspect global.</w:t>
      </w:r>
    </w:p>
    <w:p w14:paraId="4630D069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A844F9">
        <w:t>Les modèles s’accordent à prévoir dans des fourchettes dépendant de la quantité émise de GES au moins 5 conséquences, dont l’une d’elle est l’élévation de température</w:t>
      </w:r>
      <w:r>
        <w:t> :</w:t>
      </w:r>
    </w:p>
    <w:p w14:paraId="59B81CEA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073A35DF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5F315EF6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414F0FE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326DE9C9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DAE8F9F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6CC8AB2A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695B5361" w14:textId="592D17FC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1B89BB12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0F5AA555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3855837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u w:val="single"/>
        </w:rPr>
      </w:pPr>
      <w:r>
        <w:t>-</w:t>
      </w:r>
    </w:p>
    <w:p w14:paraId="0E6F32E5" w14:textId="77777777" w:rsidR="00296DF0" w:rsidRDefault="00296DF0" w:rsidP="00CC724B">
      <w:pPr>
        <w:pStyle w:val="Sansinterligne"/>
        <w:spacing w:line="276" w:lineRule="auto"/>
        <w:jc w:val="both"/>
        <w:rPr>
          <w:b/>
          <w:bCs/>
          <w:color w:val="002060"/>
          <w:sz w:val="24"/>
          <w:szCs w:val="24"/>
        </w:rPr>
      </w:pPr>
    </w:p>
    <w:p w14:paraId="4D960182" w14:textId="784872F6" w:rsidR="008C1F59" w:rsidRDefault="008C1F59" w:rsidP="00CC724B">
      <w:pPr>
        <w:pStyle w:val="Sansinterligne"/>
        <w:spacing w:line="276" w:lineRule="auto"/>
        <w:jc w:val="both"/>
        <w:rPr>
          <w:b/>
          <w:bCs/>
          <w:color w:val="00B050"/>
          <w:sz w:val="24"/>
          <w:szCs w:val="24"/>
        </w:rPr>
      </w:pPr>
      <w:r w:rsidRPr="00AA223B">
        <w:rPr>
          <w:b/>
          <w:bCs/>
          <w:color w:val="002060"/>
          <w:sz w:val="24"/>
          <w:szCs w:val="24"/>
        </w:rPr>
        <w:lastRenderedPageBreak/>
        <w:t>Réaliser une projection du climat du futur</w:t>
      </w:r>
      <w:r w:rsidRPr="00466DA9">
        <w:rPr>
          <w:b/>
          <w:bCs/>
          <w:color w:val="00B050"/>
          <w:sz w:val="24"/>
          <w:szCs w:val="24"/>
        </w:rPr>
        <w:t xml:space="preserve"> </w:t>
      </w:r>
    </w:p>
    <w:p w14:paraId="0EC4B5AA" w14:textId="77777777" w:rsidR="008C1F59" w:rsidRDefault="008C1F59" w:rsidP="00CC724B">
      <w:pPr>
        <w:pStyle w:val="Sansinterligne"/>
        <w:spacing w:line="276" w:lineRule="auto"/>
        <w:jc w:val="both"/>
      </w:pPr>
      <w:r w:rsidRPr="00A12B5E">
        <w:t xml:space="preserve">Le logiciel SimClimat est un logiciel simplifié </w:t>
      </w:r>
      <w:r>
        <w:t>de projection des climats qui permet d’être à la portée</w:t>
      </w:r>
      <w:r w:rsidRPr="00A12B5E">
        <w:t xml:space="preserve"> des lycéens.</w:t>
      </w:r>
    </w:p>
    <w:p w14:paraId="2B7A01A4" w14:textId="77777777" w:rsidR="008C1F59" w:rsidRDefault="008C1F59" w:rsidP="00CC724B">
      <w:pPr>
        <w:pStyle w:val="Sansinterligne"/>
        <w:spacing w:line="276" w:lineRule="auto"/>
        <w:jc w:val="both"/>
      </w:pPr>
      <w:r>
        <w:t xml:space="preserve">Les logiciels utilisés par les scientifiques sont en réalité plus complexes. Mais le principe reste le même : entrer des données, faire tourner des algorithmes construits sur les lois physiques, biologiques, mathématiques afin d’obtenir des projections du climat du futur. </w:t>
      </w:r>
    </w:p>
    <w:p w14:paraId="029DC3FA" w14:textId="77777777" w:rsidR="008C1F59" w:rsidRDefault="008C1F59" w:rsidP="00CC724B">
      <w:pPr>
        <w:pStyle w:val="Sansinterligne"/>
        <w:spacing w:line="276" w:lineRule="auto"/>
        <w:rPr>
          <w:b/>
          <w:bCs/>
        </w:rPr>
      </w:pPr>
    </w:p>
    <w:p w14:paraId="797407A9" w14:textId="77777777" w:rsidR="008C1F59" w:rsidRPr="008B38D8" w:rsidRDefault="008C1F59" w:rsidP="00CC724B">
      <w:pPr>
        <w:pStyle w:val="Sansinterligne"/>
        <w:shd w:val="clear" w:color="auto" w:fill="A8D08D"/>
        <w:spacing w:line="276" w:lineRule="auto"/>
        <w:jc w:val="center"/>
        <w:rPr>
          <w:b/>
          <w:bCs/>
          <w:sz w:val="28"/>
          <w:szCs w:val="28"/>
        </w:rPr>
      </w:pPr>
      <w:r w:rsidRPr="008B38D8">
        <w:rPr>
          <w:b/>
          <w:bCs/>
          <w:sz w:val="28"/>
          <w:szCs w:val="28"/>
        </w:rPr>
        <w:t>Quels scenarios/quelles projections pour les climats du futur peut-on prévoir ?</w:t>
      </w:r>
    </w:p>
    <w:p w14:paraId="7356E74A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u w:val="single"/>
        </w:rPr>
      </w:pPr>
    </w:p>
    <w:p w14:paraId="67F3ED41" w14:textId="77777777" w:rsidR="008C1F59" w:rsidRPr="008B38D8" w:rsidRDefault="008C1F59" w:rsidP="00CC724B">
      <w:pPr>
        <w:pStyle w:val="Sansinterligne"/>
        <w:shd w:val="clear" w:color="auto" w:fill="A8D08D"/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B38D8">
        <w:rPr>
          <w:b/>
          <w:bCs/>
          <w:sz w:val="28"/>
          <w:szCs w:val="28"/>
          <w:u w:val="single"/>
        </w:rPr>
        <w:t xml:space="preserve">Groupe </w:t>
      </w:r>
      <w:r>
        <w:rPr>
          <w:b/>
          <w:bCs/>
          <w:sz w:val="28"/>
          <w:szCs w:val="28"/>
          <w:u w:val="single"/>
        </w:rPr>
        <w:t>3</w:t>
      </w:r>
    </w:p>
    <w:p w14:paraId="13E1BBB2" w14:textId="23A3EEDD" w:rsidR="008C1F59" w:rsidRDefault="008C1F59" w:rsidP="00CC724B">
      <w:pPr>
        <w:pStyle w:val="Sansinterligne"/>
        <w:spacing w:line="276" w:lineRule="auto"/>
        <w:jc w:val="both"/>
      </w:pPr>
      <w:r w:rsidRPr="004D156B">
        <w:t xml:space="preserve">En tant qu’humains, nous sommes responsables des 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</w:t>
      </w:r>
      <w:r w:rsidRPr="00010FD9">
        <w:rPr>
          <w:sz w:val="20"/>
          <w:szCs w:val="20"/>
        </w:rPr>
        <w:t xml:space="preserve">et aussi de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H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4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O… </m:t>
        </m:r>
      </m:oMath>
      <w:r w:rsidRPr="00010FD9">
        <w:rPr>
          <w:sz w:val="20"/>
          <w:szCs w:val="20"/>
        </w:rPr>
        <w:t xml:space="preserve">mais le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010FD9">
        <w:rPr>
          <w:sz w:val="20"/>
          <w:szCs w:val="20"/>
        </w:rPr>
        <w:t xml:space="preserve">est le GES majoritaire et le logiciel SimClimat se contente de la prise en compte des émissions de </w:t>
      </w:r>
      <m:oMath>
        <m:r>
          <w:rPr>
            <w:rFonts w:ascii="Cambria Math" w:hAnsi="Cambria Math"/>
            <w:sz w:val="20"/>
            <w:szCs w:val="20"/>
          </w:rPr>
          <m:t>C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>).</m:t>
        </m:r>
      </m:oMath>
      <w:r>
        <w:t xml:space="preserve"> C</w:t>
      </w:r>
      <w:r w:rsidRPr="004D156B">
        <w:t>’est</w:t>
      </w:r>
      <w:r>
        <w:t xml:space="preserve"> </w:t>
      </w:r>
      <w:r w:rsidRPr="004D156B">
        <w:t xml:space="preserve">sur </w:t>
      </w:r>
      <w:r>
        <w:t>l</w:t>
      </w:r>
      <w:r w:rsidRPr="004D156B">
        <w:t xml:space="preserve">es 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4D156B">
        <w:t>que nous pouvons agir et c’est donc ce paramètre que nous allons faire varier sur</w:t>
      </w:r>
      <w:r>
        <w:t xml:space="preserve"> SimClimat</w:t>
      </w:r>
      <w:r w:rsidRPr="004D156B">
        <w:t xml:space="preserve"> afin d’observer les projections jusqu’en 2100.</w:t>
      </w:r>
      <w:r>
        <w:t xml:space="preserve"> </w:t>
      </w:r>
    </w:p>
    <w:p w14:paraId="55EA506A" w14:textId="77777777" w:rsidR="008C1F59" w:rsidRPr="00F90F97" w:rsidRDefault="008C1F59" w:rsidP="00CC724B">
      <w:pPr>
        <w:pStyle w:val="Sansinterligne"/>
        <w:spacing w:line="276" w:lineRule="auto"/>
        <w:jc w:val="both"/>
        <w:rPr>
          <w:i/>
          <w:iCs/>
        </w:rPr>
      </w:pPr>
      <w:r w:rsidRPr="0059290C">
        <w:rPr>
          <w:i/>
          <w:iCs/>
        </w:rPr>
        <w:t xml:space="preserve">L’étude des activités humaines les plus émettrices </w:t>
      </w:r>
      <w:r>
        <w:rPr>
          <w:i/>
          <w:iCs/>
        </w:rPr>
        <w:t>de GES</w:t>
      </w:r>
      <w:r w:rsidRPr="0059290C">
        <w:rPr>
          <w:i/>
          <w:iCs/>
        </w:rPr>
        <w:t xml:space="preserve"> sera abordée dans la suite du chapitre.</w:t>
      </w:r>
    </w:p>
    <w:p w14:paraId="191BC78E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Ouvrir le logiciel SimClimat.</w:t>
      </w:r>
    </w:p>
    <w:p w14:paraId="59C34C48" w14:textId="77777777" w:rsidR="008C1F59" w:rsidRPr="004D156B" w:rsidRDefault="008C1F59" w:rsidP="00CC724B">
      <w:pPr>
        <w:pStyle w:val="Sansinterligne"/>
        <w:spacing w:line="276" w:lineRule="auto"/>
        <w:jc w:val="both"/>
      </w:pPr>
      <w:r w:rsidRPr="004D156B">
        <w:t>Faire démarrer la simulation à l’ère préindustrielle.</w:t>
      </w:r>
    </w:p>
    <w:p w14:paraId="34523AC0" w14:textId="77777777" w:rsidR="008C1F59" w:rsidRDefault="008C1F59" w:rsidP="00CC724B">
      <w:pPr>
        <w:pStyle w:val="Sansinterligne"/>
        <w:spacing w:line="276" w:lineRule="auto"/>
        <w:jc w:val="both"/>
      </w:pPr>
      <w:r w:rsidRPr="004D156B">
        <w:t xml:space="preserve">Entrer une durée de 350 ans. </w:t>
      </w:r>
    </w:p>
    <w:p w14:paraId="51A4B45C" w14:textId="77777777" w:rsidR="008C1F59" w:rsidRDefault="008C1F59" w:rsidP="00CC724B"/>
    <w:p w14:paraId="36A81ABE" w14:textId="77777777" w:rsidR="008C1F59" w:rsidRDefault="008C1F59" w:rsidP="00CC724B">
      <w:pPr>
        <w:pStyle w:val="Sansinterligne"/>
        <w:spacing w:line="276" w:lineRule="auto"/>
        <w:jc w:val="both"/>
      </w:pPr>
      <w:r>
        <w:t>1. Réaliser une première simulation pour laquelle toutes les valeurs restent comme actuellement (projection si « on ne change rien »).</w:t>
      </w:r>
    </w:p>
    <w:p w14:paraId="6A16C562" w14:textId="3FBDF8A2" w:rsidR="008C1F59" w:rsidRDefault="008C1F59" w:rsidP="00CC724B">
      <w:pPr>
        <w:pStyle w:val="Sansinterligne"/>
        <w:spacing w:line="276" w:lineRule="auto"/>
        <w:jc w:val="both"/>
      </w:pPr>
      <w:r>
        <w:t xml:space="preserve">2. Réaliser une deuxième simulation pour laquelle les émissions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sont de 0 Gt par an (projection si « on annule les émissions anthropiques »).</w:t>
      </w:r>
    </w:p>
    <w:p w14:paraId="069F430E" w14:textId="65A8C2D9" w:rsidR="008C1F59" w:rsidRDefault="008C1F59" w:rsidP="00CC724B">
      <w:pPr>
        <w:pStyle w:val="Sansinterligne"/>
        <w:spacing w:line="276" w:lineRule="auto"/>
        <w:jc w:val="both"/>
      </w:pPr>
      <w:r>
        <w:t xml:space="preserve">3.a. Comparer les conséquences des deux scénarios d’émissions anthropiques de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3714"/>
        <w:gridCol w:w="3486"/>
      </w:tblGrid>
      <w:tr w:rsidR="008C1F59" w:rsidRPr="005B3871" w14:paraId="330455F3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26DC2CA1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</w:p>
        </w:tc>
        <w:tc>
          <w:tcPr>
            <w:tcW w:w="3714" w:type="dxa"/>
            <w:vAlign w:val="center"/>
          </w:tcPr>
          <w:p w14:paraId="67A8ED55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ne change rien »</w:t>
            </w:r>
          </w:p>
        </w:tc>
        <w:tc>
          <w:tcPr>
            <w:tcW w:w="3486" w:type="dxa"/>
            <w:vAlign w:val="center"/>
          </w:tcPr>
          <w:p w14:paraId="56A5D5B5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annule nos émissions anthropiques »</w:t>
            </w:r>
          </w:p>
        </w:tc>
      </w:tr>
      <w:tr w:rsidR="008C1F59" w:rsidRPr="005B3871" w14:paraId="4B614410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486212E9" w14:textId="77777777" w:rsidR="008C1F59" w:rsidRDefault="008C1F59" w:rsidP="005B3871">
            <w:pPr>
              <w:pStyle w:val="Sansinterligne"/>
              <w:spacing w:line="276" w:lineRule="auto"/>
            </w:pPr>
            <w:r>
              <w:t>Niveau de la mer</w:t>
            </w:r>
          </w:p>
        </w:tc>
        <w:tc>
          <w:tcPr>
            <w:tcW w:w="3714" w:type="dxa"/>
          </w:tcPr>
          <w:p w14:paraId="757C40F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3AD653FF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3DD4E53D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6D7CFF43" w14:textId="77777777" w:rsidR="008C1F59" w:rsidRDefault="008C1F59" w:rsidP="005B3871">
            <w:pPr>
              <w:pStyle w:val="Sansinterligne"/>
              <w:spacing w:line="276" w:lineRule="auto"/>
            </w:pPr>
            <w:r>
              <w:t>Albédo</w:t>
            </w:r>
          </w:p>
        </w:tc>
        <w:tc>
          <w:tcPr>
            <w:tcW w:w="3714" w:type="dxa"/>
          </w:tcPr>
          <w:p w14:paraId="6F59AB4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5E0D431F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38658076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2B6B1AFF" w14:textId="0EF6770A" w:rsidR="008C1F59" w:rsidRDefault="008C1F59" w:rsidP="005B3871">
            <w:pPr>
              <w:pStyle w:val="Sansinterligne"/>
              <w:spacing w:line="276" w:lineRule="auto"/>
            </w:pPr>
            <w:r>
              <w:t xml:space="preserve">Concentration en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(ppm)</w:t>
            </w:r>
          </w:p>
        </w:tc>
        <w:tc>
          <w:tcPr>
            <w:tcW w:w="3714" w:type="dxa"/>
          </w:tcPr>
          <w:p w14:paraId="46F7673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1C3F031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33E2ADF0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28FE0E2D" w14:textId="77777777" w:rsidR="008C1F59" w:rsidRPr="005B3871" w:rsidRDefault="008C1F59" w:rsidP="005B3871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 w:rsidRPr="005B3871">
              <w:rPr>
                <w:sz w:val="20"/>
                <w:szCs w:val="20"/>
              </w:rPr>
              <w:t>Latitude jusqu’à laquelle la calotte de l’hémisphère Nord s’étend</w:t>
            </w:r>
          </w:p>
        </w:tc>
        <w:tc>
          <w:tcPr>
            <w:tcW w:w="3714" w:type="dxa"/>
          </w:tcPr>
          <w:p w14:paraId="3572AFFC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0BD6360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A6F0EA4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1A37A768" w14:textId="626A4CCF" w:rsidR="008C1F59" w:rsidRDefault="008C1F59" w:rsidP="005B3871">
            <w:pPr>
              <w:pStyle w:val="Sansinterligne"/>
              <w:spacing w:line="276" w:lineRule="auto"/>
            </w:pPr>
            <w:r>
              <w:t xml:space="preserve">Emissions de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(Gt/an)</w:t>
            </w:r>
          </w:p>
        </w:tc>
        <w:tc>
          <w:tcPr>
            <w:tcW w:w="3714" w:type="dxa"/>
          </w:tcPr>
          <w:p w14:paraId="641E04BD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6EA8BD3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10A0F4F4" w14:textId="77777777" w:rsidTr="005B3871">
        <w:trPr>
          <w:trHeight w:val="624"/>
        </w:trPr>
        <w:tc>
          <w:tcPr>
            <w:tcW w:w="3256" w:type="dxa"/>
            <w:vAlign w:val="center"/>
          </w:tcPr>
          <w:p w14:paraId="71917D92" w14:textId="77777777" w:rsidR="008C1F59" w:rsidRDefault="008C1F59" w:rsidP="005B3871">
            <w:pPr>
              <w:pStyle w:val="Sansinterligne"/>
              <w:spacing w:line="276" w:lineRule="auto"/>
            </w:pPr>
            <w:r>
              <w:t>Température</w:t>
            </w:r>
          </w:p>
        </w:tc>
        <w:tc>
          <w:tcPr>
            <w:tcW w:w="3714" w:type="dxa"/>
          </w:tcPr>
          <w:p w14:paraId="758B3BA1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3486" w:type="dxa"/>
          </w:tcPr>
          <w:p w14:paraId="797B776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</w:tbl>
    <w:p w14:paraId="09E1E739" w14:textId="77777777" w:rsidR="008C1F59" w:rsidRDefault="008C1F59" w:rsidP="00CC724B">
      <w:pPr>
        <w:pStyle w:val="Sansinterligne"/>
        <w:spacing w:line="276" w:lineRule="auto"/>
        <w:jc w:val="both"/>
      </w:pPr>
    </w:p>
    <w:p w14:paraId="79A6FBBD" w14:textId="5B00217A" w:rsidR="008C1F59" w:rsidRPr="008B38D8" w:rsidRDefault="008C1F59" w:rsidP="00296DF0">
      <w:pPr>
        <w:rPr>
          <w:b/>
          <w:bCs/>
        </w:rPr>
      </w:pPr>
      <w:r>
        <w:rPr>
          <w:b/>
          <w:bCs/>
        </w:rPr>
        <w:br w:type="page"/>
      </w:r>
      <w:r w:rsidRPr="008B38D8">
        <w:rPr>
          <w:b/>
          <w:bCs/>
        </w:rPr>
        <w:lastRenderedPageBreak/>
        <w:t>Mise en commun des 3 groupes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0"/>
        <w:gridCol w:w="2208"/>
        <w:gridCol w:w="2209"/>
        <w:gridCol w:w="2208"/>
        <w:gridCol w:w="2209"/>
      </w:tblGrid>
      <w:tr w:rsidR="008C1F59" w:rsidRPr="005B3871" w14:paraId="710A49B7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161471C1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</w:p>
        </w:tc>
        <w:tc>
          <w:tcPr>
            <w:tcW w:w="2208" w:type="dxa"/>
            <w:vAlign w:val="center"/>
          </w:tcPr>
          <w:p w14:paraId="295CC8C4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annule nos émissions anthropiques »</w:t>
            </w:r>
          </w:p>
        </w:tc>
        <w:tc>
          <w:tcPr>
            <w:tcW w:w="2209" w:type="dxa"/>
            <w:vAlign w:val="center"/>
          </w:tcPr>
          <w:p w14:paraId="678EBDE6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divise par 2 nos émissions anthropiques »</w:t>
            </w:r>
          </w:p>
        </w:tc>
        <w:tc>
          <w:tcPr>
            <w:tcW w:w="2208" w:type="dxa"/>
            <w:shd w:val="clear" w:color="auto" w:fill="BFBFBF"/>
            <w:vAlign w:val="center"/>
          </w:tcPr>
          <w:p w14:paraId="6A181152" w14:textId="77777777" w:rsidR="008C1F59" w:rsidRPr="005B3871" w:rsidRDefault="008C1F59" w:rsidP="005B3871">
            <w:pPr>
              <w:pStyle w:val="Sansinterligne"/>
              <w:spacing w:line="276" w:lineRule="auto"/>
              <w:jc w:val="center"/>
              <w:rPr>
                <w:b/>
                <w:bCs/>
              </w:rPr>
            </w:pPr>
            <w:r w:rsidRPr="005B3871">
              <w:rPr>
                <w:b/>
                <w:bCs/>
              </w:rPr>
              <w:t>Scénario « on ne change rien »</w:t>
            </w:r>
          </w:p>
        </w:tc>
        <w:tc>
          <w:tcPr>
            <w:tcW w:w="2209" w:type="dxa"/>
            <w:vAlign w:val="center"/>
          </w:tcPr>
          <w:p w14:paraId="385D5ECA" w14:textId="77777777" w:rsidR="008C1F59" w:rsidRDefault="008C1F59" w:rsidP="005B3871">
            <w:pPr>
              <w:pStyle w:val="Sansinterligne"/>
              <w:spacing w:line="276" w:lineRule="auto"/>
              <w:jc w:val="center"/>
            </w:pPr>
            <w:r>
              <w:t>Scénario « on double nos émissions anthropiques »</w:t>
            </w:r>
          </w:p>
        </w:tc>
      </w:tr>
      <w:tr w:rsidR="008C1F59" w:rsidRPr="005B3871" w14:paraId="56CDD2D1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32BAE59F" w14:textId="77777777" w:rsidR="008C1F59" w:rsidRDefault="008C1F59" w:rsidP="005B3871">
            <w:pPr>
              <w:pStyle w:val="Sansinterligne"/>
              <w:spacing w:line="276" w:lineRule="auto"/>
            </w:pPr>
            <w:r>
              <w:t>Niveau de la mer</w:t>
            </w:r>
          </w:p>
        </w:tc>
        <w:tc>
          <w:tcPr>
            <w:tcW w:w="2208" w:type="dxa"/>
          </w:tcPr>
          <w:p w14:paraId="4707CD3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1158A9A0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11700F28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1302359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32111C94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311D7F48" w14:textId="77777777" w:rsidR="008C1F59" w:rsidRDefault="008C1F59" w:rsidP="005B3871">
            <w:pPr>
              <w:pStyle w:val="Sansinterligne"/>
              <w:spacing w:line="276" w:lineRule="auto"/>
            </w:pPr>
            <w:r>
              <w:t>Albédo</w:t>
            </w:r>
          </w:p>
        </w:tc>
        <w:tc>
          <w:tcPr>
            <w:tcW w:w="2208" w:type="dxa"/>
          </w:tcPr>
          <w:p w14:paraId="53A8C17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0C123FE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3329722E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580E279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59E0EFB3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55821C00" w14:textId="21C264FC" w:rsidR="008C1F59" w:rsidRDefault="008C1F59" w:rsidP="005B3871">
            <w:pPr>
              <w:pStyle w:val="Sansinterligne"/>
              <w:spacing w:line="276" w:lineRule="auto"/>
            </w:pPr>
            <w:r>
              <w:t xml:space="preserve">Concentration en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(ppm)</w:t>
            </w:r>
          </w:p>
        </w:tc>
        <w:tc>
          <w:tcPr>
            <w:tcW w:w="2208" w:type="dxa"/>
          </w:tcPr>
          <w:p w14:paraId="7B791BB7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7029350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77E3A5E7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73608BD2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004FC666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25587BF9" w14:textId="77777777" w:rsidR="008C1F59" w:rsidRDefault="008C1F59" w:rsidP="005B3871">
            <w:pPr>
              <w:pStyle w:val="Sansinterligne"/>
              <w:spacing w:line="276" w:lineRule="auto"/>
            </w:pPr>
            <w:r>
              <w:t xml:space="preserve">Latitude calotte hémisphère Nord </w:t>
            </w:r>
          </w:p>
        </w:tc>
        <w:tc>
          <w:tcPr>
            <w:tcW w:w="2208" w:type="dxa"/>
          </w:tcPr>
          <w:p w14:paraId="4E98C00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550C55DD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5546E06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1B1B45C1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621CF12A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F7ADCE6" w14:textId="28070574" w:rsidR="008C1F59" w:rsidRDefault="008C1F59" w:rsidP="005B3871">
            <w:pPr>
              <w:pStyle w:val="Sansinterligne"/>
              <w:spacing w:line="276" w:lineRule="auto"/>
            </w:pPr>
            <w:r>
              <w:t xml:space="preserve">Emissions de </w:t>
            </w:r>
            <m:oMath>
              <m: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t xml:space="preserve"> (Gt/an)</w:t>
            </w:r>
          </w:p>
        </w:tc>
        <w:tc>
          <w:tcPr>
            <w:tcW w:w="2208" w:type="dxa"/>
          </w:tcPr>
          <w:p w14:paraId="77790C9D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79E5DFEB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02CC3A9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FEFEB26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  <w:tr w:rsidR="008C1F59" w:rsidRPr="005B3871" w14:paraId="006138E0" w14:textId="77777777" w:rsidTr="005B3871">
        <w:trPr>
          <w:trHeight w:val="737"/>
        </w:trPr>
        <w:tc>
          <w:tcPr>
            <w:tcW w:w="1940" w:type="dxa"/>
            <w:vAlign w:val="center"/>
          </w:tcPr>
          <w:p w14:paraId="0B5CB971" w14:textId="77777777" w:rsidR="008C1F59" w:rsidRDefault="008C1F59" w:rsidP="005B3871">
            <w:pPr>
              <w:pStyle w:val="Sansinterligne"/>
              <w:spacing w:line="276" w:lineRule="auto"/>
            </w:pPr>
            <w:r>
              <w:t>Température</w:t>
            </w:r>
          </w:p>
        </w:tc>
        <w:tc>
          <w:tcPr>
            <w:tcW w:w="2208" w:type="dxa"/>
          </w:tcPr>
          <w:p w14:paraId="7F42EE14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45B460CA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8" w:type="dxa"/>
            <w:shd w:val="clear" w:color="auto" w:fill="BFBFBF"/>
          </w:tcPr>
          <w:p w14:paraId="33F1F209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  <w:tc>
          <w:tcPr>
            <w:tcW w:w="2209" w:type="dxa"/>
          </w:tcPr>
          <w:p w14:paraId="63DF1623" w14:textId="77777777" w:rsidR="008C1F59" w:rsidRDefault="008C1F59" w:rsidP="005B3871">
            <w:pPr>
              <w:pStyle w:val="Sansinterligne"/>
              <w:spacing w:line="276" w:lineRule="auto"/>
              <w:jc w:val="both"/>
            </w:pPr>
          </w:p>
        </w:tc>
      </w:tr>
    </w:tbl>
    <w:p w14:paraId="2CCF9C07" w14:textId="77777777" w:rsidR="008C1F59" w:rsidRDefault="008C1F59" w:rsidP="00CC724B">
      <w:pPr>
        <w:pStyle w:val="Sansinterligne"/>
        <w:spacing w:line="276" w:lineRule="auto"/>
        <w:jc w:val="both"/>
      </w:pPr>
    </w:p>
    <w:p w14:paraId="33A18A4B" w14:textId="77777777" w:rsidR="008C1F59" w:rsidRDefault="008C1F59" w:rsidP="00CC724B">
      <w:pPr>
        <w:pStyle w:val="Sansinterligne"/>
        <w:spacing w:line="276" w:lineRule="auto"/>
        <w:jc w:val="both"/>
      </w:pPr>
      <w:r>
        <w:t xml:space="preserve">b. Reprendre les éléments ci-dessus de projection du scenario « on ne change rien » </w:t>
      </w:r>
      <w:r w:rsidRPr="00B87CF2">
        <w:t xml:space="preserve">et vérifier, quand c’est possible, les réponses fournies par SimClimat à l’aide des documents </w:t>
      </w:r>
      <w:r>
        <w:t>ci-dessous : indiquer les p</w:t>
      </w:r>
      <w:r w:rsidRPr="00387F05">
        <w:t>rojections</w:t>
      </w:r>
      <w:r>
        <w:t xml:space="preserve"> qui sont validées (</w:t>
      </w:r>
      <w:r w:rsidRPr="00AE787F">
        <w:rPr>
          <w:sz w:val="20"/>
          <w:szCs w:val="20"/>
        </w:rPr>
        <w:t xml:space="preserve">sachant que ces documents reprennent eux aussi des projections mais </w:t>
      </w:r>
      <w:r>
        <w:rPr>
          <w:sz w:val="20"/>
          <w:szCs w:val="20"/>
        </w:rPr>
        <w:t>celles-ci</w:t>
      </w:r>
      <w:r w:rsidRPr="00AE787F">
        <w:rPr>
          <w:sz w:val="20"/>
          <w:szCs w:val="20"/>
        </w:rPr>
        <w:t xml:space="preserve"> sont réalisées à l’aide de logiciels plus complexes que SimClimat</w:t>
      </w:r>
      <w:r>
        <w:t xml:space="preserve">) </w:t>
      </w:r>
      <w:r w:rsidRPr="00387F05">
        <w:t xml:space="preserve">: </w:t>
      </w:r>
    </w:p>
    <w:p w14:paraId="574327A0" w14:textId="77777777" w:rsidR="008C1F59" w:rsidRPr="00A54139" w:rsidRDefault="008C1F59" w:rsidP="00CC724B">
      <w:pPr>
        <w:pStyle w:val="Sansinterligne"/>
        <w:spacing w:line="276" w:lineRule="auto"/>
        <w:jc w:val="both"/>
      </w:pPr>
      <w:r w:rsidRPr="00A54139">
        <w:t>Vid</w:t>
      </w:r>
      <w:r>
        <w:t xml:space="preserve">éo de l’AFP </w:t>
      </w:r>
      <w:hyperlink r:id="rId10" w:history="1">
        <w:r w:rsidRPr="000A52B9">
          <w:rPr>
            <w:rStyle w:val="Lienhypertexte"/>
          </w:rPr>
          <w:t>https://www.youtube.com/watch?v=QRR8kQf6PR8</w:t>
        </w:r>
      </w:hyperlink>
    </w:p>
    <w:p w14:paraId="465410CC" w14:textId="77777777" w:rsidR="008C1F59" w:rsidRPr="00A54139" w:rsidRDefault="008C1F59" w:rsidP="00CC724B">
      <w:pPr>
        <w:pStyle w:val="Sansinterligne"/>
        <w:spacing w:line="276" w:lineRule="auto"/>
        <w:jc w:val="both"/>
      </w:pPr>
      <w:r w:rsidRPr="00A54139">
        <w:t xml:space="preserve">Article tiré du magazine </w:t>
      </w:r>
      <w:r w:rsidRPr="00A54139">
        <w:rPr>
          <w:u w:val="single"/>
        </w:rPr>
        <w:t>La recherche</w:t>
      </w:r>
      <w:r w:rsidRPr="00A54139">
        <w:t xml:space="preserve"> : </w:t>
      </w:r>
      <w:hyperlink r:id="rId11" w:history="1">
        <w:r w:rsidRPr="00A54139">
          <w:rPr>
            <w:rStyle w:val="Lienhypertexte"/>
          </w:rPr>
          <w:t>https://www.larecherche.fr/parution/mensuel-553</w:t>
        </w:r>
      </w:hyperlink>
    </w:p>
    <w:p w14:paraId="22153CA0" w14:textId="77777777" w:rsidR="008C1F59" w:rsidRDefault="008C1F59" w:rsidP="00CC724B">
      <w:pPr>
        <w:pStyle w:val="Sansinterligne"/>
        <w:spacing w:line="276" w:lineRule="auto"/>
        <w:jc w:val="both"/>
      </w:pPr>
      <w:r w:rsidRPr="00A54139">
        <w:t xml:space="preserve">Article tiré du site </w:t>
      </w:r>
      <w:r w:rsidRPr="00A54139">
        <w:rPr>
          <w:u w:val="single"/>
        </w:rPr>
        <w:t>Le Monde</w:t>
      </w:r>
      <w:r w:rsidRPr="00A54139">
        <w:t xml:space="preserve"> : </w:t>
      </w:r>
      <w:hyperlink r:id="rId12" w:history="1">
        <w:r w:rsidRPr="00A54139">
          <w:rPr>
            <w:rStyle w:val="Lienhypertexte"/>
          </w:rPr>
          <w:t>https://www.lemonde.fr/climat/article/2018/10/08/ce-qu-il-faut-retenir-du-rapport-du-giec-sur-la-hausse-globale-des-temperatures_5366333_1652612.html</w:t>
        </w:r>
      </w:hyperlink>
    </w:p>
    <w:p w14:paraId="23C389CA" w14:textId="77777777" w:rsidR="008C1F59" w:rsidRDefault="008C1F59" w:rsidP="00CC724B">
      <w:pPr>
        <w:pStyle w:val="Sansinterligne"/>
        <w:spacing w:line="276" w:lineRule="auto"/>
        <w:jc w:val="both"/>
        <w:rPr>
          <w:b/>
          <w:bCs/>
          <w:u w:val="single"/>
        </w:rPr>
      </w:pPr>
    </w:p>
    <w:p w14:paraId="1F89BEAF" w14:textId="77777777" w:rsidR="008C1F59" w:rsidRPr="008472E5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FF0000"/>
        </w:rPr>
      </w:pPr>
      <w:r w:rsidRPr="008472E5">
        <w:rPr>
          <w:b/>
          <w:bCs/>
          <w:color w:val="FF0000"/>
        </w:rPr>
        <w:t xml:space="preserve">BILAN </w:t>
      </w:r>
    </w:p>
    <w:p w14:paraId="0265112D" w14:textId="77777777" w:rsidR="008C1F59" w:rsidRPr="0000354A" w:rsidRDefault="008C1F59" w:rsidP="00CC7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</w:rPr>
      </w:pPr>
      <w:r w:rsidRPr="0000354A">
        <w:rPr>
          <w:i/>
          <w:iCs/>
        </w:rPr>
        <w:t>Réchauffement climatique se dit « Global war</w:t>
      </w:r>
      <w:r>
        <w:rPr>
          <w:i/>
          <w:iCs/>
        </w:rPr>
        <w:t>m</w:t>
      </w:r>
      <w:r w:rsidRPr="0000354A">
        <w:rPr>
          <w:i/>
          <w:iCs/>
        </w:rPr>
        <w:t xml:space="preserve">ing » en Anglais : </w:t>
      </w:r>
      <w:r>
        <w:rPr>
          <w:i/>
          <w:iCs/>
        </w:rPr>
        <w:t>cela met l’accent</w:t>
      </w:r>
      <w:r w:rsidRPr="0000354A">
        <w:rPr>
          <w:i/>
          <w:iCs/>
        </w:rPr>
        <w:t xml:space="preserve"> sur l’aspect global.</w:t>
      </w:r>
    </w:p>
    <w:p w14:paraId="7A509767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A844F9">
        <w:t>Les modèles s’accordent à prévoir dans des fourchettes dépendant de la quantité émise de GES au moins 5 conséquences, dont l’une d’elle est l’élévation de température</w:t>
      </w:r>
      <w:r>
        <w:t> :</w:t>
      </w:r>
    </w:p>
    <w:p w14:paraId="5D952B5E" w14:textId="2F113E8E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3EADA1F2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262A9C54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4BBC0D12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084E3B1E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C3E9DA1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1D0472B8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4EB1B856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-</w:t>
      </w:r>
    </w:p>
    <w:p w14:paraId="0D20C990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14:paraId="3DE142E6" w14:textId="77777777" w:rsidR="008C1F59" w:rsidRDefault="008C1F59" w:rsidP="00CC724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u w:val="single"/>
        </w:rPr>
      </w:pPr>
      <w:r>
        <w:t>-</w:t>
      </w:r>
    </w:p>
    <w:sectPr w:rsidR="008C1F59" w:rsidSect="00CC724B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4B"/>
    <w:rsid w:val="0000354A"/>
    <w:rsid w:val="00010FD9"/>
    <w:rsid w:val="000A52B9"/>
    <w:rsid w:val="00296DF0"/>
    <w:rsid w:val="00387F05"/>
    <w:rsid w:val="00466DA9"/>
    <w:rsid w:val="004D156B"/>
    <w:rsid w:val="004D5E8F"/>
    <w:rsid w:val="0059290C"/>
    <w:rsid w:val="005B3871"/>
    <w:rsid w:val="00775770"/>
    <w:rsid w:val="008472E5"/>
    <w:rsid w:val="008B38D8"/>
    <w:rsid w:val="008C1F59"/>
    <w:rsid w:val="00A12B5E"/>
    <w:rsid w:val="00A54139"/>
    <w:rsid w:val="00A844F9"/>
    <w:rsid w:val="00AA223B"/>
    <w:rsid w:val="00AE787F"/>
    <w:rsid w:val="00B75773"/>
    <w:rsid w:val="00B87CF2"/>
    <w:rsid w:val="00CC724B"/>
    <w:rsid w:val="00D27EB0"/>
    <w:rsid w:val="00E22235"/>
    <w:rsid w:val="00F9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</o:shapelayout>
  </w:shapeDefaults>
  <w:decimalSymbol w:val=","/>
  <w:listSeparator w:val=";"/>
  <w14:docId w14:val="0708CFCC"/>
  <w15:docId w15:val="{E7CC696B-5704-4EA1-B503-C03D9AA9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4B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CC724B"/>
    <w:rPr>
      <w:lang w:eastAsia="en-US"/>
    </w:rPr>
  </w:style>
  <w:style w:type="character" w:styleId="Lienhypertexte">
    <w:name w:val="Hyperlink"/>
    <w:basedOn w:val="Policepardfaut"/>
    <w:uiPriority w:val="99"/>
    <w:rsid w:val="00CC724B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CC724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echerche.fr/parution/mensuel-55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RR8kQf6PR8" TargetMode="External"/><Relationship Id="rId12" Type="http://schemas.openxmlformats.org/officeDocument/2006/relationships/hyperlink" Target="https://www.lemonde.fr/climat/article/2018/10/08/ce-qu-il-faut-retenir-du-rapport-du-giec-sur-la-hausse-globale-des-temperatures_5366333_165261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monde.fr/climat/article/2018/10/08/ce-qu-il-faut-retenir-du-rapport-du-giec-sur-la-hausse-globale-des-temperatures_5366333_1652612.html" TargetMode="External"/><Relationship Id="rId11" Type="http://schemas.openxmlformats.org/officeDocument/2006/relationships/hyperlink" Target="https://www.larecherche.fr/parution/mensuel-553" TargetMode="External"/><Relationship Id="rId5" Type="http://schemas.openxmlformats.org/officeDocument/2006/relationships/hyperlink" Target="https://www.larecherche.fr/parution/mensuel-553" TargetMode="External"/><Relationship Id="rId10" Type="http://schemas.openxmlformats.org/officeDocument/2006/relationships/hyperlink" Target="https://www.youtube.com/watch?v=QRR8kQf6PR8" TargetMode="External"/><Relationship Id="rId4" Type="http://schemas.openxmlformats.org/officeDocument/2006/relationships/hyperlink" Target="https://www.youtube.com/watch?v=QRR8kQf6PR8" TargetMode="External"/><Relationship Id="rId9" Type="http://schemas.openxmlformats.org/officeDocument/2006/relationships/hyperlink" Target="https://www.lemonde.fr/climat/article/2018/10/08/ce-qu-il-faut-retenir-du-rapport-du-giec-sur-la-hausse-globale-des-temperatures_5366333_165261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1625</Words>
  <Characters>8940</Characters>
  <Application>Microsoft Office Word</Application>
  <DocSecurity>0</DocSecurity>
  <Lines>74</Lines>
  <Paragraphs>21</Paragraphs>
  <ScaleCrop>false</ScaleCrop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PAY</dc:creator>
  <cp:keywords/>
  <dc:description/>
  <cp:lastModifiedBy>Yohann Houdet</cp:lastModifiedBy>
  <cp:revision>2</cp:revision>
  <dcterms:created xsi:type="dcterms:W3CDTF">2021-03-12T15:44:00Z</dcterms:created>
  <dcterms:modified xsi:type="dcterms:W3CDTF">2021-03-12T15:44:00Z</dcterms:modified>
</cp:coreProperties>
</file>