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6B9A1" w14:textId="77777777" w:rsidR="00FE1E7E" w:rsidRDefault="006F4E71" w:rsidP="00FE1E7E">
      <w:pPr>
        <w:rPr>
          <w:rFonts w:asciiTheme="minorHAnsi" w:hAnsiTheme="minorHAnsi" w:cstheme="minorHAnsi"/>
          <w:b/>
          <w:color w:val="1F4E79"/>
          <w:sz w:val="56"/>
        </w:rPr>
      </w:pPr>
      <w:r>
        <w:rPr>
          <w:b/>
          <w:noProof/>
          <w:color w:val="1F4E79"/>
          <w:sz w:val="72"/>
          <w:lang w:eastAsia="fr-FR"/>
        </w:rPr>
        <w:drawing>
          <wp:inline distT="0" distB="0" distL="0" distR="0" wp14:anchorId="3187E127" wp14:editId="44D57633">
            <wp:extent cx="1192530" cy="119253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707" cy="1200707"/>
                    </a:xfrm>
                    <a:prstGeom prst="rect">
                      <a:avLst/>
                    </a:prstGeom>
                    <a:noFill/>
                  </pic:spPr>
                </pic:pic>
              </a:graphicData>
            </a:graphic>
          </wp:inline>
        </w:drawing>
      </w:r>
    </w:p>
    <w:p w14:paraId="1F0487A9" w14:textId="4ADA9C9B" w:rsidR="006F4E71" w:rsidRPr="00CD18F4" w:rsidRDefault="006F4E71" w:rsidP="00FE1E7E">
      <w:pPr>
        <w:jc w:val="center"/>
        <w:rPr>
          <w:rFonts w:asciiTheme="minorHAnsi" w:hAnsiTheme="minorHAnsi" w:cstheme="minorHAnsi"/>
          <w:b/>
          <w:color w:val="1F4E79"/>
          <w:sz w:val="56"/>
        </w:rPr>
      </w:pPr>
      <w:r w:rsidRPr="00CD18F4">
        <w:rPr>
          <w:rFonts w:asciiTheme="minorHAnsi" w:hAnsiTheme="minorHAnsi" w:cstheme="minorHAnsi"/>
          <w:b/>
          <w:color w:val="1F4E79"/>
          <w:sz w:val="56"/>
        </w:rPr>
        <w:t>Portefeuilles de compétences</w:t>
      </w:r>
    </w:p>
    <w:p w14:paraId="0BD521E9" w14:textId="77777777" w:rsidR="006F4E71" w:rsidRPr="00CD18F4" w:rsidRDefault="006F4E71" w:rsidP="006F4E71">
      <w:pPr>
        <w:jc w:val="center"/>
        <w:rPr>
          <w:rFonts w:asciiTheme="minorHAnsi" w:hAnsiTheme="minorHAnsi" w:cstheme="minorHAnsi"/>
          <w:b/>
          <w:color w:val="1F4E79"/>
        </w:rPr>
      </w:pPr>
      <w:bookmarkStart w:id="0" w:name="_Hlk504236212"/>
      <w:r w:rsidRPr="00CD18F4">
        <w:rPr>
          <w:rFonts w:asciiTheme="minorHAnsi" w:hAnsiTheme="minorHAnsi" w:cstheme="minorHAnsi"/>
          <w:b/>
          <w:color w:val="1F4E79"/>
          <w:sz w:val="56"/>
        </w:rPr>
        <w:t>Document d’accompagnement</w:t>
      </w:r>
    </w:p>
    <w:bookmarkEnd w:id="0"/>
    <w:p w14:paraId="15152ED1" w14:textId="77777777" w:rsidR="005D2416" w:rsidRDefault="005D2416" w:rsidP="00251DC5">
      <w:pPr>
        <w:rPr>
          <w:rFonts w:asciiTheme="minorHAnsi" w:hAnsiTheme="minorHAnsi" w:cstheme="minorHAnsi"/>
          <w:b/>
          <w:color w:val="1F4E79"/>
          <w:sz w:val="32"/>
          <w:szCs w:val="32"/>
        </w:rPr>
      </w:pPr>
    </w:p>
    <w:p w14:paraId="55C88923" w14:textId="4203565E" w:rsidR="006F4E71" w:rsidRDefault="006F4E71" w:rsidP="00251DC5">
      <w:pPr>
        <w:rPr>
          <w:b/>
        </w:rPr>
      </w:pPr>
      <w:r w:rsidRPr="006F4E71">
        <w:rPr>
          <w:rFonts w:asciiTheme="minorHAnsi" w:hAnsiTheme="minorHAnsi" w:cstheme="minorHAnsi"/>
          <w:b/>
          <w:color w:val="1F4E79"/>
          <w:sz w:val="32"/>
          <w:szCs w:val="32"/>
        </w:rPr>
        <w:t>À destination des chefs d’établissement et des équipes pédagogiques</w:t>
      </w:r>
    </w:p>
    <w:p w14:paraId="53684999" w14:textId="54F52488" w:rsidR="006F4E71" w:rsidRDefault="006F4E71" w:rsidP="00251DC5">
      <w:pPr>
        <w:rPr>
          <w:b/>
        </w:rPr>
      </w:pPr>
    </w:p>
    <w:p w14:paraId="4A8A3DE9" w14:textId="09A2A797" w:rsidR="007228B6" w:rsidRPr="00CD18F4" w:rsidRDefault="00CD18F4" w:rsidP="007228B6">
      <w:pPr>
        <w:jc w:val="both"/>
        <w:rPr>
          <w:sz w:val="36"/>
        </w:rPr>
      </w:pPr>
      <w:bookmarkStart w:id="1" w:name="_Hlk505004522"/>
      <w:r w:rsidRPr="006F4E71">
        <w:rPr>
          <w:sz w:val="24"/>
        </w:rPr>
        <w:t>L</w:t>
      </w:r>
      <w:r w:rsidR="007228B6" w:rsidRPr="00CD18F4">
        <w:rPr>
          <w:sz w:val="24"/>
        </w:rPr>
        <w:t>es</w:t>
      </w:r>
      <w:r w:rsidR="007228B6">
        <w:rPr>
          <w:sz w:val="24"/>
        </w:rPr>
        <w:t xml:space="preserve"> élèves</w:t>
      </w:r>
      <w:r w:rsidR="00FC6398">
        <w:rPr>
          <w:sz w:val="24"/>
        </w:rPr>
        <w:t xml:space="preserve"> </w:t>
      </w:r>
      <w:r w:rsidR="007228B6">
        <w:rPr>
          <w:sz w:val="24"/>
        </w:rPr>
        <w:t xml:space="preserve">sortant de lycée professionnel </w:t>
      </w:r>
      <w:r w:rsidR="006842E9" w:rsidRPr="00AE730B">
        <w:rPr>
          <w:sz w:val="24"/>
        </w:rPr>
        <w:t>ou d’établissement régional d’enseignement adapté (EREA)</w:t>
      </w:r>
      <w:r w:rsidR="00EA1A3A" w:rsidRPr="00AE730B">
        <w:rPr>
          <w:sz w:val="24"/>
        </w:rPr>
        <w:t>,</w:t>
      </w:r>
      <w:r w:rsidR="006842E9" w:rsidRPr="00AE730B">
        <w:rPr>
          <w:sz w:val="24"/>
        </w:rPr>
        <w:t xml:space="preserve"> </w:t>
      </w:r>
      <w:r w:rsidR="007228B6" w:rsidRPr="00AE730B">
        <w:rPr>
          <w:sz w:val="24"/>
        </w:rPr>
        <w:t xml:space="preserve">sans avoir été en mesure d’accéder à une </w:t>
      </w:r>
      <w:r w:rsidR="009B201F" w:rsidRPr="00AE730B">
        <w:rPr>
          <w:sz w:val="24"/>
        </w:rPr>
        <w:t>certification</w:t>
      </w:r>
      <w:r w:rsidR="009B201F">
        <w:rPr>
          <w:sz w:val="24"/>
        </w:rPr>
        <w:t xml:space="preserve"> </w:t>
      </w:r>
      <w:r w:rsidR="007228B6">
        <w:rPr>
          <w:sz w:val="24"/>
        </w:rPr>
        <w:t xml:space="preserve">reconnue, </w:t>
      </w:r>
      <w:r w:rsidR="007228B6">
        <w:rPr>
          <w:b/>
          <w:color w:val="1F4E79" w:themeColor="accent5" w:themeShade="80"/>
          <w:sz w:val="24"/>
        </w:rPr>
        <w:t>se verront délivrer une attestation de compétences professionnelles acquises dans le cadre de leur for</w:t>
      </w:r>
      <w:r w:rsidR="007228B6" w:rsidRPr="000341C7">
        <w:rPr>
          <w:b/>
          <w:color w:val="1F4E79"/>
          <w:sz w:val="24"/>
        </w:rPr>
        <w:t>ma</w:t>
      </w:r>
      <w:r w:rsidR="007228B6">
        <w:rPr>
          <w:b/>
          <w:color w:val="1F4E79" w:themeColor="accent5" w:themeShade="80"/>
          <w:sz w:val="24"/>
        </w:rPr>
        <w:t>tion préparant au CAP</w:t>
      </w:r>
      <w:r w:rsidR="007228B6">
        <w:rPr>
          <w:sz w:val="24"/>
        </w:rPr>
        <w:t>.</w:t>
      </w:r>
    </w:p>
    <w:p w14:paraId="5962B671" w14:textId="3AFDE40B" w:rsidR="00FC6398" w:rsidRDefault="00FC6398" w:rsidP="007228B6">
      <w:pPr>
        <w:jc w:val="both"/>
        <w:rPr>
          <w:b/>
          <w:sz w:val="24"/>
        </w:rPr>
      </w:pPr>
    </w:p>
    <w:p w14:paraId="39224F6A" w14:textId="2FC8EA20" w:rsidR="00FC6398" w:rsidRPr="00CD18F4" w:rsidRDefault="00FC6398" w:rsidP="007228B6">
      <w:pPr>
        <w:jc w:val="both"/>
        <w:rPr>
          <w:sz w:val="24"/>
        </w:rPr>
      </w:pPr>
      <w:r w:rsidRPr="00CD18F4">
        <w:rPr>
          <w:sz w:val="24"/>
        </w:rPr>
        <w:t>Cette attestation, qui</w:t>
      </w:r>
      <w:r w:rsidRPr="00FC6398">
        <w:rPr>
          <w:b/>
          <w:color w:val="1F4E79" w:themeColor="accent5" w:themeShade="80"/>
          <w:sz w:val="24"/>
        </w:rPr>
        <w:t xml:space="preserve"> </w:t>
      </w:r>
      <w:r w:rsidRPr="00CD18F4">
        <w:rPr>
          <w:sz w:val="24"/>
        </w:rPr>
        <w:t xml:space="preserve">est </w:t>
      </w:r>
      <w:r w:rsidRPr="00FC6398">
        <w:rPr>
          <w:b/>
          <w:color w:val="1F4E79" w:themeColor="accent5" w:themeShade="80"/>
          <w:sz w:val="24"/>
        </w:rPr>
        <w:t xml:space="preserve">obligatoire pour tout élève en situation de handicap, est fortement recommandée pour celles et ceux qui n’auraient obtenu aucune certification </w:t>
      </w:r>
      <w:r w:rsidRPr="00CD18F4">
        <w:rPr>
          <w:sz w:val="24"/>
        </w:rPr>
        <w:t>(diplômes ou blocs de compétences).</w:t>
      </w:r>
    </w:p>
    <w:p w14:paraId="3475E83D" w14:textId="5BD9B4F2" w:rsidR="007228B6" w:rsidRDefault="007228B6" w:rsidP="007228B6">
      <w:pPr>
        <w:spacing w:before="120"/>
        <w:jc w:val="both"/>
        <w:rPr>
          <w:i/>
          <w:sz w:val="24"/>
        </w:rPr>
      </w:pPr>
      <w:r>
        <w:rPr>
          <w:i/>
          <w:sz w:val="24"/>
        </w:rPr>
        <w:t>Text</w:t>
      </w:r>
      <w:r w:rsidRPr="00AE730B">
        <w:rPr>
          <w:i/>
          <w:sz w:val="24"/>
        </w:rPr>
        <w:t>e</w:t>
      </w:r>
      <w:r w:rsidR="00890156">
        <w:rPr>
          <w:i/>
          <w:sz w:val="24"/>
        </w:rPr>
        <w:t>s</w:t>
      </w:r>
      <w:r>
        <w:rPr>
          <w:i/>
          <w:sz w:val="24"/>
        </w:rPr>
        <w:t xml:space="preserve"> de référence du ministère de l’</w:t>
      </w:r>
      <w:r w:rsidR="00EA1A3A" w:rsidRPr="00CD18F4">
        <w:rPr>
          <w:i/>
          <w:sz w:val="24"/>
        </w:rPr>
        <w:t>É</w:t>
      </w:r>
      <w:r>
        <w:rPr>
          <w:i/>
          <w:sz w:val="24"/>
        </w:rPr>
        <w:t xml:space="preserve">ducation nationale </w:t>
      </w:r>
      <w:r w:rsidR="00FC6398">
        <w:rPr>
          <w:i/>
          <w:sz w:val="24"/>
        </w:rPr>
        <w:t>pour les élèves en situation de handicap</w:t>
      </w:r>
      <w:r w:rsidR="00CD18F4">
        <w:rPr>
          <w:i/>
          <w:sz w:val="24"/>
        </w:rPr>
        <w:t> :</w:t>
      </w:r>
      <w:r>
        <w:rPr>
          <w:i/>
          <w:sz w:val="24"/>
        </w:rPr>
        <w:t xml:space="preserve"> </w:t>
      </w:r>
    </w:p>
    <w:p w14:paraId="0B039AE4" w14:textId="5391A439" w:rsidR="007228B6" w:rsidRDefault="00890156" w:rsidP="007228B6">
      <w:pPr>
        <w:numPr>
          <w:ilvl w:val="0"/>
          <w:numId w:val="4"/>
        </w:numPr>
        <w:jc w:val="both"/>
        <w:rPr>
          <w:i/>
          <w:sz w:val="24"/>
        </w:rPr>
      </w:pPr>
      <w:r>
        <w:rPr>
          <w:i/>
          <w:sz w:val="24"/>
        </w:rPr>
        <w:t>C</w:t>
      </w:r>
      <w:r w:rsidR="007228B6">
        <w:rPr>
          <w:i/>
          <w:sz w:val="24"/>
        </w:rPr>
        <w:t>irculaire n°2016-186 du 30 novembre 2016 relative à la formation et à l'insertion professionnelle des élèves en situation de handicap - Bulletin officiel n°45 du 8 décembre 2016.</w:t>
      </w:r>
    </w:p>
    <w:p w14:paraId="4252357E" w14:textId="55FEE6D5" w:rsidR="00890156" w:rsidRDefault="00890156" w:rsidP="007228B6">
      <w:pPr>
        <w:numPr>
          <w:ilvl w:val="0"/>
          <w:numId w:val="4"/>
        </w:numPr>
        <w:jc w:val="both"/>
        <w:rPr>
          <w:i/>
          <w:sz w:val="24"/>
        </w:rPr>
      </w:pPr>
      <w:r>
        <w:rPr>
          <w:i/>
          <w:sz w:val="24"/>
        </w:rPr>
        <w:t>Circulaire n°2016-117 du 8 août 2016 relative au parcours de formation des élèves en situation de handicap dans les établissements scolaires.</w:t>
      </w:r>
    </w:p>
    <w:p w14:paraId="24AD311B" w14:textId="77777777" w:rsidR="007228B6" w:rsidRDefault="007228B6" w:rsidP="005169BF">
      <w:pPr>
        <w:spacing w:before="120"/>
        <w:jc w:val="both"/>
        <w:rPr>
          <w:sz w:val="24"/>
          <w:szCs w:val="24"/>
        </w:rPr>
      </w:pPr>
      <w:r>
        <w:rPr>
          <w:sz w:val="24"/>
          <w:szCs w:val="24"/>
        </w:rPr>
        <w:t>Cette attestation doit s’accompagner d’un portefeuille de compétences détaillé</w:t>
      </w:r>
      <w:r w:rsidR="000341C7" w:rsidRPr="00AE730B">
        <w:rPr>
          <w:sz w:val="24"/>
          <w:szCs w:val="24"/>
        </w:rPr>
        <w:t>es</w:t>
      </w:r>
      <w:r>
        <w:rPr>
          <w:sz w:val="24"/>
          <w:szCs w:val="24"/>
        </w:rPr>
        <w:t xml:space="preserve"> qui permet aux professionnels d'évaluer rapidement ce que le jeune est en mesure d'offrir et comment </w:t>
      </w:r>
      <w:r w:rsidR="00B44BBF">
        <w:rPr>
          <w:sz w:val="24"/>
          <w:szCs w:val="24"/>
        </w:rPr>
        <w:t>il</w:t>
      </w:r>
      <w:r>
        <w:rPr>
          <w:sz w:val="24"/>
          <w:szCs w:val="24"/>
        </w:rPr>
        <w:t xml:space="preserve"> peut être accompagné dans son intégration dans le monde du travail. C’est un lien indispensable entre la scolarisation et l’insertion sociale et professionnelle qui participe à l’employabilité des jeunes.</w:t>
      </w:r>
    </w:p>
    <w:p w14:paraId="260B6E8B" w14:textId="24AE0825" w:rsidR="007228B6" w:rsidRDefault="007228B6" w:rsidP="005169BF">
      <w:pPr>
        <w:spacing w:before="120"/>
        <w:jc w:val="both"/>
        <w:rPr>
          <w:sz w:val="24"/>
          <w:szCs w:val="24"/>
        </w:rPr>
      </w:pPr>
      <w:r>
        <w:rPr>
          <w:sz w:val="24"/>
          <w:szCs w:val="24"/>
        </w:rPr>
        <w:t xml:space="preserve">Ce portefeuille permet de présenter le profil du jeune, ses expériences professionnelles et les compétences qu'il a acquises, avec ou sans compensations, dans le cadre de sa scolarité </w:t>
      </w:r>
      <w:r w:rsidR="009F3E27">
        <w:rPr>
          <w:sz w:val="24"/>
          <w:szCs w:val="24"/>
        </w:rPr>
        <w:t>en établissement</w:t>
      </w:r>
      <w:r>
        <w:rPr>
          <w:sz w:val="24"/>
          <w:szCs w:val="24"/>
        </w:rPr>
        <w:t xml:space="preserve"> et au cours des périodes de formation en </w:t>
      </w:r>
      <w:bookmarkStart w:id="2" w:name="_Hlk504235694"/>
      <w:r w:rsidR="00CE2BB1">
        <w:rPr>
          <w:sz w:val="24"/>
          <w:szCs w:val="24"/>
        </w:rPr>
        <w:t>milieu professionnel</w:t>
      </w:r>
      <w:r>
        <w:rPr>
          <w:sz w:val="24"/>
          <w:szCs w:val="24"/>
        </w:rPr>
        <w:t>.</w:t>
      </w:r>
      <w:bookmarkEnd w:id="2"/>
    </w:p>
    <w:p w14:paraId="574AE98F" w14:textId="1166F9F9" w:rsidR="007228B6" w:rsidRDefault="007228B6" w:rsidP="005169BF">
      <w:pPr>
        <w:spacing w:before="120"/>
        <w:jc w:val="both"/>
        <w:rPr>
          <w:sz w:val="24"/>
          <w:szCs w:val="24"/>
        </w:rPr>
      </w:pPr>
      <w:r>
        <w:rPr>
          <w:sz w:val="24"/>
          <w:szCs w:val="24"/>
        </w:rPr>
        <w:t>Le portefeuille de compétences est personnel et pourra être présenté lors d'un entretien d'embauche ou dans le cadre d’une poursuite de parcours. Il permet d’attester le niveau de maîtrise des compétences issues des programmes des enseignements généraux et professionnels</w:t>
      </w:r>
      <w:r w:rsidR="00B44BBF">
        <w:rPr>
          <w:sz w:val="24"/>
          <w:szCs w:val="24"/>
        </w:rPr>
        <w:t xml:space="preserve"> ; </w:t>
      </w:r>
      <w:r w:rsidR="00B44BBF" w:rsidRPr="000341C7">
        <w:rPr>
          <w:b/>
          <w:color w:val="1F4E79"/>
          <w:sz w:val="24"/>
          <w:szCs w:val="24"/>
        </w:rPr>
        <w:t xml:space="preserve">seules les </w:t>
      </w:r>
      <w:r w:rsidRPr="000341C7">
        <w:rPr>
          <w:b/>
          <w:color w:val="1F4E79"/>
          <w:sz w:val="24"/>
          <w:szCs w:val="24"/>
        </w:rPr>
        <w:t>compétences acquises par le jeune</w:t>
      </w:r>
      <w:r w:rsidR="00B44BBF" w:rsidRPr="000341C7">
        <w:rPr>
          <w:b/>
          <w:color w:val="1F4E79"/>
          <w:sz w:val="24"/>
          <w:szCs w:val="24"/>
        </w:rPr>
        <w:t xml:space="preserve"> apparaissent</w:t>
      </w:r>
      <w:r>
        <w:rPr>
          <w:sz w:val="24"/>
          <w:szCs w:val="24"/>
        </w:rPr>
        <w:t>. Les référentiels des diplômes sont consultables sur le site « E</w:t>
      </w:r>
      <w:r w:rsidR="00B44BBF">
        <w:rPr>
          <w:sz w:val="24"/>
          <w:szCs w:val="24"/>
        </w:rPr>
        <w:t>d</w:t>
      </w:r>
      <w:r>
        <w:rPr>
          <w:sz w:val="24"/>
          <w:szCs w:val="24"/>
        </w:rPr>
        <w:t xml:space="preserve">uscol » : </w:t>
      </w:r>
      <w:hyperlink r:id="rId9" w:history="1">
        <w:r>
          <w:rPr>
            <w:rStyle w:val="Lienhypertexte"/>
            <w:sz w:val="24"/>
            <w:szCs w:val="24"/>
          </w:rPr>
          <w:t>http://eduscol.education.fr/pid23236-cid47637/le-certificat-d-aptitude-professionnelle-cap.html</w:t>
        </w:r>
      </w:hyperlink>
      <w:r>
        <w:rPr>
          <w:sz w:val="24"/>
          <w:szCs w:val="24"/>
        </w:rPr>
        <w:t>.</w:t>
      </w:r>
    </w:p>
    <w:p w14:paraId="3F041044" w14:textId="2049FAF3" w:rsidR="007228B6" w:rsidRDefault="007228B6" w:rsidP="005169BF">
      <w:pPr>
        <w:spacing w:before="120"/>
        <w:jc w:val="both"/>
        <w:rPr>
          <w:sz w:val="24"/>
        </w:rPr>
      </w:pPr>
      <w:r>
        <w:rPr>
          <w:sz w:val="24"/>
          <w:szCs w:val="24"/>
        </w:rPr>
        <w:t>Plusieurs</w:t>
      </w:r>
      <w:r>
        <w:rPr>
          <w:sz w:val="24"/>
        </w:rPr>
        <w:t xml:space="preserve"> portefeuilles de compétences sont actuellement disponibles sur le site académique « scolarisation des élèves en situation de handicap » : </w:t>
      </w:r>
      <w:bookmarkStart w:id="3" w:name="_Hlk504320484"/>
      <w:r>
        <w:fldChar w:fldCharType="begin"/>
      </w:r>
      <w:r>
        <w:instrText xml:space="preserve"> HYPERLINK "http://www.pedagogie.ac-nantes.fr/handicap-et-scolarite/" </w:instrText>
      </w:r>
      <w:r>
        <w:fldChar w:fldCharType="separate"/>
      </w:r>
      <w:r>
        <w:rPr>
          <w:rStyle w:val="Lienhypertexte"/>
          <w:sz w:val="24"/>
        </w:rPr>
        <w:t>http://www.pedagogie.ac-nantes.fr/handicap-et-scolarite/</w:t>
      </w:r>
      <w:r>
        <w:fldChar w:fldCharType="end"/>
      </w:r>
      <w:r>
        <w:rPr>
          <w:sz w:val="24"/>
        </w:rPr>
        <w:t>.</w:t>
      </w:r>
    </w:p>
    <w:bookmarkEnd w:id="1"/>
    <w:bookmarkEnd w:id="3"/>
    <w:p w14:paraId="19F0DE24" w14:textId="3B434CD9" w:rsidR="007228B6" w:rsidRDefault="007228B6" w:rsidP="007228B6">
      <w:pPr>
        <w:rPr>
          <w:sz w:val="24"/>
        </w:rPr>
      </w:pPr>
    </w:p>
    <w:p w14:paraId="4886D1F6" w14:textId="1C1F4419" w:rsidR="00251DC5" w:rsidRDefault="00251DC5" w:rsidP="007228B6">
      <w:pPr>
        <w:rPr>
          <w:i/>
        </w:rPr>
      </w:pPr>
    </w:p>
    <w:p w14:paraId="3DFE4F34" w14:textId="2CDA5961" w:rsidR="00251DC5" w:rsidRDefault="00251DC5">
      <w:pPr>
        <w:rPr>
          <w:i/>
        </w:rPr>
      </w:pPr>
      <w:r>
        <w:rPr>
          <w:i/>
        </w:rPr>
        <w:br w:type="page"/>
      </w:r>
    </w:p>
    <w:p w14:paraId="4FA39E74" w14:textId="77777777" w:rsidR="00CD18F4" w:rsidRDefault="00CD18F4">
      <w:pPr>
        <w:rPr>
          <w:i/>
        </w:rPr>
      </w:pPr>
    </w:p>
    <w:p w14:paraId="5E44DD86" w14:textId="7BA0704E" w:rsidR="00251DC5" w:rsidRPr="006F4E71" w:rsidRDefault="00251DC5" w:rsidP="004601B9">
      <w:pPr>
        <w:jc w:val="center"/>
        <w:rPr>
          <w:rFonts w:asciiTheme="minorHAnsi" w:hAnsiTheme="minorHAnsi" w:cstheme="minorHAnsi"/>
          <w:b/>
          <w:color w:val="1F4E79"/>
          <w:sz w:val="32"/>
          <w:szCs w:val="32"/>
        </w:rPr>
      </w:pPr>
      <w:r w:rsidRPr="006F4E71">
        <w:rPr>
          <w:rFonts w:asciiTheme="minorHAnsi" w:hAnsiTheme="minorHAnsi" w:cstheme="minorHAnsi"/>
          <w:b/>
          <w:color w:val="1F4E79"/>
          <w:sz w:val="32"/>
          <w:szCs w:val="32"/>
        </w:rPr>
        <w:t>Procédure académique de mise en œuvre des attestations de compétences professionnelles</w:t>
      </w:r>
    </w:p>
    <w:p w14:paraId="55014DCE" w14:textId="4C9D901B" w:rsidR="00251DC5" w:rsidRDefault="00251DC5">
      <w:pPr>
        <w:rPr>
          <w:i/>
        </w:rPr>
      </w:pPr>
    </w:p>
    <w:p w14:paraId="5C419F01" w14:textId="77C65AA3" w:rsidR="00251DC5" w:rsidRDefault="004601B9" w:rsidP="004601B9">
      <w:pPr>
        <w:jc w:val="both"/>
        <w:rPr>
          <w:b/>
          <w:color w:val="1F4E79"/>
          <w:sz w:val="24"/>
          <w:szCs w:val="24"/>
        </w:rPr>
      </w:pPr>
      <w:r>
        <w:rPr>
          <w:b/>
          <w:color w:val="1F4E79"/>
          <w:sz w:val="24"/>
          <w:szCs w:val="24"/>
        </w:rPr>
        <w:t>La v</w:t>
      </w:r>
      <w:r w:rsidR="00251DC5" w:rsidRPr="004601B9">
        <w:rPr>
          <w:b/>
          <w:color w:val="1F4E79"/>
          <w:sz w:val="24"/>
          <w:szCs w:val="24"/>
        </w:rPr>
        <w:t xml:space="preserve">alidation et </w:t>
      </w:r>
      <w:r>
        <w:rPr>
          <w:b/>
          <w:color w:val="1F4E79"/>
          <w:sz w:val="24"/>
          <w:szCs w:val="24"/>
        </w:rPr>
        <w:t xml:space="preserve">la </w:t>
      </w:r>
      <w:r w:rsidR="00251DC5" w:rsidRPr="004601B9">
        <w:rPr>
          <w:b/>
          <w:color w:val="1F4E79"/>
          <w:sz w:val="24"/>
          <w:szCs w:val="24"/>
        </w:rPr>
        <w:t xml:space="preserve">signature des attestations de compétences </w:t>
      </w:r>
      <w:r>
        <w:rPr>
          <w:b/>
          <w:color w:val="1F4E79"/>
          <w:sz w:val="24"/>
          <w:szCs w:val="24"/>
        </w:rPr>
        <w:t>ne concerne que</w:t>
      </w:r>
      <w:r w:rsidR="00251DC5" w:rsidRPr="004601B9">
        <w:rPr>
          <w:b/>
          <w:color w:val="1F4E79"/>
          <w:sz w:val="24"/>
          <w:szCs w:val="24"/>
        </w:rPr>
        <w:t xml:space="preserve"> les élèves qui n’obtiennent aucun</w:t>
      </w:r>
      <w:r w:rsidR="00251DC5" w:rsidRPr="007129C8">
        <w:rPr>
          <w:b/>
        </w:rPr>
        <w:t xml:space="preserve"> </w:t>
      </w:r>
      <w:r w:rsidR="00251DC5" w:rsidRPr="004601B9">
        <w:rPr>
          <w:b/>
          <w:color w:val="1F4E79"/>
          <w:sz w:val="24"/>
          <w:szCs w:val="24"/>
        </w:rPr>
        <w:t>bloc de compétences aux épreuves certificatives du CAP</w:t>
      </w:r>
      <w:r>
        <w:rPr>
          <w:b/>
          <w:color w:val="1F4E79"/>
          <w:sz w:val="24"/>
          <w:szCs w:val="24"/>
        </w:rPr>
        <w:t>.</w:t>
      </w:r>
    </w:p>
    <w:p w14:paraId="0F9011A2" w14:textId="6350A002" w:rsidR="00FE1E7E" w:rsidRDefault="00FE1E7E" w:rsidP="004601B9">
      <w:pPr>
        <w:jc w:val="both"/>
        <w:rPr>
          <w:b/>
          <w:color w:val="1F4E79"/>
          <w:sz w:val="24"/>
          <w:szCs w:val="24"/>
        </w:rPr>
      </w:pPr>
    </w:p>
    <w:p w14:paraId="2E6F2113" w14:textId="77777777" w:rsidR="00FE1E7E" w:rsidRPr="004601B9" w:rsidRDefault="00FE1E7E" w:rsidP="00FE1E7E">
      <w:pPr>
        <w:spacing w:after="160" w:line="259" w:lineRule="auto"/>
        <w:jc w:val="both"/>
        <w:rPr>
          <w:sz w:val="24"/>
          <w:szCs w:val="24"/>
        </w:rPr>
      </w:pPr>
      <w:r w:rsidRPr="004601B9">
        <w:rPr>
          <w:sz w:val="24"/>
          <w:szCs w:val="24"/>
        </w:rPr>
        <w:t>Les inspecteurs de l’</w:t>
      </w:r>
      <w:r w:rsidRPr="004601B9">
        <w:rPr>
          <w:rFonts w:cs="Calibri"/>
          <w:sz w:val="24"/>
          <w:szCs w:val="24"/>
        </w:rPr>
        <w:t>É</w:t>
      </w:r>
      <w:r w:rsidRPr="004601B9">
        <w:rPr>
          <w:sz w:val="24"/>
          <w:szCs w:val="24"/>
        </w:rPr>
        <w:t>ducation nationale sont à la disposition des chefs d’établissements et des équipes pour mettre en place le suivi et la validation des portefeuilles de compétences.</w:t>
      </w:r>
    </w:p>
    <w:p w14:paraId="72D5169F" w14:textId="77777777" w:rsidR="00251DC5" w:rsidRDefault="00251DC5" w:rsidP="004601B9">
      <w:pPr>
        <w:jc w:val="both"/>
      </w:pPr>
    </w:p>
    <w:p w14:paraId="5C7DC260" w14:textId="319836ED" w:rsidR="00251DC5" w:rsidRPr="006D0E8B" w:rsidRDefault="00251DC5" w:rsidP="004601B9">
      <w:pPr>
        <w:spacing w:after="160" w:line="259" w:lineRule="auto"/>
        <w:jc w:val="both"/>
        <w:rPr>
          <w:b/>
          <w:sz w:val="24"/>
          <w:szCs w:val="24"/>
        </w:rPr>
      </w:pPr>
      <w:r w:rsidRPr="006D0E8B">
        <w:rPr>
          <w:b/>
          <w:sz w:val="24"/>
          <w:szCs w:val="24"/>
        </w:rPr>
        <w:t>L’ensemble des attestations de compétences</w:t>
      </w:r>
      <w:r w:rsidR="004601B9" w:rsidRPr="006D0E8B">
        <w:rPr>
          <w:b/>
          <w:sz w:val="24"/>
          <w:szCs w:val="24"/>
        </w:rPr>
        <w:t>,</w:t>
      </w:r>
      <w:r w:rsidRPr="006D0E8B">
        <w:rPr>
          <w:b/>
          <w:sz w:val="24"/>
          <w:szCs w:val="24"/>
        </w:rPr>
        <w:t xml:space="preserve"> accompagné des portefeuilles de compétences complétés par les enseignants</w:t>
      </w:r>
      <w:r w:rsidR="004601B9" w:rsidRPr="006D0E8B">
        <w:rPr>
          <w:b/>
          <w:sz w:val="24"/>
          <w:szCs w:val="24"/>
        </w:rPr>
        <w:t>,</w:t>
      </w:r>
      <w:r w:rsidRPr="006D0E8B">
        <w:rPr>
          <w:b/>
          <w:sz w:val="24"/>
          <w:szCs w:val="24"/>
        </w:rPr>
        <w:t xml:space="preserve"> est validé et adressé sous forme numérique </w:t>
      </w:r>
      <w:bookmarkStart w:id="4" w:name="_GoBack"/>
      <w:bookmarkEnd w:id="4"/>
      <w:r w:rsidRPr="006D0E8B">
        <w:rPr>
          <w:b/>
          <w:sz w:val="24"/>
          <w:szCs w:val="24"/>
        </w:rPr>
        <w:t xml:space="preserve">par le chef d’établissement au </w:t>
      </w:r>
      <w:r w:rsidR="00FE1E7E" w:rsidRPr="006D0E8B">
        <w:rPr>
          <w:b/>
          <w:sz w:val="24"/>
          <w:szCs w:val="24"/>
        </w:rPr>
        <w:t>secrétariat de la DRAFPIC,</w:t>
      </w:r>
      <w:r w:rsidRPr="006D0E8B">
        <w:rPr>
          <w:b/>
          <w:color w:val="4472C4" w:themeColor="accent1"/>
          <w:sz w:val="24"/>
          <w:szCs w:val="24"/>
        </w:rPr>
        <w:t xml:space="preserve"> </w:t>
      </w:r>
      <w:r w:rsidR="00FE1E7E" w:rsidRPr="006D0E8B">
        <w:rPr>
          <w:b/>
          <w:sz w:val="24"/>
          <w:szCs w:val="24"/>
        </w:rPr>
        <w:t xml:space="preserve">ceci </w:t>
      </w:r>
      <w:r w:rsidRPr="006D0E8B">
        <w:rPr>
          <w:b/>
          <w:sz w:val="24"/>
          <w:szCs w:val="24"/>
        </w:rPr>
        <w:t xml:space="preserve">à l’issue de la délibération </w:t>
      </w:r>
      <w:r w:rsidR="00FE1E7E" w:rsidRPr="006D0E8B">
        <w:rPr>
          <w:b/>
          <w:sz w:val="24"/>
          <w:szCs w:val="24"/>
        </w:rPr>
        <w:t xml:space="preserve">des CAP et au plus tard le </w:t>
      </w:r>
      <w:r w:rsidR="006D0E8B" w:rsidRPr="006D0E8B">
        <w:rPr>
          <w:b/>
          <w:sz w:val="24"/>
          <w:szCs w:val="24"/>
        </w:rPr>
        <w:t>10 juillet 2024</w:t>
      </w:r>
    </w:p>
    <w:p w14:paraId="6C7C63E5" w14:textId="758C7C37" w:rsidR="0030113E" w:rsidRPr="006D0E8B" w:rsidRDefault="0030113E" w:rsidP="004601B9">
      <w:pPr>
        <w:spacing w:after="160" w:line="259" w:lineRule="auto"/>
        <w:jc w:val="both"/>
        <w:rPr>
          <w:b/>
          <w:sz w:val="24"/>
          <w:szCs w:val="24"/>
        </w:rPr>
      </w:pPr>
      <w:r w:rsidRPr="006D0E8B">
        <w:rPr>
          <w:b/>
          <w:sz w:val="24"/>
          <w:szCs w:val="24"/>
        </w:rPr>
        <w:t xml:space="preserve">Adresse électronique du secrétariat de la DRAFPIC : </w:t>
      </w:r>
      <w:r w:rsidR="006D0E8B" w:rsidRPr="006D0E8B">
        <w:rPr>
          <w:b/>
          <w:sz w:val="24"/>
          <w:szCs w:val="24"/>
        </w:rPr>
        <w:t>ce.drafpic@ac-nantes.fr</w:t>
      </w:r>
    </w:p>
    <w:p w14:paraId="287C1F60" w14:textId="2001B324" w:rsidR="00FE1E7E" w:rsidRDefault="00FE1E7E" w:rsidP="004601B9">
      <w:pPr>
        <w:spacing w:after="160" w:line="259" w:lineRule="auto"/>
        <w:jc w:val="both"/>
        <w:rPr>
          <w:sz w:val="24"/>
          <w:szCs w:val="24"/>
        </w:rPr>
      </w:pPr>
      <w:r>
        <w:rPr>
          <w:sz w:val="24"/>
          <w:szCs w:val="24"/>
        </w:rPr>
        <w:t>Une fois signées par le DRAPIC, les attestations sont adressées sous pli au chef d’établissement.</w:t>
      </w:r>
    </w:p>
    <w:p w14:paraId="6C66FCC2" w14:textId="77777777" w:rsidR="00FE1E7E" w:rsidRPr="004601B9" w:rsidRDefault="00FE1E7E" w:rsidP="00FE1E7E">
      <w:pPr>
        <w:spacing w:after="160" w:line="259" w:lineRule="auto"/>
        <w:jc w:val="both"/>
        <w:rPr>
          <w:sz w:val="24"/>
          <w:szCs w:val="24"/>
        </w:rPr>
      </w:pPr>
      <w:r w:rsidRPr="004601B9">
        <w:rPr>
          <w:sz w:val="24"/>
          <w:szCs w:val="24"/>
        </w:rPr>
        <w:t>Le chef d’établissement remet à l’élève l’attestation de compétences professionnelles signée et le portefeuille de compétences qui l’accompagne.  Cette transmission pourra se faire lors de la procédure de remise des diplômes.</w:t>
      </w:r>
    </w:p>
    <w:p w14:paraId="45FB8846" w14:textId="77777777" w:rsidR="00FE1E7E" w:rsidRPr="004601B9" w:rsidRDefault="00FE1E7E" w:rsidP="00FE1E7E">
      <w:pPr>
        <w:spacing w:after="160" w:line="259" w:lineRule="auto"/>
        <w:jc w:val="both"/>
        <w:rPr>
          <w:sz w:val="24"/>
          <w:szCs w:val="24"/>
        </w:rPr>
      </w:pPr>
      <w:r>
        <w:rPr>
          <w:sz w:val="24"/>
          <w:szCs w:val="24"/>
        </w:rPr>
        <w:t>Le m</w:t>
      </w:r>
      <w:r w:rsidRPr="004601B9">
        <w:rPr>
          <w:sz w:val="24"/>
          <w:szCs w:val="24"/>
        </w:rPr>
        <w:t>odèle d’attestation de compétence</w:t>
      </w:r>
      <w:r>
        <w:rPr>
          <w:sz w:val="24"/>
          <w:szCs w:val="24"/>
        </w:rPr>
        <w:t>s</w:t>
      </w:r>
      <w:r w:rsidRPr="004601B9">
        <w:rPr>
          <w:sz w:val="24"/>
          <w:szCs w:val="24"/>
        </w:rPr>
        <w:t xml:space="preserve"> </w:t>
      </w:r>
      <w:r>
        <w:rPr>
          <w:sz w:val="24"/>
          <w:szCs w:val="24"/>
        </w:rPr>
        <w:t>figure ci-après.</w:t>
      </w:r>
    </w:p>
    <w:p w14:paraId="53AE2EAE" w14:textId="77777777" w:rsidR="00251DC5" w:rsidRDefault="00251DC5" w:rsidP="004601B9">
      <w:pPr>
        <w:jc w:val="both"/>
        <w:rPr>
          <w:i/>
        </w:rPr>
      </w:pPr>
    </w:p>
    <w:p w14:paraId="3F1059AA" w14:textId="77777777" w:rsidR="005465D1" w:rsidRDefault="005465D1" w:rsidP="007228B6">
      <w:pPr>
        <w:rPr>
          <w:i/>
        </w:rPr>
        <w:sectPr w:rsidR="005465D1" w:rsidSect="006F4E71">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567" w:left="1418" w:header="567" w:footer="567" w:gutter="0"/>
          <w:cols w:space="708"/>
          <w:docGrid w:linePitch="360"/>
        </w:sectPr>
      </w:pPr>
    </w:p>
    <w:p w14:paraId="5BCDD72A" w14:textId="49AC4867" w:rsidR="007228B6" w:rsidRDefault="007228B6" w:rsidP="001B6F13">
      <w:pPr>
        <w:pBdr>
          <w:top w:val="triple" w:sz="4" w:space="1" w:color="auto"/>
          <w:left w:val="triple" w:sz="4" w:space="4" w:color="auto"/>
          <w:bottom w:val="triple" w:sz="4" w:space="1" w:color="auto"/>
          <w:right w:val="triple" w:sz="4" w:space="4" w:color="auto"/>
        </w:pBdr>
        <w:rPr>
          <w:i/>
        </w:rPr>
      </w:pPr>
    </w:p>
    <w:p w14:paraId="19E61DDE" w14:textId="77777777" w:rsidR="001B6F13" w:rsidRDefault="001B6F13" w:rsidP="001B6F13">
      <w:pPr>
        <w:pBdr>
          <w:top w:val="triple" w:sz="4" w:space="1" w:color="auto"/>
          <w:left w:val="triple" w:sz="4" w:space="4" w:color="auto"/>
          <w:bottom w:val="triple" w:sz="4" w:space="1" w:color="auto"/>
          <w:right w:val="triple" w:sz="4" w:space="4" w:color="auto"/>
        </w:pBdr>
        <w:rPr>
          <w:i/>
        </w:rPr>
      </w:pPr>
    </w:p>
    <w:p w14:paraId="6CD1875C" w14:textId="77777777" w:rsidR="001B6F13" w:rsidRDefault="001B6F13" w:rsidP="001B6F13">
      <w:pPr>
        <w:pBdr>
          <w:top w:val="triple" w:sz="4" w:space="1" w:color="auto"/>
          <w:left w:val="triple" w:sz="4" w:space="4" w:color="auto"/>
          <w:bottom w:val="triple" w:sz="4" w:space="1" w:color="auto"/>
          <w:right w:val="triple" w:sz="4" w:space="4" w:color="auto"/>
        </w:pBdr>
        <w:rPr>
          <w:i/>
        </w:rPr>
      </w:pPr>
    </w:p>
    <w:p w14:paraId="10EFED67" w14:textId="589D0AAC" w:rsidR="001B6F13" w:rsidRDefault="001B6F13" w:rsidP="001B6F13">
      <w:pPr>
        <w:pBdr>
          <w:top w:val="triple" w:sz="4" w:space="1" w:color="auto"/>
          <w:left w:val="triple" w:sz="4" w:space="4" w:color="auto"/>
          <w:bottom w:val="triple" w:sz="4" w:space="1" w:color="auto"/>
          <w:right w:val="triple" w:sz="4" w:space="4" w:color="auto"/>
        </w:pBdr>
        <w:rPr>
          <w:i/>
        </w:rPr>
      </w:pPr>
      <w:r>
        <w:rPr>
          <w:i/>
        </w:rPr>
        <w:tab/>
      </w:r>
      <w:r w:rsidRPr="005465D1">
        <w:rPr>
          <w:i/>
          <w:noProof/>
          <w:lang w:eastAsia="fr-FR"/>
        </w:rPr>
        <w:drawing>
          <wp:inline distT="0" distB="0" distL="0" distR="0" wp14:anchorId="2C067A56" wp14:editId="09587665">
            <wp:extent cx="1374051" cy="1400862"/>
            <wp:effectExtent l="0" t="0" r="0" b="889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07012" cy="1434466"/>
                    </a:xfrm>
                    <a:prstGeom prst="rect">
                      <a:avLst/>
                    </a:prstGeom>
                  </pic:spPr>
                </pic:pic>
              </a:graphicData>
            </a:graphic>
          </wp:inline>
        </w:drawing>
      </w:r>
      <w:r>
        <w:rPr>
          <w:i/>
        </w:rPr>
        <w:tab/>
      </w:r>
      <w:r>
        <w:rPr>
          <w:i/>
        </w:rPr>
        <w:tab/>
      </w:r>
      <w:r>
        <w:rPr>
          <w:i/>
        </w:rPr>
        <w:tab/>
      </w:r>
      <w:r>
        <w:rPr>
          <w:i/>
        </w:rPr>
        <w:tab/>
      </w:r>
      <w:r>
        <w:rPr>
          <w:i/>
        </w:rPr>
        <w:tab/>
      </w:r>
      <w:r w:rsidRPr="001B6F13">
        <w:rPr>
          <w:rFonts w:ascii="Marianne" w:hAnsi="Marianne"/>
          <w:sz w:val="28"/>
          <w:szCs w:val="28"/>
        </w:rPr>
        <w:t>SESSION…</w:t>
      </w:r>
      <w:r>
        <w:rPr>
          <w:i/>
        </w:rPr>
        <w:tab/>
      </w:r>
      <w:r>
        <w:rPr>
          <w:i/>
        </w:rPr>
        <w:tab/>
      </w:r>
      <w:r>
        <w:rPr>
          <w:i/>
        </w:rPr>
        <w:tab/>
      </w:r>
      <w:r>
        <w:rPr>
          <w:i/>
        </w:rPr>
        <w:tab/>
      </w:r>
      <w:r>
        <w:rPr>
          <w:i/>
        </w:rPr>
        <w:tab/>
      </w:r>
      <w:r>
        <w:rPr>
          <w:i/>
        </w:rPr>
        <w:tab/>
      </w:r>
      <w:r>
        <w:rPr>
          <w:i/>
        </w:rPr>
        <w:tab/>
      </w:r>
      <w:r>
        <w:rPr>
          <w:i/>
          <w:noProof/>
          <w:lang w:eastAsia="fr-FR"/>
        </w:rPr>
        <w:drawing>
          <wp:inline distT="0" distB="0" distL="0" distR="0" wp14:anchorId="148501C9" wp14:editId="3A7A7F21">
            <wp:extent cx="1518533" cy="1518533"/>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635" cy="1530635"/>
                    </a:xfrm>
                    <a:prstGeom prst="rect">
                      <a:avLst/>
                    </a:prstGeom>
                    <a:noFill/>
                  </pic:spPr>
                </pic:pic>
              </a:graphicData>
            </a:graphic>
          </wp:inline>
        </w:drawing>
      </w:r>
    </w:p>
    <w:p w14:paraId="40343724" w14:textId="77777777" w:rsidR="001B6F13" w:rsidRDefault="001B6F13" w:rsidP="001B6F13">
      <w:pPr>
        <w:pBdr>
          <w:top w:val="triple" w:sz="4" w:space="1" w:color="auto"/>
          <w:left w:val="triple" w:sz="4" w:space="4" w:color="auto"/>
          <w:bottom w:val="triple" w:sz="4" w:space="1" w:color="auto"/>
          <w:right w:val="triple" w:sz="4" w:space="4" w:color="auto"/>
        </w:pBdr>
        <w:rPr>
          <w:i/>
        </w:rPr>
      </w:pPr>
      <w:r>
        <w:rPr>
          <w:i/>
        </w:rPr>
        <w:t xml:space="preserve">                             </w:t>
      </w:r>
    </w:p>
    <w:p w14:paraId="1F47D65C" w14:textId="77777777" w:rsidR="001B6F13" w:rsidRPr="001B6F13" w:rsidRDefault="001B6F13" w:rsidP="001B6F13">
      <w:pPr>
        <w:pBdr>
          <w:top w:val="triple" w:sz="4" w:space="1" w:color="auto"/>
          <w:left w:val="triple" w:sz="4" w:space="4" w:color="auto"/>
          <w:bottom w:val="triple" w:sz="4" w:space="1" w:color="auto"/>
          <w:right w:val="triple" w:sz="4" w:space="4" w:color="auto"/>
        </w:pBdr>
        <w:rPr>
          <w:i/>
        </w:rPr>
      </w:pPr>
    </w:p>
    <w:p w14:paraId="21F738CD" w14:textId="77777777" w:rsidR="001B6F13" w:rsidRP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b/>
          <w:sz w:val="32"/>
          <w:szCs w:val="32"/>
        </w:rPr>
      </w:pPr>
      <w:r w:rsidRPr="001B6F13">
        <w:rPr>
          <w:rFonts w:ascii="Marianne" w:hAnsi="Marianne"/>
          <w:b/>
          <w:sz w:val="32"/>
          <w:szCs w:val="32"/>
        </w:rPr>
        <w:t>ATTESTATION DE COMPETENCES PROFESSIONNELLES</w:t>
      </w:r>
    </w:p>
    <w:p w14:paraId="244ADEDA" w14:textId="77777777" w:rsidR="001B6F13" w:rsidRP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sz w:val="28"/>
          <w:szCs w:val="28"/>
        </w:rPr>
      </w:pPr>
      <w:r w:rsidRPr="001B6F13">
        <w:rPr>
          <w:rFonts w:ascii="Marianne" w:hAnsi="Marianne"/>
          <w:sz w:val="28"/>
          <w:szCs w:val="28"/>
        </w:rPr>
        <w:t>Acquises dans le cadre de la formation préparant au</w:t>
      </w:r>
    </w:p>
    <w:p w14:paraId="67540485" w14:textId="77777777" w:rsidR="001B6F13" w:rsidRP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sz w:val="28"/>
          <w:szCs w:val="28"/>
        </w:rPr>
      </w:pPr>
    </w:p>
    <w:p w14:paraId="1D3E4C6B" w14:textId="7DCD150F" w:rsidR="001B6F13" w:rsidRP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rPr>
      </w:pPr>
      <w:r w:rsidRPr="001B6F13">
        <w:rPr>
          <w:rFonts w:ascii="Marianne" w:hAnsi="Marianne"/>
          <w:sz w:val="28"/>
          <w:szCs w:val="28"/>
        </w:rPr>
        <w:t>……………………………………………………Diplôme</w:t>
      </w:r>
      <w:r>
        <w:rPr>
          <w:rFonts w:ascii="Marianne" w:hAnsi="Marianne"/>
        </w:rPr>
        <w:t>………………………</w:t>
      </w:r>
      <w:r w:rsidRPr="001B6F13">
        <w:rPr>
          <w:rFonts w:ascii="Marianne" w:hAnsi="Marianne"/>
        </w:rPr>
        <w:t>………………………………</w:t>
      </w:r>
    </w:p>
    <w:p w14:paraId="7A066023" w14:textId="199E557B" w:rsid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rPr>
      </w:pPr>
    </w:p>
    <w:p w14:paraId="6A41FDE9" w14:textId="77777777" w:rsidR="001B6F13" w:rsidRP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rPr>
      </w:pPr>
    </w:p>
    <w:p w14:paraId="61A3128D" w14:textId="77777777" w:rsidR="001B6F13" w:rsidRPr="001B6F13" w:rsidRDefault="001B6F13" w:rsidP="001B6F13">
      <w:pPr>
        <w:pBdr>
          <w:top w:val="triple" w:sz="4" w:space="1" w:color="auto"/>
          <w:left w:val="triple" w:sz="4" w:space="4" w:color="auto"/>
          <w:bottom w:val="triple" w:sz="4" w:space="1" w:color="auto"/>
          <w:right w:val="triple" w:sz="4" w:space="4" w:color="auto"/>
        </w:pBdr>
        <w:ind w:firstLine="708"/>
        <w:rPr>
          <w:rFonts w:ascii="Marianne" w:hAnsi="Marianne"/>
        </w:rPr>
      </w:pPr>
      <w:r w:rsidRPr="001B6F13">
        <w:rPr>
          <w:rFonts w:ascii="Marianne" w:hAnsi="Marianne"/>
        </w:rPr>
        <w:t>Délivrée à : NOM et Prénom de l’élève</w:t>
      </w:r>
    </w:p>
    <w:p w14:paraId="480BA488" w14:textId="77777777" w:rsidR="001B6F13" w:rsidRP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rPr>
      </w:pPr>
    </w:p>
    <w:p w14:paraId="01B3D22C" w14:textId="77777777" w:rsidR="001B6F13" w:rsidRPr="001B6F13" w:rsidRDefault="001B6F13" w:rsidP="001B6F13">
      <w:pPr>
        <w:pBdr>
          <w:top w:val="triple" w:sz="4" w:space="1" w:color="auto"/>
          <w:left w:val="triple" w:sz="4" w:space="4" w:color="auto"/>
          <w:bottom w:val="triple" w:sz="4" w:space="1" w:color="auto"/>
          <w:right w:val="triple" w:sz="4" w:space="4" w:color="auto"/>
        </w:pBdr>
        <w:ind w:firstLine="708"/>
        <w:rPr>
          <w:rFonts w:ascii="Marianne" w:hAnsi="Marianne"/>
        </w:rPr>
      </w:pPr>
      <w:r w:rsidRPr="001B6F13">
        <w:rPr>
          <w:rFonts w:ascii="Marianne" w:hAnsi="Marianne"/>
        </w:rPr>
        <w:t>Né(e) le :                                  à</w:t>
      </w:r>
    </w:p>
    <w:p w14:paraId="6A929083" w14:textId="77777777" w:rsidR="001B6F13" w:rsidRP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rPr>
      </w:pPr>
    </w:p>
    <w:p w14:paraId="13BEEA14" w14:textId="5AC89270" w:rsidR="001B6F13" w:rsidRPr="001B6F13" w:rsidRDefault="001B6F13" w:rsidP="001B6F13">
      <w:pPr>
        <w:pBdr>
          <w:top w:val="triple" w:sz="4" w:space="1" w:color="auto"/>
          <w:left w:val="triple" w:sz="4" w:space="4" w:color="auto"/>
          <w:bottom w:val="triple" w:sz="4" w:space="1" w:color="auto"/>
          <w:right w:val="triple" w:sz="4" w:space="4" w:color="auto"/>
        </w:pBdr>
        <w:ind w:firstLine="708"/>
        <w:rPr>
          <w:rFonts w:ascii="Marianne" w:hAnsi="Marianne"/>
        </w:rPr>
      </w:pPr>
      <w:r w:rsidRPr="001B6F13">
        <w:rPr>
          <w:rFonts w:ascii="Marianne" w:hAnsi="Marianne"/>
        </w:rPr>
        <w:t>Fait à Nantes, le ……………………………</w:t>
      </w:r>
    </w:p>
    <w:p w14:paraId="1E26CEBE" w14:textId="77777777" w:rsidR="001B6F13" w:rsidRP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rPr>
      </w:pPr>
    </w:p>
    <w:p w14:paraId="51D621D2" w14:textId="77777777" w:rsidR="001B6F13" w:rsidRP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i/>
        </w:rPr>
      </w:pPr>
    </w:p>
    <w:p w14:paraId="1EDC441E" w14:textId="77777777" w:rsidR="001B6F13" w:rsidRP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i/>
        </w:rPr>
      </w:pPr>
    </w:p>
    <w:p w14:paraId="032DE9AD" w14:textId="37E91B76" w:rsidR="001B6F13" w:rsidRPr="001B6F13" w:rsidRDefault="001B6F13" w:rsidP="001B6F13">
      <w:pPr>
        <w:pBdr>
          <w:top w:val="triple" w:sz="4" w:space="1" w:color="auto"/>
          <w:left w:val="triple" w:sz="4" w:space="4" w:color="auto"/>
          <w:bottom w:val="triple" w:sz="4" w:space="1" w:color="auto"/>
          <w:right w:val="triple" w:sz="4" w:space="4" w:color="auto"/>
        </w:pBdr>
        <w:jc w:val="center"/>
        <w:rPr>
          <w:rFonts w:ascii="Marianne" w:hAnsi="Marianne"/>
          <w:i/>
        </w:rPr>
      </w:pPr>
      <w:r w:rsidRPr="001B6F13">
        <w:rPr>
          <w:rFonts w:ascii="Marianne" w:hAnsi="Marianne"/>
          <w:i/>
        </w:rPr>
        <w:t>La Rectrice d’Académie</w:t>
      </w:r>
      <w:r w:rsidRPr="001B6F13">
        <w:rPr>
          <w:rFonts w:ascii="Marianne" w:hAnsi="Marianne"/>
          <w:i/>
        </w:rPr>
        <w:tab/>
      </w:r>
      <w:r>
        <w:rPr>
          <w:rFonts w:ascii="Marianne" w:hAnsi="Marianne"/>
          <w:i/>
        </w:rPr>
        <w:t xml:space="preserve">                                                        </w:t>
      </w:r>
      <w:r w:rsidRPr="001B6F13">
        <w:rPr>
          <w:rFonts w:ascii="Marianne" w:hAnsi="Marianne"/>
          <w:i/>
        </w:rPr>
        <w:t>Le titulaire</w:t>
      </w:r>
    </w:p>
    <w:p w14:paraId="5FBCB087" w14:textId="77777777" w:rsidR="001B6F13" w:rsidRDefault="001B6F13" w:rsidP="001B6F13">
      <w:pPr>
        <w:pBdr>
          <w:top w:val="triple" w:sz="4" w:space="1" w:color="auto"/>
          <w:left w:val="triple" w:sz="4" w:space="4" w:color="auto"/>
          <w:bottom w:val="triple" w:sz="4" w:space="1" w:color="auto"/>
          <w:right w:val="triple" w:sz="4" w:space="4" w:color="auto"/>
        </w:pBdr>
        <w:rPr>
          <w:i/>
        </w:rPr>
      </w:pPr>
    </w:p>
    <w:p w14:paraId="6019731E" w14:textId="77777777" w:rsidR="001B6F13" w:rsidRDefault="001B6F13" w:rsidP="001B6F13">
      <w:pPr>
        <w:pBdr>
          <w:top w:val="triple" w:sz="4" w:space="1" w:color="auto"/>
          <w:left w:val="triple" w:sz="4" w:space="4" w:color="auto"/>
          <w:bottom w:val="triple" w:sz="4" w:space="1" w:color="auto"/>
          <w:right w:val="triple" w:sz="4" w:space="4" w:color="auto"/>
        </w:pBdr>
        <w:rPr>
          <w:i/>
        </w:rPr>
      </w:pPr>
    </w:p>
    <w:p w14:paraId="1CD0724C" w14:textId="7A83B291" w:rsidR="001B6F13" w:rsidRPr="005465D1" w:rsidRDefault="001B6F13" w:rsidP="001B6F13">
      <w:pPr>
        <w:pBdr>
          <w:top w:val="triple" w:sz="4" w:space="1" w:color="auto"/>
          <w:left w:val="triple" w:sz="4" w:space="4" w:color="auto"/>
          <w:bottom w:val="triple" w:sz="4" w:space="1" w:color="auto"/>
          <w:right w:val="triple" w:sz="4" w:space="4" w:color="auto"/>
        </w:pBdr>
        <w:rPr>
          <w:i/>
        </w:rPr>
      </w:pPr>
      <w:r>
        <w:rPr>
          <w:i/>
        </w:rPr>
        <w:t xml:space="preserve">                         </w:t>
      </w:r>
    </w:p>
    <w:p w14:paraId="0DCA5B3B" w14:textId="77777777" w:rsidR="005465D1" w:rsidRDefault="005465D1" w:rsidP="007228B6">
      <w:pPr>
        <w:rPr>
          <w:i/>
        </w:rPr>
        <w:sectPr w:rsidR="005465D1" w:rsidSect="001B6F13">
          <w:pgSz w:w="16838" w:h="11906" w:orient="landscape" w:code="9"/>
          <w:pgMar w:top="1134" w:right="567" w:bottom="1418" w:left="851" w:header="567" w:footer="567" w:gutter="0"/>
          <w:cols w:space="708"/>
          <w:docGrid w:linePitch="360"/>
        </w:sectPr>
      </w:pPr>
    </w:p>
    <w:p w14:paraId="12ED08E5" w14:textId="62B3D3AC" w:rsidR="00DE684E" w:rsidRDefault="00DE684E" w:rsidP="00251DC5">
      <w:pPr>
        <w:rPr>
          <w:b/>
          <w:color w:val="1F4E79"/>
          <w:sz w:val="24"/>
        </w:rPr>
      </w:pPr>
    </w:p>
    <w:p w14:paraId="2A7AE733" w14:textId="1159F688" w:rsidR="00B82249" w:rsidRDefault="00B82249" w:rsidP="00556CB5">
      <w:pPr>
        <w:jc w:val="center"/>
        <w:rPr>
          <w:b/>
          <w:color w:val="1F4E79"/>
          <w:sz w:val="36"/>
        </w:rPr>
      </w:pPr>
      <w:r w:rsidRPr="00556CB5">
        <w:rPr>
          <w:b/>
          <w:color w:val="1F4E79"/>
          <w:sz w:val="40"/>
        </w:rPr>
        <w:t>P</w:t>
      </w:r>
      <w:r w:rsidR="004601B9">
        <w:rPr>
          <w:b/>
          <w:color w:val="1F4E79"/>
          <w:sz w:val="36"/>
        </w:rPr>
        <w:t>résentation du p</w:t>
      </w:r>
      <w:r w:rsidRPr="00556CB5">
        <w:rPr>
          <w:b/>
          <w:color w:val="1F4E79"/>
          <w:sz w:val="36"/>
        </w:rPr>
        <w:t xml:space="preserve">ortefeuille de </w:t>
      </w:r>
      <w:r w:rsidR="004601B9">
        <w:rPr>
          <w:b/>
          <w:color w:val="1F4E79"/>
          <w:sz w:val="40"/>
        </w:rPr>
        <w:t>c</w:t>
      </w:r>
      <w:r w:rsidRPr="00556CB5">
        <w:rPr>
          <w:b/>
          <w:color w:val="1F4E79"/>
          <w:sz w:val="36"/>
        </w:rPr>
        <w:t>ompétences</w:t>
      </w:r>
    </w:p>
    <w:p w14:paraId="4804573C" w14:textId="77777777" w:rsidR="00876507" w:rsidRPr="00B82249" w:rsidRDefault="00876507" w:rsidP="00B82249">
      <w:pPr>
        <w:jc w:val="center"/>
        <w:rPr>
          <w:b/>
          <w:color w:val="1F4E79"/>
        </w:rPr>
      </w:pPr>
    </w:p>
    <w:p w14:paraId="69936C1D" w14:textId="2EBD9D53" w:rsidR="00481707" w:rsidRPr="00B82249" w:rsidRDefault="00481707" w:rsidP="00B82249">
      <w:pPr>
        <w:pBdr>
          <w:top w:val="single" w:sz="4" w:space="1" w:color="auto"/>
          <w:left w:val="single" w:sz="4" w:space="4" w:color="auto"/>
          <w:bottom w:val="single" w:sz="4" w:space="1" w:color="auto"/>
          <w:right w:val="single" w:sz="4" w:space="4" w:color="auto"/>
        </w:pBdr>
        <w:shd w:val="clear" w:color="auto" w:fill="DEEAF6"/>
        <w:jc w:val="both"/>
        <w:rPr>
          <w:b/>
          <w:color w:val="1F4E79"/>
        </w:rPr>
      </w:pPr>
      <w:r w:rsidRPr="00B82249">
        <w:rPr>
          <w:b/>
          <w:color w:val="1F4E79"/>
        </w:rPr>
        <w:t xml:space="preserve">Cette attestation de compétences </w:t>
      </w:r>
      <w:r w:rsidR="00B82249" w:rsidRPr="00B82249">
        <w:rPr>
          <w:b/>
          <w:color w:val="1F4E79"/>
        </w:rPr>
        <w:t xml:space="preserve">- portefeuille de compétences - </w:t>
      </w:r>
      <w:r w:rsidRPr="00B82249">
        <w:rPr>
          <w:b/>
          <w:color w:val="1F4E79"/>
        </w:rPr>
        <w:t xml:space="preserve">concerne les élèves </w:t>
      </w:r>
      <w:r w:rsidR="00251DC5">
        <w:rPr>
          <w:b/>
          <w:color w:val="1F4E79"/>
        </w:rPr>
        <w:t xml:space="preserve">reconnus en situation de handicap </w:t>
      </w:r>
      <w:r w:rsidRPr="00B82249">
        <w:rPr>
          <w:b/>
          <w:color w:val="1F4E79"/>
        </w:rPr>
        <w:t>ou susceptibles de ne pas valider la totalité du diplôme. Cette démarche est engagée le plus tôt possible dans la formation et en lien avec la famille.</w:t>
      </w:r>
    </w:p>
    <w:p w14:paraId="57A79423" w14:textId="77777777" w:rsidR="00481707" w:rsidRDefault="00481707"/>
    <w:p w14:paraId="52EAE95E" w14:textId="6E2467C4" w:rsidR="00DE684E" w:rsidRDefault="00DE684E" w:rsidP="00B82249">
      <w:pPr>
        <w:jc w:val="both"/>
      </w:pPr>
      <w:r>
        <w:t>Les exemples de portefeuille de compétences proposés constituent une trame pour les équipes éducatives qui peut évoluer</w:t>
      </w:r>
      <w:r w:rsidRPr="00DE684E">
        <w:t xml:space="preserve"> </w:t>
      </w:r>
      <w:r>
        <w:t xml:space="preserve">et être adaptée dans le cadre de la mise en œuvre obligatoire des attestations de compétences </w:t>
      </w:r>
      <w:r w:rsidR="00B82249">
        <w:t xml:space="preserve">placée </w:t>
      </w:r>
      <w:r>
        <w:t>sous la responsabilité du chef d’établissement. Cela nécessite une réflexion de l’ensemble des acteurs de l’établissement</w:t>
      </w:r>
      <w:r w:rsidR="00095BC3">
        <w:t xml:space="preserve"> dès le début de la formation des élèves concernés.</w:t>
      </w:r>
      <w:r w:rsidR="00481707">
        <w:t xml:space="preserve"> </w:t>
      </w:r>
    </w:p>
    <w:p w14:paraId="19078F25" w14:textId="64333ECB" w:rsidR="00095BC3" w:rsidRDefault="00095BC3"/>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3336"/>
        <w:gridCol w:w="2712"/>
      </w:tblGrid>
      <w:tr w:rsidR="007D186F" w14:paraId="1A11D667" w14:textId="77777777" w:rsidTr="005D2416">
        <w:trPr>
          <w:trHeight w:val="4503"/>
        </w:trPr>
        <w:tc>
          <w:tcPr>
            <w:tcW w:w="3087" w:type="dxa"/>
          </w:tcPr>
          <w:p w14:paraId="01F10896" w14:textId="193F441E" w:rsidR="00C5263C" w:rsidRDefault="00C5263C">
            <w:pPr>
              <w:rPr>
                <w:noProof/>
                <w:lang w:eastAsia="fr-FR"/>
              </w:rPr>
            </w:pPr>
            <w:r w:rsidRPr="00925140">
              <w:rPr>
                <w:noProof/>
                <w:lang w:eastAsia="fr-FR"/>
              </w:rPr>
              <w:drawing>
                <wp:inline distT="0" distB="0" distL="0" distR="0" wp14:anchorId="2B24F4C3" wp14:editId="3FB36BE1">
                  <wp:extent cx="1594105" cy="2283171"/>
                  <wp:effectExtent l="171450" t="171450" r="196850" b="1936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25754" cy="2328501"/>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tc>
        <w:tc>
          <w:tcPr>
            <w:tcW w:w="3142" w:type="dxa"/>
          </w:tcPr>
          <w:p w14:paraId="16E30915" w14:textId="46FAC439" w:rsidR="00C5263C" w:rsidRDefault="007D186F" w:rsidP="007D186F">
            <w:pPr>
              <w:rPr>
                <w:noProof/>
                <w:lang w:eastAsia="fr-FR"/>
              </w:rPr>
            </w:pPr>
            <w:r>
              <w:rPr>
                <w:noProof/>
                <w:lang w:eastAsia="fr-FR"/>
              </w:rPr>
              <w:drawing>
                <wp:inline distT="0" distB="0" distL="0" distR="0" wp14:anchorId="1D46A06A" wp14:editId="6F58FC40">
                  <wp:extent cx="1605749" cy="2304205"/>
                  <wp:effectExtent l="190500" t="171450" r="185420" b="19177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3877" cy="234456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Pr>
                <w:noProof/>
                <w:lang w:eastAsia="fr-FR"/>
              </w:rPr>
              <mc:AlternateContent>
                <mc:Choice Requires="wps">
                  <w:drawing>
                    <wp:anchor distT="0" distB="0" distL="114300" distR="114300" simplePos="0" relativeHeight="251686400" behindDoc="0" locked="0" layoutInCell="1" allowOverlap="1" wp14:anchorId="1A94B335" wp14:editId="322B3EA8">
                      <wp:simplePos x="0" y="0"/>
                      <wp:positionH relativeFrom="margin">
                        <wp:posOffset>1415581</wp:posOffset>
                      </wp:positionH>
                      <wp:positionV relativeFrom="paragraph">
                        <wp:posOffset>2573572</wp:posOffset>
                      </wp:positionV>
                      <wp:extent cx="2349795" cy="1424940"/>
                      <wp:effectExtent l="95250" t="857250" r="165100" b="156210"/>
                      <wp:wrapNone/>
                      <wp:docPr id="61" name="Bulle narrative : rectangle à coins arrondis 61"/>
                      <wp:cNvGraphicFramePr/>
                      <a:graphic xmlns:a="http://schemas.openxmlformats.org/drawingml/2006/main">
                        <a:graphicData uri="http://schemas.microsoft.com/office/word/2010/wordprocessingShape">
                          <wps:wsp>
                            <wps:cNvSpPr/>
                            <wps:spPr>
                              <a:xfrm>
                                <a:off x="0" y="0"/>
                                <a:ext cx="2349795" cy="1424940"/>
                              </a:xfrm>
                              <a:prstGeom prst="wedgeRoundRectCallout">
                                <a:avLst>
                                  <a:gd name="adj1" fmla="val -36146"/>
                                  <a:gd name="adj2" fmla="val -102136"/>
                                  <a:gd name="adj3" fmla="val 16667"/>
                                </a:avLst>
                              </a:prstGeom>
                              <a:solidFill>
                                <a:srgbClr val="4472C4"/>
                              </a:solidFill>
                              <a:ln w="12700" cap="flat" cmpd="sng" algn="ctr">
                                <a:solidFill>
                                  <a:srgbClr val="4472C4">
                                    <a:shade val="50000"/>
                                  </a:srgbClr>
                                </a:solidFill>
                                <a:prstDash val="solid"/>
                                <a:miter lim="800000"/>
                              </a:ln>
                              <a:effectLst>
                                <a:glow rad="101600">
                                  <a:srgbClr val="5B9BD5">
                                    <a:satMod val="175000"/>
                                    <a:alpha val="40000"/>
                                  </a:srgbClr>
                                </a:glow>
                                <a:outerShdw blurRad="50800" dist="38100" dir="2700000" algn="tl" rotWithShape="0">
                                  <a:prstClr val="black">
                                    <a:alpha val="40000"/>
                                  </a:prstClr>
                                </a:outerShdw>
                              </a:effectLst>
                            </wps:spPr>
                            <wps:txbx>
                              <w:txbxContent>
                                <w:p w14:paraId="5227F6D7" w14:textId="75E7F978" w:rsidR="002703C9" w:rsidRPr="00AE730B" w:rsidRDefault="002703C9" w:rsidP="00214B15">
                                  <w:pPr>
                                    <w:jc w:val="both"/>
                                    <w:rPr>
                                      <w:b/>
                                      <w:color w:val="FFFFFF" w:themeColor="background1"/>
                                      <w:sz w:val="24"/>
                                    </w:rPr>
                                  </w:pPr>
                                  <w:r w:rsidRPr="00AE730B">
                                    <w:rPr>
                                      <w:b/>
                                      <w:color w:val="FFFFFF" w:themeColor="background1"/>
                                      <w:sz w:val="24"/>
                                    </w:rPr>
                                    <w:sym w:font="Wingdings 3" w:char="F09E"/>
                                  </w:r>
                                  <w:r w:rsidRPr="00AE730B">
                                    <w:rPr>
                                      <w:b/>
                                      <w:color w:val="FFFFFF" w:themeColor="background1"/>
                                      <w:sz w:val="24"/>
                                    </w:rPr>
                                    <w:t xml:space="preserve"> Préambule et so</w:t>
                                  </w:r>
                                  <w:r w:rsidR="005D2416">
                                    <w:rPr>
                                      <w:b/>
                                      <w:color w:val="FFFFFF" w:themeColor="background1"/>
                                      <w:sz w:val="24"/>
                                    </w:rPr>
                                    <w:t>mmaire du portefeuille de compé</w:t>
                                  </w:r>
                                  <w:r w:rsidRPr="00AE730B">
                                    <w:rPr>
                                      <w:b/>
                                      <w:color w:val="FFFFFF" w:themeColor="background1"/>
                                      <w:sz w:val="24"/>
                                    </w:rPr>
                                    <w:t>tences</w:t>
                                  </w:r>
                                </w:p>
                                <w:p w14:paraId="62356DEB" w14:textId="7E82A46A" w:rsidR="002703C9" w:rsidRDefault="002703C9" w:rsidP="00214B15">
                                  <w:pPr>
                                    <w:spacing w:before="120"/>
                                    <w:jc w:val="both"/>
                                    <w:rPr>
                                      <w:color w:val="FFFFFF" w:themeColor="background1"/>
                                    </w:rPr>
                                  </w:pPr>
                                  <w:r w:rsidRPr="00AE730B">
                                    <w:rPr>
                                      <w:color w:val="FFFFFF" w:themeColor="background1"/>
                                    </w:rPr>
                                    <w:t>Le préambule est identi</w:t>
                                  </w:r>
                                  <w:r w:rsidR="005D2416">
                                    <w:rPr>
                                      <w:color w:val="FFFFFF" w:themeColor="background1"/>
                                    </w:rPr>
                                    <w:t>que à celui du document d‘accom</w:t>
                                  </w:r>
                                  <w:r w:rsidRPr="00AE730B">
                                    <w:rPr>
                                      <w:color w:val="FFFFFF" w:themeColor="background1"/>
                                    </w:rPr>
                                    <w:t>pagnement.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94B33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ulle narrative : rectangle à coins arrondis 61" o:spid="_x0000_s1026" type="#_x0000_t62" style="position:absolute;margin-left:111.45pt;margin-top:202.65pt;width:185pt;height:112.2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" adj="2992,-11261" fillcolor="#4472c4" strokecolor="#2f528f" strokeweight="1pt">
                      <v:shadow on="t" color="black" opacity="26214f" origin="-.5,-.5" offset=".74836mm,.74836mm"/>
                      <v:textbox>
                        <w:txbxContent>
                          <w:p w14:paraId="5227F6D7" w14:textId="75E7F978" w:rsidR="002703C9" w:rsidRPr="00AE730B" w:rsidRDefault="002703C9" w:rsidP="00214B15">
                            <w:pPr>
                              <w:jc w:val="both"/>
                              <w:rPr>
                                <w:b/>
                                <w:color w:val="FFFFFF" w:themeColor="background1"/>
                                <w:sz w:val="24"/>
                              </w:rPr>
                            </w:pPr>
                            <w:r w:rsidRPr="00AE730B">
                              <w:rPr>
                                <w:b/>
                                <w:color w:val="FFFFFF" w:themeColor="background1"/>
                                <w:sz w:val="24"/>
                              </w:rPr>
                              <w:sym w:font="Wingdings 3" w:char="F09E"/>
                            </w:r>
                            <w:r w:rsidRPr="00AE730B">
                              <w:rPr>
                                <w:b/>
                                <w:color w:val="FFFFFF" w:themeColor="background1"/>
                                <w:sz w:val="24"/>
                              </w:rPr>
                              <w:t xml:space="preserve"> Préambule et so</w:t>
                            </w:r>
                            <w:r w:rsidR="005D2416">
                              <w:rPr>
                                <w:b/>
                                <w:color w:val="FFFFFF" w:themeColor="background1"/>
                                <w:sz w:val="24"/>
                              </w:rPr>
                              <w:t>mmaire du portefeuille de compé</w:t>
                            </w:r>
                            <w:r w:rsidRPr="00AE730B">
                              <w:rPr>
                                <w:b/>
                                <w:color w:val="FFFFFF" w:themeColor="background1"/>
                                <w:sz w:val="24"/>
                              </w:rPr>
                              <w:t>tences</w:t>
                            </w:r>
                          </w:p>
                          <w:p w14:paraId="62356DEB" w14:textId="7E82A46A" w:rsidR="002703C9" w:rsidRDefault="002703C9" w:rsidP="00214B15">
                            <w:pPr>
                              <w:spacing w:before="120"/>
                              <w:jc w:val="both"/>
                              <w:rPr>
                                <w:color w:val="FFFFFF" w:themeColor="background1"/>
                              </w:rPr>
                            </w:pPr>
                            <w:r w:rsidRPr="00AE730B">
                              <w:rPr>
                                <w:color w:val="FFFFFF" w:themeColor="background1"/>
                              </w:rPr>
                              <w:t>Le préambule est identi</w:t>
                            </w:r>
                            <w:r w:rsidR="005D2416">
                              <w:rPr>
                                <w:color w:val="FFFFFF" w:themeColor="background1"/>
                              </w:rPr>
                              <w:t>que à celui du document d‘accom</w:t>
                            </w:r>
                            <w:r w:rsidRPr="00AE730B">
                              <w:rPr>
                                <w:color w:val="FFFFFF" w:themeColor="background1"/>
                              </w:rPr>
                              <w:t>pagnement.</w:t>
                            </w:r>
                          </w:p>
                        </w:txbxContent>
                      </v:textbox>
                      <w10:wrap anchorx="margin"/>
                    </v:shape>
                  </w:pict>
                </mc:Fallback>
              </mc:AlternateContent>
            </w:r>
          </w:p>
        </w:tc>
        <w:tc>
          <w:tcPr>
            <w:tcW w:w="3115" w:type="dxa"/>
          </w:tcPr>
          <w:p w14:paraId="1EE03304" w14:textId="6D5E0ED2" w:rsidR="00C5263C" w:rsidRDefault="00C5263C">
            <w:pPr>
              <w:rPr>
                <w:noProof/>
                <w:lang w:eastAsia="fr-FR"/>
              </w:rPr>
            </w:pPr>
          </w:p>
        </w:tc>
      </w:tr>
    </w:tbl>
    <w:p w14:paraId="5EF8AA1C" w14:textId="62C1220A" w:rsidR="00925140" w:rsidRDefault="00925140">
      <w:pPr>
        <w:rPr>
          <w:noProof/>
          <w:lang w:eastAsia="fr-FR"/>
        </w:rPr>
      </w:pPr>
    </w:p>
    <w:p w14:paraId="3CDF0BA6" w14:textId="2E422A85" w:rsidR="00925140" w:rsidRDefault="00925140">
      <w:pPr>
        <w:rPr>
          <w:noProof/>
          <w:lang w:eastAsia="fr-FR"/>
        </w:rPr>
      </w:pPr>
    </w:p>
    <w:p w14:paraId="7F6667FE" w14:textId="1D7515D7" w:rsidR="00925140" w:rsidRDefault="00925140">
      <w:pPr>
        <w:rPr>
          <w:noProof/>
          <w:lang w:eastAsia="fr-FR"/>
        </w:rPr>
      </w:pPr>
    </w:p>
    <w:p w14:paraId="1E4BF1CD" w14:textId="4BB16E13" w:rsidR="00925140" w:rsidRDefault="005D2416">
      <w:pPr>
        <w:rPr>
          <w:noProof/>
          <w:lang w:eastAsia="fr-FR"/>
        </w:rPr>
      </w:pPr>
      <w:r>
        <w:rPr>
          <w:noProof/>
          <w:lang w:eastAsia="fr-FR"/>
        </w:rPr>
        <w:drawing>
          <wp:anchor distT="0" distB="0" distL="114300" distR="114300" simplePos="0" relativeHeight="251664896" behindDoc="0" locked="0" layoutInCell="1" allowOverlap="1" wp14:anchorId="35669C6D" wp14:editId="51D4F29A">
            <wp:simplePos x="0" y="0"/>
            <wp:positionH relativeFrom="margin">
              <wp:align>left</wp:align>
            </wp:positionH>
            <wp:positionV relativeFrom="paragraph">
              <wp:posOffset>10629</wp:posOffset>
            </wp:positionV>
            <wp:extent cx="2232838" cy="3156397"/>
            <wp:effectExtent l="171450" t="171450" r="186690" b="196850"/>
            <wp:wrapNone/>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 7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32838" cy="315639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1D5ABE87" w14:textId="27BCCCF4" w:rsidR="00925140" w:rsidRDefault="00925140">
      <w:pPr>
        <w:rPr>
          <w:noProof/>
          <w:lang w:eastAsia="fr-FR"/>
        </w:rPr>
      </w:pPr>
    </w:p>
    <w:p w14:paraId="1C64DB18" w14:textId="5F4A97E1" w:rsidR="00925140" w:rsidRDefault="00925140">
      <w:pPr>
        <w:rPr>
          <w:noProof/>
          <w:lang w:eastAsia="fr-FR"/>
        </w:rPr>
      </w:pPr>
    </w:p>
    <w:p w14:paraId="1C54B7F8" w14:textId="1A0EF96F" w:rsidR="00925140" w:rsidRDefault="00925140">
      <w:pPr>
        <w:rPr>
          <w:noProof/>
          <w:lang w:eastAsia="fr-FR"/>
        </w:rPr>
      </w:pPr>
    </w:p>
    <w:p w14:paraId="520B49AB" w14:textId="10C35858" w:rsidR="00106130" w:rsidRDefault="00106130"/>
    <w:p w14:paraId="16160D0D" w14:textId="3CD5E7A2" w:rsidR="00B11827" w:rsidRDefault="00B11827"/>
    <w:p w14:paraId="66FF5CB9" w14:textId="676F221A" w:rsidR="00B11827" w:rsidRDefault="00B11827"/>
    <w:p w14:paraId="6D951D77" w14:textId="76A747AD" w:rsidR="00B11827" w:rsidRDefault="00B11827"/>
    <w:p w14:paraId="0C984C87" w14:textId="5C8469FB" w:rsidR="00B11827" w:rsidRDefault="00B11827"/>
    <w:p w14:paraId="49BC98E8" w14:textId="3826A410" w:rsidR="00B11827" w:rsidRDefault="00B11827"/>
    <w:p w14:paraId="6342C928" w14:textId="5BE7960F" w:rsidR="00B11827" w:rsidRDefault="00B11827"/>
    <w:p w14:paraId="142BEB4F" w14:textId="1D1D44E5" w:rsidR="008531A1" w:rsidRDefault="008531A1"/>
    <w:p w14:paraId="73EEFF20" w14:textId="3D70D53A" w:rsidR="002F2CE7" w:rsidRDefault="005D2416">
      <w:r>
        <w:rPr>
          <w:noProof/>
          <w:lang w:eastAsia="fr-FR"/>
        </w:rPr>
        <mc:AlternateContent>
          <mc:Choice Requires="wps">
            <w:drawing>
              <wp:anchor distT="0" distB="0" distL="114300" distR="114300" simplePos="0" relativeHeight="251665920" behindDoc="0" locked="0" layoutInCell="1" allowOverlap="1" wp14:anchorId="5B689520" wp14:editId="3017AE57">
                <wp:simplePos x="0" y="0"/>
                <wp:positionH relativeFrom="column">
                  <wp:posOffset>2410135</wp:posOffset>
                </wp:positionH>
                <wp:positionV relativeFrom="paragraph">
                  <wp:posOffset>120473</wp:posOffset>
                </wp:positionV>
                <wp:extent cx="3619500" cy="1470660"/>
                <wp:effectExtent l="704850" t="114300" r="152400" b="148590"/>
                <wp:wrapNone/>
                <wp:docPr id="13" name="Bulle narrative : rectangle à coins arrondis 13"/>
                <wp:cNvGraphicFramePr/>
                <a:graphic xmlns:a="http://schemas.openxmlformats.org/drawingml/2006/main">
                  <a:graphicData uri="http://schemas.microsoft.com/office/word/2010/wordprocessingShape">
                    <wps:wsp>
                      <wps:cNvSpPr/>
                      <wps:spPr>
                        <a:xfrm>
                          <a:off x="0" y="0"/>
                          <a:ext cx="3619500" cy="1470660"/>
                        </a:xfrm>
                        <a:prstGeom prst="wedgeRoundRectCallout">
                          <a:avLst>
                            <a:gd name="adj1" fmla="val -66413"/>
                            <a:gd name="adj2" fmla="val 454"/>
                            <a:gd name="adj3" fmla="val 16667"/>
                          </a:avLst>
                        </a:prstGeom>
                        <a:effectLst>
                          <a:glow rad="101600">
                            <a:schemeClr val="accent5">
                              <a:satMod val="175000"/>
                              <a:alpha val="40000"/>
                            </a:schemeClr>
                          </a:glow>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38FF0D6" w14:textId="77777777" w:rsidR="002703C9" w:rsidRPr="00C47791" w:rsidRDefault="002703C9" w:rsidP="00C47791">
                            <w:pPr>
                              <w:jc w:val="both"/>
                              <w:rPr>
                                <w:b/>
                                <w:sz w:val="24"/>
                              </w:rPr>
                            </w:pPr>
                            <w:r>
                              <w:rPr>
                                <w:b/>
                                <w:sz w:val="24"/>
                              </w:rPr>
                              <w:sym w:font="Wingdings 3" w:char="F09E"/>
                            </w:r>
                            <w:r>
                              <w:rPr>
                                <w:b/>
                                <w:sz w:val="24"/>
                              </w:rPr>
                              <w:t xml:space="preserve"> </w:t>
                            </w:r>
                            <w:r w:rsidRPr="00C47791">
                              <w:rPr>
                                <w:b/>
                                <w:sz w:val="24"/>
                              </w:rPr>
                              <w:t>Présentation personne</w:t>
                            </w:r>
                            <w:r>
                              <w:rPr>
                                <w:b/>
                                <w:sz w:val="24"/>
                              </w:rPr>
                              <w:t>lle</w:t>
                            </w:r>
                          </w:p>
                          <w:p w14:paraId="441705DA" w14:textId="77777777" w:rsidR="002703C9" w:rsidRDefault="002703C9" w:rsidP="00C47791">
                            <w:pPr>
                              <w:spacing w:before="120"/>
                              <w:jc w:val="both"/>
                            </w:pPr>
                            <w:r>
                              <w:t>Il s’agit d’une présentation concise du jeune qui permet de valoriser son parcours de formation.</w:t>
                            </w:r>
                          </w:p>
                          <w:p w14:paraId="42485A4E" w14:textId="77777777" w:rsidR="002703C9" w:rsidRDefault="002703C9" w:rsidP="00C47791">
                            <w:pPr>
                              <w:spacing w:before="120"/>
                              <w:jc w:val="both"/>
                            </w:pPr>
                            <w:r w:rsidRPr="00EA0408">
                              <w:t>Pour cela il conviendra de supprimer les rubriques non remplies pour ne faire apparaître que les diplômes, permis, attestations obtenus</w:t>
                            </w:r>
                            <w:r>
                              <w:t>.</w:t>
                            </w:r>
                          </w:p>
                          <w:p w14:paraId="6CBD4191" w14:textId="77777777" w:rsidR="002703C9" w:rsidRDefault="002703C9" w:rsidP="00C4779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689520" id="Bulle narrative : rectangle à coins arrondis 13" o:spid="_x0000_s1027" type="#_x0000_t62" style="position:absolute;margin-left:189.75pt;margin-top:9.5pt;width:285pt;height:115.8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" adj="-3545,10898" fillcolor="#4472c4 [3204]" strokecolor="#1f3763 [1604]" strokeweight="1pt">
                <v:shadow on="t" color="black" opacity="26214f" origin="-.5,-.5" offset=".74836mm,.74836mm"/>
                <v:textbox>
                  <w:txbxContent>
                    <w:p w14:paraId="038FF0D6" w14:textId="77777777" w:rsidR="002703C9" w:rsidRPr="00C47791" w:rsidRDefault="002703C9" w:rsidP="00C47791">
                      <w:pPr>
                        <w:jc w:val="both"/>
                        <w:rPr>
                          <w:b/>
                          <w:sz w:val="24"/>
                        </w:rPr>
                      </w:pPr>
                      <w:r>
                        <w:rPr>
                          <w:b/>
                          <w:sz w:val="24"/>
                        </w:rPr>
                        <w:sym w:font="Wingdings 3" w:char="F09E"/>
                      </w:r>
                      <w:r>
                        <w:rPr>
                          <w:b/>
                          <w:sz w:val="24"/>
                        </w:rPr>
                        <w:t xml:space="preserve"> </w:t>
                      </w:r>
                      <w:r w:rsidRPr="00C47791">
                        <w:rPr>
                          <w:b/>
                          <w:sz w:val="24"/>
                        </w:rPr>
                        <w:t>Présentation personne</w:t>
                      </w:r>
                      <w:r>
                        <w:rPr>
                          <w:b/>
                          <w:sz w:val="24"/>
                        </w:rPr>
                        <w:t>lle</w:t>
                      </w:r>
                    </w:p>
                    <w:p w14:paraId="441705DA" w14:textId="77777777" w:rsidR="002703C9" w:rsidRDefault="002703C9" w:rsidP="00C47791">
                      <w:pPr>
                        <w:spacing w:before="120"/>
                        <w:jc w:val="both"/>
                      </w:pPr>
                      <w:r>
                        <w:t>Il s’agit d’une présentation concise du jeune qui permet de valoriser son parcours de formation.</w:t>
                      </w:r>
                    </w:p>
                    <w:p w14:paraId="42485A4E" w14:textId="77777777" w:rsidR="002703C9" w:rsidRDefault="002703C9" w:rsidP="00C47791">
                      <w:pPr>
                        <w:spacing w:before="120"/>
                        <w:jc w:val="both"/>
                      </w:pPr>
                      <w:r w:rsidRPr="00EA0408">
                        <w:t>Pour cela il conviendra de supprimer les rubriques non remplies pour ne faire apparaître que les diplômes, permis, attestations obtenus</w:t>
                      </w:r>
                      <w:r>
                        <w:t>.</w:t>
                      </w:r>
                    </w:p>
                    <w:p w14:paraId="6CBD4191" w14:textId="77777777" w:rsidR="002703C9" w:rsidRDefault="002703C9" w:rsidP="00C47791">
                      <w:pPr>
                        <w:jc w:val="both"/>
                      </w:pPr>
                    </w:p>
                  </w:txbxContent>
                </v:textbox>
              </v:shape>
            </w:pict>
          </mc:Fallback>
        </mc:AlternateContent>
      </w:r>
    </w:p>
    <w:p w14:paraId="32BE6F21" w14:textId="5C4C674A" w:rsidR="00C47791" w:rsidRDefault="00C47791"/>
    <w:p w14:paraId="4EBA0C3F" w14:textId="653AD2CB" w:rsidR="001C23BD" w:rsidRDefault="001C23BD"/>
    <w:p w14:paraId="52749CC2" w14:textId="39D938A5" w:rsidR="00C47791" w:rsidRDefault="00C47791"/>
    <w:p w14:paraId="5EAEB071" w14:textId="4A92369C" w:rsidR="00C47791" w:rsidRDefault="00C47791"/>
    <w:p w14:paraId="6EB3C374" w14:textId="1D52EC69" w:rsidR="00C47791" w:rsidRDefault="00C47791"/>
    <w:p w14:paraId="015E2245" w14:textId="2370A2CF" w:rsidR="00CB4D7B" w:rsidRDefault="00CB4D7B"/>
    <w:p w14:paraId="13555E8D" w14:textId="64914487" w:rsidR="00CB4D7B" w:rsidRDefault="00CB4D7B"/>
    <w:p w14:paraId="6C2A813E" w14:textId="77777777" w:rsidR="00CB4D7B" w:rsidRDefault="00CB4D7B"/>
    <w:p w14:paraId="35AD08B5" w14:textId="7CC3DDF7" w:rsidR="00EA0408" w:rsidRDefault="00EA0408" w:rsidP="00EA0408">
      <w:pPr>
        <w:ind w:left="360"/>
      </w:pPr>
      <w:r>
        <w:t xml:space="preserve"> </w:t>
      </w:r>
    </w:p>
    <w:p w14:paraId="4A33D1DC" w14:textId="77777777" w:rsidR="00B11827" w:rsidRDefault="00B11827"/>
    <w:p w14:paraId="4106B10D" w14:textId="51606553" w:rsidR="00106130" w:rsidRDefault="007D186F">
      <w:r>
        <w:rPr>
          <w:noProof/>
          <w:lang w:eastAsia="fr-FR"/>
        </w:rPr>
        <w:lastRenderedPageBreak/>
        <w:drawing>
          <wp:anchor distT="0" distB="0" distL="114300" distR="114300" simplePos="0" relativeHeight="251690496" behindDoc="1" locked="0" layoutInCell="1" allowOverlap="1" wp14:anchorId="5C4FDC08" wp14:editId="74BE669D">
            <wp:simplePos x="0" y="0"/>
            <wp:positionH relativeFrom="margin">
              <wp:posOffset>227726</wp:posOffset>
            </wp:positionH>
            <wp:positionV relativeFrom="paragraph">
              <wp:posOffset>-17871</wp:posOffset>
            </wp:positionV>
            <wp:extent cx="1923283" cy="2718315"/>
            <wp:effectExtent l="152400" t="171450" r="172720" b="17780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30504" cy="2728521"/>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38C3082E" w14:textId="74FB7E86" w:rsidR="00EA0408" w:rsidRDefault="001359E5">
      <w:r>
        <w:rPr>
          <w:noProof/>
          <w:lang w:eastAsia="fr-FR"/>
        </w:rPr>
        <mc:AlternateContent>
          <mc:Choice Requires="wps">
            <w:drawing>
              <wp:anchor distT="0" distB="0" distL="114300" distR="114300" simplePos="0" relativeHeight="251676160" behindDoc="0" locked="0" layoutInCell="1" allowOverlap="1" wp14:anchorId="79C29334" wp14:editId="1CECBEC6">
                <wp:simplePos x="0" y="0"/>
                <wp:positionH relativeFrom="column">
                  <wp:posOffset>2347595</wp:posOffset>
                </wp:positionH>
                <wp:positionV relativeFrom="paragraph">
                  <wp:posOffset>39370</wp:posOffset>
                </wp:positionV>
                <wp:extent cx="3619500" cy="845820"/>
                <wp:effectExtent l="666750" t="114300" r="152400" b="144780"/>
                <wp:wrapNone/>
                <wp:docPr id="14" name="Bulle narrative : rectangle à coins arrondis 14"/>
                <wp:cNvGraphicFramePr/>
                <a:graphic xmlns:a="http://schemas.openxmlformats.org/drawingml/2006/main">
                  <a:graphicData uri="http://schemas.microsoft.com/office/word/2010/wordprocessingShape">
                    <wps:wsp>
                      <wps:cNvSpPr/>
                      <wps:spPr>
                        <a:xfrm>
                          <a:off x="0" y="0"/>
                          <a:ext cx="3619500" cy="845820"/>
                        </a:xfrm>
                        <a:prstGeom prst="wedgeRoundRectCallout">
                          <a:avLst>
                            <a:gd name="adj1" fmla="val -65711"/>
                            <a:gd name="adj2" fmla="val 41745"/>
                            <a:gd name="adj3" fmla="val 16667"/>
                          </a:avLst>
                        </a:prstGeom>
                        <a:solidFill>
                          <a:srgbClr val="4472C4"/>
                        </a:solidFill>
                        <a:ln w="12700" cap="flat" cmpd="sng" algn="ctr">
                          <a:solidFill>
                            <a:srgbClr val="4472C4">
                              <a:shade val="50000"/>
                            </a:srgbClr>
                          </a:solidFill>
                          <a:prstDash val="solid"/>
                          <a:miter lim="800000"/>
                        </a:ln>
                        <a:effectLst>
                          <a:glow rad="101600">
                            <a:schemeClr val="accent5">
                              <a:satMod val="175000"/>
                              <a:alpha val="40000"/>
                            </a:schemeClr>
                          </a:glow>
                          <a:outerShdw blurRad="50800" dist="38100" dir="2700000" algn="tl" rotWithShape="0">
                            <a:prstClr val="black">
                              <a:alpha val="40000"/>
                            </a:prstClr>
                          </a:outerShdw>
                        </a:effectLst>
                      </wps:spPr>
                      <wps:txbx>
                        <w:txbxContent>
                          <w:p w14:paraId="3636CD7C" w14:textId="77777777" w:rsidR="002703C9" w:rsidRPr="00C47791" w:rsidRDefault="002703C9" w:rsidP="00C47791">
                            <w:pPr>
                              <w:jc w:val="both"/>
                              <w:rPr>
                                <w:b/>
                                <w:color w:val="FFFFFF" w:themeColor="background1"/>
                                <w:sz w:val="24"/>
                              </w:rPr>
                            </w:pPr>
                            <w:r>
                              <w:rPr>
                                <w:b/>
                                <w:color w:val="FFFFFF" w:themeColor="background1"/>
                                <w:sz w:val="24"/>
                              </w:rPr>
                              <w:sym w:font="Wingdings 3" w:char="F09E"/>
                            </w:r>
                            <w:r>
                              <w:rPr>
                                <w:b/>
                                <w:color w:val="FFFFFF" w:themeColor="background1"/>
                                <w:sz w:val="24"/>
                              </w:rPr>
                              <w:t xml:space="preserve"> </w:t>
                            </w:r>
                            <w:r w:rsidRPr="00C47791">
                              <w:rPr>
                                <w:b/>
                                <w:color w:val="FFFFFF" w:themeColor="background1"/>
                                <w:sz w:val="24"/>
                              </w:rPr>
                              <w:t>Curriculum Vitae</w:t>
                            </w:r>
                          </w:p>
                          <w:p w14:paraId="6F75DED1" w14:textId="77777777" w:rsidR="002703C9" w:rsidRPr="00C47791" w:rsidRDefault="002703C9" w:rsidP="00C47791">
                            <w:pPr>
                              <w:spacing w:before="120"/>
                              <w:jc w:val="both"/>
                              <w:rPr>
                                <w:color w:val="FFFFFF" w:themeColor="background1"/>
                              </w:rPr>
                            </w:pPr>
                            <w:r w:rsidRPr="00C47791">
                              <w:rPr>
                                <w:color w:val="FFFFFF" w:themeColor="background1"/>
                              </w:rPr>
                              <w:t xml:space="preserve">Le CV proposé doit être personnalisé, constitué et enrichi tout au long de la formation. </w:t>
                            </w:r>
                          </w:p>
                          <w:p w14:paraId="17F1F0CA" w14:textId="77777777" w:rsidR="002703C9" w:rsidRDefault="002703C9" w:rsidP="00C47791">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C29334" id="Bulle narrative : rectangle à coins arrondis 14" o:spid="_x0000_s1028" type="#_x0000_t62" style="position:absolute;margin-left:184.85pt;margin-top:3.1pt;width:285pt;height:66.6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" adj="-3394,19817" fillcolor="#4472c4" strokecolor="#2f528f" strokeweight="1pt">
                <v:shadow on="t" color="black" opacity="26214f" origin="-.5,-.5" offset=".74836mm,.74836mm"/>
                <v:textbox>
                  <w:txbxContent>
                    <w:p w14:paraId="3636CD7C" w14:textId="77777777" w:rsidR="002703C9" w:rsidRPr="00C47791" w:rsidRDefault="002703C9" w:rsidP="00C47791">
                      <w:pPr>
                        <w:jc w:val="both"/>
                        <w:rPr>
                          <w:b/>
                          <w:color w:val="FFFFFF" w:themeColor="background1"/>
                          <w:sz w:val="24"/>
                        </w:rPr>
                      </w:pPr>
                      <w:r>
                        <w:rPr>
                          <w:b/>
                          <w:color w:val="FFFFFF" w:themeColor="background1"/>
                          <w:sz w:val="24"/>
                        </w:rPr>
                        <w:sym w:font="Wingdings 3" w:char="F09E"/>
                      </w:r>
                      <w:r>
                        <w:rPr>
                          <w:b/>
                          <w:color w:val="FFFFFF" w:themeColor="background1"/>
                          <w:sz w:val="24"/>
                        </w:rPr>
                        <w:t xml:space="preserve"> </w:t>
                      </w:r>
                      <w:r w:rsidRPr="00C47791">
                        <w:rPr>
                          <w:b/>
                          <w:color w:val="FFFFFF" w:themeColor="background1"/>
                          <w:sz w:val="24"/>
                        </w:rPr>
                        <w:t>Curriculum Vitae</w:t>
                      </w:r>
                    </w:p>
                    <w:p w14:paraId="6F75DED1" w14:textId="77777777" w:rsidR="002703C9" w:rsidRPr="00C47791" w:rsidRDefault="002703C9" w:rsidP="00C47791">
                      <w:pPr>
                        <w:spacing w:before="120"/>
                        <w:jc w:val="both"/>
                        <w:rPr>
                          <w:color w:val="FFFFFF" w:themeColor="background1"/>
                        </w:rPr>
                      </w:pPr>
                      <w:r w:rsidRPr="00C47791">
                        <w:rPr>
                          <w:color w:val="FFFFFF" w:themeColor="background1"/>
                        </w:rPr>
                        <w:t xml:space="preserve">Le CV proposé doit être personnalisé, constitué et enrichi tout au long de la formation. </w:t>
                      </w:r>
                    </w:p>
                    <w:p w14:paraId="17F1F0CA" w14:textId="77777777" w:rsidR="002703C9" w:rsidRDefault="002703C9" w:rsidP="00C47791">
                      <w:pPr>
                        <w:jc w:val="both"/>
                      </w:pPr>
                    </w:p>
                  </w:txbxContent>
                </v:textbox>
              </v:shape>
            </w:pict>
          </mc:Fallback>
        </mc:AlternateContent>
      </w:r>
    </w:p>
    <w:p w14:paraId="2D1D98FD" w14:textId="77777777" w:rsidR="00EA0408" w:rsidRDefault="00EA0408"/>
    <w:p w14:paraId="6382F84D" w14:textId="107FF646" w:rsidR="00EA0408" w:rsidRDefault="00EA0408"/>
    <w:p w14:paraId="327C8C5F" w14:textId="15B69742" w:rsidR="00EA0408" w:rsidRDefault="00EA0408"/>
    <w:p w14:paraId="6F21EFA7" w14:textId="31867BAD" w:rsidR="00EA0408" w:rsidRDefault="00EA0408"/>
    <w:p w14:paraId="03F3BD07" w14:textId="77777777" w:rsidR="00EA0408" w:rsidRDefault="00EA0408"/>
    <w:p w14:paraId="38A763A0" w14:textId="2DCA85C5" w:rsidR="00EA0408" w:rsidRDefault="00EA0408"/>
    <w:p w14:paraId="08A5BFCE" w14:textId="0CF7F248" w:rsidR="00EA0408" w:rsidRDefault="00EA0408"/>
    <w:p w14:paraId="59BBEAAC" w14:textId="6C940402" w:rsidR="00106130" w:rsidRDefault="001359E5">
      <w:r>
        <w:rPr>
          <w:noProof/>
          <w:lang w:eastAsia="fr-FR"/>
        </w:rPr>
        <mc:AlternateContent>
          <mc:Choice Requires="wps">
            <w:drawing>
              <wp:anchor distT="0" distB="0" distL="114300" distR="114300" simplePos="0" relativeHeight="251678208" behindDoc="0" locked="0" layoutInCell="1" allowOverlap="1" wp14:anchorId="738E45BD" wp14:editId="3288718B">
                <wp:simplePos x="0" y="0"/>
                <wp:positionH relativeFrom="column">
                  <wp:posOffset>3647819</wp:posOffset>
                </wp:positionH>
                <wp:positionV relativeFrom="paragraph">
                  <wp:posOffset>62377</wp:posOffset>
                </wp:positionV>
                <wp:extent cx="2305050" cy="1615045"/>
                <wp:effectExtent l="419100" t="114300" r="152400" b="156845"/>
                <wp:wrapNone/>
                <wp:docPr id="15" name="Bulle narrative : rectangle à coins arrondis 15"/>
                <wp:cNvGraphicFramePr/>
                <a:graphic xmlns:a="http://schemas.openxmlformats.org/drawingml/2006/main">
                  <a:graphicData uri="http://schemas.microsoft.com/office/word/2010/wordprocessingShape">
                    <wps:wsp>
                      <wps:cNvSpPr/>
                      <wps:spPr>
                        <a:xfrm>
                          <a:off x="0" y="0"/>
                          <a:ext cx="2305050" cy="1615045"/>
                        </a:xfrm>
                        <a:prstGeom prst="wedgeRoundRectCallout">
                          <a:avLst>
                            <a:gd name="adj1" fmla="val -63452"/>
                            <a:gd name="adj2" fmla="val 28272"/>
                            <a:gd name="adj3" fmla="val 16667"/>
                          </a:avLst>
                        </a:prstGeom>
                        <a:solidFill>
                          <a:srgbClr val="4472C4"/>
                        </a:solidFill>
                        <a:ln w="12700" cap="flat" cmpd="sng" algn="ctr">
                          <a:solidFill>
                            <a:srgbClr val="4472C4">
                              <a:shade val="50000"/>
                            </a:srgbClr>
                          </a:solidFill>
                          <a:prstDash val="solid"/>
                          <a:miter lim="800000"/>
                        </a:ln>
                        <a:effectLst>
                          <a:glow rad="101600">
                            <a:schemeClr val="accent5">
                              <a:satMod val="175000"/>
                              <a:alpha val="40000"/>
                            </a:schemeClr>
                          </a:glow>
                          <a:outerShdw blurRad="50800" dist="38100" dir="2700000" algn="tl" rotWithShape="0">
                            <a:prstClr val="black">
                              <a:alpha val="40000"/>
                            </a:prstClr>
                          </a:outerShdw>
                        </a:effectLst>
                      </wps:spPr>
                      <wps:txbx>
                        <w:txbxContent>
                          <w:p w14:paraId="55AE125E" w14:textId="598F73B4" w:rsidR="002703C9" w:rsidRPr="00C47791" w:rsidRDefault="002703C9" w:rsidP="007D186F">
                            <w:pPr>
                              <w:rPr>
                                <w:b/>
                                <w:color w:val="FFFFFF" w:themeColor="background1"/>
                                <w:sz w:val="24"/>
                              </w:rPr>
                            </w:pPr>
                            <w:r>
                              <w:rPr>
                                <w:b/>
                                <w:color w:val="FFFFFF" w:themeColor="background1"/>
                                <w:sz w:val="24"/>
                              </w:rPr>
                              <w:sym w:font="Wingdings 3" w:char="F09E"/>
                            </w:r>
                            <w:r>
                              <w:rPr>
                                <w:b/>
                                <w:color w:val="FFFFFF" w:themeColor="background1"/>
                                <w:sz w:val="24"/>
                              </w:rPr>
                              <w:t xml:space="preserve"> </w:t>
                            </w:r>
                            <w:r w:rsidRPr="00C47791">
                              <w:rPr>
                                <w:b/>
                                <w:color w:val="FFFFFF" w:themeColor="background1"/>
                                <w:sz w:val="24"/>
                              </w:rPr>
                              <w:t xml:space="preserve">Attestation des périodes de formation en </w:t>
                            </w:r>
                            <w:r w:rsidR="007D186F">
                              <w:rPr>
                                <w:b/>
                                <w:color w:val="FFFFFF" w:themeColor="background1"/>
                                <w:sz w:val="24"/>
                              </w:rPr>
                              <w:t>milieu professionnel</w:t>
                            </w:r>
                          </w:p>
                          <w:p w14:paraId="12039244" w14:textId="77777777" w:rsidR="002703C9" w:rsidRPr="001A4CE2" w:rsidRDefault="002703C9" w:rsidP="007D186F">
                            <w:pPr>
                              <w:spacing w:before="120"/>
                              <w:rPr>
                                <w:sz w:val="20"/>
                              </w:rPr>
                            </w:pPr>
                            <w:r w:rsidRPr="001A4CE2">
                              <w:rPr>
                                <w:color w:val="FFFFFF" w:themeColor="background1"/>
                              </w:rPr>
                              <w:t xml:space="preserve">Le tableau est renseigné au fur et à mesure de la formation, il sera certifié par </w:t>
                            </w:r>
                            <w:r w:rsidRPr="00AE730B">
                              <w:rPr>
                                <w:color w:val="FFFFFF" w:themeColor="background1"/>
                              </w:rPr>
                              <w:t>le chef</w:t>
                            </w:r>
                            <w:r>
                              <w:rPr>
                                <w:color w:val="FFFFFF" w:themeColor="background1"/>
                              </w:rPr>
                              <w:t xml:space="preserve"> </w:t>
                            </w:r>
                            <w:r w:rsidRPr="001A4CE2">
                              <w:rPr>
                                <w:color w:val="FFFFFF" w:themeColor="background1"/>
                              </w:rPr>
                              <w:t xml:space="preserve">d’établissement.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8E45BD" id="Bulle narrative : rectangle à coins arrondis 15" o:spid="_x0000_s1029" type="#_x0000_t62" style="position:absolute;margin-left:287.25pt;margin-top:4.9pt;width:181.5pt;height:127.1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" adj="-2906,16907" fillcolor="#4472c4" strokecolor="#2f528f" strokeweight="1pt">
                <v:shadow on="t" color="black" opacity="26214f" origin="-.5,-.5" offset=".74836mm,.74836mm"/>
                <v:textbox>
                  <w:txbxContent>
                    <w:p w14:paraId="55AE125E" w14:textId="598F73B4" w:rsidR="002703C9" w:rsidRPr="00C47791" w:rsidRDefault="002703C9" w:rsidP="007D186F">
                      <w:pPr>
                        <w:rPr>
                          <w:b/>
                          <w:color w:val="FFFFFF" w:themeColor="background1"/>
                          <w:sz w:val="24"/>
                        </w:rPr>
                      </w:pPr>
                      <w:r>
                        <w:rPr>
                          <w:b/>
                          <w:color w:val="FFFFFF" w:themeColor="background1"/>
                          <w:sz w:val="24"/>
                        </w:rPr>
                        <w:sym w:font="Wingdings 3" w:char="F09E"/>
                      </w:r>
                      <w:r>
                        <w:rPr>
                          <w:b/>
                          <w:color w:val="FFFFFF" w:themeColor="background1"/>
                          <w:sz w:val="24"/>
                        </w:rPr>
                        <w:t xml:space="preserve"> </w:t>
                      </w:r>
                      <w:r w:rsidRPr="00C47791">
                        <w:rPr>
                          <w:b/>
                          <w:color w:val="FFFFFF" w:themeColor="background1"/>
                          <w:sz w:val="24"/>
                        </w:rPr>
                        <w:t xml:space="preserve">Attestation des périodes de formation en </w:t>
                      </w:r>
                      <w:r w:rsidR="007D186F">
                        <w:rPr>
                          <w:b/>
                          <w:color w:val="FFFFFF" w:themeColor="background1"/>
                          <w:sz w:val="24"/>
                        </w:rPr>
                        <w:t>milieu professionnel</w:t>
                      </w:r>
                    </w:p>
                    <w:p w14:paraId="12039244" w14:textId="77777777" w:rsidR="002703C9" w:rsidRPr="001A4CE2" w:rsidRDefault="002703C9" w:rsidP="007D186F">
                      <w:pPr>
                        <w:spacing w:before="120"/>
                        <w:rPr>
                          <w:sz w:val="20"/>
                        </w:rPr>
                      </w:pPr>
                      <w:r w:rsidRPr="001A4CE2">
                        <w:rPr>
                          <w:color w:val="FFFFFF" w:themeColor="background1"/>
                        </w:rPr>
                        <w:t xml:space="preserve">Le tableau est renseigné au fur et à mesure de la formation, il sera certifié par </w:t>
                      </w:r>
                      <w:r w:rsidRPr="00AE730B">
                        <w:rPr>
                          <w:color w:val="FFFFFF" w:themeColor="background1"/>
                        </w:rPr>
                        <w:t>le chef</w:t>
                      </w:r>
                      <w:r>
                        <w:rPr>
                          <w:color w:val="FFFFFF" w:themeColor="background1"/>
                        </w:rPr>
                        <w:t xml:space="preserve"> </w:t>
                      </w:r>
                      <w:r w:rsidRPr="001A4CE2">
                        <w:rPr>
                          <w:color w:val="FFFFFF" w:themeColor="background1"/>
                        </w:rPr>
                        <w:t xml:space="preserve">d’établissement. </w:t>
                      </w:r>
                    </w:p>
                  </w:txbxContent>
                </v:textbox>
              </v:shape>
            </w:pict>
          </mc:Fallback>
        </mc:AlternateContent>
      </w:r>
    </w:p>
    <w:p w14:paraId="1926A21A" w14:textId="7DD09989" w:rsidR="003418C2" w:rsidRDefault="007D186F">
      <w:pPr>
        <w:ind w:left="360"/>
      </w:pPr>
      <w:r>
        <w:rPr>
          <w:noProof/>
          <w:lang w:eastAsia="fr-FR"/>
        </w:rPr>
        <w:drawing>
          <wp:anchor distT="0" distB="0" distL="114300" distR="114300" simplePos="0" relativeHeight="251689472" behindDoc="1" locked="0" layoutInCell="1" allowOverlap="1" wp14:anchorId="3A6AD0EC" wp14:editId="73D3FF6A">
            <wp:simplePos x="0" y="0"/>
            <wp:positionH relativeFrom="column">
              <wp:posOffset>1593033</wp:posOffset>
            </wp:positionH>
            <wp:positionV relativeFrom="paragraph">
              <wp:posOffset>21631</wp:posOffset>
            </wp:positionV>
            <wp:extent cx="1650365" cy="2317750"/>
            <wp:effectExtent l="171450" t="171450" r="178435" b="196850"/>
            <wp:wrapTight wrapText="bothSides">
              <wp:wrapPolygon edited="0">
                <wp:start x="-1995" y="-1598"/>
                <wp:lineTo x="-2244" y="21304"/>
                <wp:lineTo x="-1745" y="23257"/>
                <wp:lineTo x="23187" y="23257"/>
                <wp:lineTo x="23686" y="21482"/>
                <wp:lineTo x="23686" y="-1598"/>
                <wp:lineTo x="-1995" y="-1598"/>
              </wp:wrapPolygon>
            </wp:wrapTight>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50365" cy="23177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14:paraId="7A257C35" w14:textId="388267B0" w:rsidR="00C47791" w:rsidRDefault="00C47791">
      <w:pPr>
        <w:ind w:left="360"/>
      </w:pPr>
    </w:p>
    <w:p w14:paraId="0B1B0960" w14:textId="524EA75F" w:rsidR="00C47791" w:rsidRDefault="00C47791">
      <w:pPr>
        <w:ind w:left="360"/>
      </w:pPr>
    </w:p>
    <w:p w14:paraId="27434EC4" w14:textId="074D9335" w:rsidR="00C47791" w:rsidRDefault="00C47791">
      <w:pPr>
        <w:ind w:left="360"/>
      </w:pPr>
    </w:p>
    <w:p w14:paraId="5C317318" w14:textId="29BA6191" w:rsidR="00C47791" w:rsidRDefault="00C47791">
      <w:pPr>
        <w:ind w:left="360"/>
      </w:pPr>
    </w:p>
    <w:p w14:paraId="70193AE7" w14:textId="63E06DF9" w:rsidR="00C47791" w:rsidRDefault="00C47791">
      <w:pPr>
        <w:ind w:left="360"/>
      </w:pPr>
    </w:p>
    <w:p w14:paraId="12F5B24C" w14:textId="77777777" w:rsidR="00C47791" w:rsidRDefault="00C47791">
      <w:pPr>
        <w:ind w:left="360"/>
      </w:pPr>
    </w:p>
    <w:p w14:paraId="76C5C32E" w14:textId="77777777" w:rsidR="00C47791" w:rsidRDefault="00C47791">
      <w:pPr>
        <w:ind w:left="360"/>
      </w:pPr>
    </w:p>
    <w:p w14:paraId="1BDDB70C" w14:textId="77777777" w:rsidR="00C47791" w:rsidRDefault="00C47791">
      <w:pPr>
        <w:ind w:left="360"/>
      </w:pPr>
    </w:p>
    <w:p w14:paraId="23C3FA3D" w14:textId="77777777" w:rsidR="00C47791" w:rsidRDefault="00C47791">
      <w:pPr>
        <w:ind w:left="360"/>
      </w:pPr>
    </w:p>
    <w:p w14:paraId="3063B673" w14:textId="77777777" w:rsidR="00C47791" w:rsidRDefault="00C47791">
      <w:pPr>
        <w:ind w:left="360"/>
      </w:pPr>
    </w:p>
    <w:p w14:paraId="7C5B2DC5" w14:textId="77777777" w:rsidR="00C47791" w:rsidRDefault="00C47791">
      <w:pPr>
        <w:ind w:left="360"/>
      </w:pPr>
    </w:p>
    <w:p w14:paraId="50F7D028" w14:textId="77777777" w:rsidR="00C47791" w:rsidRDefault="00454444">
      <w:pPr>
        <w:ind w:left="360"/>
      </w:pPr>
      <w:r w:rsidRPr="00454444">
        <w:rPr>
          <w:noProof/>
          <w:lang w:eastAsia="fr-FR"/>
        </w:rPr>
        <w:drawing>
          <wp:anchor distT="0" distB="0" distL="114300" distR="114300" simplePos="0" relativeHeight="251634176" behindDoc="1" locked="0" layoutInCell="1" allowOverlap="1" wp14:anchorId="7E2FB52F" wp14:editId="72593F07">
            <wp:simplePos x="0" y="0"/>
            <wp:positionH relativeFrom="margin">
              <wp:posOffset>194310</wp:posOffset>
            </wp:positionH>
            <wp:positionV relativeFrom="paragraph">
              <wp:posOffset>118110</wp:posOffset>
            </wp:positionV>
            <wp:extent cx="1722120" cy="2446655"/>
            <wp:effectExtent l="171450" t="171450" r="182880" b="201295"/>
            <wp:wrapTight wrapText="bothSides">
              <wp:wrapPolygon edited="0">
                <wp:start x="-1912" y="-1514"/>
                <wp:lineTo x="-2150" y="21359"/>
                <wp:lineTo x="-1434" y="23209"/>
                <wp:lineTo x="22938" y="23209"/>
                <wp:lineTo x="23655" y="20518"/>
                <wp:lineTo x="23416" y="-1514"/>
                <wp:lineTo x="-1912" y="-1514"/>
              </wp:wrapPolygon>
            </wp:wrapTight>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22120" cy="244665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4DF97675" w14:textId="77777777" w:rsidR="00C47791" w:rsidRDefault="00C47791">
      <w:pPr>
        <w:ind w:left="360"/>
      </w:pPr>
    </w:p>
    <w:p w14:paraId="76423DDE" w14:textId="77777777" w:rsidR="00C47791" w:rsidRDefault="00C47791">
      <w:pPr>
        <w:ind w:left="360"/>
      </w:pPr>
    </w:p>
    <w:p w14:paraId="664C65E8" w14:textId="77777777" w:rsidR="00C47791" w:rsidRDefault="001359E5">
      <w:pPr>
        <w:ind w:left="360"/>
      </w:pPr>
      <w:r>
        <w:rPr>
          <w:noProof/>
          <w:lang w:eastAsia="fr-FR"/>
        </w:rPr>
        <mc:AlternateContent>
          <mc:Choice Requires="wps">
            <w:drawing>
              <wp:anchor distT="0" distB="0" distL="114300" distR="114300" simplePos="0" relativeHeight="251636224" behindDoc="0" locked="0" layoutInCell="1" allowOverlap="1" wp14:anchorId="3FFE09A6" wp14:editId="0FC50212">
                <wp:simplePos x="0" y="0"/>
                <wp:positionH relativeFrom="column">
                  <wp:posOffset>2385695</wp:posOffset>
                </wp:positionH>
                <wp:positionV relativeFrom="paragraph">
                  <wp:posOffset>168275</wp:posOffset>
                </wp:positionV>
                <wp:extent cx="3619500" cy="1569720"/>
                <wp:effectExtent l="704850" t="114300" r="152400" b="144780"/>
                <wp:wrapNone/>
                <wp:docPr id="16" name="Bulle narrative : rectangle à coins arrondis 16"/>
                <wp:cNvGraphicFramePr/>
                <a:graphic xmlns:a="http://schemas.openxmlformats.org/drawingml/2006/main">
                  <a:graphicData uri="http://schemas.microsoft.com/office/word/2010/wordprocessingShape">
                    <wps:wsp>
                      <wps:cNvSpPr/>
                      <wps:spPr>
                        <a:xfrm>
                          <a:off x="0" y="0"/>
                          <a:ext cx="3619500" cy="1569720"/>
                        </a:xfrm>
                        <a:prstGeom prst="wedgeRoundRectCallout">
                          <a:avLst>
                            <a:gd name="adj1" fmla="val -66413"/>
                            <a:gd name="adj2" fmla="val 31198"/>
                            <a:gd name="adj3" fmla="val 16667"/>
                          </a:avLst>
                        </a:prstGeom>
                        <a:solidFill>
                          <a:srgbClr val="4472C4"/>
                        </a:solidFill>
                        <a:ln w="12700" cap="flat" cmpd="sng" algn="ctr">
                          <a:solidFill>
                            <a:srgbClr val="4472C4">
                              <a:shade val="50000"/>
                            </a:srgbClr>
                          </a:solidFill>
                          <a:prstDash val="solid"/>
                          <a:miter lim="800000"/>
                        </a:ln>
                        <a:effectLst>
                          <a:glow rad="101600">
                            <a:schemeClr val="accent5">
                              <a:satMod val="175000"/>
                              <a:alpha val="40000"/>
                            </a:schemeClr>
                          </a:glow>
                          <a:outerShdw blurRad="50800" dist="38100" dir="2700000" algn="tl" rotWithShape="0">
                            <a:prstClr val="black">
                              <a:alpha val="40000"/>
                            </a:prstClr>
                          </a:outerShdw>
                        </a:effectLst>
                      </wps:spPr>
                      <wps:txbx>
                        <w:txbxContent>
                          <w:p w14:paraId="11802219" w14:textId="77777777" w:rsidR="002703C9" w:rsidRPr="001A4CE2" w:rsidRDefault="002703C9" w:rsidP="001A4CE2">
                            <w:pPr>
                              <w:jc w:val="both"/>
                              <w:rPr>
                                <w:b/>
                                <w:color w:val="FFFFFF" w:themeColor="background1"/>
                                <w:sz w:val="24"/>
                              </w:rPr>
                            </w:pPr>
                            <w:r>
                              <w:rPr>
                                <w:b/>
                                <w:color w:val="FFFFFF" w:themeColor="background1"/>
                                <w:sz w:val="24"/>
                              </w:rPr>
                              <w:sym w:font="Wingdings 3" w:char="F09E"/>
                            </w:r>
                            <w:r>
                              <w:rPr>
                                <w:b/>
                                <w:color w:val="FFFFFF" w:themeColor="background1"/>
                                <w:sz w:val="24"/>
                              </w:rPr>
                              <w:t xml:space="preserve"> </w:t>
                            </w:r>
                            <w:r w:rsidRPr="001A4CE2">
                              <w:rPr>
                                <w:b/>
                                <w:color w:val="FFFFFF" w:themeColor="background1"/>
                                <w:sz w:val="24"/>
                              </w:rPr>
                              <w:t>Attestation des savoir-être</w:t>
                            </w:r>
                          </w:p>
                          <w:p w14:paraId="7BA8C73C" w14:textId="6FD2F4BB" w:rsidR="002703C9" w:rsidRPr="001A4CE2" w:rsidRDefault="002703C9" w:rsidP="001A4CE2">
                            <w:pPr>
                              <w:spacing w:before="120"/>
                              <w:jc w:val="both"/>
                              <w:rPr>
                                <w:color w:val="FFFFFF" w:themeColor="background1"/>
                              </w:rPr>
                            </w:pPr>
                            <w:r w:rsidRPr="001A4CE2">
                              <w:rPr>
                                <w:color w:val="FFFFFF" w:themeColor="background1"/>
                              </w:rPr>
                              <w:t>L’évaluation des savoir-être est renseignée tout au long de la formation par l’équipe éducative et les professionnels qui ont accueilli</w:t>
                            </w:r>
                            <w:r w:rsidRPr="000341C7">
                              <w:rPr>
                                <w:color w:val="FFFFFF" w:themeColor="background1"/>
                              </w:rPr>
                              <w:t xml:space="preserve"> </w:t>
                            </w:r>
                            <w:r w:rsidRPr="001A4CE2">
                              <w:rPr>
                                <w:color w:val="FFFFFF" w:themeColor="background1"/>
                              </w:rPr>
                              <w:t>les jeunes en stage.</w:t>
                            </w:r>
                          </w:p>
                          <w:p w14:paraId="14F044CE" w14:textId="77777777" w:rsidR="002703C9" w:rsidRPr="001A4CE2" w:rsidRDefault="002703C9" w:rsidP="001A4CE2">
                            <w:pPr>
                              <w:spacing w:before="120"/>
                              <w:jc w:val="both"/>
                              <w:rPr>
                                <w:sz w:val="18"/>
                              </w:rPr>
                            </w:pPr>
                            <w:r w:rsidRPr="001A4CE2">
                              <w:rPr>
                                <w:color w:val="FFFFFF" w:themeColor="background1"/>
                              </w:rPr>
                              <w:t>En cas de maîtrise fragile, il est nécessaire de l’expliciter et de proposer si possible une compensation.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FE09A6" id="Bulle narrative : rectangle à coins arrondis 16" o:spid="_x0000_s1030" type="#_x0000_t62" style="position:absolute;left:0;text-align:left;margin-left:187.85pt;margin-top:13.25pt;width:285pt;height:123.6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" adj="-3545,17539" fillcolor="#4472c4" strokecolor="#2f528f" strokeweight="1pt">
                <v:shadow on="t" color="black" opacity="26214f" origin="-.5,-.5" offset=".74836mm,.74836mm"/>
                <v:textbox>
                  <w:txbxContent>
                    <w:p w14:paraId="11802219" w14:textId="77777777" w:rsidR="002703C9" w:rsidRPr="001A4CE2" w:rsidRDefault="002703C9" w:rsidP="001A4CE2">
                      <w:pPr>
                        <w:jc w:val="both"/>
                        <w:rPr>
                          <w:b/>
                          <w:color w:val="FFFFFF" w:themeColor="background1"/>
                          <w:sz w:val="24"/>
                        </w:rPr>
                      </w:pPr>
                      <w:r>
                        <w:rPr>
                          <w:b/>
                          <w:color w:val="FFFFFF" w:themeColor="background1"/>
                          <w:sz w:val="24"/>
                        </w:rPr>
                        <w:sym w:font="Wingdings 3" w:char="F09E"/>
                      </w:r>
                      <w:r>
                        <w:rPr>
                          <w:b/>
                          <w:color w:val="FFFFFF" w:themeColor="background1"/>
                          <w:sz w:val="24"/>
                        </w:rPr>
                        <w:t xml:space="preserve"> </w:t>
                      </w:r>
                      <w:r w:rsidRPr="001A4CE2">
                        <w:rPr>
                          <w:b/>
                          <w:color w:val="FFFFFF" w:themeColor="background1"/>
                          <w:sz w:val="24"/>
                        </w:rPr>
                        <w:t>Attestation des savoir-être</w:t>
                      </w:r>
                    </w:p>
                    <w:p w14:paraId="7BA8C73C" w14:textId="6FD2F4BB" w:rsidR="002703C9" w:rsidRPr="001A4CE2" w:rsidRDefault="002703C9" w:rsidP="001A4CE2">
                      <w:pPr>
                        <w:spacing w:before="120"/>
                        <w:jc w:val="both"/>
                        <w:rPr>
                          <w:color w:val="FFFFFF" w:themeColor="background1"/>
                        </w:rPr>
                      </w:pPr>
                      <w:r w:rsidRPr="001A4CE2">
                        <w:rPr>
                          <w:color w:val="FFFFFF" w:themeColor="background1"/>
                        </w:rPr>
                        <w:t>L’évaluation des savoir-être est renseignée tout au long de la formation par l’équipe éducative et les professionnels qui ont accueilli</w:t>
                      </w:r>
                      <w:r w:rsidRPr="000341C7">
                        <w:rPr>
                          <w:color w:val="FFFFFF" w:themeColor="background1"/>
                        </w:rPr>
                        <w:t xml:space="preserve"> </w:t>
                      </w:r>
                      <w:r w:rsidRPr="001A4CE2">
                        <w:rPr>
                          <w:color w:val="FFFFFF" w:themeColor="background1"/>
                        </w:rPr>
                        <w:t>les jeunes en stage.</w:t>
                      </w:r>
                    </w:p>
                    <w:p w14:paraId="14F044CE" w14:textId="77777777" w:rsidR="002703C9" w:rsidRPr="001A4CE2" w:rsidRDefault="002703C9" w:rsidP="001A4CE2">
                      <w:pPr>
                        <w:spacing w:before="120"/>
                        <w:jc w:val="both"/>
                        <w:rPr>
                          <w:sz w:val="18"/>
                        </w:rPr>
                      </w:pPr>
                      <w:r w:rsidRPr="001A4CE2">
                        <w:rPr>
                          <w:color w:val="FFFFFF" w:themeColor="background1"/>
                        </w:rPr>
                        <w:t>En cas de maîtrise fragile, il est nécessaire de l’expliciter et de proposer si possible une compensation.</w:t>
                      </w:r>
                    </w:p>
                  </w:txbxContent>
                </v:textbox>
              </v:shape>
            </w:pict>
          </mc:Fallback>
        </mc:AlternateContent>
      </w:r>
    </w:p>
    <w:p w14:paraId="1BEE63A7" w14:textId="77777777" w:rsidR="00C47791" w:rsidRDefault="001359E5">
      <w:pPr>
        <w:ind w:left="360"/>
      </w:pPr>
      <w:r>
        <w:rPr>
          <w:noProof/>
          <w:lang w:eastAsia="fr-FR"/>
        </w:rPr>
        <mc:AlternateContent>
          <mc:Choice Requires="wps">
            <w:drawing>
              <wp:anchor distT="0" distB="0" distL="114300" distR="114300" simplePos="0" relativeHeight="251637248" behindDoc="0" locked="0" layoutInCell="1" allowOverlap="1" wp14:anchorId="13ED1B13" wp14:editId="0A3453AA">
                <wp:simplePos x="0" y="0"/>
                <wp:positionH relativeFrom="column">
                  <wp:posOffset>251037</wp:posOffset>
                </wp:positionH>
                <wp:positionV relativeFrom="paragraph">
                  <wp:posOffset>151130</wp:posOffset>
                </wp:positionV>
                <wp:extent cx="1504950" cy="304800"/>
                <wp:effectExtent l="0" t="0" r="19050" b="19050"/>
                <wp:wrapNone/>
                <wp:docPr id="19" name="Rectangle : coins arrondis 19"/>
                <wp:cNvGraphicFramePr/>
                <a:graphic xmlns:a="http://schemas.openxmlformats.org/drawingml/2006/main">
                  <a:graphicData uri="http://schemas.microsoft.com/office/word/2010/wordprocessingShape">
                    <wps:wsp>
                      <wps:cNvSpPr/>
                      <wps:spPr>
                        <a:xfrm>
                          <a:off x="0" y="0"/>
                          <a:ext cx="1504950" cy="304800"/>
                        </a:xfrm>
                        <a:prstGeom prst="round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48A7526" id="Rectangle : coins arrondis 19" o:spid="_x0000_s1026" style="position:absolute;margin-left:19.75pt;margin-top:11.9pt;width:118.5pt;height:24pt;z-index:251637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" filled="f" strokecolor="#4472c4 [3204]" strokeweight="1pt">
                <v:stroke joinstyle="miter"/>
              </v:roundrect>
            </w:pict>
          </mc:Fallback>
        </mc:AlternateContent>
      </w:r>
    </w:p>
    <w:p w14:paraId="2371C680" w14:textId="77777777" w:rsidR="00C47791" w:rsidRDefault="00C47791">
      <w:pPr>
        <w:ind w:left="360"/>
      </w:pPr>
    </w:p>
    <w:p w14:paraId="5ED8E541" w14:textId="77777777" w:rsidR="00C47791" w:rsidRDefault="001359E5">
      <w:pPr>
        <w:ind w:left="360"/>
      </w:pPr>
      <w:r>
        <w:rPr>
          <w:noProof/>
          <w:lang w:eastAsia="fr-FR"/>
        </w:rPr>
        <mc:AlternateContent>
          <mc:Choice Requires="wps">
            <w:drawing>
              <wp:anchor distT="0" distB="0" distL="114300" distR="114300" simplePos="0" relativeHeight="251638272" behindDoc="0" locked="0" layoutInCell="1" allowOverlap="1" wp14:anchorId="147A573C" wp14:editId="34714E4C">
                <wp:simplePos x="0" y="0"/>
                <wp:positionH relativeFrom="column">
                  <wp:posOffset>1356995</wp:posOffset>
                </wp:positionH>
                <wp:positionV relativeFrom="paragraph">
                  <wp:posOffset>121285</wp:posOffset>
                </wp:positionV>
                <wp:extent cx="1268730" cy="2091690"/>
                <wp:effectExtent l="38100" t="38100" r="83820" b="60960"/>
                <wp:wrapNone/>
                <wp:docPr id="24" name="Forme libre : forme 24"/>
                <wp:cNvGraphicFramePr/>
                <a:graphic xmlns:a="http://schemas.openxmlformats.org/drawingml/2006/main">
                  <a:graphicData uri="http://schemas.microsoft.com/office/word/2010/wordprocessingShape">
                    <wps:wsp>
                      <wps:cNvSpPr/>
                      <wps:spPr>
                        <a:xfrm>
                          <a:off x="0" y="0"/>
                          <a:ext cx="1268730" cy="2091690"/>
                        </a:xfrm>
                        <a:custGeom>
                          <a:avLst/>
                          <a:gdLst>
                            <a:gd name="connsiteX0" fmla="*/ 0 w 308610"/>
                            <a:gd name="connsiteY0" fmla="*/ 0 h 1226820"/>
                            <a:gd name="connsiteX1" fmla="*/ 308610 w 308610"/>
                            <a:gd name="connsiteY1" fmla="*/ 1226820 h 1226820"/>
                          </a:gdLst>
                          <a:ahLst/>
                          <a:cxnLst>
                            <a:cxn ang="0">
                              <a:pos x="connsiteX0" y="connsiteY0"/>
                            </a:cxn>
                            <a:cxn ang="0">
                              <a:pos x="connsiteX1" y="connsiteY1"/>
                            </a:cxn>
                          </a:cxnLst>
                          <a:rect l="l" t="t" r="r" b="b"/>
                          <a:pathLst>
                            <a:path w="308610" h="1226820">
                              <a:moveTo>
                                <a:pt x="0" y="0"/>
                              </a:moveTo>
                              <a:cubicBezTo>
                                <a:pt x="52070" y="440055"/>
                                <a:pt x="104140" y="880110"/>
                                <a:pt x="308610" y="1226820"/>
                              </a:cubicBezTo>
                            </a:path>
                          </a:pathLst>
                        </a:custGeom>
                        <a:noFill/>
                        <a:ln cap="sq">
                          <a:headEnd type="oval"/>
                          <a:tailEnd type="stealt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DCB2E0" id="Forme libre : forme 24" o:spid="_x0000_s1026" style="position:absolute;margin-left:106.85pt;margin-top:9.55pt;width:99.9pt;height:164.7pt;z-index:251638272;visibility:visible;mso-wrap-style:square;mso-wrap-distance-left:9pt;mso-wrap-distance-top:0;mso-wrap-distance-right:9pt;mso-wrap-distance-bottom:0;mso-position-horizontal:absolute;mso-position-horizontal-relative:text;mso-position-vertical:absolute;mso-position-vertical-relative:text;v-text-anchor:middle" coordsize="308610,122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" path="m,c52070,440055,104140,880110,308610,1226820e" filled="f" strokecolor="#1f3763 [1604]" strokeweight="1pt">
                <v:stroke startarrow="oval" endarrow="classic" joinstyle="miter" endcap="square"/>
                <v:path arrowok="t" o:connecttype="custom" o:connectlocs="0,0;1268730,2091690" o:connectangles="0,0"/>
              </v:shape>
            </w:pict>
          </mc:Fallback>
        </mc:AlternateContent>
      </w:r>
    </w:p>
    <w:p w14:paraId="41DFD6C4" w14:textId="77777777" w:rsidR="00C47791" w:rsidRDefault="00C47791">
      <w:pPr>
        <w:ind w:left="360"/>
      </w:pPr>
    </w:p>
    <w:p w14:paraId="433EE31D" w14:textId="77777777" w:rsidR="00C47791" w:rsidRDefault="00C47791">
      <w:pPr>
        <w:ind w:left="360"/>
      </w:pPr>
    </w:p>
    <w:p w14:paraId="5E9B9511" w14:textId="77777777" w:rsidR="00C47791" w:rsidRDefault="00C47791">
      <w:pPr>
        <w:ind w:left="360"/>
      </w:pPr>
    </w:p>
    <w:p w14:paraId="11B29C99" w14:textId="77777777" w:rsidR="00C47791" w:rsidRDefault="00C47791">
      <w:pPr>
        <w:ind w:left="360"/>
      </w:pPr>
    </w:p>
    <w:p w14:paraId="0C2E50E2" w14:textId="77777777" w:rsidR="00C47791" w:rsidRDefault="00C47791">
      <w:pPr>
        <w:ind w:left="360"/>
      </w:pPr>
    </w:p>
    <w:p w14:paraId="67E1A386" w14:textId="77777777" w:rsidR="00C47791" w:rsidRDefault="00C47791">
      <w:pPr>
        <w:ind w:left="360"/>
      </w:pPr>
    </w:p>
    <w:p w14:paraId="564B3913" w14:textId="77777777" w:rsidR="00C47791" w:rsidRDefault="00C47791">
      <w:pPr>
        <w:ind w:left="360"/>
      </w:pPr>
    </w:p>
    <w:p w14:paraId="1ED96F3D" w14:textId="77777777" w:rsidR="001A4CE2" w:rsidRDefault="001A4CE2">
      <w:pPr>
        <w:ind w:left="360"/>
      </w:pPr>
    </w:p>
    <w:tbl>
      <w:tblPr>
        <w:tblStyle w:val="Grilledutableau"/>
        <w:tblpPr w:leftFromText="141" w:rightFromText="141" w:vertAnchor="text" w:horzAnchor="margin" w:tblpXSpec="right" w:tblpY="70"/>
        <w:tblW w:w="2263" w:type="dxa"/>
        <w:tblLook w:val="04A0" w:firstRow="1" w:lastRow="0" w:firstColumn="1" w:lastColumn="0" w:noHBand="0" w:noVBand="1"/>
      </w:tblPr>
      <w:tblGrid>
        <w:gridCol w:w="415"/>
        <w:gridCol w:w="1848"/>
      </w:tblGrid>
      <w:tr w:rsidR="00AF0D05" w14:paraId="4061A41F" w14:textId="77777777" w:rsidTr="00AF0D05">
        <w:trPr>
          <w:trHeight w:val="340"/>
        </w:trPr>
        <w:tc>
          <w:tcPr>
            <w:tcW w:w="2263" w:type="dxa"/>
            <w:gridSpan w:val="2"/>
            <w:shd w:val="clear" w:color="auto" w:fill="002060"/>
          </w:tcPr>
          <w:p w14:paraId="168D28C4" w14:textId="77777777" w:rsidR="00AF0D05" w:rsidRPr="008838BC" w:rsidRDefault="00AF0D05" w:rsidP="00AF0D05">
            <w:pPr>
              <w:jc w:val="center"/>
              <w:rPr>
                <w:rFonts w:ascii="Calibri" w:hAnsi="Calibri" w:cs="Calibri"/>
                <w:b/>
                <w:szCs w:val="24"/>
              </w:rPr>
            </w:pPr>
            <w:bookmarkStart w:id="5" w:name="_Hlk510444109"/>
            <w:r w:rsidRPr="008838BC">
              <w:rPr>
                <w:rFonts w:ascii="Calibri" w:hAnsi="Calibri" w:cs="Calibri"/>
                <w:b/>
                <w:szCs w:val="24"/>
              </w:rPr>
              <w:t>Niveau de maîtrise</w:t>
            </w:r>
          </w:p>
        </w:tc>
      </w:tr>
      <w:tr w:rsidR="00AF0D05" w14:paraId="1DE6AAA0" w14:textId="77777777" w:rsidTr="00AF0D05">
        <w:tc>
          <w:tcPr>
            <w:tcW w:w="415" w:type="dxa"/>
            <w:shd w:val="clear" w:color="auto" w:fill="002060"/>
          </w:tcPr>
          <w:p w14:paraId="7CE20696" w14:textId="77777777" w:rsidR="00AF0D05" w:rsidRPr="00D855DD" w:rsidRDefault="00AF0D05" w:rsidP="00AF0D05">
            <w:pPr>
              <w:jc w:val="center"/>
              <w:rPr>
                <w:rFonts w:ascii="Calibri" w:hAnsi="Calibri" w:cs="Calibri"/>
                <w:b/>
                <w:color w:val="FFFFFF" w:themeColor="background1"/>
                <w:szCs w:val="24"/>
              </w:rPr>
            </w:pPr>
            <w:bookmarkStart w:id="6" w:name="_Hlk498966548"/>
            <w:r w:rsidRPr="00D855DD">
              <w:rPr>
                <w:rFonts w:ascii="Calibri" w:hAnsi="Calibri" w:cs="Calibri"/>
                <w:b/>
                <w:color w:val="FFFFFF" w:themeColor="background1"/>
                <w:szCs w:val="24"/>
              </w:rPr>
              <w:t>1</w:t>
            </w:r>
          </w:p>
        </w:tc>
        <w:tc>
          <w:tcPr>
            <w:tcW w:w="1848" w:type="dxa"/>
          </w:tcPr>
          <w:p w14:paraId="062393B8" w14:textId="77777777" w:rsidR="00AF0D05" w:rsidRPr="001A4CE2" w:rsidRDefault="00AF0D05" w:rsidP="00AF0D05">
            <w:pPr>
              <w:rPr>
                <w:rFonts w:ascii="Calibri" w:hAnsi="Calibri" w:cs="Calibri"/>
                <w:b/>
                <w:sz w:val="20"/>
                <w:szCs w:val="24"/>
              </w:rPr>
            </w:pPr>
            <w:r w:rsidRPr="001A4CE2">
              <w:rPr>
                <w:rFonts w:ascii="Calibri" w:hAnsi="Calibri" w:cs="Calibri"/>
                <w:b/>
                <w:sz w:val="20"/>
                <w:szCs w:val="24"/>
              </w:rPr>
              <w:t xml:space="preserve">Maîtrise fragile </w:t>
            </w:r>
          </w:p>
        </w:tc>
      </w:tr>
      <w:tr w:rsidR="00AF0D05" w14:paraId="5EF166E7" w14:textId="77777777" w:rsidTr="00AF0D05">
        <w:tc>
          <w:tcPr>
            <w:tcW w:w="415" w:type="dxa"/>
            <w:shd w:val="clear" w:color="auto" w:fill="002060"/>
          </w:tcPr>
          <w:p w14:paraId="352C791E" w14:textId="77777777" w:rsidR="00AF0D05" w:rsidRPr="00D855DD" w:rsidRDefault="00AF0D05" w:rsidP="00AF0D05">
            <w:pPr>
              <w:jc w:val="center"/>
              <w:rPr>
                <w:rFonts w:ascii="Calibri" w:hAnsi="Calibri" w:cs="Calibri"/>
                <w:b/>
                <w:color w:val="FFFFFF" w:themeColor="background1"/>
                <w:szCs w:val="24"/>
              </w:rPr>
            </w:pPr>
            <w:r w:rsidRPr="00D855DD">
              <w:rPr>
                <w:rFonts w:ascii="Calibri" w:hAnsi="Calibri" w:cs="Calibri"/>
                <w:b/>
                <w:color w:val="FFFFFF" w:themeColor="background1"/>
                <w:szCs w:val="24"/>
              </w:rPr>
              <w:t>2</w:t>
            </w:r>
          </w:p>
        </w:tc>
        <w:tc>
          <w:tcPr>
            <w:tcW w:w="1848" w:type="dxa"/>
          </w:tcPr>
          <w:p w14:paraId="062F4832" w14:textId="77777777" w:rsidR="00AF0D05" w:rsidRPr="001A4CE2" w:rsidRDefault="00AF0D05" w:rsidP="00AF0D05">
            <w:pPr>
              <w:rPr>
                <w:rFonts w:ascii="Calibri" w:hAnsi="Calibri" w:cs="Calibri"/>
                <w:b/>
                <w:sz w:val="20"/>
                <w:szCs w:val="24"/>
              </w:rPr>
            </w:pPr>
            <w:r w:rsidRPr="001A4CE2">
              <w:rPr>
                <w:rFonts w:ascii="Calibri" w:hAnsi="Calibri" w:cs="Calibri"/>
                <w:b/>
                <w:sz w:val="20"/>
                <w:szCs w:val="24"/>
              </w:rPr>
              <w:t>Bonne maîtrise</w:t>
            </w:r>
          </w:p>
        </w:tc>
      </w:tr>
      <w:bookmarkEnd w:id="5"/>
      <w:bookmarkEnd w:id="6"/>
    </w:tbl>
    <w:p w14:paraId="6E05835B" w14:textId="77777777" w:rsidR="001A4CE2" w:rsidRDefault="001A4CE2">
      <w:pPr>
        <w:ind w:left="360"/>
      </w:pPr>
    </w:p>
    <w:p w14:paraId="648D3949" w14:textId="77777777" w:rsidR="00C47791" w:rsidRDefault="001359E5">
      <w:pPr>
        <w:ind w:left="360"/>
      </w:pPr>
      <w:r>
        <w:rPr>
          <w:noProof/>
          <w:lang w:eastAsia="fr-FR"/>
        </w:rPr>
        <mc:AlternateContent>
          <mc:Choice Requires="wps">
            <w:drawing>
              <wp:anchor distT="0" distB="0" distL="114300" distR="114300" simplePos="0" relativeHeight="251639296" behindDoc="0" locked="0" layoutInCell="1" allowOverlap="1" wp14:anchorId="79D5879B" wp14:editId="0FC048E3">
                <wp:simplePos x="0" y="0"/>
                <wp:positionH relativeFrom="column">
                  <wp:posOffset>3857307</wp:posOffset>
                </wp:positionH>
                <wp:positionV relativeFrom="paragraph">
                  <wp:posOffset>77470</wp:posOffset>
                </wp:positionV>
                <wp:extent cx="623887" cy="419100"/>
                <wp:effectExtent l="19050" t="19050" r="24130" b="38100"/>
                <wp:wrapNone/>
                <wp:docPr id="2" name="Flèche : angle droit à deux pointe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623887" cy="419100"/>
                        </a:xfrm>
                        <a:prstGeom prst="leftUpArrow">
                          <a:avLst/>
                        </a:prstGeom>
                        <a:solidFill>
                          <a:srgbClr val="002060"/>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894263" id="Flèche : angle droit à deux pointes 2" o:spid="_x0000_s1026" style="position:absolute;margin-left:303.7pt;margin-top:6.1pt;width:49.1pt;height:33pt;rotation:180;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623887,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" path="m,314325l104775,209550r,52388l466725,261938r,-157163l414337,104775,519112,,623887,104775r-52387,l571500,366713r-466725,l104775,419100,,314325xe" fillcolor="#002060" strokecolor="#002060" strokeweight="2pt">
                <v:path arrowok="t" o:connecttype="custom" o:connectlocs="0,314325;104775,209550;104775,261938;466725,261938;466725,104775;414337,104775;519112,0;623887,104775;571500,104775;571500,366713;104775,366713;104775,419100;0,314325" o:connectangles="0,0,0,0,0,0,0,0,0,0,0,0,0"/>
              </v:shape>
            </w:pict>
          </mc:Fallback>
        </mc:AlternateContent>
      </w:r>
    </w:p>
    <w:p w14:paraId="18DB8FD8" w14:textId="77777777" w:rsidR="00AF0D05" w:rsidRDefault="00AF0D05">
      <w:pPr>
        <w:ind w:left="360"/>
      </w:pPr>
    </w:p>
    <w:p w14:paraId="3A2A21A5" w14:textId="77777777" w:rsidR="00AF0D05" w:rsidRDefault="00AF0D05">
      <w:pPr>
        <w:ind w:left="360"/>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9"/>
        <w:gridCol w:w="425"/>
        <w:gridCol w:w="426"/>
        <w:gridCol w:w="2976"/>
      </w:tblGrid>
      <w:tr w:rsidR="00014521" w14:paraId="31613A15" w14:textId="77777777" w:rsidTr="001A4CE2">
        <w:tc>
          <w:tcPr>
            <w:tcW w:w="5789" w:type="dxa"/>
            <w:tcBorders>
              <w:top w:val="single" w:sz="4" w:space="0" w:color="auto"/>
              <w:left w:val="single" w:sz="18" w:space="0" w:color="002060"/>
              <w:bottom w:val="single" w:sz="4" w:space="0" w:color="auto"/>
              <w:right w:val="single" w:sz="4" w:space="0" w:color="FFFFFF"/>
            </w:tcBorders>
            <w:shd w:val="clear" w:color="auto" w:fill="002060"/>
            <w:vAlign w:val="center"/>
          </w:tcPr>
          <w:p w14:paraId="7D59780D" w14:textId="77777777" w:rsidR="00014521" w:rsidRPr="00014521" w:rsidRDefault="00014521" w:rsidP="00066E30">
            <w:pPr>
              <w:rPr>
                <w:rFonts w:cs="Calibri"/>
                <w:b/>
                <w:strike/>
              </w:rPr>
            </w:pPr>
            <w:r w:rsidRPr="001A4CE2">
              <w:rPr>
                <w:rFonts w:cs="Calibri"/>
                <w:b/>
                <w:sz w:val="24"/>
              </w:rPr>
              <w:t xml:space="preserve">Savoir-être </w:t>
            </w:r>
          </w:p>
        </w:tc>
        <w:tc>
          <w:tcPr>
            <w:tcW w:w="425" w:type="dxa"/>
            <w:tcBorders>
              <w:top w:val="single" w:sz="4" w:space="0" w:color="auto"/>
              <w:left w:val="single" w:sz="4" w:space="0" w:color="FFFFFF"/>
              <w:bottom w:val="single" w:sz="4" w:space="0" w:color="auto"/>
              <w:right w:val="single" w:sz="4" w:space="0" w:color="FFFFFF"/>
            </w:tcBorders>
            <w:shd w:val="clear" w:color="auto" w:fill="002060"/>
            <w:vAlign w:val="center"/>
            <w:hideMark/>
          </w:tcPr>
          <w:p w14:paraId="6C5F8501" w14:textId="77777777" w:rsidR="00014521" w:rsidRPr="0007078D" w:rsidRDefault="00014521" w:rsidP="00066E30">
            <w:pPr>
              <w:rPr>
                <w:rFonts w:cs="Calibri"/>
                <w:b/>
              </w:rPr>
            </w:pPr>
            <w:r w:rsidRPr="0007078D">
              <w:rPr>
                <w:rFonts w:cs="Calibri"/>
                <w:b/>
              </w:rPr>
              <w:t>1</w:t>
            </w:r>
          </w:p>
        </w:tc>
        <w:tc>
          <w:tcPr>
            <w:tcW w:w="426" w:type="dxa"/>
            <w:tcBorders>
              <w:top w:val="single" w:sz="4" w:space="0" w:color="auto"/>
              <w:left w:val="single" w:sz="4" w:space="0" w:color="FFFFFF"/>
              <w:bottom w:val="single" w:sz="4" w:space="0" w:color="auto"/>
              <w:right w:val="single" w:sz="4" w:space="0" w:color="FFFFFF"/>
            </w:tcBorders>
            <w:shd w:val="clear" w:color="auto" w:fill="002060"/>
            <w:vAlign w:val="center"/>
            <w:hideMark/>
          </w:tcPr>
          <w:p w14:paraId="277E61FD" w14:textId="77777777" w:rsidR="00014521" w:rsidRPr="0007078D" w:rsidRDefault="00014521" w:rsidP="00066E30">
            <w:pPr>
              <w:jc w:val="center"/>
              <w:rPr>
                <w:rFonts w:cs="Calibri"/>
                <w:b/>
              </w:rPr>
            </w:pPr>
            <w:r w:rsidRPr="0007078D">
              <w:rPr>
                <w:rFonts w:cs="Calibri"/>
                <w:b/>
              </w:rPr>
              <w:t>2</w:t>
            </w:r>
          </w:p>
        </w:tc>
        <w:tc>
          <w:tcPr>
            <w:tcW w:w="2976" w:type="dxa"/>
            <w:tcBorders>
              <w:top w:val="single" w:sz="4" w:space="0" w:color="auto"/>
              <w:left w:val="single" w:sz="4" w:space="0" w:color="FFFFFF"/>
              <w:bottom w:val="single" w:sz="4" w:space="0" w:color="auto"/>
            </w:tcBorders>
            <w:shd w:val="clear" w:color="auto" w:fill="002060"/>
            <w:vAlign w:val="center"/>
            <w:hideMark/>
          </w:tcPr>
          <w:p w14:paraId="3681ECAB" w14:textId="77777777" w:rsidR="00014521" w:rsidRPr="0007078D" w:rsidRDefault="00014521" w:rsidP="00066E30">
            <w:pPr>
              <w:jc w:val="center"/>
              <w:rPr>
                <w:rFonts w:cs="Calibri"/>
                <w:b/>
              </w:rPr>
            </w:pPr>
            <w:r w:rsidRPr="0007078D">
              <w:rPr>
                <w:rFonts w:cs="Calibri"/>
                <w:b/>
                <w:sz w:val="18"/>
              </w:rPr>
              <w:t xml:space="preserve">Compensations et </w:t>
            </w:r>
            <w:r>
              <w:rPr>
                <w:rFonts w:cs="Calibri"/>
                <w:b/>
                <w:sz w:val="18"/>
              </w:rPr>
              <w:t xml:space="preserve">                    </w:t>
            </w:r>
            <w:r w:rsidRPr="0007078D">
              <w:rPr>
                <w:rFonts w:cs="Calibri"/>
                <w:b/>
                <w:sz w:val="18"/>
              </w:rPr>
              <w:t>commentaires éventuels</w:t>
            </w:r>
          </w:p>
        </w:tc>
      </w:tr>
      <w:tr w:rsidR="00014521" w14:paraId="21A94903" w14:textId="77777777" w:rsidTr="001A4CE2">
        <w:trPr>
          <w:trHeight w:val="397"/>
        </w:trPr>
        <w:tc>
          <w:tcPr>
            <w:tcW w:w="9616" w:type="dxa"/>
            <w:gridSpan w:val="4"/>
            <w:tcBorders>
              <w:left w:val="single" w:sz="18" w:space="0" w:color="002060"/>
            </w:tcBorders>
            <w:shd w:val="clear" w:color="auto" w:fill="F3FBFB"/>
            <w:vAlign w:val="center"/>
          </w:tcPr>
          <w:p w14:paraId="79FE08EC" w14:textId="77777777" w:rsidR="00014521" w:rsidRPr="001A4CE2" w:rsidRDefault="00014521" w:rsidP="00066E30">
            <w:pPr>
              <w:rPr>
                <w:rFonts w:cs="Calibri"/>
                <w:color w:val="002060"/>
                <w:sz w:val="20"/>
              </w:rPr>
            </w:pPr>
            <w:r w:rsidRPr="00A0780F">
              <w:rPr>
                <w:rFonts w:cs="Calibri"/>
                <w:b/>
                <w:color w:val="002060"/>
              </w:rPr>
              <w:t>Respecter les règles de l’entreprise (horaires, tenue, sécurité, hygiène…)</w:t>
            </w:r>
          </w:p>
        </w:tc>
      </w:tr>
      <w:tr w:rsidR="00014521" w14:paraId="50C9437F" w14:textId="77777777" w:rsidTr="009B3D6B">
        <w:trPr>
          <w:trHeight w:val="397"/>
        </w:trPr>
        <w:tc>
          <w:tcPr>
            <w:tcW w:w="5789" w:type="dxa"/>
            <w:vAlign w:val="center"/>
            <w:hideMark/>
          </w:tcPr>
          <w:p w14:paraId="7662B48E" w14:textId="77777777" w:rsidR="00014521" w:rsidRPr="001A4CE2" w:rsidRDefault="00014521" w:rsidP="00066E30">
            <w:pPr>
              <w:rPr>
                <w:rFonts w:cs="Calibri"/>
                <w:sz w:val="20"/>
              </w:rPr>
            </w:pPr>
            <w:r w:rsidRPr="001A4CE2">
              <w:rPr>
                <w:rFonts w:cs="Calibri"/>
                <w:b/>
                <w:sz w:val="20"/>
              </w:rPr>
              <w:t xml:space="preserve">Respecter </w:t>
            </w:r>
            <w:r w:rsidRPr="001A4CE2">
              <w:rPr>
                <w:rFonts w:cs="Calibri"/>
                <w:sz w:val="20"/>
              </w:rPr>
              <w:t>les horaires</w:t>
            </w:r>
          </w:p>
        </w:tc>
        <w:tc>
          <w:tcPr>
            <w:tcW w:w="425" w:type="dxa"/>
            <w:shd w:val="clear" w:color="auto" w:fill="E8F8F8"/>
            <w:vAlign w:val="center"/>
          </w:tcPr>
          <w:p w14:paraId="43B59BD4" w14:textId="77777777" w:rsidR="00014521" w:rsidRPr="001A4CE2" w:rsidRDefault="001359E5" w:rsidP="00B24CAC">
            <w:pPr>
              <w:jc w:val="center"/>
              <w:rPr>
                <w:rFonts w:cs="Calibri"/>
                <w:sz w:val="18"/>
              </w:rPr>
            </w:pPr>
            <w:r>
              <w:rPr>
                <w:rFonts w:cs="Calibri"/>
                <w:noProof/>
                <w:sz w:val="32"/>
                <w:lang w:eastAsia="fr-FR"/>
              </w:rPr>
              <mc:AlternateContent>
                <mc:Choice Requires="wps">
                  <w:drawing>
                    <wp:anchor distT="0" distB="0" distL="114300" distR="114300" simplePos="0" relativeHeight="251640320" behindDoc="0" locked="0" layoutInCell="1" allowOverlap="1" wp14:anchorId="5EB8DE71" wp14:editId="753A74CE">
                      <wp:simplePos x="0" y="0"/>
                      <wp:positionH relativeFrom="column">
                        <wp:posOffset>131445</wp:posOffset>
                      </wp:positionH>
                      <wp:positionV relativeFrom="paragraph">
                        <wp:posOffset>135474</wp:posOffset>
                      </wp:positionV>
                      <wp:extent cx="438150" cy="30896"/>
                      <wp:effectExtent l="0" t="0" r="57150" b="64770"/>
                      <wp:wrapNone/>
                      <wp:docPr id="38" name="Connecteur droit 38"/>
                      <wp:cNvGraphicFramePr/>
                      <a:graphic xmlns:a="http://schemas.openxmlformats.org/drawingml/2006/main">
                        <a:graphicData uri="http://schemas.microsoft.com/office/word/2010/wordprocessingShape">
                          <wps:wsp>
                            <wps:cNvCnPr/>
                            <wps:spPr>
                              <a:xfrm>
                                <a:off x="0" y="0"/>
                                <a:ext cx="438150" cy="30896"/>
                              </a:xfrm>
                              <a:prstGeom prst="line">
                                <a:avLst/>
                              </a:prstGeom>
                              <a:ln w="12700">
                                <a:solidFill>
                                  <a:srgbClr val="1F4E79"/>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056E21" id="Connecteur droit 38" o:spid="_x0000_s1026" style="position:absolute;z-index:251640320;visibility:visible;mso-wrap-style:square;mso-wrap-distance-left:9pt;mso-wrap-distance-top:0;mso-wrap-distance-right:9pt;mso-wrap-distance-bottom:0;mso-position-horizontal:absolute;mso-position-horizontal-relative:text;mso-position-vertical:absolute;mso-position-vertical-relative:text" from="10.35pt,10.65pt" to="44.8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" strokecolor="#1f4e79" strokeweight="1pt">
                      <v:stroke endarrow="oval" joinstyle="miter"/>
                    </v:line>
                  </w:pict>
                </mc:Fallback>
              </mc:AlternateContent>
            </w:r>
            <w:r w:rsidR="001A4CE2" w:rsidRPr="005879E0">
              <w:rPr>
                <w:rFonts w:cs="Calibri"/>
                <w:sz w:val="32"/>
              </w:rPr>
              <w:sym w:font="Wingdings" w:char="F0FB"/>
            </w:r>
          </w:p>
        </w:tc>
        <w:tc>
          <w:tcPr>
            <w:tcW w:w="426" w:type="dxa"/>
            <w:shd w:val="clear" w:color="auto" w:fill="E8F8F8"/>
            <w:vAlign w:val="center"/>
          </w:tcPr>
          <w:p w14:paraId="2927F1C1" w14:textId="77777777" w:rsidR="00014521" w:rsidRPr="001A4CE2" w:rsidRDefault="00014521" w:rsidP="00B24CAC">
            <w:pPr>
              <w:jc w:val="center"/>
              <w:rPr>
                <w:rFonts w:cs="Calibri"/>
                <w:sz w:val="18"/>
              </w:rPr>
            </w:pPr>
          </w:p>
        </w:tc>
        <w:tc>
          <w:tcPr>
            <w:tcW w:w="2976" w:type="dxa"/>
            <w:vMerge w:val="restart"/>
          </w:tcPr>
          <w:p w14:paraId="7C723581" w14:textId="77777777" w:rsidR="009B3D6B" w:rsidRPr="009B3D6B" w:rsidRDefault="009B3D6B" w:rsidP="009B3D6B">
            <w:pPr>
              <w:jc w:val="center"/>
              <w:rPr>
                <w:b/>
              </w:rPr>
            </w:pPr>
            <w:r w:rsidRPr="00AE730B">
              <w:rPr>
                <w:rFonts w:cs="Calibri"/>
                <w:b/>
                <w:i/>
                <w:color w:val="1F4E79" w:themeColor="accent5" w:themeShade="80"/>
                <w:sz w:val="20"/>
              </w:rPr>
              <w:t>Nécessité de rappeler en fin de journée l’horaire de la journée suivante</w:t>
            </w:r>
          </w:p>
          <w:p w14:paraId="447B7F23" w14:textId="77777777" w:rsidR="00014521" w:rsidRPr="005879E0" w:rsidRDefault="00014521" w:rsidP="009B3D6B">
            <w:pPr>
              <w:jc w:val="center"/>
              <w:rPr>
                <w:rFonts w:cs="Calibri"/>
                <w:i/>
                <w:sz w:val="20"/>
              </w:rPr>
            </w:pPr>
          </w:p>
        </w:tc>
      </w:tr>
      <w:tr w:rsidR="00014521" w14:paraId="7240138C" w14:textId="77777777" w:rsidTr="00B24CAC">
        <w:trPr>
          <w:trHeight w:val="397"/>
        </w:trPr>
        <w:tc>
          <w:tcPr>
            <w:tcW w:w="5789" w:type="dxa"/>
            <w:vAlign w:val="center"/>
            <w:hideMark/>
          </w:tcPr>
          <w:p w14:paraId="542F3A8C" w14:textId="77777777" w:rsidR="00014521" w:rsidRPr="001A4CE2" w:rsidRDefault="00014521" w:rsidP="00066E30">
            <w:pPr>
              <w:rPr>
                <w:rFonts w:cs="Calibri"/>
                <w:sz w:val="20"/>
              </w:rPr>
            </w:pPr>
            <w:r w:rsidRPr="001A4CE2">
              <w:rPr>
                <w:rFonts w:cs="Calibri"/>
                <w:b/>
                <w:sz w:val="20"/>
              </w:rPr>
              <w:t>Porter</w:t>
            </w:r>
            <w:r w:rsidRPr="001A4CE2">
              <w:rPr>
                <w:rFonts w:cs="Calibri"/>
                <w:sz w:val="20"/>
              </w:rPr>
              <w:t xml:space="preserve"> la tenue professionnelle adaptée</w:t>
            </w:r>
          </w:p>
        </w:tc>
        <w:tc>
          <w:tcPr>
            <w:tcW w:w="425" w:type="dxa"/>
            <w:shd w:val="clear" w:color="auto" w:fill="E8F8F8"/>
            <w:vAlign w:val="center"/>
          </w:tcPr>
          <w:p w14:paraId="32E5FDC7" w14:textId="77777777" w:rsidR="00014521" w:rsidRPr="0007078D" w:rsidRDefault="00014521" w:rsidP="00B24CAC">
            <w:pPr>
              <w:jc w:val="center"/>
              <w:rPr>
                <w:rFonts w:cs="Calibri"/>
              </w:rPr>
            </w:pPr>
          </w:p>
        </w:tc>
        <w:tc>
          <w:tcPr>
            <w:tcW w:w="426" w:type="dxa"/>
            <w:shd w:val="clear" w:color="auto" w:fill="E8F8F8"/>
            <w:vAlign w:val="center"/>
          </w:tcPr>
          <w:p w14:paraId="3C458ADE" w14:textId="77777777" w:rsidR="00014521" w:rsidRPr="0007078D" w:rsidRDefault="005879E0" w:rsidP="00B24CAC">
            <w:pPr>
              <w:jc w:val="center"/>
              <w:rPr>
                <w:rFonts w:cs="Calibri"/>
              </w:rPr>
            </w:pPr>
            <w:r w:rsidRPr="005879E0">
              <w:rPr>
                <w:rFonts w:cs="Calibri"/>
                <w:sz w:val="32"/>
              </w:rPr>
              <w:sym w:font="Wingdings" w:char="F0FB"/>
            </w:r>
          </w:p>
        </w:tc>
        <w:tc>
          <w:tcPr>
            <w:tcW w:w="2976" w:type="dxa"/>
            <w:vMerge/>
          </w:tcPr>
          <w:p w14:paraId="52ED3CBD" w14:textId="77777777" w:rsidR="00014521" w:rsidRPr="0007078D" w:rsidRDefault="00014521" w:rsidP="00066E30">
            <w:pPr>
              <w:rPr>
                <w:rFonts w:cs="Calibri"/>
              </w:rPr>
            </w:pPr>
          </w:p>
        </w:tc>
      </w:tr>
      <w:tr w:rsidR="00014521" w14:paraId="1F93ACEF" w14:textId="77777777" w:rsidTr="00B24CAC">
        <w:trPr>
          <w:trHeight w:val="397"/>
        </w:trPr>
        <w:tc>
          <w:tcPr>
            <w:tcW w:w="5789" w:type="dxa"/>
            <w:vAlign w:val="center"/>
            <w:hideMark/>
          </w:tcPr>
          <w:p w14:paraId="1F3AC97D" w14:textId="77777777" w:rsidR="00014521" w:rsidRPr="001A4CE2" w:rsidRDefault="00014521" w:rsidP="00066E30">
            <w:pPr>
              <w:rPr>
                <w:rFonts w:cs="Calibri"/>
                <w:sz w:val="20"/>
              </w:rPr>
            </w:pPr>
            <w:r w:rsidRPr="001A4CE2">
              <w:rPr>
                <w:rFonts w:cs="Calibri"/>
                <w:b/>
                <w:sz w:val="20"/>
              </w:rPr>
              <w:t xml:space="preserve">Respecter </w:t>
            </w:r>
            <w:r w:rsidRPr="001A4CE2">
              <w:rPr>
                <w:rFonts w:cs="Calibri"/>
                <w:sz w:val="20"/>
              </w:rPr>
              <w:t>les règles d’hygiène du secteur professionnel</w:t>
            </w:r>
          </w:p>
        </w:tc>
        <w:tc>
          <w:tcPr>
            <w:tcW w:w="425" w:type="dxa"/>
            <w:shd w:val="clear" w:color="auto" w:fill="E8F8F8"/>
            <w:vAlign w:val="center"/>
          </w:tcPr>
          <w:p w14:paraId="2D507BFB" w14:textId="77777777" w:rsidR="00014521" w:rsidRPr="0007078D" w:rsidRDefault="00014521" w:rsidP="00B24CAC">
            <w:pPr>
              <w:jc w:val="center"/>
              <w:rPr>
                <w:rFonts w:cs="Calibri"/>
              </w:rPr>
            </w:pPr>
          </w:p>
        </w:tc>
        <w:tc>
          <w:tcPr>
            <w:tcW w:w="426" w:type="dxa"/>
            <w:shd w:val="clear" w:color="auto" w:fill="E8F8F8"/>
            <w:vAlign w:val="center"/>
          </w:tcPr>
          <w:p w14:paraId="03B10F2C" w14:textId="77777777" w:rsidR="00014521" w:rsidRPr="0007078D" w:rsidRDefault="005879E0" w:rsidP="00B24CAC">
            <w:pPr>
              <w:jc w:val="center"/>
              <w:rPr>
                <w:rFonts w:cs="Calibri"/>
              </w:rPr>
            </w:pPr>
            <w:r w:rsidRPr="005879E0">
              <w:rPr>
                <w:rFonts w:cs="Calibri"/>
                <w:sz w:val="32"/>
              </w:rPr>
              <w:sym w:font="Wingdings" w:char="F0FB"/>
            </w:r>
          </w:p>
        </w:tc>
        <w:tc>
          <w:tcPr>
            <w:tcW w:w="2976" w:type="dxa"/>
            <w:vMerge/>
          </w:tcPr>
          <w:p w14:paraId="3A9FCD4C" w14:textId="77777777" w:rsidR="00014521" w:rsidRPr="0007078D" w:rsidRDefault="00014521" w:rsidP="00066E30">
            <w:pPr>
              <w:rPr>
                <w:rFonts w:cs="Calibri"/>
              </w:rPr>
            </w:pPr>
          </w:p>
        </w:tc>
      </w:tr>
      <w:tr w:rsidR="00014521" w:rsidRPr="001A4CE2" w14:paraId="3A13F449" w14:textId="77777777" w:rsidTr="00B24CAC">
        <w:trPr>
          <w:trHeight w:val="397"/>
        </w:trPr>
        <w:tc>
          <w:tcPr>
            <w:tcW w:w="5789" w:type="dxa"/>
            <w:tcBorders>
              <w:bottom w:val="single" w:sz="4" w:space="0" w:color="auto"/>
            </w:tcBorders>
            <w:vAlign w:val="center"/>
            <w:hideMark/>
          </w:tcPr>
          <w:p w14:paraId="7F5E1BDF" w14:textId="77777777" w:rsidR="00014521" w:rsidRPr="001A4CE2" w:rsidRDefault="00014521" w:rsidP="00066E30">
            <w:pPr>
              <w:rPr>
                <w:rFonts w:cs="Calibri"/>
                <w:sz w:val="20"/>
              </w:rPr>
            </w:pPr>
            <w:r w:rsidRPr="001A4CE2">
              <w:rPr>
                <w:rFonts w:cs="Calibri"/>
                <w:b/>
                <w:sz w:val="20"/>
              </w:rPr>
              <w:t>Respecter</w:t>
            </w:r>
            <w:r w:rsidRPr="001A4CE2">
              <w:rPr>
                <w:rFonts w:cs="Calibri"/>
                <w:sz w:val="20"/>
              </w:rPr>
              <w:t xml:space="preserve"> les règles de sécurité</w:t>
            </w:r>
          </w:p>
        </w:tc>
        <w:tc>
          <w:tcPr>
            <w:tcW w:w="425" w:type="dxa"/>
            <w:tcBorders>
              <w:bottom w:val="single" w:sz="4" w:space="0" w:color="auto"/>
            </w:tcBorders>
            <w:shd w:val="clear" w:color="auto" w:fill="E8F8F8"/>
            <w:vAlign w:val="center"/>
          </w:tcPr>
          <w:p w14:paraId="58602C0D" w14:textId="77777777" w:rsidR="00014521" w:rsidRPr="001A4CE2" w:rsidRDefault="00014521" w:rsidP="00B24CAC">
            <w:pPr>
              <w:jc w:val="center"/>
              <w:rPr>
                <w:rFonts w:cs="Calibri"/>
                <w:sz w:val="20"/>
              </w:rPr>
            </w:pPr>
          </w:p>
        </w:tc>
        <w:tc>
          <w:tcPr>
            <w:tcW w:w="426" w:type="dxa"/>
            <w:tcBorders>
              <w:bottom w:val="single" w:sz="4" w:space="0" w:color="auto"/>
            </w:tcBorders>
            <w:shd w:val="clear" w:color="auto" w:fill="E8F8F8"/>
            <w:vAlign w:val="center"/>
          </w:tcPr>
          <w:p w14:paraId="7C86DA3E" w14:textId="77777777" w:rsidR="00014521" w:rsidRPr="001A4CE2" w:rsidRDefault="005879E0" w:rsidP="00B24CAC">
            <w:pPr>
              <w:jc w:val="center"/>
              <w:rPr>
                <w:rFonts w:cs="Calibri"/>
                <w:sz w:val="20"/>
              </w:rPr>
            </w:pPr>
            <w:r w:rsidRPr="005879E0">
              <w:rPr>
                <w:rFonts w:cs="Calibri"/>
                <w:sz w:val="32"/>
              </w:rPr>
              <w:sym w:font="Wingdings" w:char="F0FB"/>
            </w:r>
          </w:p>
        </w:tc>
        <w:tc>
          <w:tcPr>
            <w:tcW w:w="2976" w:type="dxa"/>
            <w:vMerge/>
            <w:tcBorders>
              <w:bottom w:val="single" w:sz="4" w:space="0" w:color="auto"/>
            </w:tcBorders>
          </w:tcPr>
          <w:p w14:paraId="5C6F6F76" w14:textId="77777777" w:rsidR="00014521" w:rsidRPr="001A4CE2" w:rsidRDefault="00014521" w:rsidP="00066E30">
            <w:pPr>
              <w:rPr>
                <w:rFonts w:cs="Calibri"/>
                <w:sz w:val="20"/>
              </w:rPr>
            </w:pPr>
          </w:p>
        </w:tc>
      </w:tr>
    </w:tbl>
    <w:p w14:paraId="2A8F5602" w14:textId="77777777" w:rsidR="00876507" w:rsidRDefault="00876507" w:rsidP="005879E0">
      <w:pPr>
        <w:ind w:left="360"/>
        <w:rPr>
          <w:b/>
        </w:rPr>
      </w:pPr>
    </w:p>
    <w:p w14:paraId="57E35B20" w14:textId="07135A3C" w:rsidR="005879E0" w:rsidRDefault="005879E0" w:rsidP="005879E0">
      <w:pPr>
        <w:ind w:left="360"/>
        <w:rPr>
          <w:b/>
        </w:rPr>
      </w:pPr>
    </w:p>
    <w:p w14:paraId="482BB0A4" w14:textId="0C7961ED" w:rsidR="005879E0" w:rsidRDefault="009F1DB3" w:rsidP="005879E0">
      <w:pPr>
        <w:ind w:left="360"/>
        <w:rPr>
          <w:b/>
        </w:rPr>
      </w:pPr>
      <w:r>
        <w:rPr>
          <w:b/>
          <w:noProof/>
          <w:lang w:eastAsia="fr-FR"/>
        </w:rPr>
        <w:lastRenderedPageBreak/>
        <mc:AlternateContent>
          <mc:Choice Requires="wps">
            <w:drawing>
              <wp:anchor distT="0" distB="0" distL="114300" distR="114300" simplePos="0" relativeHeight="251641344" behindDoc="0" locked="0" layoutInCell="1" allowOverlap="1" wp14:anchorId="5EA00848" wp14:editId="727435B0">
                <wp:simplePos x="0" y="0"/>
                <wp:positionH relativeFrom="column">
                  <wp:posOffset>2382520</wp:posOffset>
                </wp:positionH>
                <wp:positionV relativeFrom="paragraph">
                  <wp:posOffset>30480</wp:posOffset>
                </wp:positionV>
                <wp:extent cx="3619500" cy="2887345"/>
                <wp:effectExtent l="723900" t="114300" r="152400" b="160655"/>
                <wp:wrapNone/>
                <wp:docPr id="26" name="Bulle narrative : rectangle à coins arrondis 26"/>
                <wp:cNvGraphicFramePr/>
                <a:graphic xmlns:a="http://schemas.openxmlformats.org/drawingml/2006/main">
                  <a:graphicData uri="http://schemas.microsoft.com/office/word/2010/wordprocessingShape">
                    <wps:wsp>
                      <wps:cNvSpPr/>
                      <wps:spPr>
                        <a:xfrm>
                          <a:off x="0" y="0"/>
                          <a:ext cx="3619500" cy="2887345"/>
                        </a:xfrm>
                        <a:prstGeom prst="wedgeRoundRectCallout">
                          <a:avLst>
                            <a:gd name="adj1" fmla="val -67232"/>
                            <a:gd name="adj2" fmla="val -16818"/>
                            <a:gd name="adj3" fmla="val 16667"/>
                          </a:avLst>
                        </a:prstGeom>
                        <a:solidFill>
                          <a:srgbClr val="4472C4"/>
                        </a:solidFill>
                        <a:ln w="12700" cap="flat" cmpd="sng" algn="ctr">
                          <a:solidFill>
                            <a:srgbClr val="4472C4">
                              <a:shade val="50000"/>
                            </a:srgbClr>
                          </a:solidFill>
                          <a:prstDash val="solid"/>
                          <a:miter lim="800000"/>
                        </a:ln>
                        <a:effectLst>
                          <a:glow rad="101600">
                            <a:schemeClr val="accent5">
                              <a:satMod val="175000"/>
                              <a:alpha val="40000"/>
                            </a:schemeClr>
                          </a:glow>
                          <a:outerShdw blurRad="50800" dist="38100" dir="2700000" algn="tl" rotWithShape="0">
                            <a:prstClr val="black">
                              <a:alpha val="40000"/>
                            </a:prstClr>
                          </a:outerShdw>
                        </a:effectLst>
                      </wps:spPr>
                      <wps:txbx>
                        <w:txbxContent>
                          <w:p w14:paraId="03FE93DF" w14:textId="77777777" w:rsidR="002703C9" w:rsidRPr="00A0780F" w:rsidRDefault="002703C9" w:rsidP="00A0780F">
                            <w:pPr>
                              <w:jc w:val="both"/>
                              <w:rPr>
                                <w:b/>
                                <w:color w:val="FFFFFF" w:themeColor="background1"/>
                                <w:sz w:val="24"/>
                              </w:rPr>
                            </w:pPr>
                            <w:r>
                              <w:rPr>
                                <w:b/>
                                <w:color w:val="FFFFFF" w:themeColor="background1"/>
                                <w:sz w:val="24"/>
                              </w:rPr>
                              <w:sym w:font="Wingdings 3" w:char="F09E"/>
                            </w:r>
                            <w:r>
                              <w:rPr>
                                <w:b/>
                                <w:color w:val="FFFFFF" w:themeColor="background1"/>
                                <w:sz w:val="24"/>
                              </w:rPr>
                              <w:t xml:space="preserve"> </w:t>
                            </w:r>
                            <w:r w:rsidRPr="00A0780F">
                              <w:rPr>
                                <w:b/>
                                <w:color w:val="FFFFFF" w:themeColor="background1"/>
                                <w:sz w:val="24"/>
                              </w:rPr>
                              <w:t>Attestation des compétences en enseignement général</w:t>
                            </w:r>
                          </w:p>
                          <w:p w14:paraId="64BAF2B7" w14:textId="77777777" w:rsidR="002703C9" w:rsidRPr="00890156" w:rsidRDefault="002703C9" w:rsidP="000C0570">
                            <w:pPr>
                              <w:spacing w:before="120"/>
                              <w:jc w:val="both"/>
                              <w:rPr>
                                <w:color w:val="FFFFFF" w:themeColor="background1"/>
                              </w:rPr>
                            </w:pPr>
                            <w:r w:rsidRPr="00890156">
                              <w:rPr>
                                <w:iCs/>
                                <w:color w:val="FFFFFF" w:themeColor="background1"/>
                              </w:rPr>
                              <w:t xml:space="preserve">Les compétences de l’enseignement général retenues proviennent des programmes de français, de mathématiques </w:t>
                            </w:r>
                            <w:r w:rsidRPr="0078343E">
                              <w:rPr>
                                <w:iCs/>
                                <w:color w:val="FFFFFF" w:themeColor="background1"/>
                              </w:rPr>
                              <w:t xml:space="preserve">et sciences physiques </w:t>
                            </w:r>
                            <w:r w:rsidRPr="00890156">
                              <w:rPr>
                                <w:iCs/>
                                <w:color w:val="FFFFFF" w:themeColor="background1"/>
                              </w:rPr>
                              <w:t xml:space="preserve">pour les cycles 2, 3 et 4. </w:t>
                            </w:r>
                          </w:p>
                          <w:p w14:paraId="72FE32A4" w14:textId="77777777" w:rsidR="002703C9" w:rsidRPr="00890156" w:rsidRDefault="002703C9" w:rsidP="000C0570">
                            <w:pPr>
                              <w:spacing w:before="120"/>
                              <w:jc w:val="both"/>
                              <w:rPr>
                                <w:color w:val="FFFFFF" w:themeColor="background1"/>
                              </w:rPr>
                            </w:pPr>
                            <w:r w:rsidRPr="00890156">
                              <w:rPr>
                                <w:iCs/>
                                <w:color w:val="FFFFFF" w:themeColor="background1"/>
                              </w:rPr>
                              <w:t>Elles ont été reformulées</w:t>
                            </w:r>
                            <w:r w:rsidRPr="00890156">
                              <w:rPr>
                                <w:b/>
                                <w:bCs/>
                                <w:iCs/>
                                <w:color w:val="FFFFFF" w:themeColor="background1"/>
                              </w:rPr>
                              <w:t xml:space="preserve"> </w:t>
                            </w:r>
                            <w:r w:rsidRPr="00890156">
                              <w:rPr>
                                <w:iCs/>
                                <w:color w:val="FFFFFF" w:themeColor="background1"/>
                              </w:rPr>
                              <w:t>pour les rendre plus significatives pour les professionnels. Elles peuvent être éventuellement complétées pour valoriser l’élève si l’équipe le juge nécessaire.</w:t>
                            </w:r>
                          </w:p>
                          <w:p w14:paraId="1CE9A774" w14:textId="77777777" w:rsidR="002703C9" w:rsidRPr="00890156" w:rsidRDefault="002703C9" w:rsidP="000C0570">
                            <w:pPr>
                              <w:spacing w:before="120"/>
                              <w:jc w:val="both"/>
                              <w:rPr>
                                <w:color w:val="FFFFFF" w:themeColor="background1"/>
                              </w:rPr>
                            </w:pPr>
                            <w:r w:rsidRPr="00890156">
                              <w:rPr>
                                <w:iCs/>
                                <w:color w:val="FFFFFF" w:themeColor="background1"/>
                              </w:rPr>
                              <w:t>L’annexe 1 met en parallèle les compétences retenues et celles des programmes disciplinaires pour les cycles 2, 3 et 4, ceci à titre d’exemple.</w:t>
                            </w:r>
                          </w:p>
                          <w:p w14:paraId="03ADBE9E" w14:textId="21CF1EB6" w:rsidR="002703C9" w:rsidRPr="00890156" w:rsidRDefault="002703C9" w:rsidP="000C0570">
                            <w:pPr>
                              <w:spacing w:before="120"/>
                              <w:jc w:val="both"/>
                              <w:rPr>
                                <w:color w:val="FFFFFF" w:themeColor="background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A00848" id="Bulle narrative : rectangle à coins arrondis 26" o:spid="_x0000_s1031" type="#_x0000_t62" style="position:absolute;left:0;text-align:left;margin-left:187.6pt;margin-top:2.4pt;width:285pt;height:227.35pt;z-index:25164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" adj="-3722,7167" fillcolor="#4472c4" strokecolor="#2f528f" strokeweight="1pt">
                <v:shadow on="t" color="black" opacity="26214f" origin="-.5,-.5" offset=".74836mm,.74836mm"/>
                <v:textbox>
                  <w:txbxContent>
                    <w:p w14:paraId="03FE93DF" w14:textId="77777777" w:rsidR="002703C9" w:rsidRPr="00A0780F" w:rsidRDefault="002703C9" w:rsidP="00A0780F">
                      <w:pPr>
                        <w:jc w:val="both"/>
                        <w:rPr>
                          <w:b/>
                          <w:color w:val="FFFFFF" w:themeColor="background1"/>
                          <w:sz w:val="24"/>
                        </w:rPr>
                      </w:pPr>
                      <w:r>
                        <w:rPr>
                          <w:b/>
                          <w:color w:val="FFFFFF" w:themeColor="background1"/>
                          <w:sz w:val="24"/>
                        </w:rPr>
                        <w:sym w:font="Wingdings 3" w:char="F09E"/>
                      </w:r>
                      <w:r>
                        <w:rPr>
                          <w:b/>
                          <w:color w:val="FFFFFF" w:themeColor="background1"/>
                          <w:sz w:val="24"/>
                        </w:rPr>
                        <w:t xml:space="preserve"> </w:t>
                      </w:r>
                      <w:r w:rsidRPr="00A0780F">
                        <w:rPr>
                          <w:b/>
                          <w:color w:val="FFFFFF" w:themeColor="background1"/>
                          <w:sz w:val="24"/>
                        </w:rPr>
                        <w:t>Attestation des compétences en enseignement général</w:t>
                      </w:r>
                    </w:p>
                    <w:p w14:paraId="64BAF2B7" w14:textId="77777777" w:rsidR="002703C9" w:rsidRPr="00890156" w:rsidRDefault="002703C9" w:rsidP="000C0570">
                      <w:pPr>
                        <w:spacing w:before="120"/>
                        <w:jc w:val="both"/>
                        <w:rPr>
                          <w:color w:val="FFFFFF" w:themeColor="background1"/>
                        </w:rPr>
                      </w:pPr>
                      <w:r w:rsidRPr="00890156">
                        <w:rPr>
                          <w:iCs/>
                          <w:color w:val="FFFFFF" w:themeColor="background1"/>
                        </w:rPr>
                        <w:t xml:space="preserve">Les compétences de l’enseignement général retenues proviennent des programmes de français, de mathématiques </w:t>
                      </w:r>
                      <w:r w:rsidRPr="0078343E">
                        <w:rPr>
                          <w:iCs/>
                          <w:color w:val="FFFFFF" w:themeColor="background1"/>
                        </w:rPr>
                        <w:t xml:space="preserve">et sciences physiques </w:t>
                      </w:r>
                      <w:r w:rsidRPr="00890156">
                        <w:rPr>
                          <w:iCs/>
                          <w:color w:val="FFFFFF" w:themeColor="background1"/>
                        </w:rPr>
                        <w:t xml:space="preserve">pour les cycles 2, 3 et 4. </w:t>
                      </w:r>
                    </w:p>
                    <w:p w14:paraId="72FE32A4" w14:textId="77777777" w:rsidR="002703C9" w:rsidRPr="00890156" w:rsidRDefault="002703C9" w:rsidP="000C0570">
                      <w:pPr>
                        <w:spacing w:before="120"/>
                        <w:jc w:val="both"/>
                        <w:rPr>
                          <w:color w:val="FFFFFF" w:themeColor="background1"/>
                        </w:rPr>
                      </w:pPr>
                      <w:r w:rsidRPr="00890156">
                        <w:rPr>
                          <w:iCs/>
                          <w:color w:val="FFFFFF" w:themeColor="background1"/>
                        </w:rPr>
                        <w:t>Elles ont été reformulées</w:t>
                      </w:r>
                      <w:r w:rsidRPr="00890156">
                        <w:rPr>
                          <w:b/>
                          <w:bCs/>
                          <w:iCs/>
                          <w:color w:val="FFFFFF" w:themeColor="background1"/>
                        </w:rPr>
                        <w:t xml:space="preserve"> </w:t>
                      </w:r>
                      <w:r w:rsidRPr="00890156">
                        <w:rPr>
                          <w:iCs/>
                          <w:color w:val="FFFFFF" w:themeColor="background1"/>
                        </w:rPr>
                        <w:t>pour les rendre plus significatives pour les professionnels. Elles peuvent être éventuellement complétées pour valoriser l’élève si l’équipe le juge nécessaire.</w:t>
                      </w:r>
                    </w:p>
                    <w:p w14:paraId="1CE9A774" w14:textId="77777777" w:rsidR="002703C9" w:rsidRPr="00890156" w:rsidRDefault="002703C9" w:rsidP="000C0570">
                      <w:pPr>
                        <w:spacing w:before="120"/>
                        <w:jc w:val="both"/>
                        <w:rPr>
                          <w:color w:val="FFFFFF" w:themeColor="background1"/>
                        </w:rPr>
                      </w:pPr>
                      <w:r w:rsidRPr="00890156">
                        <w:rPr>
                          <w:iCs/>
                          <w:color w:val="FFFFFF" w:themeColor="background1"/>
                        </w:rPr>
                        <w:t>L’annexe 1 met en parallèle les compétences retenues et celles des programmes disciplinaires pour les cycles 2, 3 et 4, ceci à titre d’exemple.</w:t>
                      </w:r>
                    </w:p>
                    <w:p w14:paraId="03ADBE9E" w14:textId="21CF1EB6" w:rsidR="002703C9" w:rsidRPr="00890156" w:rsidRDefault="002703C9" w:rsidP="000C0570">
                      <w:pPr>
                        <w:spacing w:before="120"/>
                        <w:jc w:val="both"/>
                        <w:rPr>
                          <w:color w:val="FFFFFF" w:themeColor="background1"/>
                          <w:sz w:val="16"/>
                        </w:rPr>
                      </w:pPr>
                    </w:p>
                  </w:txbxContent>
                </v:textbox>
              </v:shape>
            </w:pict>
          </mc:Fallback>
        </mc:AlternateContent>
      </w:r>
      <w:r w:rsidR="00C96195" w:rsidRPr="00C96195">
        <w:rPr>
          <w:noProof/>
          <w:lang w:eastAsia="fr-FR"/>
        </w:rPr>
        <w:drawing>
          <wp:anchor distT="0" distB="0" distL="114300" distR="114300" simplePos="0" relativeHeight="251627006" behindDoc="1" locked="0" layoutInCell="1" allowOverlap="1" wp14:anchorId="45070CC5" wp14:editId="79FDA775">
            <wp:simplePos x="0" y="0"/>
            <wp:positionH relativeFrom="column">
              <wp:posOffset>128905</wp:posOffset>
            </wp:positionH>
            <wp:positionV relativeFrom="paragraph">
              <wp:posOffset>32385</wp:posOffset>
            </wp:positionV>
            <wp:extent cx="1583690" cy="2256790"/>
            <wp:effectExtent l="190500" t="171450" r="187960" b="200660"/>
            <wp:wrapTight wrapText="bothSides">
              <wp:wrapPolygon edited="0">
                <wp:start x="-2079" y="-1641"/>
                <wp:lineTo x="-2598" y="-1276"/>
                <wp:lineTo x="-2598" y="22244"/>
                <wp:lineTo x="-1299" y="22974"/>
                <wp:lineTo x="-1039" y="23338"/>
                <wp:lineTo x="22345" y="23338"/>
                <wp:lineTo x="22605" y="22974"/>
                <wp:lineTo x="23904" y="22244"/>
                <wp:lineTo x="23904" y="1641"/>
                <wp:lineTo x="23384" y="-1094"/>
                <wp:lineTo x="23384" y="-1641"/>
                <wp:lineTo x="-2079" y="-1641"/>
              </wp:wrapPolygon>
            </wp:wrapTight>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83690" cy="225679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4F24717F" w14:textId="7EB5A8AC" w:rsidR="005879E0" w:rsidRDefault="005879E0" w:rsidP="005879E0">
      <w:pPr>
        <w:ind w:left="360"/>
        <w:rPr>
          <w:b/>
        </w:rPr>
      </w:pPr>
    </w:p>
    <w:p w14:paraId="442300E2" w14:textId="77777777" w:rsidR="005879E0" w:rsidRDefault="005879E0" w:rsidP="005879E0">
      <w:pPr>
        <w:ind w:left="360"/>
        <w:rPr>
          <w:b/>
        </w:rPr>
      </w:pPr>
    </w:p>
    <w:p w14:paraId="0DE5BF96" w14:textId="2B9A446A" w:rsidR="005879E0" w:rsidRDefault="005879E0" w:rsidP="005879E0">
      <w:pPr>
        <w:ind w:left="360"/>
        <w:rPr>
          <w:b/>
        </w:rPr>
      </w:pPr>
    </w:p>
    <w:p w14:paraId="41F39D08" w14:textId="77777777" w:rsidR="005879E0" w:rsidRDefault="005879E0" w:rsidP="005879E0">
      <w:pPr>
        <w:ind w:left="360"/>
        <w:rPr>
          <w:b/>
        </w:rPr>
      </w:pPr>
    </w:p>
    <w:p w14:paraId="39DC16F2" w14:textId="77777777" w:rsidR="005879E0" w:rsidRDefault="00AF0D05" w:rsidP="005879E0">
      <w:pPr>
        <w:ind w:left="360"/>
        <w:rPr>
          <w:b/>
        </w:rPr>
      </w:pPr>
      <w:r>
        <w:rPr>
          <w:b/>
          <w:noProof/>
          <w:lang w:eastAsia="fr-FR"/>
        </w:rPr>
        <mc:AlternateContent>
          <mc:Choice Requires="wps">
            <w:drawing>
              <wp:anchor distT="0" distB="0" distL="114300" distR="114300" simplePos="0" relativeHeight="251642368" behindDoc="0" locked="0" layoutInCell="1" allowOverlap="1" wp14:anchorId="6BB703E4" wp14:editId="26117978">
                <wp:simplePos x="0" y="0"/>
                <wp:positionH relativeFrom="column">
                  <wp:posOffset>229870</wp:posOffset>
                </wp:positionH>
                <wp:positionV relativeFrom="paragraph">
                  <wp:posOffset>90024</wp:posOffset>
                </wp:positionV>
                <wp:extent cx="1435100" cy="143933"/>
                <wp:effectExtent l="0" t="0" r="12700" b="27940"/>
                <wp:wrapNone/>
                <wp:docPr id="28" name="Rectangle : coins arrondis 28"/>
                <wp:cNvGraphicFramePr/>
                <a:graphic xmlns:a="http://schemas.openxmlformats.org/drawingml/2006/main">
                  <a:graphicData uri="http://schemas.microsoft.com/office/word/2010/wordprocessingShape">
                    <wps:wsp>
                      <wps:cNvSpPr/>
                      <wps:spPr>
                        <a:xfrm>
                          <a:off x="0" y="0"/>
                          <a:ext cx="1435100" cy="143933"/>
                        </a:xfrm>
                        <a:prstGeom prst="roundRect">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A9D8ED9" id="Rectangle : coins arrondis 28" o:spid="_x0000_s1026" style="position:absolute;margin-left:18.1pt;margin-top:7.1pt;width:113pt;height:1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" filled="f" strokecolor="#4472c4" strokeweight="1pt">
                <v:stroke joinstyle="miter"/>
              </v:roundrect>
            </w:pict>
          </mc:Fallback>
        </mc:AlternateContent>
      </w:r>
    </w:p>
    <w:p w14:paraId="4B690FFD" w14:textId="77777777" w:rsidR="00A0780F" w:rsidRDefault="00AF0D05" w:rsidP="005879E0">
      <w:pPr>
        <w:ind w:left="360"/>
        <w:rPr>
          <w:b/>
        </w:rPr>
      </w:pPr>
      <w:r>
        <w:rPr>
          <w:b/>
          <w:noProof/>
          <w:lang w:eastAsia="fr-FR"/>
        </w:rPr>
        <mc:AlternateContent>
          <mc:Choice Requires="wps">
            <w:drawing>
              <wp:anchor distT="0" distB="0" distL="114300" distR="114300" simplePos="0" relativeHeight="251643392" behindDoc="0" locked="0" layoutInCell="1" allowOverlap="1" wp14:anchorId="68304FA6" wp14:editId="3DAEAE01">
                <wp:simplePos x="0" y="0"/>
                <wp:positionH relativeFrom="column">
                  <wp:posOffset>1605378</wp:posOffset>
                </wp:positionH>
                <wp:positionV relativeFrom="paragraph">
                  <wp:posOffset>62279</wp:posOffset>
                </wp:positionV>
                <wp:extent cx="774700" cy="1975387"/>
                <wp:effectExtent l="38100" t="38100" r="25400" b="25400"/>
                <wp:wrapNone/>
                <wp:docPr id="29" name="Forme libre : forme 29"/>
                <wp:cNvGraphicFramePr/>
                <a:graphic xmlns:a="http://schemas.openxmlformats.org/drawingml/2006/main">
                  <a:graphicData uri="http://schemas.microsoft.com/office/word/2010/wordprocessingShape">
                    <wps:wsp>
                      <wps:cNvSpPr/>
                      <wps:spPr>
                        <a:xfrm>
                          <a:off x="0" y="0"/>
                          <a:ext cx="774700" cy="1975387"/>
                        </a:xfrm>
                        <a:custGeom>
                          <a:avLst/>
                          <a:gdLst>
                            <a:gd name="connsiteX0" fmla="*/ 0 w 300567"/>
                            <a:gd name="connsiteY0" fmla="*/ 0 h 774700"/>
                            <a:gd name="connsiteX1" fmla="*/ 300567 w 300567"/>
                            <a:gd name="connsiteY1" fmla="*/ 774700 h 774700"/>
                          </a:gdLst>
                          <a:ahLst/>
                          <a:cxnLst>
                            <a:cxn ang="0">
                              <a:pos x="connsiteX0" y="connsiteY0"/>
                            </a:cxn>
                            <a:cxn ang="0">
                              <a:pos x="connsiteX1" y="connsiteY1"/>
                            </a:cxn>
                          </a:cxnLst>
                          <a:rect l="l" t="t" r="r" b="b"/>
                          <a:pathLst>
                            <a:path w="300567" h="774700">
                              <a:moveTo>
                                <a:pt x="0" y="0"/>
                              </a:moveTo>
                              <a:cubicBezTo>
                                <a:pt x="59267" y="249414"/>
                                <a:pt x="118534" y="498828"/>
                                <a:pt x="300567" y="774700"/>
                              </a:cubicBezTo>
                            </a:path>
                          </a:pathLst>
                        </a:custGeom>
                        <a:noFill/>
                        <a:ln>
                          <a:headEnd type="oval"/>
                          <a:tailEnd type="non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8BC926" id="Forme libre : forme 29" o:spid="_x0000_s1026" style="position:absolute;margin-left:126.4pt;margin-top:4.9pt;width:61pt;height:155.5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00567,77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" path="m,c59267,249414,118534,498828,300567,774700e" filled="f" strokecolor="#1f3763 [1604]" strokeweight="1pt">
                <v:stroke startarrow="oval" joinstyle="miter"/>
                <v:path arrowok="t" o:connecttype="custom" o:connectlocs="0,0;774700,1975387" o:connectangles="0,0"/>
              </v:shape>
            </w:pict>
          </mc:Fallback>
        </mc:AlternateContent>
      </w:r>
    </w:p>
    <w:p w14:paraId="18974118" w14:textId="77777777" w:rsidR="00A0780F" w:rsidRDefault="00A0780F" w:rsidP="005879E0">
      <w:pPr>
        <w:ind w:left="360"/>
        <w:rPr>
          <w:b/>
        </w:rPr>
      </w:pPr>
    </w:p>
    <w:p w14:paraId="7DA8E392" w14:textId="77777777" w:rsidR="00A0780F" w:rsidRDefault="00A0780F" w:rsidP="005879E0">
      <w:pPr>
        <w:ind w:left="360"/>
        <w:rPr>
          <w:b/>
        </w:rPr>
      </w:pPr>
    </w:p>
    <w:p w14:paraId="532F5E89" w14:textId="77777777" w:rsidR="00A0780F" w:rsidRDefault="00A0780F" w:rsidP="005879E0">
      <w:pPr>
        <w:ind w:left="360"/>
        <w:rPr>
          <w:b/>
        </w:rPr>
      </w:pPr>
    </w:p>
    <w:p w14:paraId="5B4A8968" w14:textId="77777777" w:rsidR="00A0780F" w:rsidRDefault="00454444" w:rsidP="005879E0">
      <w:pPr>
        <w:ind w:left="360"/>
        <w:rPr>
          <w:b/>
        </w:rPr>
      </w:pPr>
      <w:r>
        <w:rPr>
          <w:b/>
          <w:noProof/>
          <w:lang w:eastAsia="fr-FR"/>
        </w:rPr>
        <mc:AlternateContent>
          <mc:Choice Requires="wps">
            <w:drawing>
              <wp:anchor distT="0" distB="0" distL="114300" distR="114300" simplePos="0" relativeHeight="251644416" behindDoc="0" locked="0" layoutInCell="1" allowOverlap="1" wp14:anchorId="0083527B" wp14:editId="7E673A24">
                <wp:simplePos x="0" y="0"/>
                <wp:positionH relativeFrom="column">
                  <wp:posOffset>216535</wp:posOffset>
                </wp:positionH>
                <wp:positionV relativeFrom="paragraph">
                  <wp:posOffset>93980</wp:posOffset>
                </wp:positionV>
                <wp:extent cx="1439969" cy="283845"/>
                <wp:effectExtent l="0" t="0" r="27305" b="20955"/>
                <wp:wrapNone/>
                <wp:docPr id="30" name="Rectangle : coins arrondis 30"/>
                <wp:cNvGraphicFramePr/>
                <a:graphic xmlns:a="http://schemas.openxmlformats.org/drawingml/2006/main">
                  <a:graphicData uri="http://schemas.microsoft.com/office/word/2010/wordprocessingShape">
                    <wps:wsp>
                      <wps:cNvSpPr/>
                      <wps:spPr>
                        <a:xfrm>
                          <a:off x="0" y="0"/>
                          <a:ext cx="1439969" cy="283845"/>
                        </a:xfrm>
                        <a:prstGeom prst="roundRect">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10329EE" id="Rectangle : coins arrondis 30" o:spid="_x0000_s1026" style="position:absolute;margin-left:17.05pt;margin-top:7.4pt;width:113.4pt;height:22.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" filled="f" strokecolor="#4472c4" strokeweight="1pt">
                <v:stroke joinstyle="miter"/>
              </v:roundrect>
            </w:pict>
          </mc:Fallback>
        </mc:AlternateContent>
      </w:r>
    </w:p>
    <w:p w14:paraId="55863A3D" w14:textId="2F1D91C1" w:rsidR="00A0780F" w:rsidRDefault="00A0780F" w:rsidP="005879E0">
      <w:pPr>
        <w:ind w:left="360"/>
        <w:rPr>
          <w:b/>
        </w:rPr>
      </w:pPr>
    </w:p>
    <w:p w14:paraId="19751FBD" w14:textId="1C6D55BC" w:rsidR="00A0780F" w:rsidRDefault="008D7E43" w:rsidP="005879E0">
      <w:pPr>
        <w:ind w:left="360"/>
        <w:rPr>
          <w:b/>
        </w:rPr>
      </w:pPr>
      <w:r>
        <w:rPr>
          <w:b/>
          <w:noProof/>
          <w:lang w:eastAsia="fr-FR"/>
        </w:rPr>
        <mc:AlternateContent>
          <mc:Choice Requires="wps">
            <w:drawing>
              <wp:anchor distT="0" distB="0" distL="114300" distR="114300" simplePos="0" relativeHeight="251645440" behindDoc="0" locked="0" layoutInCell="1" allowOverlap="1" wp14:anchorId="1BF71F60" wp14:editId="7F2B16F5">
                <wp:simplePos x="0" y="0"/>
                <wp:positionH relativeFrom="column">
                  <wp:posOffset>760730</wp:posOffset>
                </wp:positionH>
                <wp:positionV relativeFrom="paragraph">
                  <wp:posOffset>44450</wp:posOffset>
                </wp:positionV>
                <wp:extent cx="410210" cy="977265"/>
                <wp:effectExtent l="38100" t="38100" r="27940" b="13335"/>
                <wp:wrapNone/>
                <wp:docPr id="34" name="Forme libre : forme 34"/>
                <wp:cNvGraphicFramePr/>
                <a:graphic xmlns:a="http://schemas.openxmlformats.org/drawingml/2006/main">
                  <a:graphicData uri="http://schemas.microsoft.com/office/word/2010/wordprocessingShape">
                    <wps:wsp>
                      <wps:cNvSpPr/>
                      <wps:spPr>
                        <a:xfrm>
                          <a:off x="0" y="0"/>
                          <a:ext cx="410210" cy="977265"/>
                        </a:xfrm>
                        <a:custGeom>
                          <a:avLst/>
                          <a:gdLst>
                            <a:gd name="connsiteX0" fmla="*/ 0 w 503766"/>
                            <a:gd name="connsiteY0" fmla="*/ 0 h 1570567"/>
                            <a:gd name="connsiteX1" fmla="*/ 503766 w 503766"/>
                            <a:gd name="connsiteY1" fmla="*/ 1570567 h 1570567"/>
                          </a:gdLst>
                          <a:ahLst/>
                          <a:cxnLst>
                            <a:cxn ang="0">
                              <a:pos x="connsiteX0" y="connsiteY0"/>
                            </a:cxn>
                            <a:cxn ang="0">
                              <a:pos x="connsiteX1" y="connsiteY1"/>
                            </a:cxn>
                          </a:cxnLst>
                          <a:rect l="l" t="t" r="r" b="b"/>
                          <a:pathLst>
                            <a:path w="503766" h="1570567">
                              <a:moveTo>
                                <a:pt x="0" y="0"/>
                              </a:moveTo>
                              <a:cubicBezTo>
                                <a:pt x="118886" y="502355"/>
                                <a:pt x="237772" y="1004711"/>
                                <a:pt x="503766" y="1570567"/>
                              </a:cubicBezTo>
                            </a:path>
                          </a:pathLst>
                        </a:custGeom>
                        <a:noFill/>
                        <a:ln>
                          <a:headEnd type="ova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225B85" id="Forme libre : forme 34" o:spid="_x0000_s1026" style="position:absolute;margin-left:59.9pt;margin-top:3.5pt;width:32.3pt;height:76.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3766,157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" path="m,c118886,502355,237772,1004711,503766,1570567e" filled="f" strokecolor="#1f3763 [1604]" strokeweight="1pt">
                <v:stroke startarrow="oval" joinstyle="miter"/>
                <v:path arrowok="t" o:connecttype="custom" o:connectlocs="0,0;410210,977265" o:connectangles="0,0"/>
              </v:shape>
            </w:pict>
          </mc:Fallback>
        </mc:AlternateContent>
      </w:r>
    </w:p>
    <w:p w14:paraId="3D4F4684" w14:textId="77777777" w:rsidR="00A0780F" w:rsidRDefault="00A0780F" w:rsidP="005879E0">
      <w:pPr>
        <w:ind w:left="360"/>
        <w:rPr>
          <w:b/>
        </w:rPr>
      </w:pPr>
    </w:p>
    <w:p w14:paraId="2550F9EA" w14:textId="77777777" w:rsidR="005879E0" w:rsidRDefault="005879E0" w:rsidP="005879E0">
      <w:pPr>
        <w:ind w:left="360"/>
        <w:rPr>
          <w:b/>
        </w:rPr>
      </w:pPr>
    </w:p>
    <w:p w14:paraId="2E90562F" w14:textId="77777777" w:rsidR="00EB4EAD" w:rsidRDefault="00EB4EAD" w:rsidP="005879E0">
      <w:pPr>
        <w:ind w:left="360"/>
        <w:rPr>
          <w:b/>
        </w:rPr>
      </w:pPr>
    </w:p>
    <w:p w14:paraId="72470A2F" w14:textId="77777777" w:rsidR="00EB4EAD" w:rsidRDefault="00EB4EAD" w:rsidP="005879E0">
      <w:pPr>
        <w:ind w:left="360"/>
        <w:rPr>
          <w:b/>
        </w:rPr>
      </w:pPr>
    </w:p>
    <w:p w14:paraId="2A5EA75C" w14:textId="77777777" w:rsidR="00204D86" w:rsidRPr="00204D86" w:rsidRDefault="00725B2A" w:rsidP="00204D86">
      <w:pPr>
        <w:rPr>
          <w:rFonts w:eastAsia="Times New Roman" w:cs="Calibri"/>
          <w:b/>
          <w:sz w:val="20"/>
          <w:szCs w:val="20"/>
          <w:lang w:eastAsia="fr-FR"/>
        </w:rPr>
      </w:pPr>
      <w:r>
        <w:rPr>
          <w:rFonts w:eastAsia="Times New Roman" w:cs="Calibri"/>
          <w:b/>
          <w:noProof/>
          <w:sz w:val="20"/>
          <w:szCs w:val="20"/>
          <w:lang w:eastAsia="fr-FR"/>
        </w:rPr>
        <mc:AlternateContent>
          <mc:Choice Requires="wps">
            <w:drawing>
              <wp:anchor distT="0" distB="0" distL="114300" distR="114300" simplePos="0" relativeHeight="251629056" behindDoc="0" locked="0" layoutInCell="1" allowOverlap="1" wp14:anchorId="00ACA88B" wp14:editId="7ACA9B0F">
                <wp:simplePos x="0" y="0"/>
                <wp:positionH relativeFrom="column">
                  <wp:posOffset>1507813</wp:posOffset>
                </wp:positionH>
                <wp:positionV relativeFrom="paragraph">
                  <wp:posOffset>1150392</wp:posOffset>
                </wp:positionV>
                <wp:extent cx="142628" cy="241267"/>
                <wp:effectExtent l="19050" t="0" r="29210" b="6985"/>
                <wp:wrapNone/>
                <wp:docPr id="36" name="Forme libre : forme 36"/>
                <wp:cNvGraphicFramePr/>
                <a:graphic xmlns:a="http://schemas.openxmlformats.org/drawingml/2006/main">
                  <a:graphicData uri="http://schemas.microsoft.com/office/word/2010/wordprocessingShape">
                    <wps:wsp>
                      <wps:cNvSpPr/>
                      <wps:spPr>
                        <a:xfrm rot="21368881">
                          <a:off x="0" y="0"/>
                          <a:ext cx="142628" cy="241267"/>
                        </a:xfrm>
                        <a:custGeom>
                          <a:avLst/>
                          <a:gdLst>
                            <a:gd name="connsiteX0" fmla="*/ 0 w 503766"/>
                            <a:gd name="connsiteY0" fmla="*/ 0 h 1570567"/>
                            <a:gd name="connsiteX1" fmla="*/ 503766 w 503766"/>
                            <a:gd name="connsiteY1" fmla="*/ 1570567 h 1570567"/>
                          </a:gdLst>
                          <a:ahLst/>
                          <a:cxnLst>
                            <a:cxn ang="0">
                              <a:pos x="connsiteX0" y="connsiteY0"/>
                            </a:cxn>
                            <a:cxn ang="0">
                              <a:pos x="connsiteX1" y="connsiteY1"/>
                            </a:cxn>
                          </a:cxnLst>
                          <a:rect l="l" t="t" r="r" b="b"/>
                          <a:pathLst>
                            <a:path w="503766" h="1570567">
                              <a:moveTo>
                                <a:pt x="0" y="0"/>
                              </a:moveTo>
                              <a:cubicBezTo>
                                <a:pt x="118886" y="502355"/>
                                <a:pt x="237772" y="1004711"/>
                                <a:pt x="503766" y="1570567"/>
                              </a:cubicBezTo>
                            </a:path>
                          </a:pathLst>
                        </a:cu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B855F6" id="Forme libre : forme 36" o:spid="_x0000_s1026" style="position:absolute;margin-left:118.75pt;margin-top:90.6pt;width:11.25pt;height:19pt;rotation:-252444fd;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3766,157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" path="m,c118886,502355,237772,1004711,503766,1570567e" filled="f" strokecolor="#2f528f" strokeweight="1pt">
                <v:stroke joinstyle="miter"/>
                <v:path arrowok="t" o:connecttype="custom" o:connectlocs="0,0;142628,241267" o:connectangles="0,0"/>
              </v:shape>
            </w:pict>
          </mc:Fallback>
        </mc:AlternateConten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204D86" w:rsidRPr="00204D86" w14:paraId="23565742" w14:textId="77777777" w:rsidTr="008838BC">
        <w:trPr>
          <w:trHeight w:val="397"/>
        </w:trPr>
        <w:tc>
          <w:tcPr>
            <w:tcW w:w="9776" w:type="dxa"/>
            <w:gridSpan w:val="2"/>
            <w:tcBorders>
              <w:top w:val="single" w:sz="4" w:space="0" w:color="FFFFFF"/>
              <w:left w:val="single" w:sz="4" w:space="0" w:color="FFFFFF"/>
              <w:bottom w:val="single" w:sz="4" w:space="0" w:color="FFFFFF"/>
              <w:right w:val="single" w:sz="4" w:space="0" w:color="auto"/>
            </w:tcBorders>
            <w:shd w:val="clear" w:color="auto" w:fill="002060"/>
            <w:vAlign w:val="center"/>
          </w:tcPr>
          <w:p w14:paraId="0C4738AF" w14:textId="77777777" w:rsidR="00204D86" w:rsidRPr="00A0780F" w:rsidRDefault="00204D86" w:rsidP="00204D86">
            <w:pPr>
              <w:rPr>
                <w:rFonts w:eastAsia="Times New Roman" w:cs="Calibri"/>
                <w:b/>
                <w:sz w:val="20"/>
                <w:szCs w:val="20"/>
                <w:lang w:eastAsia="fr-FR"/>
              </w:rPr>
            </w:pPr>
            <w:bookmarkStart w:id="7" w:name="_Hlk498967389"/>
            <w:r w:rsidRPr="008838BC">
              <w:rPr>
                <w:rFonts w:eastAsia="Times New Roman" w:cs="Calibri"/>
                <w:b/>
                <w:szCs w:val="20"/>
                <w:lang w:eastAsia="fr-FR"/>
              </w:rPr>
              <w:t>Niveau de maîtrise des compétences</w:t>
            </w:r>
          </w:p>
        </w:tc>
      </w:tr>
      <w:tr w:rsidR="00204D86" w:rsidRPr="00204D86" w14:paraId="13F5DE21" w14:textId="77777777" w:rsidTr="008838BC">
        <w:trPr>
          <w:trHeight w:val="283"/>
        </w:trPr>
        <w:tc>
          <w:tcPr>
            <w:tcW w:w="421" w:type="dxa"/>
            <w:tcBorders>
              <w:top w:val="single" w:sz="4" w:space="0" w:color="FFFFFF"/>
              <w:left w:val="single" w:sz="4" w:space="0" w:color="FFFFFF"/>
              <w:bottom w:val="single" w:sz="4" w:space="0" w:color="FFFFFF"/>
              <w:right w:val="single" w:sz="4" w:space="0" w:color="auto"/>
            </w:tcBorders>
            <w:shd w:val="clear" w:color="auto" w:fill="002060"/>
            <w:vAlign w:val="center"/>
          </w:tcPr>
          <w:p w14:paraId="425E55F8" w14:textId="77777777" w:rsidR="00204D86" w:rsidRPr="00B24CAC" w:rsidRDefault="00204D86" w:rsidP="00066E30">
            <w:pPr>
              <w:jc w:val="center"/>
              <w:rPr>
                <w:rFonts w:asciiTheme="minorHAnsi" w:eastAsia="Times New Roman" w:hAnsiTheme="minorHAnsi" w:cs="Calibri"/>
                <w:b/>
                <w:color w:val="FFFFFF"/>
                <w:szCs w:val="20"/>
                <w:lang w:eastAsia="fr-FR"/>
              </w:rPr>
            </w:pPr>
            <w:r w:rsidRPr="00B24CAC">
              <w:rPr>
                <w:rFonts w:asciiTheme="minorHAnsi" w:eastAsia="Times New Roman" w:hAnsiTheme="minorHAnsi" w:cs="Calibri"/>
                <w:b/>
                <w:color w:val="FFFFFF"/>
                <w:szCs w:val="20"/>
                <w:lang w:eastAsia="fr-FR"/>
              </w:rPr>
              <w:t>1</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3814E083" w14:textId="77777777" w:rsidR="00204D86" w:rsidRPr="00A0780F" w:rsidRDefault="00204D86" w:rsidP="00204D86">
            <w:pPr>
              <w:rPr>
                <w:rFonts w:eastAsia="Times New Roman" w:cs="Calibri"/>
                <w:b/>
                <w:sz w:val="20"/>
                <w:szCs w:val="20"/>
                <w:lang w:eastAsia="fr-FR"/>
              </w:rPr>
            </w:pPr>
            <w:r w:rsidRPr="00A0780F">
              <w:rPr>
                <w:rFonts w:eastAsia="Times New Roman" w:cs="Calibri"/>
                <w:b/>
                <w:sz w:val="20"/>
                <w:szCs w:val="20"/>
                <w:lang w:eastAsia="fr-FR"/>
              </w:rPr>
              <w:t>Débutant</w:t>
            </w:r>
            <w:r w:rsidRPr="00A0780F">
              <w:rPr>
                <w:rFonts w:eastAsia="Times New Roman" w:cs="Calibri"/>
                <w:sz w:val="20"/>
                <w:szCs w:val="20"/>
                <w:lang w:eastAsia="fr-FR"/>
              </w:rPr>
              <w:t> : réalisation de tâches en situation connue (non autonome)</w:t>
            </w:r>
          </w:p>
        </w:tc>
      </w:tr>
      <w:tr w:rsidR="00204D86" w:rsidRPr="00204D86" w14:paraId="47CDBC0C" w14:textId="77777777" w:rsidTr="008838BC">
        <w:trPr>
          <w:trHeight w:val="283"/>
        </w:trPr>
        <w:tc>
          <w:tcPr>
            <w:tcW w:w="421" w:type="dxa"/>
            <w:tcBorders>
              <w:top w:val="single" w:sz="4" w:space="0" w:color="FFFFFF"/>
              <w:left w:val="single" w:sz="4" w:space="0" w:color="FFFFFF"/>
              <w:bottom w:val="single" w:sz="4" w:space="0" w:color="FFFFFF"/>
              <w:right w:val="single" w:sz="4" w:space="0" w:color="auto"/>
            </w:tcBorders>
            <w:shd w:val="clear" w:color="auto" w:fill="002060"/>
            <w:vAlign w:val="center"/>
          </w:tcPr>
          <w:p w14:paraId="5A5757FA" w14:textId="77777777" w:rsidR="00204D86" w:rsidRPr="00B24CAC" w:rsidRDefault="00204D86" w:rsidP="00066E30">
            <w:pPr>
              <w:jc w:val="center"/>
              <w:rPr>
                <w:rFonts w:asciiTheme="minorHAnsi" w:eastAsia="Times New Roman" w:hAnsiTheme="minorHAnsi" w:cs="Calibri"/>
                <w:b/>
                <w:color w:val="FFFFFF"/>
                <w:szCs w:val="20"/>
                <w:lang w:eastAsia="fr-FR"/>
              </w:rPr>
            </w:pPr>
            <w:r w:rsidRPr="00B24CAC">
              <w:rPr>
                <w:rFonts w:asciiTheme="minorHAnsi" w:eastAsia="Times New Roman" w:hAnsiTheme="minorHAnsi" w:cs="Calibri"/>
                <w:b/>
                <w:color w:val="FFFFFF"/>
                <w:szCs w:val="20"/>
                <w:lang w:eastAsia="fr-FR"/>
              </w:rPr>
              <w:t>2</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63D6F04E" w14:textId="77777777" w:rsidR="00204D86" w:rsidRPr="00A0780F" w:rsidRDefault="00204D86" w:rsidP="00204D86">
            <w:pPr>
              <w:rPr>
                <w:rFonts w:eastAsia="Times New Roman" w:cs="Calibri"/>
                <w:b/>
                <w:sz w:val="20"/>
                <w:szCs w:val="20"/>
                <w:lang w:eastAsia="fr-FR"/>
              </w:rPr>
            </w:pPr>
            <w:r w:rsidRPr="00A0780F">
              <w:rPr>
                <w:rFonts w:eastAsia="Times New Roman" w:cs="Calibri"/>
                <w:b/>
                <w:sz w:val="20"/>
                <w:szCs w:val="20"/>
                <w:lang w:eastAsia="fr-FR"/>
              </w:rPr>
              <w:t>Débrouillé</w:t>
            </w:r>
            <w:r w:rsidRPr="00A0780F">
              <w:rPr>
                <w:rFonts w:eastAsia="Times New Roman" w:cs="Calibri"/>
                <w:sz w:val="20"/>
                <w:szCs w:val="20"/>
                <w:lang w:eastAsia="fr-FR"/>
              </w:rPr>
              <w:t> : application d’une procédure donnée en situation connue (autonomie partielle)</w:t>
            </w:r>
          </w:p>
        </w:tc>
      </w:tr>
      <w:tr w:rsidR="00204D86" w:rsidRPr="00204D86" w14:paraId="582FDB8C" w14:textId="77777777" w:rsidTr="008838BC">
        <w:trPr>
          <w:trHeight w:val="283"/>
        </w:trPr>
        <w:tc>
          <w:tcPr>
            <w:tcW w:w="421" w:type="dxa"/>
            <w:tcBorders>
              <w:top w:val="single" w:sz="4" w:space="0" w:color="FFFFFF"/>
              <w:left w:val="single" w:sz="4" w:space="0" w:color="FFFFFF"/>
              <w:bottom w:val="single" w:sz="4" w:space="0" w:color="FFFFFF"/>
              <w:right w:val="single" w:sz="4" w:space="0" w:color="auto"/>
            </w:tcBorders>
            <w:shd w:val="clear" w:color="auto" w:fill="002060"/>
            <w:vAlign w:val="center"/>
          </w:tcPr>
          <w:p w14:paraId="3AB3FEC9" w14:textId="77777777" w:rsidR="00204D86" w:rsidRPr="00B24CAC" w:rsidRDefault="00204D86" w:rsidP="00066E30">
            <w:pPr>
              <w:jc w:val="center"/>
              <w:rPr>
                <w:rFonts w:asciiTheme="minorHAnsi" w:eastAsia="Times New Roman" w:hAnsiTheme="minorHAnsi" w:cs="Calibri"/>
                <w:b/>
                <w:color w:val="FFFFFF"/>
                <w:szCs w:val="20"/>
                <w:lang w:eastAsia="fr-FR"/>
              </w:rPr>
            </w:pPr>
            <w:r w:rsidRPr="00B24CAC">
              <w:rPr>
                <w:rFonts w:asciiTheme="minorHAnsi" w:eastAsia="Times New Roman" w:hAnsiTheme="minorHAnsi" w:cs="Calibri"/>
                <w:b/>
                <w:color w:val="FFFFFF"/>
                <w:szCs w:val="20"/>
                <w:lang w:eastAsia="fr-FR"/>
              </w:rPr>
              <w:t>3</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26424A79" w14:textId="77777777" w:rsidR="00204D86" w:rsidRPr="00A0780F" w:rsidRDefault="00204D86" w:rsidP="00204D86">
            <w:pPr>
              <w:rPr>
                <w:rFonts w:eastAsia="Times New Roman" w:cs="Calibri"/>
                <w:b/>
                <w:sz w:val="20"/>
                <w:szCs w:val="20"/>
                <w:lang w:eastAsia="fr-FR"/>
              </w:rPr>
            </w:pPr>
            <w:r w:rsidRPr="00A0780F">
              <w:rPr>
                <w:rFonts w:eastAsia="Times New Roman" w:cs="Calibri"/>
                <w:b/>
                <w:sz w:val="20"/>
                <w:szCs w:val="20"/>
                <w:lang w:eastAsia="fr-FR"/>
              </w:rPr>
              <w:t>Averti</w:t>
            </w:r>
            <w:r w:rsidRPr="00A0780F">
              <w:rPr>
                <w:rFonts w:eastAsia="Times New Roman" w:cs="Calibri"/>
                <w:sz w:val="20"/>
                <w:szCs w:val="20"/>
                <w:lang w:eastAsia="fr-FR"/>
              </w:rPr>
              <w:t xml:space="preserve"> : choix et application d’une procédure dans des situations variées (autonomie)</w:t>
            </w:r>
          </w:p>
        </w:tc>
      </w:tr>
      <w:tr w:rsidR="00204D86" w:rsidRPr="00204D86" w14:paraId="70968A80" w14:textId="77777777" w:rsidTr="008838BC">
        <w:trPr>
          <w:trHeight w:val="283"/>
        </w:trPr>
        <w:tc>
          <w:tcPr>
            <w:tcW w:w="421" w:type="dxa"/>
            <w:tcBorders>
              <w:top w:val="single" w:sz="4" w:space="0" w:color="FFFFFF"/>
              <w:left w:val="single" w:sz="4" w:space="0" w:color="FFFFFF"/>
              <w:bottom w:val="single" w:sz="4" w:space="0" w:color="FFFFFF"/>
              <w:right w:val="single" w:sz="4" w:space="0" w:color="auto"/>
            </w:tcBorders>
            <w:shd w:val="clear" w:color="auto" w:fill="002060"/>
            <w:vAlign w:val="center"/>
          </w:tcPr>
          <w:p w14:paraId="3F0670A9" w14:textId="77777777" w:rsidR="00204D86" w:rsidRPr="00B24CAC" w:rsidRDefault="00204D86" w:rsidP="00066E30">
            <w:pPr>
              <w:jc w:val="center"/>
              <w:rPr>
                <w:rFonts w:asciiTheme="minorHAnsi" w:eastAsia="Times New Roman" w:hAnsiTheme="minorHAnsi" w:cs="Calibri"/>
                <w:b/>
                <w:color w:val="FFFFFF"/>
                <w:szCs w:val="20"/>
                <w:lang w:eastAsia="fr-FR"/>
              </w:rPr>
            </w:pPr>
            <w:r w:rsidRPr="00B24CAC">
              <w:rPr>
                <w:rFonts w:asciiTheme="minorHAnsi" w:eastAsia="Times New Roman" w:hAnsiTheme="minorHAnsi" w:cs="Calibri"/>
                <w:b/>
                <w:color w:val="FFFFFF"/>
                <w:szCs w:val="20"/>
                <w:lang w:eastAsia="fr-FR"/>
              </w:rPr>
              <w:t>4</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751CE553" w14:textId="77777777" w:rsidR="00204D86" w:rsidRPr="00A0780F" w:rsidRDefault="00204D86" w:rsidP="00204D86">
            <w:pPr>
              <w:rPr>
                <w:rFonts w:eastAsia="Times New Roman" w:cs="Calibri"/>
                <w:b/>
                <w:sz w:val="20"/>
                <w:szCs w:val="20"/>
                <w:lang w:eastAsia="fr-FR"/>
              </w:rPr>
            </w:pPr>
            <w:r w:rsidRPr="00A0780F">
              <w:rPr>
                <w:rFonts w:eastAsia="Times New Roman" w:cs="Calibri"/>
                <w:b/>
                <w:sz w:val="20"/>
                <w:szCs w:val="20"/>
                <w:lang w:eastAsia="fr-FR"/>
              </w:rPr>
              <w:t>Expert</w:t>
            </w:r>
            <w:r w:rsidRPr="00A0780F">
              <w:rPr>
                <w:rFonts w:eastAsia="Times New Roman" w:cs="Calibri"/>
                <w:sz w:val="20"/>
                <w:szCs w:val="20"/>
                <w:lang w:eastAsia="fr-FR"/>
              </w:rPr>
              <w:t> : mobilisation de ses compétences pour réaliser une tâche dans un contexte nouveau (autonomie totale)</w:t>
            </w:r>
          </w:p>
        </w:tc>
      </w:tr>
    </w:tbl>
    <w:bookmarkEnd w:id="7"/>
    <w:p w14:paraId="5A4C3953" w14:textId="77777777" w:rsidR="00204D86" w:rsidRPr="00204D86" w:rsidRDefault="00AF0D05" w:rsidP="00204D86">
      <w:pPr>
        <w:rPr>
          <w:rFonts w:eastAsia="Times New Roman" w:cs="Calibri"/>
          <w:b/>
          <w:sz w:val="28"/>
          <w:szCs w:val="28"/>
          <w:lang w:eastAsia="fr-FR"/>
        </w:rPr>
      </w:pPr>
      <w:r>
        <w:rPr>
          <w:rFonts w:eastAsia="Times New Roman" w:cs="Calibri"/>
          <w:b/>
          <w:noProof/>
          <w:sz w:val="20"/>
          <w:szCs w:val="20"/>
          <w:lang w:eastAsia="fr-FR"/>
        </w:rPr>
        <mc:AlternateContent>
          <mc:Choice Requires="wps">
            <w:drawing>
              <wp:anchor distT="0" distB="0" distL="114300" distR="114300" simplePos="0" relativeHeight="251646464" behindDoc="0" locked="0" layoutInCell="1" allowOverlap="1" wp14:anchorId="49AB81FD" wp14:editId="53A6AFBC">
                <wp:simplePos x="0" y="0"/>
                <wp:positionH relativeFrom="column">
                  <wp:posOffset>3868420</wp:posOffset>
                </wp:positionH>
                <wp:positionV relativeFrom="paragraph">
                  <wp:posOffset>1270</wp:posOffset>
                </wp:positionV>
                <wp:extent cx="201930" cy="201295"/>
                <wp:effectExtent l="19050" t="0" r="26670" b="46355"/>
                <wp:wrapNone/>
                <wp:docPr id="6" name="Flèche : ba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0129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53D1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6" o:spid="_x0000_s1026" type="#_x0000_t67" style="position:absolute;margin-left:304.6pt;margin-top:.1pt;width:15.9pt;height:15.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" adj="10800" fillcolor="#002060" strokecolor="#2f528f" strokeweight="1pt">
                <v:path arrowok="t"/>
              </v:shape>
            </w:pict>
          </mc:Fallback>
        </mc:AlternateContent>
      </w:r>
      <w:r w:rsidR="00E96119">
        <w:rPr>
          <w:noProof/>
          <w:lang w:eastAsia="fr-FR"/>
        </w:rPr>
        <mc:AlternateContent>
          <mc:Choice Requires="wps">
            <w:drawing>
              <wp:anchor distT="0" distB="0" distL="114300" distR="114300" simplePos="0" relativeHeight="251650560" behindDoc="0" locked="0" layoutInCell="1" allowOverlap="1" wp14:anchorId="3CB09D8F" wp14:editId="5E993DC1">
                <wp:simplePos x="0" y="0"/>
                <wp:positionH relativeFrom="margin">
                  <wp:align>center</wp:align>
                </wp:positionH>
                <wp:positionV relativeFrom="paragraph">
                  <wp:posOffset>3810</wp:posOffset>
                </wp:positionV>
                <wp:extent cx="133350" cy="210185"/>
                <wp:effectExtent l="0" t="0" r="57150" b="56515"/>
                <wp:wrapNone/>
                <wp:docPr id="23" name="Forme libre : forme 23"/>
                <wp:cNvGraphicFramePr/>
                <a:graphic xmlns:a="http://schemas.openxmlformats.org/drawingml/2006/main">
                  <a:graphicData uri="http://schemas.microsoft.com/office/word/2010/wordprocessingShape">
                    <wps:wsp>
                      <wps:cNvSpPr/>
                      <wps:spPr>
                        <a:xfrm>
                          <a:off x="0" y="0"/>
                          <a:ext cx="133350" cy="210185"/>
                        </a:xfrm>
                        <a:custGeom>
                          <a:avLst/>
                          <a:gdLst>
                            <a:gd name="connsiteX0" fmla="*/ 0 w 503766"/>
                            <a:gd name="connsiteY0" fmla="*/ 0 h 1570567"/>
                            <a:gd name="connsiteX1" fmla="*/ 503766 w 503766"/>
                            <a:gd name="connsiteY1" fmla="*/ 1570567 h 1570567"/>
                          </a:gdLst>
                          <a:ahLst/>
                          <a:cxnLst>
                            <a:cxn ang="0">
                              <a:pos x="connsiteX0" y="connsiteY0"/>
                            </a:cxn>
                            <a:cxn ang="0">
                              <a:pos x="connsiteX1" y="connsiteY1"/>
                            </a:cxn>
                          </a:cxnLst>
                          <a:rect l="l" t="t" r="r" b="b"/>
                          <a:pathLst>
                            <a:path w="503766" h="1570567">
                              <a:moveTo>
                                <a:pt x="0" y="0"/>
                              </a:moveTo>
                              <a:cubicBezTo>
                                <a:pt x="118886" y="502355"/>
                                <a:pt x="237772" y="1004711"/>
                                <a:pt x="503766" y="1570567"/>
                              </a:cubicBezTo>
                            </a:path>
                          </a:pathLst>
                        </a:custGeom>
                        <a:noFill/>
                        <a:ln w="12700" cap="flat" cmpd="sng" algn="ctr">
                          <a:solidFill>
                            <a:srgbClr val="4472C4">
                              <a:shade val="50000"/>
                            </a:srgbClr>
                          </a:solidFill>
                          <a:prstDash val="solid"/>
                          <a:miter lim="800000"/>
                          <a:tailEnd type="stealt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DF3F81" id="Forme libre : forme 23" o:spid="_x0000_s1026" style="position:absolute;margin-left:0;margin-top:.3pt;width:10.5pt;height:16.55pt;z-index:251650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503766,157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" path="m,c118886,502355,237772,1004711,503766,1570567e" filled="f" strokecolor="#2f528f" strokeweight="1pt">
                <v:stroke endarrow="classic" joinstyle="miter"/>
                <v:path arrowok="t" o:connecttype="custom" o:connectlocs="0,0;133350,210185" o:connectangles="0,0"/>
                <w10:wrap anchorx="margin"/>
              </v:shape>
            </w:pict>
          </mc:Fallback>
        </mc:AlternateConten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4"/>
        <w:gridCol w:w="425"/>
        <w:gridCol w:w="425"/>
        <w:gridCol w:w="426"/>
        <w:gridCol w:w="425"/>
        <w:gridCol w:w="2693"/>
      </w:tblGrid>
      <w:tr w:rsidR="00204D86" w:rsidRPr="00204D86" w14:paraId="7D145850" w14:textId="77777777" w:rsidTr="008838BC">
        <w:trPr>
          <w:trHeight w:val="320"/>
        </w:trPr>
        <w:tc>
          <w:tcPr>
            <w:tcW w:w="5364" w:type="dxa"/>
            <w:tcBorders>
              <w:top w:val="single" w:sz="4" w:space="0" w:color="auto"/>
              <w:left w:val="single" w:sz="18" w:space="0" w:color="002060"/>
              <w:bottom w:val="single" w:sz="4" w:space="0" w:color="002060"/>
              <w:right w:val="single" w:sz="4" w:space="0" w:color="FFFFFF"/>
            </w:tcBorders>
            <w:shd w:val="clear" w:color="auto" w:fill="002060"/>
            <w:vAlign w:val="center"/>
            <w:hideMark/>
          </w:tcPr>
          <w:p w14:paraId="3940037D" w14:textId="6FDE719C" w:rsidR="00204D86" w:rsidRPr="00A0780F" w:rsidRDefault="002F1B5B" w:rsidP="00204D86">
            <w:pPr>
              <w:rPr>
                <w:rFonts w:eastAsia="Times New Roman" w:cs="Calibri"/>
                <w:b/>
                <w:color w:val="FFFFFF"/>
                <w:sz w:val="24"/>
                <w:lang w:eastAsia="fr-FR"/>
              </w:rPr>
            </w:pPr>
            <w:r>
              <w:rPr>
                <w:rFonts w:eastAsia="Times New Roman" w:cs="Calibri"/>
                <w:b/>
                <w:color w:val="FFFFFF"/>
                <w:sz w:val="24"/>
                <w:lang w:eastAsia="fr-FR"/>
              </w:rPr>
              <w:t>Compétences travail</w:t>
            </w:r>
            <w:r w:rsidR="00D9705A">
              <w:rPr>
                <w:rFonts w:eastAsia="Times New Roman" w:cs="Calibri"/>
                <w:b/>
                <w:color w:val="FFFFFF"/>
                <w:sz w:val="24"/>
                <w:lang w:eastAsia="fr-FR"/>
              </w:rPr>
              <w:t>l</w:t>
            </w:r>
            <w:r>
              <w:rPr>
                <w:rFonts w:eastAsia="Times New Roman" w:cs="Calibri"/>
                <w:b/>
                <w:color w:val="FFFFFF"/>
                <w:sz w:val="24"/>
                <w:lang w:eastAsia="fr-FR"/>
              </w:rPr>
              <w:t>ées en f</w:t>
            </w:r>
            <w:r w:rsidR="00204D86" w:rsidRPr="00A0780F">
              <w:rPr>
                <w:rFonts w:eastAsia="Times New Roman" w:cs="Calibri"/>
                <w:b/>
                <w:color w:val="FFFFFF"/>
                <w:sz w:val="24"/>
                <w:lang w:eastAsia="fr-FR"/>
              </w:rPr>
              <w:t>rançais</w:t>
            </w:r>
          </w:p>
        </w:tc>
        <w:tc>
          <w:tcPr>
            <w:tcW w:w="425" w:type="dxa"/>
            <w:tcBorders>
              <w:top w:val="single" w:sz="4" w:space="0" w:color="auto"/>
              <w:left w:val="single" w:sz="4" w:space="0" w:color="FFFFFF"/>
              <w:bottom w:val="single" w:sz="4" w:space="0" w:color="002060"/>
              <w:right w:val="single" w:sz="4" w:space="0" w:color="FFFFFF"/>
            </w:tcBorders>
            <w:shd w:val="clear" w:color="auto" w:fill="002060"/>
            <w:vAlign w:val="center"/>
            <w:hideMark/>
          </w:tcPr>
          <w:p w14:paraId="67D2A02F" w14:textId="77777777" w:rsidR="00204D86" w:rsidRPr="00204D86" w:rsidRDefault="00204D86" w:rsidP="00204D86">
            <w:pPr>
              <w:jc w:val="center"/>
              <w:rPr>
                <w:rFonts w:eastAsia="Times New Roman" w:cs="Calibri"/>
                <w:b/>
                <w:color w:val="FFFFFF"/>
                <w:sz w:val="20"/>
                <w:szCs w:val="20"/>
                <w:lang w:eastAsia="fr-FR"/>
              </w:rPr>
            </w:pPr>
            <w:r w:rsidRPr="00204D86">
              <w:rPr>
                <w:rFonts w:eastAsia="Times New Roman" w:cs="Calibri"/>
                <w:b/>
                <w:color w:val="FFFFFF"/>
                <w:sz w:val="20"/>
                <w:szCs w:val="20"/>
                <w:lang w:eastAsia="fr-FR"/>
              </w:rPr>
              <w:t>1</w:t>
            </w:r>
          </w:p>
        </w:tc>
        <w:tc>
          <w:tcPr>
            <w:tcW w:w="425" w:type="dxa"/>
            <w:tcBorders>
              <w:top w:val="single" w:sz="4" w:space="0" w:color="auto"/>
              <w:left w:val="single" w:sz="4" w:space="0" w:color="FFFFFF"/>
              <w:bottom w:val="single" w:sz="4" w:space="0" w:color="002060"/>
              <w:right w:val="single" w:sz="4" w:space="0" w:color="FFFFFF"/>
            </w:tcBorders>
            <w:shd w:val="clear" w:color="auto" w:fill="002060"/>
            <w:vAlign w:val="center"/>
            <w:hideMark/>
          </w:tcPr>
          <w:p w14:paraId="165819BF" w14:textId="77777777" w:rsidR="00204D86" w:rsidRPr="00204D86" w:rsidRDefault="00204D86" w:rsidP="00204D86">
            <w:pPr>
              <w:jc w:val="center"/>
              <w:rPr>
                <w:rFonts w:eastAsia="Times New Roman" w:cs="Calibri"/>
                <w:b/>
                <w:color w:val="FFFFFF"/>
                <w:sz w:val="20"/>
                <w:szCs w:val="20"/>
                <w:lang w:eastAsia="fr-FR"/>
              </w:rPr>
            </w:pPr>
            <w:r w:rsidRPr="00204D86">
              <w:rPr>
                <w:rFonts w:eastAsia="Times New Roman" w:cs="Calibri"/>
                <w:b/>
                <w:color w:val="FFFFFF"/>
                <w:sz w:val="20"/>
                <w:szCs w:val="20"/>
                <w:lang w:eastAsia="fr-FR"/>
              </w:rPr>
              <w:t>2</w:t>
            </w:r>
          </w:p>
        </w:tc>
        <w:tc>
          <w:tcPr>
            <w:tcW w:w="426" w:type="dxa"/>
            <w:tcBorders>
              <w:top w:val="single" w:sz="4" w:space="0" w:color="auto"/>
              <w:left w:val="single" w:sz="4" w:space="0" w:color="FFFFFF"/>
              <w:bottom w:val="single" w:sz="4" w:space="0" w:color="002060"/>
              <w:right w:val="single" w:sz="4" w:space="0" w:color="FFFFFF"/>
            </w:tcBorders>
            <w:shd w:val="clear" w:color="auto" w:fill="002060"/>
            <w:vAlign w:val="center"/>
            <w:hideMark/>
          </w:tcPr>
          <w:p w14:paraId="4CE072BA" w14:textId="77777777" w:rsidR="00204D86" w:rsidRPr="00204D86" w:rsidRDefault="00204D86" w:rsidP="00204D86">
            <w:pPr>
              <w:jc w:val="center"/>
              <w:rPr>
                <w:rFonts w:eastAsia="Times New Roman" w:cs="Calibri"/>
                <w:b/>
                <w:color w:val="FFFFFF"/>
                <w:sz w:val="20"/>
                <w:szCs w:val="20"/>
                <w:lang w:eastAsia="fr-FR"/>
              </w:rPr>
            </w:pPr>
            <w:r w:rsidRPr="00204D86">
              <w:rPr>
                <w:rFonts w:eastAsia="Times New Roman" w:cs="Calibri"/>
                <w:b/>
                <w:color w:val="FFFFFF"/>
                <w:sz w:val="20"/>
                <w:szCs w:val="20"/>
                <w:lang w:eastAsia="fr-FR"/>
              </w:rPr>
              <w:t>3</w:t>
            </w:r>
          </w:p>
        </w:tc>
        <w:tc>
          <w:tcPr>
            <w:tcW w:w="425" w:type="dxa"/>
            <w:tcBorders>
              <w:top w:val="single" w:sz="4" w:space="0" w:color="auto"/>
              <w:left w:val="single" w:sz="4" w:space="0" w:color="FFFFFF"/>
              <w:bottom w:val="single" w:sz="4" w:space="0" w:color="002060"/>
              <w:right w:val="single" w:sz="4" w:space="0" w:color="FFFFFF"/>
            </w:tcBorders>
            <w:shd w:val="clear" w:color="auto" w:fill="002060"/>
            <w:vAlign w:val="center"/>
            <w:hideMark/>
          </w:tcPr>
          <w:p w14:paraId="599E2834" w14:textId="77777777" w:rsidR="00204D86" w:rsidRPr="00204D86" w:rsidRDefault="00204D86" w:rsidP="00204D86">
            <w:pPr>
              <w:jc w:val="center"/>
              <w:rPr>
                <w:rFonts w:eastAsia="Times New Roman" w:cs="Calibri"/>
                <w:b/>
                <w:color w:val="FFFFFF"/>
                <w:sz w:val="20"/>
                <w:szCs w:val="20"/>
                <w:lang w:eastAsia="fr-FR"/>
              </w:rPr>
            </w:pPr>
            <w:r w:rsidRPr="00204D86">
              <w:rPr>
                <w:rFonts w:eastAsia="Times New Roman" w:cs="Calibri"/>
                <w:b/>
                <w:color w:val="FFFFFF"/>
                <w:sz w:val="20"/>
                <w:szCs w:val="20"/>
                <w:lang w:eastAsia="fr-FR"/>
              </w:rPr>
              <w:t>4</w:t>
            </w:r>
          </w:p>
        </w:tc>
        <w:tc>
          <w:tcPr>
            <w:tcW w:w="2693" w:type="dxa"/>
            <w:tcBorders>
              <w:top w:val="single" w:sz="4" w:space="0" w:color="auto"/>
              <w:left w:val="single" w:sz="4" w:space="0" w:color="FFFFFF"/>
              <w:bottom w:val="single" w:sz="4" w:space="0" w:color="002060"/>
              <w:right w:val="single" w:sz="4" w:space="0" w:color="auto"/>
            </w:tcBorders>
            <w:shd w:val="clear" w:color="auto" w:fill="002060"/>
            <w:vAlign w:val="center"/>
            <w:hideMark/>
          </w:tcPr>
          <w:p w14:paraId="23793C8B" w14:textId="77777777" w:rsidR="00204D86" w:rsidRPr="00204D86" w:rsidRDefault="00204D86" w:rsidP="00204D86">
            <w:pPr>
              <w:jc w:val="center"/>
              <w:rPr>
                <w:rFonts w:eastAsia="Times New Roman" w:cs="Calibri"/>
                <w:color w:val="FFFFFF"/>
                <w:sz w:val="20"/>
                <w:szCs w:val="20"/>
                <w:lang w:eastAsia="fr-FR"/>
              </w:rPr>
            </w:pPr>
            <w:r w:rsidRPr="00204D86">
              <w:rPr>
                <w:rFonts w:eastAsia="Times New Roman" w:cs="Calibri"/>
                <w:b/>
                <w:color w:val="FFFFFF"/>
                <w:sz w:val="18"/>
                <w:szCs w:val="20"/>
                <w:lang w:eastAsia="fr-FR"/>
              </w:rPr>
              <w:t xml:space="preserve">Compensations et </w:t>
            </w:r>
            <w:r w:rsidR="008838BC">
              <w:rPr>
                <w:rFonts w:eastAsia="Times New Roman" w:cs="Calibri"/>
                <w:b/>
                <w:color w:val="FFFFFF"/>
                <w:sz w:val="18"/>
                <w:szCs w:val="20"/>
                <w:lang w:eastAsia="fr-FR"/>
              </w:rPr>
              <w:t xml:space="preserve"> </w:t>
            </w:r>
            <w:r w:rsidRPr="00204D86">
              <w:rPr>
                <w:rFonts w:eastAsia="Times New Roman" w:cs="Calibri"/>
                <w:b/>
                <w:color w:val="FFFFFF"/>
                <w:sz w:val="18"/>
                <w:szCs w:val="20"/>
                <w:lang w:eastAsia="fr-FR"/>
              </w:rPr>
              <w:t>commentaires éventuels</w:t>
            </w:r>
          </w:p>
        </w:tc>
      </w:tr>
      <w:tr w:rsidR="00204D86" w:rsidRPr="00204D86" w14:paraId="0C844E0A" w14:textId="77777777" w:rsidTr="008838BC">
        <w:trPr>
          <w:trHeight w:val="397"/>
        </w:trPr>
        <w:tc>
          <w:tcPr>
            <w:tcW w:w="9758"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108D01A2" w14:textId="77777777" w:rsidR="00204D86" w:rsidRPr="00A0780F" w:rsidRDefault="00204D86" w:rsidP="00A0780F">
            <w:pPr>
              <w:spacing w:before="20" w:after="20"/>
              <w:rPr>
                <w:rFonts w:eastAsia="Times New Roman" w:cs="Calibri"/>
                <w:sz w:val="20"/>
                <w:szCs w:val="20"/>
                <w:lang w:eastAsia="fr-FR"/>
              </w:rPr>
            </w:pPr>
            <w:r w:rsidRPr="00A0780F">
              <w:rPr>
                <w:rFonts w:eastAsia="Times New Roman" w:cs="Calibri"/>
                <w:b/>
                <w:color w:val="002060"/>
                <w:szCs w:val="20"/>
                <w:lang w:eastAsia="fr-FR"/>
              </w:rPr>
              <w:t>Lire</w:t>
            </w:r>
          </w:p>
        </w:tc>
      </w:tr>
      <w:tr w:rsidR="008D7E43" w:rsidRPr="00204D86" w14:paraId="7A2680D4" w14:textId="77777777" w:rsidTr="009B3D6B">
        <w:trPr>
          <w:trHeight w:val="397"/>
        </w:trPr>
        <w:tc>
          <w:tcPr>
            <w:tcW w:w="5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29339" w14:textId="330C5A9B" w:rsidR="008D7E43" w:rsidRPr="00A0780F" w:rsidRDefault="008D7E43" w:rsidP="008D7E43">
            <w:pPr>
              <w:spacing w:before="20" w:after="20"/>
              <w:rPr>
                <w:rFonts w:eastAsia="Times New Roman" w:cs="Calibri"/>
                <w:sz w:val="20"/>
                <w:szCs w:val="20"/>
                <w:lang w:eastAsia="fr-FR"/>
              </w:rPr>
            </w:pPr>
            <w:r w:rsidRPr="008F4732">
              <w:rPr>
                <w:rFonts w:cs="Calibri"/>
                <w:b/>
              </w:rPr>
              <w:t>Lire</w:t>
            </w:r>
            <w:r w:rsidRPr="002C19A8">
              <w:rPr>
                <w:rFonts w:cs="Calibri"/>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3FC6D763" w14:textId="77777777" w:rsidR="008D7E43" w:rsidRPr="00204D86" w:rsidRDefault="008D7E43" w:rsidP="008D7E43">
            <w:pPr>
              <w:spacing w:before="20" w:after="20"/>
              <w:jc w:val="center"/>
              <w:rPr>
                <w:rFonts w:eastAsia="Times New Roman" w:cs="Calibri"/>
                <w:sz w:val="20"/>
                <w:szCs w:val="20"/>
                <w:lang w:eastAsia="fr-FR"/>
              </w:rPr>
            </w:pP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4A41B719" w14:textId="77777777" w:rsidR="008D7E43" w:rsidRPr="00204D86" w:rsidRDefault="008D7E43" w:rsidP="008D7E43">
            <w:pPr>
              <w:spacing w:before="20" w:after="20"/>
              <w:jc w:val="center"/>
              <w:rPr>
                <w:rFonts w:eastAsia="Times New Roman" w:cs="Calibri"/>
                <w:sz w:val="20"/>
                <w:szCs w:val="20"/>
                <w:lang w:eastAsia="fr-FR"/>
              </w:rPr>
            </w:pPr>
          </w:p>
        </w:tc>
        <w:tc>
          <w:tcPr>
            <w:tcW w:w="426" w:type="dxa"/>
            <w:tcBorders>
              <w:top w:val="single" w:sz="4" w:space="0" w:color="auto"/>
              <w:left w:val="single" w:sz="4" w:space="0" w:color="auto"/>
              <w:bottom w:val="single" w:sz="4" w:space="0" w:color="auto"/>
              <w:right w:val="single" w:sz="4" w:space="0" w:color="auto"/>
            </w:tcBorders>
            <w:shd w:val="clear" w:color="auto" w:fill="E8F8F8"/>
            <w:vAlign w:val="center"/>
          </w:tcPr>
          <w:p w14:paraId="561A1485" w14:textId="77777777" w:rsidR="008D7E43" w:rsidRPr="00204D86" w:rsidRDefault="008D7E43" w:rsidP="008D7E43">
            <w:pPr>
              <w:spacing w:before="20" w:after="20"/>
              <w:jc w:val="center"/>
              <w:rPr>
                <w:rFonts w:eastAsia="Times New Roman" w:cs="Calibri"/>
                <w:sz w:val="20"/>
                <w:szCs w:val="20"/>
                <w:lang w:eastAsia="fr-FR"/>
              </w:rPr>
            </w:pPr>
            <w:r w:rsidRPr="005879E0">
              <w:rPr>
                <w:rFonts w:cs="Calibri"/>
                <w:sz w:val="32"/>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4192155F" w14:textId="77777777" w:rsidR="008D7E43" w:rsidRPr="00204D86" w:rsidRDefault="008D7E43" w:rsidP="008D7E43">
            <w:pPr>
              <w:spacing w:before="20" w:after="20"/>
              <w:jc w:val="center"/>
              <w:rPr>
                <w:rFonts w:eastAsia="Times New Roman" w:cs="Calibri"/>
                <w:sz w:val="20"/>
                <w:szCs w:val="20"/>
                <w:lang w:eastAsia="fr-FR"/>
              </w:rPr>
            </w:pPr>
          </w:p>
        </w:tc>
        <w:tc>
          <w:tcPr>
            <w:tcW w:w="2693" w:type="dxa"/>
            <w:vMerge w:val="restart"/>
            <w:tcBorders>
              <w:top w:val="single" w:sz="4" w:space="0" w:color="auto"/>
              <w:left w:val="single" w:sz="4" w:space="0" w:color="auto"/>
              <w:right w:val="single" w:sz="4" w:space="0" w:color="auto"/>
            </w:tcBorders>
            <w:vAlign w:val="bottom"/>
          </w:tcPr>
          <w:p w14:paraId="1C4ABC4C" w14:textId="414AF203" w:rsidR="008D7E43" w:rsidRPr="00A0780F" w:rsidRDefault="008D7E43" w:rsidP="008D7E43">
            <w:pPr>
              <w:spacing w:after="40"/>
              <w:jc w:val="center"/>
              <w:rPr>
                <w:rFonts w:eastAsia="Times New Roman" w:cs="Calibri"/>
                <w:i/>
                <w:sz w:val="20"/>
                <w:szCs w:val="20"/>
                <w:lang w:eastAsia="fr-FR"/>
              </w:rPr>
            </w:pPr>
            <w:r w:rsidRPr="00AE730B">
              <w:rPr>
                <w:rFonts w:eastAsia="Times New Roman" w:cs="Calibri"/>
                <w:b/>
                <w:i/>
                <w:color w:val="1F4E79" w:themeColor="accent5" w:themeShade="80"/>
                <w:sz w:val="20"/>
                <w:szCs w:val="20"/>
                <w:lang w:eastAsia="fr-FR"/>
              </w:rPr>
              <w:t>Lecture à haute voix par un tiers puis s’assurer de la compréhension</w:t>
            </w:r>
          </w:p>
        </w:tc>
      </w:tr>
      <w:tr w:rsidR="008D7E43" w:rsidRPr="00204D86" w14:paraId="7EFDE5BB" w14:textId="77777777" w:rsidTr="00B24CAC">
        <w:trPr>
          <w:trHeight w:val="397"/>
        </w:trPr>
        <w:tc>
          <w:tcPr>
            <w:tcW w:w="5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94153" w14:textId="2BE2E1A0" w:rsidR="008D7E43" w:rsidRPr="00A0780F" w:rsidRDefault="008D7E43" w:rsidP="008D7E43">
            <w:pPr>
              <w:spacing w:before="20" w:after="20"/>
              <w:rPr>
                <w:rFonts w:eastAsia="Times New Roman" w:cs="Calibri"/>
                <w:sz w:val="20"/>
                <w:szCs w:val="20"/>
                <w:lang w:eastAsia="fr-FR"/>
              </w:rPr>
            </w:pPr>
            <w:r w:rsidRPr="008F4732">
              <w:rPr>
                <w:rFonts w:cs="Calibri"/>
                <w:b/>
              </w:rPr>
              <w:t>Comprendre</w:t>
            </w:r>
            <w:r w:rsidRPr="002C19A8">
              <w:rPr>
                <w:rFonts w:cs="Calibri"/>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73BBCDD0" w14:textId="34E94C88" w:rsidR="008D7E43" w:rsidRPr="00204D86" w:rsidRDefault="008D7E43" w:rsidP="008D7E43">
            <w:pPr>
              <w:spacing w:before="20" w:after="20"/>
              <w:jc w:val="center"/>
              <w:rPr>
                <w:rFonts w:eastAsia="Times New Roman" w:cs="Calibri"/>
                <w:sz w:val="20"/>
                <w:szCs w:val="20"/>
                <w:lang w:eastAsia="fr-FR"/>
              </w:rPr>
            </w:pPr>
            <w:r w:rsidRPr="005879E0">
              <w:rPr>
                <w:rFonts w:cs="Calibri"/>
                <w:sz w:val="32"/>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06D39B67" w14:textId="77777777" w:rsidR="008D7E43" w:rsidRPr="00204D86" w:rsidRDefault="008D7E43" w:rsidP="008D7E43">
            <w:pPr>
              <w:spacing w:before="20" w:after="20"/>
              <w:jc w:val="center"/>
              <w:rPr>
                <w:rFonts w:eastAsia="Times New Roman" w:cs="Calibri"/>
                <w:sz w:val="20"/>
                <w:szCs w:val="20"/>
                <w:lang w:eastAsia="fr-FR"/>
              </w:rPr>
            </w:pPr>
          </w:p>
        </w:tc>
        <w:tc>
          <w:tcPr>
            <w:tcW w:w="426" w:type="dxa"/>
            <w:tcBorders>
              <w:top w:val="single" w:sz="4" w:space="0" w:color="auto"/>
              <w:left w:val="single" w:sz="4" w:space="0" w:color="auto"/>
              <w:bottom w:val="single" w:sz="4" w:space="0" w:color="auto"/>
              <w:right w:val="single" w:sz="4" w:space="0" w:color="auto"/>
            </w:tcBorders>
            <w:shd w:val="clear" w:color="auto" w:fill="E8F8F8"/>
            <w:vAlign w:val="center"/>
          </w:tcPr>
          <w:p w14:paraId="7EFD7530" w14:textId="39F6935D" w:rsidR="008D7E43" w:rsidRPr="00204D86" w:rsidRDefault="008D7E43" w:rsidP="008D7E43">
            <w:pPr>
              <w:spacing w:before="20" w:after="20"/>
              <w:jc w:val="center"/>
              <w:rPr>
                <w:rFonts w:eastAsia="Times New Roman" w:cs="Calibri"/>
                <w:sz w:val="20"/>
                <w:szCs w:val="20"/>
                <w:lang w:eastAsia="fr-FR"/>
              </w:rPr>
            </w:pP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5C85AA2C" w14:textId="28F8C977" w:rsidR="008D7E43" w:rsidRPr="00204D86" w:rsidRDefault="008D7E43" w:rsidP="008D7E43">
            <w:pPr>
              <w:spacing w:before="20" w:after="20"/>
              <w:jc w:val="center"/>
              <w:rPr>
                <w:rFonts w:eastAsia="Times New Roman" w:cs="Calibri"/>
                <w:sz w:val="20"/>
                <w:szCs w:val="20"/>
                <w:lang w:eastAsia="fr-FR"/>
              </w:rPr>
            </w:pPr>
            <w:r>
              <w:rPr>
                <w:noProof/>
                <w:lang w:eastAsia="fr-FR"/>
              </w:rPr>
              <mc:AlternateContent>
                <mc:Choice Requires="wps">
                  <w:drawing>
                    <wp:anchor distT="0" distB="0" distL="114300" distR="114300" simplePos="0" relativeHeight="251684352" behindDoc="0" locked="0" layoutInCell="1" allowOverlap="1" wp14:anchorId="12221B3D" wp14:editId="5E91EDD6">
                      <wp:simplePos x="0" y="0"/>
                      <wp:positionH relativeFrom="column">
                        <wp:posOffset>-664210</wp:posOffset>
                      </wp:positionH>
                      <wp:positionV relativeFrom="paragraph">
                        <wp:posOffset>-8255</wp:posOffset>
                      </wp:positionV>
                      <wp:extent cx="984250" cy="95885"/>
                      <wp:effectExtent l="0" t="38100" r="63500" b="37465"/>
                      <wp:wrapNone/>
                      <wp:docPr id="21" name="Connecteur droit 21"/>
                      <wp:cNvGraphicFramePr/>
                      <a:graphic xmlns:a="http://schemas.openxmlformats.org/drawingml/2006/main">
                        <a:graphicData uri="http://schemas.microsoft.com/office/word/2010/wordprocessingShape">
                          <wps:wsp>
                            <wps:cNvCnPr/>
                            <wps:spPr>
                              <a:xfrm flipV="1">
                                <a:off x="0" y="0"/>
                                <a:ext cx="984250" cy="95885"/>
                              </a:xfrm>
                              <a:prstGeom prst="line">
                                <a:avLst/>
                              </a:prstGeom>
                              <a:noFill/>
                              <a:ln w="12700" cap="flat" cmpd="sng" algn="ctr">
                                <a:solidFill>
                                  <a:srgbClr val="1F4E79"/>
                                </a:solidFill>
                                <a:prstDash val="solid"/>
                                <a:miter lim="800000"/>
                                <a:headEnd type="none"/>
                                <a:tailEnd type="oval"/>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FB6094" id="Connecteur droit 21"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65pt" to="25.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" strokecolor="#1f4e79" strokeweight="1pt">
                      <v:stroke endarrow="oval" joinstyle="miter"/>
                    </v:line>
                  </w:pict>
                </mc:Fallback>
              </mc:AlternateContent>
            </w:r>
          </w:p>
        </w:tc>
        <w:tc>
          <w:tcPr>
            <w:tcW w:w="2693" w:type="dxa"/>
            <w:vMerge/>
            <w:tcBorders>
              <w:left w:val="single" w:sz="4" w:space="0" w:color="auto"/>
              <w:right w:val="single" w:sz="4" w:space="0" w:color="auto"/>
            </w:tcBorders>
          </w:tcPr>
          <w:p w14:paraId="0EDE3E04" w14:textId="77777777" w:rsidR="008D7E43" w:rsidRPr="00204D86" w:rsidRDefault="008D7E43" w:rsidP="008D7E43">
            <w:pPr>
              <w:spacing w:before="20" w:after="20"/>
              <w:rPr>
                <w:rFonts w:eastAsia="Times New Roman" w:cs="Calibri"/>
                <w:sz w:val="20"/>
                <w:szCs w:val="20"/>
                <w:lang w:eastAsia="fr-FR"/>
              </w:rPr>
            </w:pPr>
          </w:p>
        </w:tc>
      </w:tr>
    </w:tbl>
    <w:p w14:paraId="451ABDA4" w14:textId="090892EA" w:rsidR="00204D86" w:rsidRDefault="00AF0D05" w:rsidP="00773225">
      <w:r>
        <w:rPr>
          <w:rFonts w:eastAsia="Times New Roman" w:cs="Calibri"/>
          <w:b/>
          <w:noProof/>
          <w:sz w:val="20"/>
          <w:szCs w:val="20"/>
          <w:lang w:eastAsia="fr-FR"/>
        </w:rPr>
        <mc:AlternateContent>
          <mc:Choice Requires="wps">
            <w:drawing>
              <wp:anchor distT="0" distB="0" distL="114300" distR="114300" simplePos="0" relativeHeight="251648512" behindDoc="0" locked="0" layoutInCell="1" allowOverlap="1" wp14:anchorId="3F100C0B" wp14:editId="4BD37B03">
                <wp:simplePos x="0" y="0"/>
                <wp:positionH relativeFrom="column">
                  <wp:posOffset>2270662</wp:posOffset>
                </wp:positionH>
                <wp:positionV relativeFrom="paragraph">
                  <wp:posOffset>5324</wp:posOffset>
                </wp:positionV>
                <wp:extent cx="211455" cy="342900"/>
                <wp:effectExtent l="0" t="0" r="55245" b="57150"/>
                <wp:wrapNone/>
                <wp:docPr id="37" name="Forme libre : forme 37"/>
                <wp:cNvGraphicFramePr/>
                <a:graphic xmlns:a="http://schemas.openxmlformats.org/drawingml/2006/main">
                  <a:graphicData uri="http://schemas.microsoft.com/office/word/2010/wordprocessingShape">
                    <wps:wsp>
                      <wps:cNvSpPr/>
                      <wps:spPr>
                        <a:xfrm>
                          <a:off x="0" y="0"/>
                          <a:ext cx="211455" cy="342900"/>
                        </a:xfrm>
                        <a:custGeom>
                          <a:avLst/>
                          <a:gdLst>
                            <a:gd name="connsiteX0" fmla="*/ 0 w 503766"/>
                            <a:gd name="connsiteY0" fmla="*/ 0 h 1570567"/>
                            <a:gd name="connsiteX1" fmla="*/ 503766 w 503766"/>
                            <a:gd name="connsiteY1" fmla="*/ 1570567 h 1570567"/>
                          </a:gdLst>
                          <a:ahLst/>
                          <a:cxnLst>
                            <a:cxn ang="0">
                              <a:pos x="connsiteX0" y="connsiteY0"/>
                            </a:cxn>
                            <a:cxn ang="0">
                              <a:pos x="connsiteX1" y="connsiteY1"/>
                            </a:cxn>
                          </a:cxnLst>
                          <a:rect l="l" t="t" r="r" b="b"/>
                          <a:pathLst>
                            <a:path w="503766" h="1570567">
                              <a:moveTo>
                                <a:pt x="0" y="0"/>
                              </a:moveTo>
                              <a:cubicBezTo>
                                <a:pt x="118886" y="502355"/>
                                <a:pt x="237772" y="1004711"/>
                                <a:pt x="503766" y="1570567"/>
                              </a:cubicBezTo>
                            </a:path>
                          </a:pathLst>
                        </a:custGeom>
                        <a:noFill/>
                        <a:ln w="12700" cap="flat" cmpd="sng" algn="ctr">
                          <a:solidFill>
                            <a:srgbClr val="4472C4">
                              <a:shade val="50000"/>
                            </a:srgbClr>
                          </a:solidFill>
                          <a:prstDash val="solid"/>
                          <a:miter lim="800000"/>
                          <a:tailEnd type="stealt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064BC4" id="Forme libre : forme 37" o:spid="_x0000_s1026" style="position:absolute;margin-left:178.8pt;margin-top:.4pt;width:16.65pt;height:27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03766,157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" path="m,c118886,502355,237772,1004711,503766,1570567e" filled="f" strokecolor="#2f528f" strokeweight="1pt">
                <v:stroke endarrow="classic" joinstyle="miter"/>
                <v:path arrowok="t" o:connecttype="custom" o:connectlocs="0,0;211455,342900" o:connectangles="0,0"/>
              </v:shape>
            </w:pict>
          </mc:Fallback>
        </mc:AlternateContent>
      </w:r>
    </w:p>
    <w:p w14:paraId="2DEA13CC" w14:textId="08C6E5C0" w:rsidR="00EB4EAD" w:rsidRDefault="00EB4EAD" w:rsidP="00773225"/>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4"/>
        <w:gridCol w:w="425"/>
        <w:gridCol w:w="425"/>
        <w:gridCol w:w="426"/>
        <w:gridCol w:w="425"/>
        <w:gridCol w:w="2693"/>
      </w:tblGrid>
      <w:tr w:rsidR="00844A32" w:rsidRPr="00204D86" w14:paraId="73B6B513" w14:textId="77777777" w:rsidTr="002703C9">
        <w:tc>
          <w:tcPr>
            <w:tcW w:w="5364" w:type="dxa"/>
            <w:tcBorders>
              <w:top w:val="single" w:sz="4" w:space="0" w:color="auto"/>
              <w:left w:val="single" w:sz="18" w:space="0" w:color="002060"/>
              <w:bottom w:val="single" w:sz="4" w:space="0" w:color="auto"/>
              <w:right w:val="nil"/>
            </w:tcBorders>
            <w:shd w:val="clear" w:color="auto" w:fill="002060"/>
            <w:vAlign w:val="center"/>
          </w:tcPr>
          <w:p w14:paraId="08063D13" w14:textId="71E35E60" w:rsidR="00844A32" w:rsidRPr="00204D86" w:rsidRDefault="00844A32" w:rsidP="00844A32">
            <w:pPr>
              <w:spacing w:before="20" w:after="20"/>
              <w:rPr>
                <w:rFonts w:eastAsia="Times New Roman" w:cs="Calibri"/>
                <w:b/>
                <w:color w:val="FFFFFF"/>
                <w:sz w:val="28"/>
                <w:lang w:eastAsia="fr-FR"/>
              </w:rPr>
            </w:pPr>
            <w:r w:rsidRPr="00204D86">
              <w:rPr>
                <w:rFonts w:eastAsia="Times New Roman" w:cs="Calibri"/>
                <w:b/>
                <w:color w:val="FFFFFF"/>
                <w:sz w:val="28"/>
                <w:lang w:eastAsia="fr-FR"/>
              </w:rPr>
              <w:br w:type="page"/>
            </w:r>
            <w:r w:rsidRPr="00204D86">
              <w:rPr>
                <w:rFonts w:eastAsia="Times New Roman" w:cs="Calibri"/>
                <w:b/>
                <w:color w:val="FFFFFF"/>
                <w:sz w:val="28"/>
                <w:lang w:eastAsia="fr-FR"/>
              </w:rPr>
              <w:br w:type="page"/>
            </w:r>
            <w:r w:rsidRPr="00204D86">
              <w:rPr>
                <w:rFonts w:eastAsia="Times New Roman" w:cs="Calibri"/>
                <w:b/>
                <w:color w:val="FFFFFF"/>
                <w:sz w:val="28"/>
                <w:lang w:eastAsia="fr-FR"/>
              </w:rPr>
              <w:br w:type="page"/>
            </w:r>
            <w:r>
              <w:rPr>
                <w:rFonts w:eastAsia="Times New Roman" w:cs="Calibri"/>
                <w:b/>
                <w:color w:val="FFFFFF"/>
                <w:sz w:val="28"/>
                <w:lang w:eastAsia="fr-FR"/>
              </w:rPr>
              <w:t>Compétences travaillées en m</w:t>
            </w:r>
            <w:r w:rsidRPr="00EA3399">
              <w:rPr>
                <w:rFonts w:eastAsia="Times New Roman" w:cs="Calibri"/>
                <w:b/>
                <w:color w:val="FFFFFF"/>
                <w:sz w:val="24"/>
                <w:lang w:eastAsia="fr-FR"/>
              </w:rPr>
              <w:t>athématique</w:t>
            </w:r>
            <w:r>
              <w:rPr>
                <w:rFonts w:eastAsia="Times New Roman" w:cs="Calibri"/>
                <w:b/>
                <w:color w:val="FFFFFF"/>
                <w:sz w:val="24"/>
                <w:lang w:eastAsia="fr-FR"/>
              </w:rPr>
              <w:t>s</w:t>
            </w:r>
            <w:r w:rsidRPr="00EA3399">
              <w:rPr>
                <w:rFonts w:eastAsia="Times New Roman" w:cs="Calibri"/>
                <w:b/>
                <w:color w:val="FFFFFF"/>
                <w:sz w:val="24"/>
                <w:lang w:eastAsia="fr-FR"/>
              </w:rPr>
              <w:t xml:space="preserve"> </w:t>
            </w:r>
            <w:r>
              <w:rPr>
                <w:rFonts w:eastAsia="Times New Roman" w:cs="Calibri"/>
                <w:b/>
                <w:color w:val="FFFFFF"/>
                <w:sz w:val="24"/>
                <w:lang w:eastAsia="fr-FR"/>
              </w:rPr>
              <w:t>- s</w:t>
            </w:r>
            <w:r w:rsidRPr="00EA3399">
              <w:rPr>
                <w:rFonts w:eastAsia="Times New Roman" w:cs="Calibri"/>
                <w:b/>
                <w:color w:val="FFFFFF"/>
                <w:sz w:val="24"/>
                <w:lang w:eastAsia="fr-FR"/>
              </w:rPr>
              <w:t>cien</w:t>
            </w:r>
            <w:r>
              <w:rPr>
                <w:rFonts w:eastAsia="Times New Roman" w:cs="Calibri"/>
                <w:b/>
                <w:color w:val="FFFFFF"/>
                <w:sz w:val="24"/>
                <w:lang w:eastAsia="fr-FR"/>
              </w:rPr>
              <w:t>ces</w:t>
            </w:r>
          </w:p>
        </w:tc>
        <w:tc>
          <w:tcPr>
            <w:tcW w:w="425" w:type="dxa"/>
            <w:tcBorders>
              <w:top w:val="single" w:sz="4" w:space="0" w:color="auto"/>
              <w:left w:val="single" w:sz="4" w:space="0" w:color="FFFFFF"/>
              <w:bottom w:val="single" w:sz="4" w:space="0" w:color="002060"/>
              <w:right w:val="single" w:sz="4" w:space="0" w:color="FFFFFF"/>
            </w:tcBorders>
            <w:shd w:val="clear" w:color="auto" w:fill="002060"/>
            <w:vAlign w:val="center"/>
          </w:tcPr>
          <w:p w14:paraId="7261ABB6" w14:textId="3AA87F56" w:rsidR="00844A32" w:rsidRPr="00204D86" w:rsidRDefault="00844A32" w:rsidP="00844A32">
            <w:pPr>
              <w:spacing w:before="20" w:after="20"/>
              <w:jc w:val="center"/>
              <w:rPr>
                <w:rFonts w:eastAsia="Times New Roman" w:cs="Calibri"/>
                <w:b/>
                <w:color w:val="FFFFFF"/>
                <w:sz w:val="20"/>
                <w:szCs w:val="20"/>
                <w:lang w:eastAsia="fr-FR"/>
              </w:rPr>
            </w:pPr>
            <w:r w:rsidRPr="00204D86">
              <w:rPr>
                <w:rFonts w:eastAsia="Times New Roman" w:cs="Calibri"/>
                <w:b/>
                <w:color w:val="FFFFFF"/>
                <w:sz w:val="20"/>
                <w:szCs w:val="20"/>
                <w:lang w:eastAsia="fr-FR"/>
              </w:rPr>
              <w:t>1</w:t>
            </w:r>
          </w:p>
        </w:tc>
        <w:tc>
          <w:tcPr>
            <w:tcW w:w="425" w:type="dxa"/>
            <w:tcBorders>
              <w:top w:val="single" w:sz="4" w:space="0" w:color="auto"/>
              <w:left w:val="single" w:sz="4" w:space="0" w:color="FFFFFF"/>
              <w:bottom w:val="single" w:sz="4" w:space="0" w:color="002060"/>
              <w:right w:val="single" w:sz="4" w:space="0" w:color="FFFFFF"/>
            </w:tcBorders>
            <w:shd w:val="clear" w:color="auto" w:fill="002060"/>
            <w:vAlign w:val="center"/>
          </w:tcPr>
          <w:p w14:paraId="28054C98" w14:textId="6D29E6D3" w:rsidR="00844A32" w:rsidRPr="00204D86" w:rsidRDefault="00844A32" w:rsidP="00844A32">
            <w:pPr>
              <w:spacing w:before="20" w:after="20"/>
              <w:jc w:val="center"/>
              <w:rPr>
                <w:rFonts w:eastAsia="Times New Roman" w:cs="Calibri"/>
                <w:b/>
                <w:color w:val="FFFFFF"/>
                <w:sz w:val="20"/>
                <w:szCs w:val="20"/>
                <w:lang w:eastAsia="fr-FR"/>
              </w:rPr>
            </w:pPr>
            <w:r w:rsidRPr="00204D86">
              <w:rPr>
                <w:rFonts w:eastAsia="Times New Roman" w:cs="Calibri"/>
                <w:b/>
                <w:color w:val="FFFFFF"/>
                <w:sz w:val="20"/>
                <w:szCs w:val="20"/>
                <w:lang w:eastAsia="fr-FR"/>
              </w:rPr>
              <w:t>2</w:t>
            </w:r>
          </w:p>
        </w:tc>
        <w:tc>
          <w:tcPr>
            <w:tcW w:w="426" w:type="dxa"/>
            <w:tcBorders>
              <w:top w:val="single" w:sz="4" w:space="0" w:color="auto"/>
              <w:left w:val="single" w:sz="4" w:space="0" w:color="FFFFFF"/>
              <w:bottom w:val="single" w:sz="4" w:space="0" w:color="002060"/>
              <w:right w:val="single" w:sz="4" w:space="0" w:color="FFFFFF"/>
            </w:tcBorders>
            <w:shd w:val="clear" w:color="auto" w:fill="002060"/>
            <w:vAlign w:val="center"/>
          </w:tcPr>
          <w:p w14:paraId="6E583736" w14:textId="7B890BA8" w:rsidR="00844A32" w:rsidRPr="00204D86" w:rsidRDefault="00844A32" w:rsidP="00844A32">
            <w:pPr>
              <w:spacing w:before="20" w:after="20"/>
              <w:jc w:val="center"/>
              <w:rPr>
                <w:rFonts w:eastAsia="Times New Roman" w:cs="Calibri"/>
                <w:b/>
                <w:color w:val="FFFFFF"/>
                <w:sz w:val="20"/>
                <w:szCs w:val="20"/>
                <w:lang w:eastAsia="fr-FR"/>
              </w:rPr>
            </w:pPr>
            <w:r w:rsidRPr="00204D86">
              <w:rPr>
                <w:rFonts w:eastAsia="Times New Roman" w:cs="Calibri"/>
                <w:b/>
                <w:color w:val="FFFFFF"/>
                <w:sz w:val="20"/>
                <w:szCs w:val="20"/>
                <w:lang w:eastAsia="fr-FR"/>
              </w:rPr>
              <w:t>3</w:t>
            </w:r>
          </w:p>
        </w:tc>
        <w:tc>
          <w:tcPr>
            <w:tcW w:w="425" w:type="dxa"/>
            <w:tcBorders>
              <w:top w:val="single" w:sz="4" w:space="0" w:color="auto"/>
              <w:left w:val="single" w:sz="4" w:space="0" w:color="FFFFFF"/>
              <w:bottom w:val="single" w:sz="4" w:space="0" w:color="002060"/>
              <w:right w:val="single" w:sz="4" w:space="0" w:color="FFFFFF"/>
            </w:tcBorders>
            <w:shd w:val="clear" w:color="auto" w:fill="002060"/>
            <w:vAlign w:val="center"/>
          </w:tcPr>
          <w:p w14:paraId="494B0435" w14:textId="53913885" w:rsidR="00844A32" w:rsidRPr="00204D86" w:rsidRDefault="00844A32" w:rsidP="00844A32">
            <w:pPr>
              <w:spacing w:before="20" w:after="20"/>
              <w:jc w:val="center"/>
              <w:rPr>
                <w:rFonts w:eastAsia="Times New Roman" w:cs="Calibri"/>
                <w:b/>
                <w:color w:val="FFFFFF"/>
                <w:sz w:val="20"/>
                <w:szCs w:val="20"/>
                <w:lang w:eastAsia="fr-FR"/>
              </w:rPr>
            </w:pPr>
            <w:r w:rsidRPr="00204D86">
              <w:rPr>
                <w:rFonts w:eastAsia="Times New Roman" w:cs="Calibri"/>
                <w:b/>
                <w:color w:val="FFFFFF"/>
                <w:sz w:val="20"/>
                <w:szCs w:val="20"/>
                <w:lang w:eastAsia="fr-FR"/>
              </w:rPr>
              <w:t>4</w:t>
            </w:r>
          </w:p>
        </w:tc>
        <w:tc>
          <w:tcPr>
            <w:tcW w:w="2693" w:type="dxa"/>
            <w:tcBorders>
              <w:top w:val="single" w:sz="4" w:space="0" w:color="auto"/>
              <w:left w:val="single" w:sz="4" w:space="0" w:color="FFFFFF"/>
              <w:bottom w:val="single" w:sz="4" w:space="0" w:color="auto"/>
              <w:right w:val="single" w:sz="4" w:space="0" w:color="auto"/>
            </w:tcBorders>
            <w:shd w:val="clear" w:color="auto" w:fill="002060"/>
            <w:vAlign w:val="center"/>
          </w:tcPr>
          <w:p w14:paraId="5DED4D2E" w14:textId="4DAD822A" w:rsidR="00844A32" w:rsidRPr="00204D86" w:rsidRDefault="00844A32" w:rsidP="00844A32">
            <w:pPr>
              <w:spacing w:before="20" w:after="20"/>
              <w:jc w:val="center"/>
              <w:rPr>
                <w:rFonts w:eastAsia="Times New Roman" w:cs="Calibri"/>
                <w:color w:val="FFFFFF"/>
                <w:sz w:val="20"/>
                <w:szCs w:val="20"/>
                <w:lang w:eastAsia="fr-FR"/>
              </w:rPr>
            </w:pPr>
            <w:r w:rsidRPr="00204D86">
              <w:rPr>
                <w:rFonts w:eastAsia="Times New Roman" w:cs="Calibri"/>
                <w:b/>
                <w:color w:val="FFFFFF"/>
                <w:sz w:val="18"/>
                <w:szCs w:val="20"/>
                <w:lang w:eastAsia="fr-FR"/>
              </w:rPr>
              <w:t xml:space="preserve">Compensations et </w:t>
            </w:r>
            <w:r>
              <w:rPr>
                <w:rFonts w:eastAsia="Times New Roman" w:cs="Calibri"/>
                <w:b/>
                <w:color w:val="FFFFFF"/>
                <w:sz w:val="18"/>
                <w:szCs w:val="20"/>
                <w:lang w:eastAsia="fr-FR"/>
              </w:rPr>
              <w:t xml:space="preserve">  </w:t>
            </w:r>
            <w:r w:rsidRPr="00204D86">
              <w:rPr>
                <w:rFonts w:eastAsia="Times New Roman" w:cs="Calibri"/>
                <w:b/>
                <w:color w:val="FFFFFF"/>
                <w:sz w:val="18"/>
                <w:szCs w:val="20"/>
                <w:lang w:eastAsia="fr-FR"/>
              </w:rPr>
              <w:t>commentaires éventuels</w:t>
            </w:r>
          </w:p>
        </w:tc>
      </w:tr>
      <w:tr w:rsidR="00204D86" w:rsidRPr="00204D86" w14:paraId="11ED1D44" w14:textId="77777777" w:rsidTr="0059628B">
        <w:trPr>
          <w:trHeight w:val="397"/>
        </w:trPr>
        <w:tc>
          <w:tcPr>
            <w:tcW w:w="9758" w:type="dxa"/>
            <w:gridSpan w:val="6"/>
            <w:tcBorders>
              <w:top w:val="single" w:sz="4" w:space="0" w:color="auto"/>
              <w:left w:val="single" w:sz="18" w:space="0" w:color="002060"/>
              <w:bottom w:val="single" w:sz="4" w:space="0" w:color="auto"/>
              <w:right w:val="single" w:sz="4" w:space="0" w:color="auto"/>
            </w:tcBorders>
            <w:shd w:val="clear" w:color="auto" w:fill="F3FBFB"/>
            <w:vAlign w:val="center"/>
          </w:tcPr>
          <w:p w14:paraId="434D922A" w14:textId="77777777" w:rsidR="00204D86" w:rsidRPr="00EA3399" w:rsidRDefault="00204D86" w:rsidP="00204D86">
            <w:pPr>
              <w:spacing w:before="20" w:after="20"/>
              <w:rPr>
                <w:rFonts w:eastAsia="Times New Roman" w:cs="Calibri"/>
                <w:b/>
                <w:color w:val="002060"/>
                <w:sz w:val="20"/>
                <w:szCs w:val="20"/>
                <w:lang w:eastAsia="fr-FR"/>
              </w:rPr>
            </w:pPr>
            <w:r w:rsidRPr="00EA3399">
              <w:rPr>
                <w:rFonts w:eastAsia="Times New Roman" w:cs="Calibri"/>
                <w:b/>
                <w:color w:val="002060"/>
                <w:szCs w:val="20"/>
                <w:lang w:eastAsia="fr-FR"/>
              </w:rPr>
              <w:t>Calculer</w:t>
            </w:r>
          </w:p>
        </w:tc>
      </w:tr>
      <w:tr w:rsidR="00204D86" w:rsidRPr="00204D86" w14:paraId="566012BC" w14:textId="77777777" w:rsidTr="00B24CAC">
        <w:trPr>
          <w:trHeight w:val="397"/>
        </w:trPr>
        <w:tc>
          <w:tcPr>
            <w:tcW w:w="5364" w:type="dxa"/>
            <w:tcBorders>
              <w:top w:val="single" w:sz="4" w:space="0" w:color="auto"/>
              <w:left w:val="single" w:sz="4" w:space="0" w:color="auto"/>
              <w:bottom w:val="single" w:sz="4" w:space="0" w:color="auto"/>
              <w:right w:val="single" w:sz="4" w:space="0" w:color="auto"/>
            </w:tcBorders>
            <w:vAlign w:val="center"/>
            <w:hideMark/>
          </w:tcPr>
          <w:p w14:paraId="50888288" w14:textId="77777777" w:rsidR="00204D86" w:rsidRPr="00EA3399" w:rsidRDefault="00204D86" w:rsidP="00204D86">
            <w:pPr>
              <w:spacing w:before="20" w:after="20"/>
              <w:rPr>
                <w:rFonts w:eastAsia="Times New Roman" w:cs="Calibri"/>
                <w:sz w:val="20"/>
                <w:szCs w:val="20"/>
                <w:lang w:eastAsia="fr-FR"/>
              </w:rPr>
            </w:pPr>
            <w:r w:rsidRPr="00EA3399">
              <w:rPr>
                <w:rFonts w:eastAsia="Times New Roman" w:cs="Calibri"/>
                <w:b/>
                <w:sz w:val="20"/>
                <w:szCs w:val="20"/>
                <w:lang w:eastAsia="fr-FR"/>
              </w:rPr>
              <w:t>Effectuer</w:t>
            </w:r>
            <w:r w:rsidRPr="00EA3399">
              <w:rPr>
                <w:rFonts w:eastAsia="Times New Roman" w:cs="Calibri"/>
                <w:sz w:val="20"/>
                <w:szCs w:val="20"/>
                <w:lang w:eastAsia="fr-FR"/>
              </w:rPr>
              <w:t xml:space="preserve"> un calcul mental simple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0048A87" w14:textId="77777777" w:rsidR="00204D86" w:rsidRPr="00204D86" w:rsidRDefault="00204D86" w:rsidP="00204D86">
            <w:pPr>
              <w:spacing w:before="20" w:after="20"/>
              <w:rPr>
                <w:rFonts w:eastAsia="Times New Roman" w:cs="Calibri"/>
                <w:sz w:val="20"/>
                <w:szCs w:val="20"/>
                <w:lang w:eastAsia="fr-FR"/>
              </w:rPr>
            </w:pP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69431ED4" w14:textId="77777777" w:rsidR="00204D86" w:rsidRPr="00204D86" w:rsidRDefault="00204D86" w:rsidP="00B24CAC">
            <w:pPr>
              <w:spacing w:before="20" w:after="20"/>
              <w:jc w:val="center"/>
              <w:rPr>
                <w:rFonts w:eastAsia="Times New Roman" w:cs="Calibri"/>
                <w:sz w:val="20"/>
                <w:szCs w:val="20"/>
                <w:lang w:eastAsia="fr-FR"/>
              </w:rPr>
            </w:pPr>
          </w:p>
        </w:tc>
        <w:tc>
          <w:tcPr>
            <w:tcW w:w="426" w:type="dxa"/>
            <w:tcBorders>
              <w:top w:val="single" w:sz="4" w:space="0" w:color="auto"/>
              <w:left w:val="single" w:sz="4" w:space="0" w:color="auto"/>
              <w:bottom w:val="single" w:sz="4" w:space="0" w:color="auto"/>
              <w:right w:val="single" w:sz="4" w:space="0" w:color="auto"/>
            </w:tcBorders>
            <w:shd w:val="clear" w:color="auto" w:fill="E8F8F8"/>
            <w:vAlign w:val="center"/>
          </w:tcPr>
          <w:p w14:paraId="4F029749" w14:textId="77777777" w:rsidR="00204D86" w:rsidRPr="00204D86" w:rsidRDefault="00204D86" w:rsidP="00B24CAC">
            <w:pPr>
              <w:spacing w:before="20" w:after="20"/>
              <w:jc w:val="center"/>
              <w:rPr>
                <w:rFonts w:eastAsia="Times New Roman" w:cs="Calibri"/>
                <w:sz w:val="20"/>
                <w:szCs w:val="20"/>
                <w:lang w:eastAsia="fr-FR"/>
              </w:rPr>
            </w:pP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3172B76B" w14:textId="77777777" w:rsidR="00204D86" w:rsidRPr="00204D86" w:rsidRDefault="00EB4EAD" w:rsidP="00B24CAC">
            <w:pPr>
              <w:spacing w:before="20" w:after="20"/>
              <w:jc w:val="center"/>
              <w:rPr>
                <w:rFonts w:eastAsia="Times New Roman" w:cs="Calibri"/>
                <w:sz w:val="20"/>
                <w:szCs w:val="20"/>
                <w:lang w:eastAsia="fr-FR"/>
              </w:rPr>
            </w:pPr>
            <w:r w:rsidRPr="005879E0">
              <w:rPr>
                <w:rFonts w:cs="Calibri"/>
                <w:sz w:val="32"/>
              </w:rPr>
              <w:sym w:font="Wingdings" w:char="F0FB"/>
            </w:r>
          </w:p>
        </w:tc>
        <w:tc>
          <w:tcPr>
            <w:tcW w:w="2693" w:type="dxa"/>
            <w:vMerge w:val="restart"/>
            <w:tcBorders>
              <w:top w:val="single" w:sz="4" w:space="0" w:color="auto"/>
              <w:left w:val="single" w:sz="4" w:space="0" w:color="auto"/>
              <w:right w:val="single" w:sz="4" w:space="0" w:color="auto"/>
            </w:tcBorders>
          </w:tcPr>
          <w:p w14:paraId="18F34CEE" w14:textId="77777777" w:rsidR="00204D86" w:rsidRDefault="00204D86" w:rsidP="009B3D6B">
            <w:pPr>
              <w:spacing w:before="240" w:after="20"/>
              <w:rPr>
                <w:rFonts w:eastAsia="Times New Roman" w:cs="Calibri"/>
                <w:sz w:val="20"/>
                <w:szCs w:val="20"/>
                <w:lang w:eastAsia="fr-FR"/>
              </w:rPr>
            </w:pPr>
          </w:p>
          <w:p w14:paraId="48DAFDC2" w14:textId="77777777" w:rsidR="00204D86" w:rsidRDefault="00E35018" w:rsidP="00204D86">
            <w:pPr>
              <w:spacing w:before="20" w:after="20"/>
              <w:rPr>
                <w:rFonts w:eastAsia="Times New Roman" w:cs="Calibri"/>
                <w:sz w:val="20"/>
                <w:szCs w:val="20"/>
                <w:lang w:eastAsia="fr-FR"/>
              </w:rPr>
            </w:pPr>
            <w:r>
              <w:rPr>
                <w:b/>
                <w:noProof/>
                <w:lang w:eastAsia="fr-FR"/>
              </w:rPr>
              <mc:AlternateContent>
                <mc:Choice Requires="wps">
                  <w:drawing>
                    <wp:anchor distT="0" distB="0" distL="114300" distR="114300" simplePos="0" relativeHeight="251656704" behindDoc="0" locked="0" layoutInCell="1" allowOverlap="1" wp14:anchorId="6675B5C6" wp14:editId="7DEB6ADF">
                      <wp:simplePos x="0" y="0"/>
                      <wp:positionH relativeFrom="column">
                        <wp:posOffset>-42867</wp:posOffset>
                      </wp:positionH>
                      <wp:positionV relativeFrom="paragraph">
                        <wp:posOffset>102300</wp:posOffset>
                      </wp:positionV>
                      <wp:extent cx="1638795" cy="540129"/>
                      <wp:effectExtent l="0" t="0" r="19050" b="12700"/>
                      <wp:wrapNone/>
                      <wp:docPr id="52" name="Zone de texte 52"/>
                      <wp:cNvGraphicFramePr/>
                      <a:graphic xmlns:a="http://schemas.openxmlformats.org/drawingml/2006/main">
                        <a:graphicData uri="http://schemas.microsoft.com/office/word/2010/wordprocessingShape">
                          <wps:wsp>
                            <wps:cNvSpPr txBox="1"/>
                            <wps:spPr>
                              <a:xfrm>
                                <a:off x="0" y="0"/>
                                <a:ext cx="1638795" cy="540129"/>
                              </a:xfrm>
                              <a:prstGeom prst="rect">
                                <a:avLst/>
                              </a:prstGeom>
                              <a:solidFill>
                                <a:schemeClr val="lt1"/>
                              </a:solidFill>
                              <a:ln w="6350">
                                <a:solidFill>
                                  <a:schemeClr val="bg1"/>
                                </a:solidFill>
                              </a:ln>
                            </wps:spPr>
                            <wps:txbx>
                              <w:txbxContent>
                                <w:p w14:paraId="47D416DE" w14:textId="77777777" w:rsidR="002703C9" w:rsidRPr="009B3D6B" w:rsidRDefault="002703C9" w:rsidP="009B3D6B">
                                  <w:pPr>
                                    <w:jc w:val="center"/>
                                    <w:rPr>
                                      <w:b/>
                                      <w:color w:val="1F4E79"/>
                                      <w:sz w:val="24"/>
                                    </w:rPr>
                                  </w:pPr>
                                  <w:r w:rsidRPr="00AE730B">
                                    <w:rPr>
                                      <w:rFonts w:eastAsia="Times New Roman" w:cs="Calibri"/>
                                      <w:b/>
                                      <w:i/>
                                      <w:color w:val="1F4E79"/>
                                      <w:sz w:val="20"/>
                                      <w:szCs w:val="20"/>
                                      <w:lang w:eastAsia="fr-FR"/>
                                    </w:rPr>
                                    <w:t>Contrôle de la pertinence des résultats avec la calculatrice</w:t>
                                  </w:r>
                                </w:p>
                                <w:p w14:paraId="2E7E15AC" w14:textId="77777777" w:rsidR="002703C9" w:rsidRDefault="002703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75B5C6" id="_x0000_t202" coordsize="21600,21600" o:spt="202" path="m,l,21600r21600,l21600,xe">
                      <v:stroke joinstyle="miter"/>
                      <v:path gradientshapeok="t" o:connecttype="rect"/>
                    </v:shapetype>
                    <v:shape id="Zone de texte 52" o:spid="_x0000_s1032" type="#_x0000_t202" style="position:absolute;margin-left:-3.4pt;margin-top:8.05pt;width:129.05pt;height:4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" fillcolor="white [3201]" strokecolor="white [3212]" strokeweight=".5pt">
                      <v:textbox>
                        <w:txbxContent>
                          <w:p w14:paraId="47D416DE" w14:textId="77777777" w:rsidR="002703C9" w:rsidRPr="009B3D6B" w:rsidRDefault="002703C9" w:rsidP="009B3D6B">
                            <w:pPr>
                              <w:jc w:val="center"/>
                              <w:rPr>
                                <w:b/>
                                <w:color w:val="1F4E79"/>
                                <w:sz w:val="24"/>
                              </w:rPr>
                            </w:pPr>
                            <w:r w:rsidRPr="00AE730B">
                              <w:rPr>
                                <w:rFonts w:eastAsia="Times New Roman" w:cs="Calibri"/>
                                <w:b/>
                                <w:i/>
                                <w:color w:val="1F4E79"/>
                                <w:sz w:val="20"/>
                                <w:szCs w:val="20"/>
                                <w:lang w:eastAsia="fr-FR"/>
                              </w:rPr>
                              <w:t>Contrôle de la pertinence des résultats avec la calculatrice</w:t>
                            </w:r>
                          </w:p>
                          <w:p w14:paraId="2E7E15AC" w14:textId="77777777" w:rsidR="002703C9" w:rsidRDefault="002703C9"/>
                        </w:txbxContent>
                      </v:textbox>
                    </v:shape>
                  </w:pict>
                </mc:Fallback>
              </mc:AlternateContent>
            </w:r>
          </w:p>
          <w:p w14:paraId="1445D744" w14:textId="77777777" w:rsidR="00204D86" w:rsidRPr="00204D86" w:rsidRDefault="009B3D6B" w:rsidP="009B3D6B">
            <w:pPr>
              <w:jc w:val="center"/>
              <w:rPr>
                <w:rFonts w:eastAsia="Times New Roman" w:cs="Calibri"/>
                <w:sz w:val="20"/>
                <w:szCs w:val="20"/>
                <w:lang w:eastAsia="fr-FR"/>
              </w:rPr>
            </w:pPr>
            <w:r>
              <w:rPr>
                <w:b/>
                <w:noProof/>
                <w:lang w:eastAsia="fr-FR"/>
              </w:rPr>
              <mc:AlternateContent>
                <mc:Choice Requires="wps">
                  <w:drawing>
                    <wp:anchor distT="0" distB="0" distL="114300" distR="114300" simplePos="0" relativeHeight="251657728" behindDoc="0" locked="0" layoutInCell="1" allowOverlap="1" wp14:anchorId="31E49182" wp14:editId="28AF02D1">
                      <wp:simplePos x="0" y="0"/>
                      <wp:positionH relativeFrom="column">
                        <wp:posOffset>-52070</wp:posOffset>
                      </wp:positionH>
                      <wp:positionV relativeFrom="paragraph">
                        <wp:posOffset>493395</wp:posOffset>
                      </wp:positionV>
                      <wp:extent cx="1664970" cy="541020"/>
                      <wp:effectExtent l="0" t="0" r="11430" b="11430"/>
                      <wp:wrapNone/>
                      <wp:docPr id="54" name="Zone de texte 54"/>
                      <wp:cNvGraphicFramePr/>
                      <a:graphic xmlns:a="http://schemas.openxmlformats.org/drawingml/2006/main">
                        <a:graphicData uri="http://schemas.microsoft.com/office/word/2010/wordprocessingShape">
                          <wps:wsp>
                            <wps:cNvSpPr txBox="1"/>
                            <wps:spPr>
                              <a:xfrm>
                                <a:off x="0" y="0"/>
                                <a:ext cx="1664970" cy="541020"/>
                              </a:xfrm>
                              <a:prstGeom prst="rect">
                                <a:avLst/>
                              </a:prstGeom>
                              <a:solidFill>
                                <a:sysClr val="window" lastClr="FFFFFF"/>
                              </a:solidFill>
                              <a:ln w="6350">
                                <a:solidFill>
                                  <a:schemeClr val="bg1"/>
                                </a:solidFill>
                              </a:ln>
                            </wps:spPr>
                            <wps:txbx>
                              <w:txbxContent>
                                <w:p w14:paraId="711C8FF7" w14:textId="77777777" w:rsidR="002703C9" w:rsidRDefault="002703C9" w:rsidP="009B3D6B">
                                  <w:pPr>
                                    <w:jc w:val="center"/>
                                  </w:pPr>
                                  <w:r w:rsidRPr="00AE730B">
                                    <w:rPr>
                                      <w:rFonts w:eastAsia="Times New Roman" w:cs="Calibri"/>
                                      <w:b/>
                                      <w:i/>
                                      <w:color w:val="1F4E79"/>
                                      <w:sz w:val="20"/>
                                      <w:szCs w:val="20"/>
                                      <w:lang w:eastAsia="fr-FR"/>
                                    </w:rPr>
                                    <w:t>Vérification des résultats par un tiers avant la mise en œuvre de la tâche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E49182" id="Zone de texte 54" o:spid="_x0000_s1033" type="#_x0000_t202" style="position:absolute;left:0;text-align:left;margin-left:-4.1pt;margin-top:38.85pt;width:131.1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" fillcolor="window" strokecolor="white [3212]" strokeweight=".5pt">
                      <v:textbox>
                        <w:txbxContent>
                          <w:p w14:paraId="711C8FF7" w14:textId="77777777" w:rsidR="002703C9" w:rsidRDefault="002703C9" w:rsidP="009B3D6B">
                            <w:pPr>
                              <w:jc w:val="center"/>
                            </w:pPr>
                            <w:r w:rsidRPr="00AE730B">
                              <w:rPr>
                                <w:rFonts w:eastAsia="Times New Roman" w:cs="Calibri"/>
                                <w:b/>
                                <w:i/>
                                <w:color w:val="1F4E79"/>
                                <w:sz w:val="20"/>
                                <w:szCs w:val="20"/>
                                <w:lang w:eastAsia="fr-FR"/>
                              </w:rPr>
                              <w:t>Vérification des résultats par un tiers avant la mise en œuvre de la tâche</w:t>
                            </w:r>
                          </w:p>
                        </w:txbxContent>
                      </v:textbox>
                    </v:shape>
                  </w:pict>
                </mc:Fallback>
              </mc:AlternateContent>
            </w:r>
          </w:p>
        </w:tc>
      </w:tr>
      <w:tr w:rsidR="00204D86" w:rsidRPr="00204D86" w14:paraId="0B8A9B1D" w14:textId="77777777" w:rsidTr="00B24CAC">
        <w:trPr>
          <w:trHeight w:val="397"/>
        </w:trPr>
        <w:tc>
          <w:tcPr>
            <w:tcW w:w="5364" w:type="dxa"/>
            <w:tcBorders>
              <w:top w:val="single" w:sz="4" w:space="0" w:color="auto"/>
              <w:left w:val="single" w:sz="4" w:space="0" w:color="auto"/>
              <w:bottom w:val="single" w:sz="4" w:space="0" w:color="auto"/>
              <w:right w:val="single" w:sz="4" w:space="0" w:color="auto"/>
            </w:tcBorders>
            <w:vAlign w:val="center"/>
            <w:hideMark/>
          </w:tcPr>
          <w:p w14:paraId="3EBB97A1" w14:textId="77777777" w:rsidR="00204D86" w:rsidRPr="00EA3399" w:rsidRDefault="00204D86" w:rsidP="00204D86">
            <w:pPr>
              <w:spacing w:before="20" w:after="20"/>
              <w:rPr>
                <w:rFonts w:eastAsia="Times New Roman" w:cs="Calibri"/>
                <w:sz w:val="20"/>
                <w:szCs w:val="20"/>
                <w:lang w:eastAsia="fr-FR"/>
              </w:rPr>
            </w:pPr>
            <w:r w:rsidRPr="00EA3399">
              <w:rPr>
                <w:rFonts w:eastAsia="Times New Roman" w:cs="Calibri"/>
                <w:b/>
                <w:sz w:val="20"/>
                <w:szCs w:val="20"/>
                <w:lang w:eastAsia="fr-FR"/>
              </w:rPr>
              <w:t>Effectuer</w:t>
            </w:r>
            <w:r w:rsidRPr="00EA3399">
              <w:rPr>
                <w:rFonts w:eastAsia="Times New Roman" w:cs="Calibri"/>
                <w:sz w:val="20"/>
                <w:szCs w:val="20"/>
                <w:lang w:eastAsia="fr-FR"/>
              </w:rPr>
              <w:t xml:space="preserve"> un calcul posé : additionner et soustraire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B4D374" w14:textId="77777777" w:rsidR="00204D86" w:rsidRPr="00204D86" w:rsidRDefault="00204D86" w:rsidP="00204D86">
            <w:pPr>
              <w:spacing w:before="20" w:after="20"/>
              <w:rPr>
                <w:rFonts w:eastAsia="Times New Roman" w:cs="Calibri"/>
                <w:sz w:val="20"/>
                <w:szCs w:val="20"/>
                <w:lang w:eastAsia="fr-FR"/>
              </w:rPr>
            </w:pP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5D20EC6B" w14:textId="77777777" w:rsidR="00204D86" w:rsidRPr="00204D86" w:rsidRDefault="00204D86" w:rsidP="00B24CAC">
            <w:pPr>
              <w:spacing w:before="20" w:after="20"/>
              <w:jc w:val="center"/>
              <w:rPr>
                <w:rFonts w:eastAsia="Times New Roman" w:cs="Calibri"/>
                <w:sz w:val="20"/>
                <w:szCs w:val="20"/>
                <w:lang w:eastAsia="fr-FR"/>
              </w:rPr>
            </w:pPr>
          </w:p>
        </w:tc>
        <w:tc>
          <w:tcPr>
            <w:tcW w:w="426" w:type="dxa"/>
            <w:tcBorders>
              <w:top w:val="single" w:sz="4" w:space="0" w:color="auto"/>
              <w:left w:val="single" w:sz="4" w:space="0" w:color="auto"/>
              <w:bottom w:val="single" w:sz="4" w:space="0" w:color="auto"/>
              <w:right w:val="single" w:sz="4" w:space="0" w:color="auto"/>
            </w:tcBorders>
            <w:shd w:val="clear" w:color="auto" w:fill="E8F8F8"/>
            <w:vAlign w:val="center"/>
          </w:tcPr>
          <w:p w14:paraId="531AB88F" w14:textId="77777777" w:rsidR="00204D86" w:rsidRPr="00204D86" w:rsidRDefault="00EB4EAD" w:rsidP="00B24CAC">
            <w:pPr>
              <w:spacing w:before="20" w:after="20"/>
              <w:jc w:val="center"/>
              <w:rPr>
                <w:rFonts w:eastAsia="Times New Roman" w:cs="Calibri"/>
                <w:sz w:val="20"/>
                <w:szCs w:val="20"/>
                <w:lang w:eastAsia="fr-FR"/>
              </w:rPr>
            </w:pPr>
            <w:r w:rsidRPr="005879E0">
              <w:rPr>
                <w:rFonts w:cs="Calibri"/>
                <w:sz w:val="32"/>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4327312C" w14:textId="77777777" w:rsidR="00204D86" w:rsidRPr="00204D86" w:rsidRDefault="00204D86" w:rsidP="00B24CAC">
            <w:pPr>
              <w:spacing w:before="20" w:after="20"/>
              <w:jc w:val="center"/>
              <w:rPr>
                <w:rFonts w:eastAsia="Times New Roman" w:cs="Calibri"/>
                <w:sz w:val="20"/>
                <w:szCs w:val="20"/>
                <w:lang w:eastAsia="fr-FR"/>
              </w:rPr>
            </w:pPr>
          </w:p>
        </w:tc>
        <w:tc>
          <w:tcPr>
            <w:tcW w:w="2693" w:type="dxa"/>
            <w:vMerge/>
            <w:tcBorders>
              <w:left w:val="single" w:sz="4" w:space="0" w:color="auto"/>
              <w:right w:val="single" w:sz="4" w:space="0" w:color="auto"/>
            </w:tcBorders>
          </w:tcPr>
          <w:p w14:paraId="51963C0D" w14:textId="77777777" w:rsidR="00204D86" w:rsidRPr="00204D86" w:rsidRDefault="00204D86" w:rsidP="00204D86">
            <w:pPr>
              <w:spacing w:before="20" w:after="20"/>
              <w:rPr>
                <w:rFonts w:eastAsia="Times New Roman" w:cs="Calibri"/>
                <w:sz w:val="20"/>
                <w:szCs w:val="20"/>
                <w:lang w:eastAsia="fr-FR"/>
              </w:rPr>
            </w:pPr>
          </w:p>
        </w:tc>
      </w:tr>
      <w:tr w:rsidR="00204D86" w:rsidRPr="00204D86" w14:paraId="498D61E0" w14:textId="77777777" w:rsidTr="00B24CAC">
        <w:trPr>
          <w:trHeight w:val="397"/>
        </w:trPr>
        <w:tc>
          <w:tcPr>
            <w:tcW w:w="5364" w:type="dxa"/>
            <w:tcBorders>
              <w:top w:val="single" w:sz="4" w:space="0" w:color="auto"/>
              <w:left w:val="single" w:sz="4" w:space="0" w:color="auto"/>
              <w:bottom w:val="single" w:sz="4" w:space="0" w:color="auto"/>
              <w:right w:val="single" w:sz="4" w:space="0" w:color="auto"/>
            </w:tcBorders>
            <w:vAlign w:val="center"/>
            <w:hideMark/>
          </w:tcPr>
          <w:p w14:paraId="5F6D5996" w14:textId="77777777" w:rsidR="00204D86" w:rsidRPr="00EA3399" w:rsidRDefault="00204D86" w:rsidP="00204D86">
            <w:pPr>
              <w:spacing w:before="20" w:after="20"/>
              <w:rPr>
                <w:rFonts w:eastAsia="Times New Roman" w:cs="Calibri"/>
                <w:sz w:val="20"/>
                <w:szCs w:val="20"/>
                <w:lang w:eastAsia="fr-FR"/>
              </w:rPr>
            </w:pPr>
            <w:r w:rsidRPr="00EA3399">
              <w:rPr>
                <w:rFonts w:eastAsia="Times New Roman" w:cs="Calibri"/>
                <w:b/>
                <w:sz w:val="20"/>
                <w:szCs w:val="20"/>
                <w:lang w:eastAsia="fr-FR"/>
              </w:rPr>
              <w:t>Choisir</w:t>
            </w:r>
            <w:r w:rsidRPr="00EA3399">
              <w:rPr>
                <w:rFonts w:eastAsia="Times New Roman" w:cs="Calibri"/>
                <w:sz w:val="20"/>
                <w:szCs w:val="20"/>
                <w:lang w:eastAsia="fr-FR"/>
              </w:rPr>
              <w:t xml:space="preserve"> et </w:t>
            </w:r>
            <w:r w:rsidRPr="00EA3399">
              <w:rPr>
                <w:rFonts w:eastAsia="Times New Roman" w:cs="Calibri"/>
                <w:b/>
                <w:sz w:val="20"/>
                <w:szCs w:val="20"/>
                <w:lang w:eastAsia="fr-FR"/>
              </w:rPr>
              <w:t>effectuer</w:t>
            </w:r>
            <w:r w:rsidRPr="00EA3399">
              <w:rPr>
                <w:rFonts w:eastAsia="Times New Roman" w:cs="Calibri"/>
                <w:sz w:val="20"/>
                <w:szCs w:val="20"/>
                <w:lang w:eastAsia="fr-FR"/>
              </w:rPr>
              <w:t xml:space="preserve"> une multiplication, une division</w:t>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0112B639" w14:textId="77777777" w:rsidR="00204D86" w:rsidRPr="00204D86" w:rsidRDefault="00EB4EAD" w:rsidP="00B24CAC">
            <w:pPr>
              <w:spacing w:before="20" w:after="20"/>
              <w:jc w:val="center"/>
              <w:rPr>
                <w:rFonts w:eastAsia="Times New Roman" w:cs="Calibri"/>
                <w:sz w:val="20"/>
                <w:szCs w:val="20"/>
                <w:lang w:eastAsia="fr-FR"/>
              </w:rPr>
            </w:pPr>
            <w:r w:rsidRPr="005879E0">
              <w:rPr>
                <w:rFonts w:cs="Calibri"/>
                <w:sz w:val="32"/>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45E55D4F" w14:textId="77777777" w:rsidR="00204D86" w:rsidRPr="00204D86" w:rsidRDefault="00204D86" w:rsidP="00B24CAC">
            <w:pPr>
              <w:spacing w:before="20" w:after="20"/>
              <w:jc w:val="center"/>
              <w:rPr>
                <w:rFonts w:eastAsia="Times New Roman" w:cs="Calibri"/>
                <w:sz w:val="20"/>
                <w:szCs w:val="20"/>
                <w:lang w:eastAsia="fr-FR"/>
              </w:rPr>
            </w:pPr>
          </w:p>
        </w:tc>
        <w:tc>
          <w:tcPr>
            <w:tcW w:w="426" w:type="dxa"/>
            <w:tcBorders>
              <w:top w:val="single" w:sz="4" w:space="0" w:color="auto"/>
              <w:left w:val="single" w:sz="4" w:space="0" w:color="auto"/>
              <w:bottom w:val="single" w:sz="4" w:space="0" w:color="auto"/>
              <w:right w:val="single" w:sz="4" w:space="0" w:color="auto"/>
            </w:tcBorders>
            <w:shd w:val="clear" w:color="auto" w:fill="E8F8F8"/>
            <w:vAlign w:val="center"/>
          </w:tcPr>
          <w:p w14:paraId="0B3966D0" w14:textId="77777777" w:rsidR="00204D86" w:rsidRPr="00204D86" w:rsidRDefault="00E35018" w:rsidP="00B24CAC">
            <w:pPr>
              <w:spacing w:before="20" w:after="20"/>
              <w:jc w:val="center"/>
              <w:rPr>
                <w:rFonts w:eastAsia="Times New Roman" w:cs="Calibri"/>
                <w:sz w:val="20"/>
                <w:szCs w:val="20"/>
                <w:lang w:eastAsia="fr-FR"/>
              </w:rPr>
            </w:pPr>
            <w:r>
              <w:rPr>
                <w:noProof/>
                <w:lang w:eastAsia="fr-FR"/>
              </w:rPr>
              <mc:AlternateContent>
                <mc:Choice Requires="wps">
                  <w:drawing>
                    <wp:anchor distT="0" distB="0" distL="114300" distR="114300" simplePos="0" relativeHeight="251659776" behindDoc="0" locked="0" layoutInCell="1" allowOverlap="1" wp14:anchorId="5D0BD68E" wp14:editId="2A32DC21">
                      <wp:simplePos x="0" y="0"/>
                      <wp:positionH relativeFrom="column">
                        <wp:posOffset>-382905</wp:posOffset>
                      </wp:positionH>
                      <wp:positionV relativeFrom="paragraph">
                        <wp:posOffset>91440</wp:posOffset>
                      </wp:positionV>
                      <wp:extent cx="1036320" cy="31750"/>
                      <wp:effectExtent l="0" t="0" r="49530" b="63500"/>
                      <wp:wrapNone/>
                      <wp:docPr id="57" name="Connecteur droit 57"/>
                      <wp:cNvGraphicFramePr/>
                      <a:graphic xmlns:a="http://schemas.openxmlformats.org/drawingml/2006/main">
                        <a:graphicData uri="http://schemas.microsoft.com/office/word/2010/wordprocessingShape">
                          <wps:wsp>
                            <wps:cNvCnPr/>
                            <wps:spPr>
                              <a:xfrm>
                                <a:off x="0" y="0"/>
                                <a:ext cx="1036320" cy="31750"/>
                              </a:xfrm>
                              <a:prstGeom prst="line">
                                <a:avLst/>
                              </a:prstGeom>
                              <a:noFill/>
                              <a:ln w="12700" cap="flat" cmpd="sng" algn="ctr">
                                <a:solidFill>
                                  <a:srgbClr val="1F4E79"/>
                                </a:solidFill>
                                <a:prstDash val="solid"/>
                                <a:miter lim="800000"/>
                                <a:headEnd type="none"/>
                                <a:tailEnd type="oval"/>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8C8054" id="Connecteur droit 5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7.2pt" to="51.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" strokecolor="#1f4e79" strokeweight="1pt">
                      <v:stroke endarrow="oval" joinstyle="miter"/>
                    </v:line>
                  </w:pict>
                </mc:Fallback>
              </mc:AlternateContent>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3429E09A" w14:textId="77777777" w:rsidR="00204D86" w:rsidRPr="00204D86" w:rsidRDefault="00204D86" w:rsidP="00B24CAC">
            <w:pPr>
              <w:spacing w:before="20" w:after="20"/>
              <w:jc w:val="center"/>
              <w:rPr>
                <w:rFonts w:eastAsia="Times New Roman" w:cs="Calibri"/>
                <w:sz w:val="20"/>
                <w:szCs w:val="20"/>
                <w:lang w:eastAsia="fr-FR"/>
              </w:rPr>
            </w:pPr>
          </w:p>
        </w:tc>
        <w:tc>
          <w:tcPr>
            <w:tcW w:w="2693" w:type="dxa"/>
            <w:vMerge/>
            <w:tcBorders>
              <w:left w:val="single" w:sz="4" w:space="0" w:color="auto"/>
              <w:right w:val="single" w:sz="4" w:space="0" w:color="auto"/>
            </w:tcBorders>
          </w:tcPr>
          <w:p w14:paraId="459A3FC6" w14:textId="77777777" w:rsidR="00204D86" w:rsidRPr="00204D86" w:rsidRDefault="00204D86" w:rsidP="00204D86">
            <w:pPr>
              <w:spacing w:before="20" w:after="20"/>
              <w:rPr>
                <w:rFonts w:eastAsia="Times New Roman" w:cs="Calibri"/>
                <w:sz w:val="20"/>
                <w:szCs w:val="20"/>
                <w:lang w:eastAsia="fr-FR"/>
              </w:rPr>
            </w:pPr>
          </w:p>
        </w:tc>
      </w:tr>
      <w:tr w:rsidR="00EB4EAD" w:rsidRPr="00204D86" w14:paraId="7BBC6BA3" w14:textId="77777777" w:rsidTr="00B24CAC">
        <w:trPr>
          <w:trHeight w:val="397"/>
        </w:trPr>
        <w:tc>
          <w:tcPr>
            <w:tcW w:w="5364" w:type="dxa"/>
            <w:tcBorders>
              <w:top w:val="single" w:sz="4" w:space="0" w:color="auto"/>
              <w:left w:val="single" w:sz="4" w:space="0" w:color="auto"/>
              <w:bottom w:val="single" w:sz="4" w:space="0" w:color="auto"/>
              <w:right w:val="single" w:sz="4" w:space="0" w:color="auto"/>
            </w:tcBorders>
            <w:vAlign w:val="center"/>
            <w:hideMark/>
          </w:tcPr>
          <w:p w14:paraId="4FF0AB23" w14:textId="77777777" w:rsidR="00EB4EAD" w:rsidRPr="00EA3399" w:rsidRDefault="00EB4EAD" w:rsidP="00EB4EAD">
            <w:pPr>
              <w:spacing w:before="20" w:after="20"/>
              <w:rPr>
                <w:rFonts w:eastAsia="Times New Roman" w:cs="Calibri"/>
                <w:sz w:val="20"/>
                <w:szCs w:val="20"/>
                <w:lang w:eastAsia="fr-FR"/>
              </w:rPr>
            </w:pPr>
            <w:r w:rsidRPr="00EA3399">
              <w:rPr>
                <w:rFonts w:eastAsia="Times New Roman" w:cs="Calibri"/>
                <w:b/>
                <w:sz w:val="20"/>
                <w:szCs w:val="20"/>
                <w:lang w:eastAsia="fr-FR"/>
              </w:rPr>
              <w:t>Utiliser</w:t>
            </w:r>
            <w:r w:rsidRPr="00EA3399">
              <w:rPr>
                <w:rFonts w:eastAsia="Times New Roman" w:cs="Calibri"/>
                <w:sz w:val="20"/>
                <w:szCs w:val="20"/>
                <w:lang w:eastAsia="fr-FR"/>
              </w:rPr>
              <w:t xml:space="preserve"> une calculatrice pour trouver ou vérifier un résultat.</w:t>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5EE2329B" w14:textId="77777777" w:rsidR="00EB4EAD" w:rsidRPr="00204D86" w:rsidRDefault="00EB4EAD" w:rsidP="00B24CAC">
            <w:pPr>
              <w:spacing w:before="20" w:after="20"/>
              <w:jc w:val="center"/>
              <w:rPr>
                <w:rFonts w:eastAsia="Times New Roman" w:cs="Calibri"/>
                <w:sz w:val="20"/>
                <w:szCs w:val="20"/>
                <w:lang w:eastAsia="fr-FR"/>
              </w:rPr>
            </w:pP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26BC5CCC" w14:textId="77777777" w:rsidR="00EB4EAD" w:rsidRPr="00204D86" w:rsidRDefault="00EB4EAD" w:rsidP="00B24CAC">
            <w:pPr>
              <w:spacing w:before="20" w:after="20"/>
              <w:jc w:val="center"/>
              <w:rPr>
                <w:rFonts w:eastAsia="Times New Roman" w:cs="Calibri"/>
                <w:sz w:val="20"/>
                <w:szCs w:val="20"/>
                <w:lang w:eastAsia="fr-FR"/>
              </w:rPr>
            </w:pPr>
          </w:p>
        </w:tc>
        <w:tc>
          <w:tcPr>
            <w:tcW w:w="426" w:type="dxa"/>
            <w:tcBorders>
              <w:top w:val="single" w:sz="4" w:space="0" w:color="auto"/>
              <w:left w:val="single" w:sz="4" w:space="0" w:color="auto"/>
              <w:bottom w:val="single" w:sz="4" w:space="0" w:color="auto"/>
              <w:right w:val="single" w:sz="4" w:space="0" w:color="auto"/>
            </w:tcBorders>
            <w:shd w:val="clear" w:color="auto" w:fill="E8F8F8"/>
            <w:vAlign w:val="center"/>
          </w:tcPr>
          <w:p w14:paraId="2340B496" w14:textId="77777777" w:rsidR="00EB4EAD" w:rsidRPr="00204D86" w:rsidRDefault="00EB4EAD" w:rsidP="00B24CAC">
            <w:pPr>
              <w:spacing w:before="20" w:after="20"/>
              <w:jc w:val="center"/>
              <w:rPr>
                <w:rFonts w:eastAsia="Times New Roman" w:cs="Calibri"/>
                <w:sz w:val="20"/>
                <w:szCs w:val="20"/>
                <w:lang w:eastAsia="fr-FR"/>
              </w:rPr>
            </w:pPr>
            <w:r w:rsidRPr="005879E0">
              <w:rPr>
                <w:rFonts w:cs="Calibri"/>
                <w:sz w:val="32"/>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045C93FF" w14:textId="77777777" w:rsidR="00EB4EAD" w:rsidRPr="00204D86" w:rsidRDefault="00EB4EAD" w:rsidP="00B24CAC">
            <w:pPr>
              <w:spacing w:before="20" w:after="20"/>
              <w:jc w:val="center"/>
              <w:rPr>
                <w:rFonts w:eastAsia="Times New Roman" w:cs="Calibri"/>
                <w:sz w:val="20"/>
                <w:szCs w:val="20"/>
                <w:lang w:eastAsia="fr-FR"/>
              </w:rPr>
            </w:pPr>
          </w:p>
        </w:tc>
        <w:tc>
          <w:tcPr>
            <w:tcW w:w="2693" w:type="dxa"/>
            <w:vMerge/>
            <w:tcBorders>
              <w:left w:val="single" w:sz="4" w:space="0" w:color="auto"/>
              <w:right w:val="single" w:sz="4" w:space="0" w:color="auto"/>
            </w:tcBorders>
          </w:tcPr>
          <w:p w14:paraId="6EA64545" w14:textId="77777777" w:rsidR="00EB4EAD" w:rsidRPr="00204D86" w:rsidRDefault="00EB4EAD" w:rsidP="00EB4EAD">
            <w:pPr>
              <w:spacing w:before="20" w:after="20"/>
              <w:rPr>
                <w:rFonts w:eastAsia="Times New Roman" w:cs="Calibri"/>
                <w:sz w:val="20"/>
                <w:szCs w:val="20"/>
                <w:lang w:eastAsia="fr-FR"/>
              </w:rPr>
            </w:pPr>
          </w:p>
        </w:tc>
      </w:tr>
      <w:tr w:rsidR="00EB4EAD" w:rsidRPr="00204D86" w14:paraId="4E39AE83" w14:textId="77777777" w:rsidTr="00B24CAC">
        <w:trPr>
          <w:trHeight w:val="397"/>
        </w:trPr>
        <w:tc>
          <w:tcPr>
            <w:tcW w:w="5364" w:type="dxa"/>
            <w:tcBorders>
              <w:top w:val="single" w:sz="4" w:space="0" w:color="auto"/>
              <w:left w:val="single" w:sz="4" w:space="0" w:color="auto"/>
              <w:bottom w:val="single" w:sz="4" w:space="0" w:color="auto"/>
              <w:right w:val="single" w:sz="4" w:space="0" w:color="auto"/>
            </w:tcBorders>
            <w:vAlign w:val="center"/>
            <w:hideMark/>
          </w:tcPr>
          <w:p w14:paraId="067A4AEC" w14:textId="77777777" w:rsidR="00EB4EAD" w:rsidRPr="00EA3399" w:rsidRDefault="00EB4EAD" w:rsidP="00EB4EAD">
            <w:pPr>
              <w:spacing w:before="20" w:after="20"/>
              <w:rPr>
                <w:rFonts w:eastAsia="Times New Roman" w:cs="Calibri"/>
                <w:sz w:val="20"/>
                <w:szCs w:val="20"/>
                <w:lang w:eastAsia="fr-FR"/>
              </w:rPr>
            </w:pPr>
            <w:r w:rsidRPr="00EA3399">
              <w:rPr>
                <w:rFonts w:eastAsia="Times New Roman" w:cs="Calibri"/>
                <w:b/>
                <w:sz w:val="20"/>
                <w:szCs w:val="20"/>
                <w:lang w:eastAsia="fr-FR"/>
              </w:rPr>
              <w:t>Utiliser</w:t>
            </w:r>
            <w:r w:rsidRPr="00EA3399">
              <w:rPr>
                <w:rFonts w:eastAsia="Times New Roman" w:cs="Calibri"/>
                <w:sz w:val="20"/>
                <w:szCs w:val="20"/>
                <w:lang w:eastAsia="fr-FR"/>
              </w:rPr>
              <w:t xml:space="preserve"> et </w:t>
            </w:r>
            <w:r w:rsidRPr="00EA3399">
              <w:rPr>
                <w:rFonts w:eastAsia="Times New Roman" w:cs="Calibri"/>
                <w:b/>
                <w:sz w:val="20"/>
                <w:szCs w:val="20"/>
                <w:lang w:eastAsia="fr-FR"/>
              </w:rPr>
              <w:t>convertir</w:t>
            </w:r>
            <w:r w:rsidRPr="00EA3399">
              <w:rPr>
                <w:rFonts w:eastAsia="Times New Roman" w:cs="Calibri"/>
                <w:sz w:val="20"/>
                <w:szCs w:val="20"/>
                <w:lang w:eastAsia="fr-FR"/>
              </w:rPr>
              <w:t xml:space="preserve"> les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1C98F935" w14:textId="77777777" w:rsidR="00EB4EAD" w:rsidRPr="00204D86" w:rsidRDefault="00EB4EAD" w:rsidP="00B24CAC">
            <w:pPr>
              <w:spacing w:before="20" w:after="20"/>
              <w:jc w:val="center"/>
              <w:rPr>
                <w:rFonts w:eastAsia="Times New Roman" w:cs="Calibri"/>
                <w:sz w:val="20"/>
                <w:szCs w:val="20"/>
                <w:lang w:eastAsia="fr-FR"/>
              </w:rPr>
            </w:pP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339D25F2" w14:textId="77777777" w:rsidR="00EB4EAD" w:rsidRPr="00204D86" w:rsidRDefault="00EB4EAD" w:rsidP="00B24CAC">
            <w:pPr>
              <w:spacing w:before="20" w:after="20"/>
              <w:jc w:val="center"/>
              <w:rPr>
                <w:rFonts w:eastAsia="Times New Roman" w:cs="Calibri"/>
                <w:sz w:val="20"/>
                <w:szCs w:val="20"/>
                <w:lang w:eastAsia="fr-FR"/>
              </w:rPr>
            </w:pPr>
          </w:p>
        </w:tc>
        <w:tc>
          <w:tcPr>
            <w:tcW w:w="426" w:type="dxa"/>
            <w:tcBorders>
              <w:top w:val="single" w:sz="4" w:space="0" w:color="auto"/>
              <w:left w:val="single" w:sz="4" w:space="0" w:color="auto"/>
              <w:bottom w:val="single" w:sz="4" w:space="0" w:color="auto"/>
              <w:right w:val="single" w:sz="4" w:space="0" w:color="auto"/>
            </w:tcBorders>
            <w:shd w:val="clear" w:color="auto" w:fill="E8F8F8"/>
            <w:vAlign w:val="center"/>
          </w:tcPr>
          <w:p w14:paraId="2EC57787" w14:textId="77777777" w:rsidR="00EB4EAD" w:rsidRPr="00204D86" w:rsidRDefault="00EB4EAD" w:rsidP="00B24CAC">
            <w:pPr>
              <w:spacing w:before="20" w:after="20"/>
              <w:jc w:val="center"/>
              <w:rPr>
                <w:rFonts w:eastAsia="Times New Roman" w:cs="Calibri"/>
                <w:sz w:val="20"/>
                <w:szCs w:val="20"/>
                <w:lang w:eastAsia="fr-FR"/>
              </w:rPr>
            </w:pPr>
            <w:r w:rsidRPr="005879E0">
              <w:rPr>
                <w:rFonts w:cs="Calibri"/>
                <w:sz w:val="32"/>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68873BE0" w14:textId="77777777" w:rsidR="00EB4EAD" w:rsidRPr="00204D86" w:rsidRDefault="00EB4EAD" w:rsidP="00B24CAC">
            <w:pPr>
              <w:spacing w:before="20" w:after="20"/>
              <w:jc w:val="center"/>
              <w:rPr>
                <w:rFonts w:eastAsia="Times New Roman" w:cs="Calibri"/>
                <w:sz w:val="20"/>
                <w:szCs w:val="20"/>
                <w:lang w:eastAsia="fr-FR"/>
              </w:rPr>
            </w:pPr>
          </w:p>
        </w:tc>
        <w:tc>
          <w:tcPr>
            <w:tcW w:w="2693" w:type="dxa"/>
            <w:vMerge/>
            <w:tcBorders>
              <w:left w:val="single" w:sz="4" w:space="0" w:color="auto"/>
              <w:right w:val="single" w:sz="4" w:space="0" w:color="auto"/>
            </w:tcBorders>
          </w:tcPr>
          <w:p w14:paraId="2710E54E" w14:textId="77777777" w:rsidR="00EB4EAD" w:rsidRPr="00204D86" w:rsidRDefault="00EB4EAD" w:rsidP="00EB4EAD">
            <w:pPr>
              <w:spacing w:before="20" w:after="20"/>
              <w:rPr>
                <w:rFonts w:eastAsia="Times New Roman" w:cs="Calibri"/>
                <w:sz w:val="20"/>
                <w:szCs w:val="20"/>
                <w:lang w:eastAsia="fr-FR"/>
              </w:rPr>
            </w:pPr>
          </w:p>
        </w:tc>
      </w:tr>
      <w:tr w:rsidR="00204D86" w:rsidRPr="00204D86" w14:paraId="53964318" w14:textId="77777777" w:rsidTr="00B24CAC">
        <w:trPr>
          <w:trHeight w:val="397"/>
        </w:trPr>
        <w:tc>
          <w:tcPr>
            <w:tcW w:w="5364" w:type="dxa"/>
            <w:tcBorders>
              <w:top w:val="single" w:sz="4" w:space="0" w:color="auto"/>
              <w:left w:val="single" w:sz="4" w:space="0" w:color="auto"/>
              <w:bottom w:val="single" w:sz="4" w:space="0" w:color="auto"/>
              <w:right w:val="single" w:sz="4" w:space="0" w:color="auto"/>
            </w:tcBorders>
            <w:vAlign w:val="center"/>
            <w:hideMark/>
          </w:tcPr>
          <w:p w14:paraId="15E8B4E1" w14:textId="77777777" w:rsidR="00204D86" w:rsidRPr="00EA3399" w:rsidRDefault="00204D86" w:rsidP="00204D86">
            <w:pPr>
              <w:spacing w:before="20" w:after="20"/>
              <w:rPr>
                <w:rFonts w:eastAsia="Times New Roman" w:cs="Calibri"/>
                <w:sz w:val="20"/>
                <w:szCs w:val="20"/>
                <w:lang w:eastAsia="fr-FR"/>
              </w:rPr>
            </w:pPr>
            <w:r w:rsidRPr="00EA3399">
              <w:rPr>
                <w:rFonts w:eastAsia="Times New Roman" w:cs="Calibri"/>
                <w:b/>
                <w:sz w:val="20"/>
                <w:szCs w:val="20"/>
                <w:lang w:eastAsia="fr-FR"/>
              </w:rPr>
              <w:t>Contrôler</w:t>
            </w:r>
            <w:r w:rsidRPr="00EA3399">
              <w:rPr>
                <w:rFonts w:eastAsia="Times New Roman" w:cs="Calibri"/>
                <w:sz w:val="20"/>
                <w:szCs w:val="20"/>
                <w:lang w:eastAsia="fr-FR"/>
              </w:rPr>
              <w:t xml:space="preserve"> la vraisemblance des résultats obtenus</w:t>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1B6FD4B0" w14:textId="77777777" w:rsidR="00204D86" w:rsidRPr="00204D86" w:rsidRDefault="00EB4EAD" w:rsidP="00B24CAC">
            <w:pPr>
              <w:spacing w:before="20" w:after="20"/>
              <w:jc w:val="center"/>
              <w:rPr>
                <w:rFonts w:eastAsia="Times New Roman" w:cs="Calibri"/>
                <w:sz w:val="20"/>
                <w:szCs w:val="20"/>
                <w:lang w:eastAsia="fr-FR"/>
              </w:rPr>
            </w:pPr>
            <w:r w:rsidRPr="005879E0">
              <w:rPr>
                <w:rFonts w:cs="Calibri"/>
                <w:sz w:val="32"/>
              </w:rPr>
              <w:sym w:font="Wingdings" w:char="F0FB"/>
            </w: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2C3F1937" w14:textId="77777777" w:rsidR="00204D86" w:rsidRPr="00204D86" w:rsidRDefault="00204D86" w:rsidP="00B24CAC">
            <w:pPr>
              <w:spacing w:before="20" w:after="20"/>
              <w:jc w:val="center"/>
              <w:rPr>
                <w:rFonts w:eastAsia="Times New Roman" w:cs="Calibri"/>
                <w:sz w:val="20"/>
                <w:szCs w:val="20"/>
                <w:lang w:eastAsia="fr-FR"/>
              </w:rPr>
            </w:pPr>
          </w:p>
        </w:tc>
        <w:tc>
          <w:tcPr>
            <w:tcW w:w="426" w:type="dxa"/>
            <w:tcBorders>
              <w:top w:val="single" w:sz="4" w:space="0" w:color="auto"/>
              <w:left w:val="single" w:sz="4" w:space="0" w:color="auto"/>
              <w:bottom w:val="single" w:sz="4" w:space="0" w:color="auto"/>
              <w:right w:val="single" w:sz="4" w:space="0" w:color="auto"/>
            </w:tcBorders>
            <w:shd w:val="clear" w:color="auto" w:fill="E8F8F8"/>
            <w:vAlign w:val="center"/>
          </w:tcPr>
          <w:p w14:paraId="0BB70C14" w14:textId="77777777" w:rsidR="00204D86" w:rsidRPr="00204D86" w:rsidRDefault="00204D86" w:rsidP="00B24CAC">
            <w:pPr>
              <w:spacing w:before="20" w:after="20"/>
              <w:jc w:val="center"/>
              <w:rPr>
                <w:rFonts w:eastAsia="Times New Roman" w:cs="Calibri"/>
                <w:sz w:val="20"/>
                <w:szCs w:val="20"/>
                <w:lang w:eastAsia="fr-FR"/>
              </w:rPr>
            </w:pPr>
          </w:p>
        </w:tc>
        <w:tc>
          <w:tcPr>
            <w:tcW w:w="425" w:type="dxa"/>
            <w:tcBorders>
              <w:top w:val="single" w:sz="4" w:space="0" w:color="auto"/>
              <w:left w:val="single" w:sz="4" w:space="0" w:color="auto"/>
              <w:bottom w:val="single" w:sz="4" w:space="0" w:color="auto"/>
              <w:right w:val="single" w:sz="4" w:space="0" w:color="auto"/>
            </w:tcBorders>
            <w:shd w:val="clear" w:color="auto" w:fill="E8F8F8"/>
            <w:vAlign w:val="center"/>
          </w:tcPr>
          <w:p w14:paraId="08571E7B" w14:textId="77777777" w:rsidR="00204D86" w:rsidRPr="00204D86" w:rsidRDefault="00E35018" w:rsidP="00B24CAC">
            <w:pPr>
              <w:spacing w:before="20" w:after="20"/>
              <w:jc w:val="center"/>
              <w:rPr>
                <w:rFonts w:eastAsia="Times New Roman" w:cs="Calibri"/>
                <w:sz w:val="20"/>
                <w:szCs w:val="20"/>
                <w:lang w:eastAsia="fr-FR"/>
              </w:rPr>
            </w:pPr>
            <w:r>
              <w:rPr>
                <w:noProof/>
                <w:lang w:eastAsia="fr-FR"/>
              </w:rPr>
              <mc:AlternateContent>
                <mc:Choice Requires="wps">
                  <w:drawing>
                    <wp:anchor distT="0" distB="0" distL="114300" distR="114300" simplePos="0" relativeHeight="251658752" behindDoc="0" locked="0" layoutInCell="1" allowOverlap="1" wp14:anchorId="7C33AFF5" wp14:editId="65F23F44">
                      <wp:simplePos x="0" y="0"/>
                      <wp:positionH relativeFrom="column">
                        <wp:posOffset>-664845</wp:posOffset>
                      </wp:positionH>
                      <wp:positionV relativeFrom="paragraph">
                        <wp:posOffset>18415</wp:posOffset>
                      </wp:positionV>
                      <wp:extent cx="963930" cy="55880"/>
                      <wp:effectExtent l="0" t="38100" r="64770" b="20320"/>
                      <wp:wrapNone/>
                      <wp:docPr id="56" name="Connecteur droit 56"/>
                      <wp:cNvGraphicFramePr/>
                      <a:graphic xmlns:a="http://schemas.openxmlformats.org/drawingml/2006/main">
                        <a:graphicData uri="http://schemas.microsoft.com/office/word/2010/wordprocessingShape">
                          <wps:wsp>
                            <wps:cNvCnPr/>
                            <wps:spPr>
                              <a:xfrm flipV="1">
                                <a:off x="0" y="0"/>
                                <a:ext cx="963930" cy="55880"/>
                              </a:xfrm>
                              <a:prstGeom prst="line">
                                <a:avLst/>
                              </a:prstGeom>
                              <a:noFill/>
                              <a:ln w="12700" cap="flat" cmpd="sng" algn="ctr">
                                <a:solidFill>
                                  <a:srgbClr val="1F4E79"/>
                                </a:solidFill>
                                <a:prstDash val="solid"/>
                                <a:miter lim="800000"/>
                                <a:headEnd type="none"/>
                                <a:tailEnd type="oval"/>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58933A" id="Connecteur droit 56"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1.45pt" to="23.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" strokecolor="#1f4e79" strokeweight="1pt">
                      <v:stroke endarrow="oval" joinstyle="miter"/>
                    </v:line>
                  </w:pict>
                </mc:Fallback>
              </mc:AlternateContent>
            </w:r>
          </w:p>
        </w:tc>
        <w:tc>
          <w:tcPr>
            <w:tcW w:w="2693" w:type="dxa"/>
            <w:vMerge/>
            <w:tcBorders>
              <w:left w:val="single" w:sz="4" w:space="0" w:color="auto"/>
              <w:bottom w:val="single" w:sz="4" w:space="0" w:color="auto"/>
              <w:right w:val="single" w:sz="4" w:space="0" w:color="auto"/>
            </w:tcBorders>
          </w:tcPr>
          <w:p w14:paraId="1139058A" w14:textId="77777777" w:rsidR="00204D86" w:rsidRPr="00204D86" w:rsidRDefault="00204D86" w:rsidP="00204D86">
            <w:pPr>
              <w:spacing w:before="20" w:after="20"/>
              <w:rPr>
                <w:rFonts w:eastAsia="Times New Roman" w:cs="Calibri"/>
                <w:sz w:val="20"/>
                <w:szCs w:val="20"/>
                <w:lang w:eastAsia="fr-FR"/>
              </w:rPr>
            </w:pPr>
          </w:p>
        </w:tc>
      </w:tr>
    </w:tbl>
    <w:p w14:paraId="4698BFE4" w14:textId="77777777" w:rsidR="00204D86" w:rsidRPr="00204D86" w:rsidRDefault="00204D86" w:rsidP="00204D86">
      <w:pPr>
        <w:rPr>
          <w:rFonts w:eastAsia="Times New Roman"/>
        </w:rPr>
      </w:pPr>
    </w:p>
    <w:p w14:paraId="6D06754D" w14:textId="77777777" w:rsidR="00EA3399" w:rsidRDefault="00EA3399" w:rsidP="00EA3399">
      <w:pPr>
        <w:ind w:left="720"/>
        <w:rPr>
          <w:b/>
        </w:rPr>
      </w:pPr>
    </w:p>
    <w:p w14:paraId="2BCF0542" w14:textId="77777777" w:rsidR="00876507" w:rsidRDefault="00876507" w:rsidP="00EA3399">
      <w:pPr>
        <w:ind w:left="720"/>
        <w:rPr>
          <w:b/>
        </w:rPr>
      </w:pPr>
    </w:p>
    <w:p w14:paraId="4009793D" w14:textId="77777777" w:rsidR="00876507" w:rsidRDefault="00876507" w:rsidP="00EA3399">
      <w:pPr>
        <w:ind w:left="720"/>
        <w:rPr>
          <w:b/>
        </w:rPr>
      </w:pPr>
    </w:p>
    <w:p w14:paraId="467CDED8" w14:textId="77777777" w:rsidR="00EA3399" w:rsidRDefault="00EA3399" w:rsidP="00EA3399">
      <w:pPr>
        <w:ind w:left="720"/>
        <w:rPr>
          <w:b/>
        </w:rPr>
      </w:pPr>
    </w:p>
    <w:p w14:paraId="3F7DDB76" w14:textId="46DD0962" w:rsidR="009B2050" w:rsidRDefault="009B2050" w:rsidP="00EA3399">
      <w:pPr>
        <w:ind w:left="720"/>
        <w:rPr>
          <w:b/>
        </w:rPr>
      </w:pPr>
    </w:p>
    <w:p w14:paraId="5A591349" w14:textId="28BDDBDB" w:rsidR="009B2050" w:rsidRDefault="00FD1E36" w:rsidP="00EA3399">
      <w:pPr>
        <w:ind w:left="720"/>
        <w:rPr>
          <w:b/>
        </w:rPr>
      </w:pPr>
      <w:r>
        <w:rPr>
          <w:b/>
          <w:noProof/>
          <w:lang w:eastAsia="fr-FR"/>
        </w:rPr>
        <w:lastRenderedPageBreak/>
        <mc:AlternateContent>
          <mc:Choice Requires="wps">
            <w:drawing>
              <wp:anchor distT="0" distB="0" distL="114300" distR="114300" simplePos="0" relativeHeight="251662848" behindDoc="0" locked="0" layoutInCell="1" allowOverlap="1" wp14:anchorId="5051C2EC" wp14:editId="4AB7A86D">
                <wp:simplePos x="0" y="0"/>
                <wp:positionH relativeFrom="column">
                  <wp:posOffset>3590925</wp:posOffset>
                </wp:positionH>
                <wp:positionV relativeFrom="paragraph">
                  <wp:posOffset>34290</wp:posOffset>
                </wp:positionV>
                <wp:extent cx="2561590" cy="3432810"/>
                <wp:effectExtent l="285750" t="114300" r="143510" b="148590"/>
                <wp:wrapNone/>
                <wp:docPr id="44" name="Bulle narrative : rectangle à coins arrondis 44"/>
                <wp:cNvGraphicFramePr/>
                <a:graphic xmlns:a="http://schemas.openxmlformats.org/drawingml/2006/main">
                  <a:graphicData uri="http://schemas.microsoft.com/office/word/2010/wordprocessingShape">
                    <wps:wsp>
                      <wps:cNvSpPr/>
                      <wps:spPr>
                        <a:xfrm>
                          <a:off x="0" y="0"/>
                          <a:ext cx="2561590" cy="3432810"/>
                        </a:xfrm>
                        <a:prstGeom prst="wedgeRoundRectCallout">
                          <a:avLst>
                            <a:gd name="adj1" fmla="val -57159"/>
                            <a:gd name="adj2" fmla="val -26940"/>
                            <a:gd name="adj3" fmla="val 16667"/>
                          </a:avLst>
                        </a:prstGeom>
                        <a:solidFill>
                          <a:srgbClr val="4472C4"/>
                        </a:solidFill>
                        <a:ln w="12700" cap="flat" cmpd="sng" algn="ctr">
                          <a:solidFill>
                            <a:srgbClr val="4472C4">
                              <a:shade val="50000"/>
                            </a:srgbClr>
                          </a:solidFill>
                          <a:prstDash val="solid"/>
                          <a:miter lim="800000"/>
                        </a:ln>
                        <a:effectLst>
                          <a:glow rad="101600">
                            <a:schemeClr val="accent5">
                              <a:satMod val="175000"/>
                              <a:alpha val="40000"/>
                            </a:schemeClr>
                          </a:glow>
                          <a:outerShdw blurRad="50800" dist="38100" dir="2700000" algn="tl" rotWithShape="0">
                            <a:prstClr val="black">
                              <a:alpha val="40000"/>
                            </a:prstClr>
                          </a:outerShdw>
                        </a:effectLst>
                      </wps:spPr>
                      <wps:txbx>
                        <w:txbxContent>
                          <w:p w14:paraId="7DB34D3E" w14:textId="77777777" w:rsidR="002703C9" w:rsidRDefault="002703C9" w:rsidP="009B2050">
                            <w:pPr>
                              <w:spacing w:before="120"/>
                              <w:jc w:val="both"/>
                              <w:rPr>
                                <w:color w:val="FFFFFF" w:themeColor="background1"/>
                              </w:rPr>
                            </w:pPr>
                            <w:r>
                              <w:rPr>
                                <w:b/>
                                <w:color w:val="FFFFFF" w:themeColor="background1"/>
                                <w:sz w:val="24"/>
                              </w:rPr>
                              <w:sym w:font="Wingdings 3" w:char="F09E"/>
                            </w:r>
                            <w:r>
                              <w:rPr>
                                <w:b/>
                                <w:color w:val="FFFFFF" w:themeColor="background1"/>
                                <w:sz w:val="24"/>
                              </w:rPr>
                              <w:t xml:space="preserve"> </w:t>
                            </w:r>
                            <w:r w:rsidRPr="009B2050">
                              <w:rPr>
                                <w:b/>
                                <w:color w:val="FFFFFF" w:themeColor="background1"/>
                                <w:sz w:val="24"/>
                              </w:rPr>
                              <w:t>Attestation des compétences</w:t>
                            </w:r>
                            <w:r w:rsidRPr="009B2050">
                              <w:rPr>
                                <w:color w:val="FFFFFF" w:themeColor="background1"/>
                                <w:sz w:val="24"/>
                              </w:rPr>
                              <w:t xml:space="preserve"> </w:t>
                            </w:r>
                            <w:r w:rsidRPr="009B2050">
                              <w:rPr>
                                <w:b/>
                                <w:color w:val="FFFFFF" w:themeColor="background1"/>
                                <w:sz w:val="24"/>
                              </w:rPr>
                              <w:t>professionnelles</w:t>
                            </w:r>
                          </w:p>
                          <w:p w14:paraId="62A7382F" w14:textId="77777777" w:rsidR="002703C9" w:rsidRDefault="002703C9" w:rsidP="009B2050">
                            <w:pPr>
                              <w:spacing w:before="120"/>
                              <w:jc w:val="both"/>
                              <w:rPr>
                                <w:color w:val="FFFFFF" w:themeColor="background1"/>
                              </w:rPr>
                            </w:pPr>
                            <w:r w:rsidRPr="009B2050">
                              <w:rPr>
                                <w:color w:val="FFFFFF" w:themeColor="background1"/>
                              </w:rPr>
                              <w:t>Les compétences sont extraites des référentiels de certification des diplômes. Certaines d’entre-elles ont été reformulées pour les rendre plus significatives pour les professionnels. Elles n’ont pas été systématiquement toutes reprises soit parce qu’elles étaient déjà évaluées dans les compétences de l’enseignement général, soit</w:t>
                            </w:r>
                            <w:r w:rsidRPr="009B2050">
                              <w:rPr>
                                <w:b/>
                                <w:color w:val="FFFFFF" w:themeColor="background1"/>
                              </w:rPr>
                              <w:t xml:space="preserve"> </w:t>
                            </w:r>
                            <w:r w:rsidRPr="009B2050">
                              <w:rPr>
                                <w:color w:val="FFFFFF" w:themeColor="background1"/>
                              </w:rPr>
                              <w:t>parce qu’elles faisaient appel à des exigences difficilement accessibles.</w:t>
                            </w:r>
                          </w:p>
                          <w:p w14:paraId="44235C3C" w14:textId="77777777" w:rsidR="002703C9" w:rsidRPr="001B6B72" w:rsidRDefault="002703C9" w:rsidP="009B2050">
                            <w:pPr>
                              <w:spacing w:before="120"/>
                              <w:jc w:val="both"/>
                              <w:rPr>
                                <w:color w:val="FFFFFF" w:themeColor="background1"/>
                              </w:rPr>
                            </w:pPr>
                            <w:r w:rsidRPr="001B6B72">
                              <w:rPr>
                                <w:color w:val="FFFFFF" w:themeColor="background1"/>
                              </w:rPr>
                              <w:t>Seules les compétences évaluées positivement figureront dans le portefeuille.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51C2EC" id="Bulle narrative : rectangle à coins arrondis 44" o:spid="_x0000_s1034" type="#_x0000_t62" style="position:absolute;left:0;text-align:left;margin-left:282.75pt;margin-top:2.7pt;width:201.7pt;height:270.3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" adj="-1546,4981" fillcolor="#4472c4" strokecolor="#2f528f" strokeweight="1pt">
                <v:shadow on="t" color="black" opacity="26214f" origin="-.5,-.5" offset=".74836mm,.74836mm"/>
                <v:textbox inset=",0,,0">
                  <w:txbxContent>
                    <w:p w14:paraId="7DB34D3E" w14:textId="77777777" w:rsidR="002703C9" w:rsidRDefault="002703C9" w:rsidP="009B2050">
                      <w:pPr>
                        <w:spacing w:before="120"/>
                        <w:jc w:val="both"/>
                        <w:rPr>
                          <w:color w:val="FFFFFF" w:themeColor="background1"/>
                        </w:rPr>
                      </w:pPr>
                      <w:r>
                        <w:rPr>
                          <w:b/>
                          <w:color w:val="FFFFFF" w:themeColor="background1"/>
                          <w:sz w:val="24"/>
                        </w:rPr>
                        <w:sym w:font="Wingdings 3" w:char="F09E"/>
                      </w:r>
                      <w:r>
                        <w:rPr>
                          <w:b/>
                          <w:color w:val="FFFFFF" w:themeColor="background1"/>
                          <w:sz w:val="24"/>
                        </w:rPr>
                        <w:t xml:space="preserve"> </w:t>
                      </w:r>
                      <w:r w:rsidRPr="009B2050">
                        <w:rPr>
                          <w:b/>
                          <w:color w:val="FFFFFF" w:themeColor="background1"/>
                          <w:sz w:val="24"/>
                        </w:rPr>
                        <w:t>Attestation des compétences</w:t>
                      </w:r>
                      <w:r w:rsidRPr="009B2050">
                        <w:rPr>
                          <w:color w:val="FFFFFF" w:themeColor="background1"/>
                          <w:sz w:val="24"/>
                        </w:rPr>
                        <w:t xml:space="preserve"> </w:t>
                      </w:r>
                      <w:r w:rsidRPr="009B2050">
                        <w:rPr>
                          <w:b/>
                          <w:color w:val="FFFFFF" w:themeColor="background1"/>
                          <w:sz w:val="24"/>
                        </w:rPr>
                        <w:t>professionnelles</w:t>
                      </w:r>
                    </w:p>
                    <w:p w14:paraId="62A7382F" w14:textId="77777777" w:rsidR="002703C9" w:rsidRDefault="002703C9" w:rsidP="009B2050">
                      <w:pPr>
                        <w:spacing w:before="120"/>
                        <w:jc w:val="both"/>
                        <w:rPr>
                          <w:color w:val="FFFFFF" w:themeColor="background1"/>
                        </w:rPr>
                      </w:pPr>
                      <w:r w:rsidRPr="009B2050">
                        <w:rPr>
                          <w:color w:val="FFFFFF" w:themeColor="background1"/>
                        </w:rPr>
                        <w:t>Les compétences sont extraites des référentiels de certification des diplômes. Certaines d’entre-elles ont été reformulées pour les rendre plus significatives pour les professionnels. Elles n’ont pas été systématiquement toutes reprises soit parce qu’elles étaient déjà évaluées dans les compétences de l’enseignement général, soit</w:t>
                      </w:r>
                      <w:r w:rsidRPr="009B2050">
                        <w:rPr>
                          <w:b/>
                          <w:color w:val="FFFFFF" w:themeColor="background1"/>
                        </w:rPr>
                        <w:t xml:space="preserve"> </w:t>
                      </w:r>
                      <w:r w:rsidRPr="009B2050">
                        <w:rPr>
                          <w:color w:val="FFFFFF" w:themeColor="background1"/>
                        </w:rPr>
                        <w:t>parce qu’elles faisaient appel à des exigences difficilement accessibles.</w:t>
                      </w:r>
                    </w:p>
                    <w:p w14:paraId="44235C3C" w14:textId="77777777" w:rsidR="002703C9" w:rsidRPr="001B6B72" w:rsidRDefault="002703C9" w:rsidP="009B2050">
                      <w:pPr>
                        <w:spacing w:before="120"/>
                        <w:jc w:val="both"/>
                        <w:rPr>
                          <w:color w:val="FFFFFF" w:themeColor="background1"/>
                        </w:rPr>
                      </w:pPr>
                      <w:r w:rsidRPr="001B6B72">
                        <w:rPr>
                          <w:color w:val="FFFFFF" w:themeColor="background1"/>
                        </w:rPr>
                        <w:t>Seules les compétences évaluées positivement figureront dans le portefeuille.</w:t>
                      </w:r>
                    </w:p>
                  </w:txbxContent>
                </v:textbox>
              </v:shape>
            </w:pict>
          </mc:Fallback>
        </mc:AlternateContent>
      </w:r>
      <w:r w:rsidRPr="00FD1E36">
        <w:rPr>
          <w:noProof/>
          <w:lang w:eastAsia="fr-FR"/>
        </w:rPr>
        <w:drawing>
          <wp:inline distT="0" distB="0" distL="0" distR="0" wp14:anchorId="161E5559" wp14:editId="790E06CF">
            <wp:extent cx="1959428" cy="2787444"/>
            <wp:effectExtent l="152400" t="171450" r="174625" b="1657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07538" cy="285588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6B281DBB" w14:textId="768A6BA5" w:rsidR="00B226F4" w:rsidRDefault="00FD1E36" w:rsidP="00B226F4">
      <w:pPr>
        <w:rPr>
          <w:b/>
        </w:rPr>
      </w:pPr>
      <w:r>
        <w:rPr>
          <w:b/>
        </w:rPr>
        <w:t xml:space="preserve">Exemple du CAP Production et service en restaurations </w:t>
      </w:r>
    </w:p>
    <w:p w14:paraId="78089E2B" w14:textId="57A835E3" w:rsidR="009B2050" w:rsidRDefault="00FD1E36" w:rsidP="00EA3399">
      <w:pPr>
        <w:ind w:left="720"/>
        <w:rPr>
          <w:b/>
        </w:rPr>
      </w:pPr>
      <w:r>
        <w:rPr>
          <w:b/>
        </w:rPr>
        <w:t>(rapide, collective, cafétéria)</w:t>
      </w:r>
    </w:p>
    <w:p w14:paraId="110A1FE3" w14:textId="0837070A" w:rsidR="009B2050" w:rsidRDefault="00B226F4" w:rsidP="00EA3399">
      <w:pPr>
        <w:ind w:left="720"/>
        <w:rPr>
          <w:b/>
        </w:rPr>
      </w:pPr>
      <w:r>
        <w:rPr>
          <w:noProof/>
          <w:lang w:eastAsia="fr-FR"/>
        </w:rPr>
        <mc:AlternateContent>
          <mc:Choice Requires="wps">
            <w:drawing>
              <wp:anchor distT="0" distB="0" distL="114300" distR="114300" simplePos="0" relativeHeight="251649536" behindDoc="0" locked="0" layoutInCell="1" allowOverlap="1" wp14:anchorId="2D297753" wp14:editId="505266D7">
                <wp:simplePos x="0" y="0"/>
                <wp:positionH relativeFrom="column">
                  <wp:posOffset>2432438</wp:posOffset>
                </wp:positionH>
                <wp:positionV relativeFrom="paragraph">
                  <wp:posOffset>3917365</wp:posOffset>
                </wp:positionV>
                <wp:extent cx="3581400" cy="1420495"/>
                <wp:effectExtent l="704850" t="114300" r="152400" b="160655"/>
                <wp:wrapNone/>
                <wp:docPr id="46" name="Bulle narrative : rectangle à coins arrondis 46"/>
                <wp:cNvGraphicFramePr/>
                <a:graphic xmlns:a="http://schemas.openxmlformats.org/drawingml/2006/main">
                  <a:graphicData uri="http://schemas.microsoft.com/office/word/2010/wordprocessingShape">
                    <wps:wsp>
                      <wps:cNvSpPr/>
                      <wps:spPr>
                        <a:xfrm>
                          <a:off x="0" y="0"/>
                          <a:ext cx="3581400" cy="1420495"/>
                        </a:xfrm>
                        <a:prstGeom prst="wedgeRoundRectCallout">
                          <a:avLst>
                            <a:gd name="adj1" fmla="val -66345"/>
                            <a:gd name="adj2" fmla="val -10246"/>
                            <a:gd name="adj3" fmla="val 16667"/>
                          </a:avLst>
                        </a:prstGeom>
                        <a:solidFill>
                          <a:srgbClr val="4472C4"/>
                        </a:solidFill>
                        <a:ln w="12700" cap="flat" cmpd="sng" algn="ctr">
                          <a:solidFill>
                            <a:srgbClr val="4472C4">
                              <a:shade val="50000"/>
                            </a:srgbClr>
                          </a:solidFill>
                          <a:prstDash val="solid"/>
                          <a:miter lim="800000"/>
                        </a:ln>
                        <a:effectLst>
                          <a:glow rad="101600">
                            <a:srgbClr val="5B9BD5">
                              <a:satMod val="175000"/>
                              <a:alpha val="40000"/>
                            </a:srgbClr>
                          </a:glow>
                          <a:outerShdw blurRad="50800" dist="38100" dir="2700000" algn="tl" rotWithShape="0">
                            <a:prstClr val="black">
                              <a:alpha val="40000"/>
                            </a:prstClr>
                          </a:outerShdw>
                        </a:effectLst>
                      </wps:spPr>
                      <wps:txbx>
                        <w:txbxContent>
                          <w:p w14:paraId="6D0708E5" w14:textId="77777777" w:rsidR="002703C9" w:rsidRDefault="002703C9" w:rsidP="001D32C4">
                            <w:pPr>
                              <w:jc w:val="both"/>
                              <w:rPr>
                                <w:b/>
                                <w:color w:val="FFFFFF" w:themeColor="background1"/>
                                <w:sz w:val="24"/>
                              </w:rPr>
                            </w:pPr>
                            <w:r>
                              <w:rPr>
                                <w:b/>
                                <w:color w:val="FFFFFF" w:themeColor="background1"/>
                                <w:sz w:val="24"/>
                              </w:rPr>
                              <w:sym w:font="Wingdings 3" w:char="F09E"/>
                            </w:r>
                            <w:r>
                              <w:rPr>
                                <w:b/>
                                <w:color w:val="FFFFFF" w:themeColor="background1"/>
                                <w:sz w:val="24"/>
                              </w:rPr>
                              <w:t xml:space="preserve"> </w:t>
                            </w:r>
                            <w:r w:rsidRPr="0059628B">
                              <w:rPr>
                                <w:b/>
                                <w:color w:val="FFFFFF" w:themeColor="background1"/>
                                <w:sz w:val="24"/>
                              </w:rPr>
                              <w:t xml:space="preserve">Mes travaux personnels </w:t>
                            </w:r>
                          </w:p>
                          <w:p w14:paraId="41ED30ED" w14:textId="77777777" w:rsidR="002703C9" w:rsidRPr="0059628B" w:rsidRDefault="002703C9" w:rsidP="001D32C4">
                            <w:pPr>
                              <w:spacing w:before="120"/>
                              <w:jc w:val="both"/>
                              <w:rPr>
                                <w:color w:val="FFFFFF" w:themeColor="background1"/>
                              </w:rPr>
                            </w:pPr>
                            <w:r w:rsidRPr="0059628B">
                              <w:rPr>
                                <w:color w:val="FFFFFF" w:themeColor="background1"/>
                              </w:rPr>
                              <w:t>Quelques réalisations concrètes</w:t>
                            </w:r>
                          </w:p>
                          <w:p w14:paraId="437AD821" w14:textId="77777777" w:rsidR="002703C9" w:rsidRPr="0059628B" w:rsidRDefault="002703C9" w:rsidP="001D32C4">
                            <w:pPr>
                              <w:spacing w:before="120"/>
                              <w:jc w:val="both"/>
                              <w:rPr>
                                <w:sz w:val="14"/>
                              </w:rPr>
                            </w:pPr>
                            <w:r w:rsidRPr="0059628B">
                              <w:rPr>
                                <w:color w:val="FFFFFF" w:themeColor="background1"/>
                              </w:rPr>
                              <w:t>Cette rubrique doit permettre de valoriser, au travers de quelques productions, le parcours de formation du jeune. Elles pourront être support d’échange au moment d’un entretien.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297753" id="Bulle narrative : rectangle à coins arrondis 46" o:spid="_x0000_s1035" type="#_x0000_t62" style="position:absolute;left:0;text-align:left;margin-left:191.55pt;margin-top:308.45pt;width:282pt;height:111.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" adj="-3531,8587" fillcolor="#4472c4" strokecolor="#2f528f" strokeweight="1pt">
                <v:shadow on="t" color="black" opacity="26214f" origin="-.5,-.5" offset=".74836mm,.74836mm"/>
                <v:textbox>
                  <w:txbxContent>
                    <w:p w14:paraId="6D0708E5" w14:textId="77777777" w:rsidR="002703C9" w:rsidRDefault="002703C9" w:rsidP="001D32C4">
                      <w:pPr>
                        <w:jc w:val="both"/>
                        <w:rPr>
                          <w:b/>
                          <w:color w:val="FFFFFF" w:themeColor="background1"/>
                          <w:sz w:val="24"/>
                        </w:rPr>
                      </w:pPr>
                      <w:r>
                        <w:rPr>
                          <w:b/>
                          <w:color w:val="FFFFFF" w:themeColor="background1"/>
                          <w:sz w:val="24"/>
                        </w:rPr>
                        <w:sym w:font="Wingdings 3" w:char="F09E"/>
                      </w:r>
                      <w:r>
                        <w:rPr>
                          <w:b/>
                          <w:color w:val="FFFFFF" w:themeColor="background1"/>
                          <w:sz w:val="24"/>
                        </w:rPr>
                        <w:t xml:space="preserve"> </w:t>
                      </w:r>
                      <w:r w:rsidRPr="0059628B">
                        <w:rPr>
                          <w:b/>
                          <w:color w:val="FFFFFF" w:themeColor="background1"/>
                          <w:sz w:val="24"/>
                        </w:rPr>
                        <w:t xml:space="preserve">Mes travaux personnels </w:t>
                      </w:r>
                    </w:p>
                    <w:p w14:paraId="41ED30ED" w14:textId="77777777" w:rsidR="002703C9" w:rsidRPr="0059628B" w:rsidRDefault="002703C9" w:rsidP="001D32C4">
                      <w:pPr>
                        <w:spacing w:before="120"/>
                        <w:jc w:val="both"/>
                        <w:rPr>
                          <w:color w:val="FFFFFF" w:themeColor="background1"/>
                        </w:rPr>
                      </w:pPr>
                      <w:r w:rsidRPr="0059628B">
                        <w:rPr>
                          <w:color w:val="FFFFFF" w:themeColor="background1"/>
                        </w:rPr>
                        <w:t>Quelques réalisations concrètes</w:t>
                      </w:r>
                    </w:p>
                    <w:p w14:paraId="437AD821" w14:textId="77777777" w:rsidR="002703C9" w:rsidRPr="0059628B" w:rsidRDefault="002703C9" w:rsidP="001D32C4">
                      <w:pPr>
                        <w:spacing w:before="120"/>
                        <w:jc w:val="both"/>
                        <w:rPr>
                          <w:sz w:val="14"/>
                        </w:rPr>
                      </w:pPr>
                      <w:r w:rsidRPr="0059628B">
                        <w:rPr>
                          <w:color w:val="FFFFFF" w:themeColor="background1"/>
                        </w:rPr>
                        <w:t>Cette rubrique doit permettre de valoriser, au travers de quelques productions, le parcours de formation du jeune. Elles pourront être support d’échange au moment d’un entretien.</w:t>
                      </w:r>
                    </w:p>
                  </w:txbxContent>
                </v:textbox>
              </v:shape>
            </w:pict>
          </mc:Fallback>
        </mc:AlternateContent>
      </w:r>
    </w:p>
    <w:tbl>
      <w:tblPr>
        <w:tblpPr w:leftFromText="141" w:rightFromText="141" w:vertAnchor="text" w:horzAnchor="margin" w:tblpY="-3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355"/>
      </w:tblGrid>
      <w:tr w:rsidR="00FD1E36" w:rsidRPr="0059628B" w14:paraId="3AA915F5" w14:textId="77777777" w:rsidTr="00FD1E36">
        <w:trPr>
          <w:trHeight w:val="340"/>
        </w:trPr>
        <w:tc>
          <w:tcPr>
            <w:tcW w:w="9776" w:type="dxa"/>
            <w:gridSpan w:val="2"/>
            <w:tcBorders>
              <w:top w:val="single" w:sz="4" w:space="0" w:color="FFFFFF"/>
              <w:left w:val="single" w:sz="4" w:space="0" w:color="FFFFFF"/>
              <w:bottom w:val="single" w:sz="4" w:space="0" w:color="FFFFFF"/>
              <w:right w:val="single" w:sz="4" w:space="0" w:color="auto"/>
            </w:tcBorders>
            <w:shd w:val="clear" w:color="auto" w:fill="002060"/>
            <w:vAlign w:val="center"/>
          </w:tcPr>
          <w:p w14:paraId="2878BAF5" w14:textId="77777777" w:rsidR="00FD1E36" w:rsidRPr="0059628B" w:rsidRDefault="00FD1E36" w:rsidP="00FD1E36">
            <w:pPr>
              <w:rPr>
                <w:rFonts w:asciiTheme="minorHAnsi" w:eastAsia="Times New Roman" w:hAnsiTheme="minorHAnsi" w:cs="Calibri"/>
                <w:b/>
                <w:sz w:val="20"/>
                <w:szCs w:val="20"/>
                <w:lang w:eastAsia="fr-FR"/>
              </w:rPr>
            </w:pPr>
            <w:r w:rsidRPr="0059628B">
              <w:rPr>
                <w:rFonts w:asciiTheme="minorHAnsi" w:eastAsia="Times New Roman" w:hAnsiTheme="minorHAnsi" w:cs="Calibri"/>
                <w:b/>
                <w:szCs w:val="20"/>
                <w:lang w:eastAsia="fr-FR"/>
              </w:rPr>
              <w:t>Niveau de maîtrise des compétences</w:t>
            </w:r>
          </w:p>
        </w:tc>
      </w:tr>
      <w:tr w:rsidR="00FD1E36" w:rsidRPr="0059628B" w14:paraId="3F75C6F2" w14:textId="77777777" w:rsidTr="00FD1E36">
        <w:tc>
          <w:tcPr>
            <w:tcW w:w="421" w:type="dxa"/>
            <w:tcBorders>
              <w:top w:val="single" w:sz="4" w:space="0" w:color="FFFFFF"/>
              <w:left w:val="single" w:sz="4" w:space="0" w:color="FFFFFF"/>
              <w:bottom w:val="single" w:sz="4" w:space="0" w:color="FFFFFF"/>
              <w:right w:val="single" w:sz="4" w:space="0" w:color="auto"/>
            </w:tcBorders>
            <w:shd w:val="clear" w:color="auto" w:fill="002060"/>
            <w:vAlign w:val="center"/>
          </w:tcPr>
          <w:p w14:paraId="03BC2063" w14:textId="77777777" w:rsidR="00FD1E36" w:rsidRPr="0059628B" w:rsidRDefault="00FD1E36" w:rsidP="00FD1E36">
            <w:pPr>
              <w:jc w:val="center"/>
              <w:rPr>
                <w:rFonts w:asciiTheme="minorHAnsi" w:eastAsia="Times New Roman" w:hAnsiTheme="minorHAnsi" w:cs="Calibri"/>
                <w:b/>
                <w:color w:val="FFFFFF"/>
                <w:szCs w:val="20"/>
                <w:lang w:eastAsia="fr-FR"/>
              </w:rPr>
            </w:pPr>
            <w:r w:rsidRPr="0059628B">
              <w:rPr>
                <w:rFonts w:asciiTheme="minorHAnsi" w:eastAsia="Times New Roman" w:hAnsiTheme="minorHAnsi" w:cs="Calibri"/>
                <w:b/>
                <w:color w:val="FFFFFF"/>
                <w:szCs w:val="20"/>
                <w:lang w:eastAsia="fr-FR"/>
              </w:rPr>
              <w:t>1</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63333B46" w14:textId="77777777" w:rsidR="00FD1E36" w:rsidRPr="0059628B" w:rsidRDefault="00FD1E36" w:rsidP="00FD1E36">
            <w:pPr>
              <w:rPr>
                <w:rFonts w:asciiTheme="minorHAnsi" w:eastAsia="Times New Roman" w:hAnsiTheme="minorHAnsi" w:cs="Calibri"/>
                <w:b/>
                <w:sz w:val="20"/>
                <w:szCs w:val="20"/>
                <w:lang w:eastAsia="fr-FR"/>
              </w:rPr>
            </w:pPr>
            <w:r w:rsidRPr="0059628B">
              <w:rPr>
                <w:rFonts w:asciiTheme="minorHAnsi" w:eastAsia="Times New Roman" w:hAnsiTheme="minorHAnsi" w:cs="Calibri"/>
                <w:b/>
                <w:sz w:val="20"/>
                <w:szCs w:val="20"/>
                <w:lang w:eastAsia="fr-FR"/>
              </w:rPr>
              <w:t>Débutant</w:t>
            </w:r>
            <w:r w:rsidRPr="0059628B">
              <w:rPr>
                <w:rFonts w:asciiTheme="minorHAnsi" w:eastAsia="Times New Roman" w:hAnsiTheme="minorHAnsi" w:cs="Calibri"/>
                <w:sz w:val="20"/>
                <w:szCs w:val="20"/>
                <w:lang w:eastAsia="fr-FR"/>
              </w:rPr>
              <w:t> : réalisation de tâches en situation connue (non autonome)</w:t>
            </w:r>
          </w:p>
        </w:tc>
      </w:tr>
      <w:tr w:rsidR="00FD1E36" w:rsidRPr="0059628B" w14:paraId="5AEDD4C5" w14:textId="77777777" w:rsidTr="00FD1E36">
        <w:tc>
          <w:tcPr>
            <w:tcW w:w="421" w:type="dxa"/>
            <w:tcBorders>
              <w:top w:val="single" w:sz="4" w:space="0" w:color="FFFFFF"/>
              <w:left w:val="single" w:sz="4" w:space="0" w:color="FFFFFF"/>
              <w:bottom w:val="single" w:sz="4" w:space="0" w:color="FFFFFF"/>
              <w:right w:val="single" w:sz="4" w:space="0" w:color="auto"/>
            </w:tcBorders>
            <w:shd w:val="clear" w:color="auto" w:fill="002060"/>
            <w:vAlign w:val="center"/>
          </w:tcPr>
          <w:p w14:paraId="245DF594" w14:textId="77777777" w:rsidR="00FD1E36" w:rsidRPr="0059628B" w:rsidRDefault="00FD1E36" w:rsidP="00FD1E36">
            <w:pPr>
              <w:jc w:val="center"/>
              <w:rPr>
                <w:rFonts w:asciiTheme="minorHAnsi" w:eastAsia="Times New Roman" w:hAnsiTheme="minorHAnsi" w:cs="Calibri"/>
                <w:b/>
                <w:color w:val="FFFFFF"/>
                <w:szCs w:val="20"/>
                <w:lang w:eastAsia="fr-FR"/>
              </w:rPr>
            </w:pPr>
            <w:r w:rsidRPr="0059628B">
              <w:rPr>
                <w:rFonts w:asciiTheme="minorHAnsi" w:eastAsia="Times New Roman" w:hAnsiTheme="minorHAnsi" w:cs="Calibri"/>
                <w:b/>
                <w:color w:val="FFFFFF"/>
                <w:szCs w:val="20"/>
                <w:lang w:eastAsia="fr-FR"/>
              </w:rPr>
              <w:t>2</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43A2E311" w14:textId="77777777" w:rsidR="00FD1E36" w:rsidRPr="0059628B" w:rsidRDefault="00FD1E36" w:rsidP="00FD1E36">
            <w:pPr>
              <w:rPr>
                <w:rFonts w:asciiTheme="minorHAnsi" w:eastAsia="Times New Roman" w:hAnsiTheme="minorHAnsi" w:cs="Calibri"/>
                <w:b/>
                <w:sz w:val="20"/>
                <w:szCs w:val="20"/>
                <w:lang w:eastAsia="fr-FR"/>
              </w:rPr>
            </w:pPr>
            <w:r w:rsidRPr="0059628B">
              <w:rPr>
                <w:rFonts w:asciiTheme="minorHAnsi" w:eastAsia="Times New Roman" w:hAnsiTheme="minorHAnsi" w:cs="Calibri"/>
                <w:b/>
                <w:sz w:val="20"/>
                <w:szCs w:val="20"/>
                <w:lang w:eastAsia="fr-FR"/>
              </w:rPr>
              <w:t>Débrouillé</w:t>
            </w:r>
            <w:r w:rsidRPr="0059628B">
              <w:rPr>
                <w:rFonts w:asciiTheme="minorHAnsi" w:eastAsia="Times New Roman" w:hAnsiTheme="minorHAnsi" w:cs="Calibri"/>
                <w:sz w:val="20"/>
                <w:szCs w:val="20"/>
                <w:lang w:eastAsia="fr-FR"/>
              </w:rPr>
              <w:t> : application d’une procédure donnée en situation connue (autonomie partielle)</w:t>
            </w:r>
          </w:p>
        </w:tc>
      </w:tr>
      <w:tr w:rsidR="00FD1E36" w:rsidRPr="0059628B" w14:paraId="60FF3672" w14:textId="77777777" w:rsidTr="00FD1E36">
        <w:tc>
          <w:tcPr>
            <w:tcW w:w="421" w:type="dxa"/>
            <w:tcBorders>
              <w:top w:val="single" w:sz="4" w:space="0" w:color="FFFFFF"/>
              <w:left w:val="single" w:sz="4" w:space="0" w:color="FFFFFF"/>
              <w:bottom w:val="single" w:sz="4" w:space="0" w:color="FFFFFF"/>
              <w:right w:val="single" w:sz="4" w:space="0" w:color="auto"/>
            </w:tcBorders>
            <w:shd w:val="clear" w:color="auto" w:fill="002060"/>
            <w:vAlign w:val="center"/>
          </w:tcPr>
          <w:p w14:paraId="71088259" w14:textId="77777777" w:rsidR="00FD1E36" w:rsidRPr="0059628B" w:rsidRDefault="00FD1E36" w:rsidP="00FD1E36">
            <w:pPr>
              <w:jc w:val="center"/>
              <w:rPr>
                <w:rFonts w:asciiTheme="minorHAnsi" w:eastAsia="Times New Roman" w:hAnsiTheme="minorHAnsi" w:cs="Calibri"/>
                <w:b/>
                <w:color w:val="FFFFFF"/>
                <w:szCs w:val="20"/>
                <w:lang w:eastAsia="fr-FR"/>
              </w:rPr>
            </w:pPr>
            <w:r w:rsidRPr="0059628B">
              <w:rPr>
                <w:rFonts w:asciiTheme="minorHAnsi" w:eastAsia="Times New Roman" w:hAnsiTheme="minorHAnsi" w:cs="Calibri"/>
                <w:b/>
                <w:color w:val="FFFFFF"/>
                <w:szCs w:val="20"/>
                <w:lang w:eastAsia="fr-FR"/>
              </w:rPr>
              <w:t>3</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6E7D890A" w14:textId="77777777" w:rsidR="00FD1E36" w:rsidRPr="0059628B" w:rsidRDefault="00FD1E36" w:rsidP="00FD1E36">
            <w:pPr>
              <w:rPr>
                <w:rFonts w:asciiTheme="minorHAnsi" w:eastAsia="Times New Roman" w:hAnsiTheme="minorHAnsi" w:cs="Calibri"/>
                <w:b/>
                <w:sz w:val="20"/>
                <w:szCs w:val="20"/>
                <w:lang w:eastAsia="fr-FR"/>
              </w:rPr>
            </w:pPr>
            <w:r w:rsidRPr="0059628B">
              <w:rPr>
                <w:rFonts w:asciiTheme="minorHAnsi" w:eastAsia="Times New Roman" w:hAnsiTheme="minorHAnsi" w:cs="Calibri"/>
                <w:b/>
                <w:sz w:val="20"/>
                <w:szCs w:val="20"/>
                <w:lang w:eastAsia="fr-FR"/>
              </w:rPr>
              <w:t>Averti</w:t>
            </w:r>
            <w:r w:rsidRPr="0059628B">
              <w:rPr>
                <w:rFonts w:asciiTheme="minorHAnsi" w:eastAsia="Times New Roman" w:hAnsiTheme="minorHAnsi" w:cs="Calibri"/>
                <w:sz w:val="20"/>
                <w:szCs w:val="20"/>
                <w:lang w:eastAsia="fr-FR"/>
              </w:rPr>
              <w:t xml:space="preserve"> : choix et application d’une procédure dans des situations variées (autonomie)</w:t>
            </w:r>
          </w:p>
        </w:tc>
      </w:tr>
      <w:tr w:rsidR="00FD1E36" w:rsidRPr="0059628B" w14:paraId="625D06BD" w14:textId="77777777" w:rsidTr="00FD1E36">
        <w:tc>
          <w:tcPr>
            <w:tcW w:w="421" w:type="dxa"/>
            <w:tcBorders>
              <w:top w:val="single" w:sz="4" w:space="0" w:color="FFFFFF"/>
              <w:left w:val="single" w:sz="4" w:space="0" w:color="FFFFFF"/>
              <w:bottom w:val="single" w:sz="4" w:space="0" w:color="FFFFFF"/>
              <w:right w:val="single" w:sz="4" w:space="0" w:color="auto"/>
            </w:tcBorders>
            <w:shd w:val="clear" w:color="auto" w:fill="002060"/>
            <w:vAlign w:val="center"/>
          </w:tcPr>
          <w:p w14:paraId="39D8B052" w14:textId="77777777" w:rsidR="00FD1E36" w:rsidRPr="0059628B" w:rsidRDefault="00FD1E36" w:rsidP="00FD1E36">
            <w:pPr>
              <w:jc w:val="center"/>
              <w:rPr>
                <w:rFonts w:asciiTheme="minorHAnsi" w:eastAsia="Times New Roman" w:hAnsiTheme="minorHAnsi" w:cs="Calibri"/>
                <w:b/>
                <w:color w:val="FFFFFF"/>
                <w:szCs w:val="20"/>
                <w:lang w:eastAsia="fr-FR"/>
              </w:rPr>
            </w:pPr>
            <w:r w:rsidRPr="0059628B">
              <w:rPr>
                <w:rFonts w:asciiTheme="minorHAnsi" w:eastAsia="Times New Roman" w:hAnsiTheme="minorHAnsi" w:cs="Calibri"/>
                <w:b/>
                <w:color w:val="FFFFFF"/>
                <w:szCs w:val="20"/>
                <w:lang w:eastAsia="fr-FR"/>
              </w:rPr>
              <w:t>4</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48F10BC3" w14:textId="5F2E2B1E" w:rsidR="00FD1E36" w:rsidRPr="0059628B" w:rsidRDefault="00FD1E36" w:rsidP="00FD1E36">
            <w:pPr>
              <w:rPr>
                <w:rFonts w:asciiTheme="minorHAnsi" w:eastAsia="Times New Roman" w:hAnsiTheme="minorHAnsi" w:cs="Calibri"/>
                <w:b/>
                <w:sz w:val="20"/>
                <w:szCs w:val="20"/>
                <w:lang w:eastAsia="fr-FR"/>
              </w:rPr>
            </w:pPr>
            <w:r>
              <w:rPr>
                <w:rFonts w:asciiTheme="minorHAnsi" w:eastAsia="Times New Roman" w:hAnsiTheme="minorHAnsi" w:cs="Calibri"/>
                <w:b/>
                <w:noProof/>
                <w:sz w:val="20"/>
                <w:szCs w:val="20"/>
                <w:lang w:eastAsia="fr-FR"/>
              </w:rPr>
              <mc:AlternateContent>
                <mc:Choice Requires="wps">
                  <w:drawing>
                    <wp:anchor distT="0" distB="0" distL="114300" distR="114300" simplePos="0" relativeHeight="251688448" behindDoc="0" locked="0" layoutInCell="1" allowOverlap="1" wp14:anchorId="25D864C4" wp14:editId="799E8073">
                      <wp:simplePos x="0" y="0"/>
                      <wp:positionH relativeFrom="column">
                        <wp:posOffset>3610610</wp:posOffset>
                      </wp:positionH>
                      <wp:positionV relativeFrom="paragraph">
                        <wp:posOffset>308928</wp:posOffset>
                      </wp:positionV>
                      <wp:extent cx="201930" cy="179705"/>
                      <wp:effectExtent l="19050" t="0" r="26670" b="29845"/>
                      <wp:wrapNone/>
                      <wp:docPr id="8" name="Flèche : b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17970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89A6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8" o:spid="_x0000_s1026" type="#_x0000_t67" style="position:absolute;margin-left:284.3pt;margin-top:24.35pt;width:15.9pt;height:14.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" adj="10800" fillcolor="#002060" strokecolor="#2f528f" strokeweight="1pt">
                      <v:path arrowok="t"/>
                    </v:shape>
                  </w:pict>
                </mc:Fallback>
              </mc:AlternateContent>
            </w:r>
            <w:r>
              <w:rPr>
                <w:rFonts w:asciiTheme="minorHAnsi" w:eastAsia="Times New Roman" w:hAnsiTheme="minorHAnsi" w:cs="Calibri"/>
                <w:b/>
                <w:sz w:val="20"/>
                <w:szCs w:val="20"/>
                <w:lang w:eastAsia="fr-FR"/>
              </w:rPr>
              <w:t>Opérationnel</w:t>
            </w:r>
            <w:r w:rsidRPr="0059628B">
              <w:rPr>
                <w:rFonts w:asciiTheme="minorHAnsi" w:eastAsia="Times New Roman" w:hAnsiTheme="minorHAnsi" w:cs="Calibri"/>
                <w:sz w:val="20"/>
                <w:szCs w:val="20"/>
                <w:lang w:eastAsia="fr-FR"/>
              </w:rPr>
              <w:t> : mobilisation de ses compétences pour réaliser une tâche dans un contexte nouveau (autonomie totale)</w:t>
            </w:r>
          </w:p>
        </w:tc>
      </w:tr>
    </w:tbl>
    <w:tbl>
      <w:tblPr>
        <w:tblStyle w:val="Grilledutableau"/>
        <w:tblW w:w="9758" w:type="dxa"/>
        <w:tblLook w:val="04A0" w:firstRow="1" w:lastRow="0" w:firstColumn="1" w:lastColumn="0" w:noHBand="0" w:noVBand="1"/>
      </w:tblPr>
      <w:tblGrid>
        <w:gridCol w:w="6066"/>
        <w:gridCol w:w="425"/>
        <w:gridCol w:w="425"/>
        <w:gridCol w:w="426"/>
        <w:gridCol w:w="464"/>
        <w:gridCol w:w="1952"/>
      </w:tblGrid>
      <w:tr w:rsidR="00A9222C" w:rsidRPr="009755FB" w14:paraId="0EFBB520" w14:textId="77777777" w:rsidTr="00D40096">
        <w:trPr>
          <w:trHeight w:val="567"/>
        </w:trPr>
        <w:tc>
          <w:tcPr>
            <w:tcW w:w="6066" w:type="dxa"/>
            <w:tcBorders>
              <w:left w:val="single" w:sz="18" w:space="0" w:color="002060"/>
              <w:bottom w:val="single" w:sz="4" w:space="0" w:color="FFFFFF" w:themeColor="background1"/>
              <w:right w:val="single" w:sz="4" w:space="0" w:color="FFFFFF" w:themeColor="background1"/>
            </w:tcBorders>
            <w:shd w:val="clear" w:color="auto" w:fill="002060"/>
            <w:vAlign w:val="center"/>
          </w:tcPr>
          <w:p w14:paraId="7FCE892D" w14:textId="3B86C85C" w:rsidR="00A9222C" w:rsidRPr="009755FB" w:rsidRDefault="00A9222C" w:rsidP="00D40096">
            <w:pPr>
              <w:spacing w:before="20" w:after="20"/>
              <w:rPr>
                <w:rFonts w:asciiTheme="minorHAnsi" w:hAnsiTheme="minorHAnsi" w:cstheme="minorHAnsi"/>
                <w:b/>
              </w:rPr>
            </w:pPr>
            <w:r>
              <w:br w:type="page"/>
            </w:r>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31718D38" w14:textId="77777777" w:rsidR="00A9222C" w:rsidRPr="009755FB" w:rsidRDefault="00A9222C" w:rsidP="00D40096">
            <w:pPr>
              <w:spacing w:before="20" w:after="20"/>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C435936" w14:textId="77777777" w:rsidR="00A9222C" w:rsidRPr="009755FB" w:rsidRDefault="00A9222C" w:rsidP="00D40096">
            <w:pPr>
              <w:spacing w:before="20" w:after="20"/>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EC24B79" w14:textId="77777777" w:rsidR="00A9222C" w:rsidRPr="009755FB" w:rsidRDefault="00A9222C" w:rsidP="00D40096">
            <w:pPr>
              <w:spacing w:before="20" w:after="20"/>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ED65FAA" w14:textId="77777777" w:rsidR="00A9222C" w:rsidRPr="009755FB" w:rsidRDefault="00A9222C" w:rsidP="00D40096">
            <w:pPr>
              <w:spacing w:before="20" w:after="20"/>
              <w:jc w:val="center"/>
              <w:rPr>
                <w:rFonts w:asciiTheme="minorHAnsi" w:hAnsiTheme="minorHAnsi" w:cstheme="minorHAnsi"/>
                <w:b/>
              </w:rPr>
            </w:pPr>
            <w:r w:rsidRPr="009755FB">
              <w:rPr>
                <w:rFonts w:asciiTheme="minorHAnsi" w:hAnsiTheme="minorHAnsi" w:cstheme="minorHAnsi"/>
                <w:b/>
              </w:rPr>
              <w:t>4</w:t>
            </w:r>
          </w:p>
        </w:tc>
        <w:tc>
          <w:tcPr>
            <w:tcW w:w="1952" w:type="dxa"/>
            <w:tcBorders>
              <w:left w:val="single" w:sz="4" w:space="0" w:color="FFFFFF" w:themeColor="background1"/>
              <w:bottom w:val="single" w:sz="4" w:space="0" w:color="FFFFFF"/>
            </w:tcBorders>
            <w:shd w:val="clear" w:color="auto" w:fill="002060"/>
            <w:vAlign w:val="center"/>
          </w:tcPr>
          <w:p w14:paraId="7120B63A" w14:textId="77777777" w:rsidR="00A9222C" w:rsidRPr="009755FB" w:rsidRDefault="00A9222C" w:rsidP="00D40096">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A9222C" w:rsidRPr="00B805F5" w14:paraId="2ED25CBC" w14:textId="77777777" w:rsidTr="00D40096">
        <w:trPr>
          <w:trHeight w:val="128"/>
        </w:trPr>
        <w:tc>
          <w:tcPr>
            <w:tcW w:w="9758" w:type="dxa"/>
            <w:gridSpan w:val="6"/>
            <w:tcBorders>
              <w:top w:val="single" w:sz="4" w:space="0" w:color="FFFFFF" w:themeColor="background1"/>
            </w:tcBorders>
            <w:shd w:val="clear" w:color="auto" w:fill="002060"/>
            <w:vAlign w:val="center"/>
          </w:tcPr>
          <w:p w14:paraId="69604F62" w14:textId="77777777" w:rsidR="00A9222C" w:rsidRPr="00B805F5" w:rsidRDefault="00A9222C" w:rsidP="00D40096">
            <w:pPr>
              <w:spacing w:before="20" w:after="10"/>
              <w:jc w:val="center"/>
              <w:rPr>
                <w:rFonts w:asciiTheme="minorHAnsi" w:hAnsiTheme="minorHAnsi" w:cstheme="minorHAnsi"/>
                <w:sz w:val="24"/>
                <w:szCs w:val="24"/>
              </w:rPr>
            </w:pPr>
            <w:bookmarkStart w:id="8" w:name="_Hlk36650601"/>
            <w:r w:rsidRPr="00B805F5">
              <w:rPr>
                <w:rFonts w:asciiTheme="minorHAnsi" w:hAnsiTheme="minorHAnsi" w:cstheme="minorHAnsi"/>
                <w:b/>
                <w:sz w:val="24"/>
                <w:szCs w:val="24"/>
              </w:rPr>
              <w:t>SERVICE</w:t>
            </w:r>
            <w:bookmarkEnd w:id="8"/>
          </w:p>
        </w:tc>
      </w:tr>
      <w:tr w:rsidR="00A9222C" w14:paraId="4560B579" w14:textId="77777777" w:rsidTr="00D40096">
        <w:tc>
          <w:tcPr>
            <w:tcW w:w="9758" w:type="dxa"/>
            <w:gridSpan w:val="6"/>
            <w:tcBorders>
              <w:left w:val="single" w:sz="18" w:space="0" w:color="002060"/>
            </w:tcBorders>
            <w:shd w:val="clear" w:color="auto" w:fill="F3FBFB"/>
            <w:vAlign w:val="center"/>
          </w:tcPr>
          <w:p w14:paraId="573C74FB" w14:textId="77777777" w:rsidR="00A9222C" w:rsidRDefault="00A9222C" w:rsidP="00D40096">
            <w:pPr>
              <w:spacing w:before="20" w:after="10"/>
              <w:rPr>
                <w:rFonts w:asciiTheme="minorHAnsi" w:hAnsiTheme="minorHAnsi" w:cstheme="minorHAnsi"/>
              </w:rPr>
            </w:pPr>
            <w:r w:rsidRPr="00435364">
              <w:rPr>
                <w:rFonts w:asciiTheme="minorHAnsi" w:hAnsiTheme="minorHAnsi" w:cstheme="minorHAnsi"/>
                <w:b/>
                <w:bCs/>
                <w:color w:val="1F4E79" w:themeColor="accent5" w:themeShade="80"/>
              </w:rPr>
              <w:t>Mettre en place et réapprovisionner les espaces de distribution, de vente et de consommation</w:t>
            </w:r>
          </w:p>
        </w:tc>
      </w:tr>
      <w:tr w:rsidR="00A9222C" w14:paraId="579D80F5" w14:textId="77777777" w:rsidTr="00D40096">
        <w:tc>
          <w:tcPr>
            <w:tcW w:w="6066" w:type="dxa"/>
            <w:tcBorders>
              <w:top w:val="single" w:sz="4" w:space="0" w:color="auto"/>
              <w:left w:val="single" w:sz="4" w:space="0" w:color="auto"/>
              <w:bottom w:val="single" w:sz="4" w:space="0" w:color="auto"/>
            </w:tcBorders>
            <w:vAlign w:val="center"/>
          </w:tcPr>
          <w:p w14:paraId="2A1EB933" w14:textId="77777777" w:rsidR="00A9222C" w:rsidRPr="00F36939" w:rsidRDefault="00A9222C" w:rsidP="00D40096">
            <w:pPr>
              <w:spacing w:before="20" w:after="10"/>
              <w:rPr>
                <w:rFonts w:asciiTheme="minorHAnsi" w:hAnsiTheme="minorHAnsi" w:cstheme="minorHAnsi"/>
              </w:rPr>
            </w:pPr>
            <w:r w:rsidRPr="00F36939">
              <w:rPr>
                <w:rFonts w:asciiTheme="minorHAnsi" w:hAnsiTheme="minorHAnsi" w:cstheme="minorHAnsi"/>
                <w:b/>
                <w:bCs/>
              </w:rPr>
              <w:t>Installer</w:t>
            </w:r>
            <w:r w:rsidRPr="00F36939">
              <w:rPr>
                <w:rFonts w:asciiTheme="minorHAnsi" w:hAnsiTheme="minorHAnsi" w:cstheme="minorHAnsi"/>
              </w:rPr>
              <w:t xml:space="preserve"> les espaces de distribution, vente et consommation</w:t>
            </w:r>
          </w:p>
        </w:tc>
        <w:tc>
          <w:tcPr>
            <w:tcW w:w="425" w:type="dxa"/>
            <w:shd w:val="clear" w:color="auto" w:fill="E8F8F8"/>
            <w:vAlign w:val="center"/>
          </w:tcPr>
          <w:p w14:paraId="77B3B5FC" w14:textId="77777777" w:rsidR="00A9222C" w:rsidRDefault="00A9222C" w:rsidP="00D40096">
            <w:pPr>
              <w:spacing w:before="20" w:after="10"/>
              <w:rPr>
                <w:rFonts w:asciiTheme="minorHAnsi" w:hAnsiTheme="minorHAnsi" w:cstheme="minorHAnsi"/>
              </w:rPr>
            </w:pPr>
          </w:p>
        </w:tc>
        <w:tc>
          <w:tcPr>
            <w:tcW w:w="425" w:type="dxa"/>
            <w:shd w:val="clear" w:color="auto" w:fill="E8F8F8"/>
            <w:vAlign w:val="center"/>
          </w:tcPr>
          <w:p w14:paraId="44598A4B" w14:textId="77777777" w:rsidR="00A9222C" w:rsidRDefault="00A9222C" w:rsidP="00D40096">
            <w:pPr>
              <w:spacing w:before="20" w:after="10"/>
              <w:rPr>
                <w:rFonts w:asciiTheme="minorHAnsi" w:hAnsiTheme="minorHAnsi" w:cstheme="minorHAnsi"/>
              </w:rPr>
            </w:pPr>
            <w:r w:rsidRPr="005879E0">
              <w:rPr>
                <w:rFonts w:cs="Calibri"/>
                <w:sz w:val="32"/>
              </w:rPr>
              <w:sym w:font="Wingdings" w:char="F0FB"/>
            </w:r>
          </w:p>
        </w:tc>
        <w:tc>
          <w:tcPr>
            <w:tcW w:w="426" w:type="dxa"/>
            <w:shd w:val="clear" w:color="auto" w:fill="E8F8F8"/>
            <w:vAlign w:val="center"/>
          </w:tcPr>
          <w:p w14:paraId="3A1B41ED" w14:textId="77777777" w:rsidR="00A9222C" w:rsidRDefault="00A9222C" w:rsidP="00D40096">
            <w:pPr>
              <w:spacing w:before="20" w:after="10"/>
              <w:rPr>
                <w:rFonts w:asciiTheme="minorHAnsi" w:hAnsiTheme="minorHAnsi" w:cstheme="minorHAnsi"/>
              </w:rPr>
            </w:pPr>
          </w:p>
        </w:tc>
        <w:tc>
          <w:tcPr>
            <w:tcW w:w="464" w:type="dxa"/>
            <w:shd w:val="clear" w:color="auto" w:fill="E8F8F8"/>
            <w:vAlign w:val="center"/>
          </w:tcPr>
          <w:p w14:paraId="42BD0367" w14:textId="77777777" w:rsidR="00A9222C" w:rsidRDefault="00A9222C" w:rsidP="00D40096">
            <w:pPr>
              <w:spacing w:before="20" w:after="10"/>
              <w:rPr>
                <w:rFonts w:asciiTheme="minorHAnsi" w:hAnsiTheme="minorHAnsi" w:cstheme="minorHAnsi"/>
              </w:rPr>
            </w:pPr>
          </w:p>
        </w:tc>
        <w:tc>
          <w:tcPr>
            <w:tcW w:w="1952" w:type="dxa"/>
            <w:vMerge w:val="restart"/>
            <w:vAlign w:val="center"/>
          </w:tcPr>
          <w:p w14:paraId="68386C3E" w14:textId="77777777" w:rsidR="00A9222C" w:rsidRPr="00A9222C" w:rsidRDefault="00A9222C" w:rsidP="00A9222C">
            <w:pPr>
              <w:spacing w:before="20" w:after="10"/>
              <w:jc w:val="center"/>
              <w:rPr>
                <w:rFonts w:asciiTheme="minorHAnsi" w:hAnsiTheme="minorHAnsi" w:cstheme="minorHAnsi"/>
              </w:rPr>
            </w:pPr>
            <w:r w:rsidRPr="00A9222C">
              <w:rPr>
                <w:rFonts w:asciiTheme="minorHAnsi" w:hAnsiTheme="minorHAnsi" w:cstheme="minorHAnsi"/>
                <w:b/>
                <w:i/>
                <w:color w:val="0070C0"/>
                <w:sz w:val="20"/>
                <w:szCs w:val="20"/>
                <w:lang w:eastAsia="fr-FR"/>
              </w:rPr>
              <w:t>Mise à disposition d’une fiche de poste ou d’un protocole avec des illustrations, des mots clés…</w:t>
            </w:r>
          </w:p>
        </w:tc>
      </w:tr>
      <w:tr w:rsidR="00A9222C" w14:paraId="39B89D96" w14:textId="77777777" w:rsidTr="00D40096">
        <w:tc>
          <w:tcPr>
            <w:tcW w:w="6066" w:type="dxa"/>
            <w:tcBorders>
              <w:top w:val="single" w:sz="4" w:space="0" w:color="auto"/>
              <w:left w:val="single" w:sz="4" w:space="0" w:color="auto"/>
              <w:bottom w:val="single" w:sz="4" w:space="0" w:color="auto"/>
            </w:tcBorders>
            <w:vAlign w:val="center"/>
          </w:tcPr>
          <w:p w14:paraId="50690933" w14:textId="77777777" w:rsidR="00A9222C" w:rsidRPr="00F36939" w:rsidRDefault="00A9222C" w:rsidP="00D40096">
            <w:pPr>
              <w:spacing w:before="20" w:after="10"/>
              <w:rPr>
                <w:rFonts w:asciiTheme="minorHAnsi" w:hAnsiTheme="minorHAnsi" w:cstheme="minorHAnsi"/>
              </w:rPr>
            </w:pPr>
            <w:r w:rsidRPr="00F36939">
              <w:rPr>
                <w:rFonts w:asciiTheme="minorHAnsi" w:hAnsiTheme="minorHAnsi" w:cstheme="minorHAnsi"/>
                <w:b/>
                <w:bCs/>
              </w:rPr>
              <w:t>Disposer</w:t>
            </w:r>
            <w:r w:rsidRPr="00F36939">
              <w:rPr>
                <w:rFonts w:asciiTheme="minorHAnsi" w:hAnsiTheme="minorHAnsi" w:cstheme="minorHAnsi"/>
              </w:rPr>
              <w:t xml:space="preserve"> les produits non alimentaires et alimentaires sur les espaces de distribution, vente et consommation</w:t>
            </w:r>
          </w:p>
        </w:tc>
        <w:tc>
          <w:tcPr>
            <w:tcW w:w="425" w:type="dxa"/>
            <w:shd w:val="clear" w:color="auto" w:fill="E8F8F8"/>
            <w:vAlign w:val="center"/>
          </w:tcPr>
          <w:p w14:paraId="6892CD54" w14:textId="77777777" w:rsidR="00A9222C" w:rsidRDefault="00A9222C" w:rsidP="00D40096">
            <w:pPr>
              <w:spacing w:before="20" w:after="10"/>
              <w:rPr>
                <w:rFonts w:asciiTheme="minorHAnsi" w:hAnsiTheme="minorHAnsi" w:cstheme="minorHAnsi"/>
              </w:rPr>
            </w:pPr>
          </w:p>
        </w:tc>
        <w:tc>
          <w:tcPr>
            <w:tcW w:w="425" w:type="dxa"/>
            <w:shd w:val="clear" w:color="auto" w:fill="E8F8F8"/>
            <w:vAlign w:val="center"/>
          </w:tcPr>
          <w:p w14:paraId="62DC0D9E" w14:textId="77777777" w:rsidR="00A9222C" w:rsidRDefault="00A9222C" w:rsidP="00D40096">
            <w:pPr>
              <w:spacing w:before="20" w:after="10"/>
              <w:rPr>
                <w:rFonts w:asciiTheme="minorHAnsi" w:hAnsiTheme="minorHAnsi" w:cstheme="minorHAnsi"/>
              </w:rPr>
            </w:pPr>
            <w:r w:rsidRPr="005879E0">
              <w:rPr>
                <w:rFonts w:cs="Calibri"/>
                <w:sz w:val="32"/>
              </w:rPr>
              <w:sym w:font="Wingdings" w:char="F0FB"/>
            </w:r>
          </w:p>
        </w:tc>
        <w:tc>
          <w:tcPr>
            <w:tcW w:w="426" w:type="dxa"/>
            <w:shd w:val="clear" w:color="auto" w:fill="E8F8F8"/>
            <w:vAlign w:val="center"/>
          </w:tcPr>
          <w:p w14:paraId="2F035B23" w14:textId="77777777" w:rsidR="00A9222C" w:rsidRDefault="00A9222C" w:rsidP="00D40096">
            <w:pPr>
              <w:spacing w:before="20" w:after="10"/>
              <w:rPr>
                <w:rFonts w:asciiTheme="minorHAnsi" w:hAnsiTheme="minorHAnsi" w:cstheme="minorHAnsi"/>
              </w:rPr>
            </w:pPr>
          </w:p>
        </w:tc>
        <w:tc>
          <w:tcPr>
            <w:tcW w:w="464" w:type="dxa"/>
            <w:shd w:val="clear" w:color="auto" w:fill="E8F8F8"/>
            <w:vAlign w:val="center"/>
          </w:tcPr>
          <w:p w14:paraId="2ECC2768" w14:textId="77777777" w:rsidR="00A9222C" w:rsidRDefault="00A9222C" w:rsidP="00D40096">
            <w:pPr>
              <w:spacing w:before="20" w:after="10"/>
              <w:rPr>
                <w:rFonts w:asciiTheme="minorHAnsi" w:hAnsiTheme="minorHAnsi" w:cstheme="minorHAnsi"/>
              </w:rPr>
            </w:pPr>
          </w:p>
        </w:tc>
        <w:tc>
          <w:tcPr>
            <w:tcW w:w="1952" w:type="dxa"/>
            <w:vMerge/>
            <w:vAlign w:val="center"/>
          </w:tcPr>
          <w:p w14:paraId="69108484" w14:textId="77777777" w:rsidR="00A9222C" w:rsidRDefault="00A9222C" w:rsidP="00D40096">
            <w:pPr>
              <w:spacing w:before="20" w:after="10"/>
              <w:rPr>
                <w:rFonts w:asciiTheme="minorHAnsi" w:hAnsiTheme="minorHAnsi" w:cstheme="minorHAnsi"/>
              </w:rPr>
            </w:pPr>
          </w:p>
        </w:tc>
      </w:tr>
    </w:tbl>
    <w:p w14:paraId="140DF1D0" w14:textId="6ECB689F" w:rsidR="001D32C4" w:rsidRDefault="001D32C4" w:rsidP="00A41479"/>
    <w:p w14:paraId="760286DC" w14:textId="43C97F05" w:rsidR="001D32C4" w:rsidRDefault="00A9222C" w:rsidP="00A41479">
      <w:r w:rsidRPr="00454444">
        <w:rPr>
          <w:noProof/>
          <w:lang w:eastAsia="fr-FR"/>
        </w:rPr>
        <w:drawing>
          <wp:anchor distT="0" distB="0" distL="114300" distR="114300" simplePos="0" relativeHeight="251630080" behindDoc="1" locked="0" layoutInCell="1" allowOverlap="1" wp14:anchorId="4801D0A8" wp14:editId="2AA71E6C">
            <wp:simplePos x="0" y="0"/>
            <wp:positionH relativeFrom="column">
              <wp:posOffset>274955</wp:posOffset>
            </wp:positionH>
            <wp:positionV relativeFrom="paragraph">
              <wp:posOffset>71120</wp:posOffset>
            </wp:positionV>
            <wp:extent cx="1662430" cy="2357755"/>
            <wp:effectExtent l="171450" t="171450" r="185420" b="194945"/>
            <wp:wrapTight wrapText="bothSides">
              <wp:wrapPolygon edited="0">
                <wp:start x="-1980" y="-1571"/>
                <wp:lineTo x="-2228" y="21117"/>
                <wp:lineTo x="-1733" y="23211"/>
                <wp:lineTo x="23019" y="23211"/>
                <wp:lineTo x="23762" y="21117"/>
                <wp:lineTo x="23514" y="-1571"/>
                <wp:lineTo x="-1980" y="-1571"/>
              </wp:wrapPolygon>
            </wp:wrapTight>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62430" cy="235775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59FC9F01" w14:textId="77777777" w:rsidR="001D32C4" w:rsidRDefault="001D32C4" w:rsidP="00A41479"/>
    <w:p w14:paraId="4B6CD795" w14:textId="77777777" w:rsidR="001D32C4" w:rsidRDefault="001D32C4" w:rsidP="00A41479"/>
    <w:p w14:paraId="29975063" w14:textId="77777777" w:rsidR="001D32C4" w:rsidRDefault="001D32C4" w:rsidP="00A41479"/>
    <w:p w14:paraId="2CF3B6F7" w14:textId="77777777" w:rsidR="001D32C4" w:rsidRDefault="001D32C4" w:rsidP="00A41479"/>
    <w:p w14:paraId="1CBEE2C5" w14:textId="77777777" w:rsidR="001D32C4" w:rsidRDefault="001D32C4" w:rsidP="00A41479"/>
    <w:p w14:paraId="620E6C84" w14:textId="2AB329E0" w:rsidR="001D32C4" w:rsidRDefault="001D32C4" w:rsidP="00A41479"/>
    <w:p w14:paraId="5E65F2B2" w14:textId="72D07FF3" w:rsidR="001D32C4" w:rsidRDefault="001D32C4" w:rsidP="00A41479"/>
    <w:p w14:paraId="081C8257" w14:textId="2E3D69ED" w:rsidR="00876507" w:rsidRDefault="00876507" w:rsidP="00A41479"/>
    <w:p w14:paraId="74F5F0DE" w14:textId="77777777" w:rsidR="00A9222C" w:rsidRDefault="00A9222C" w:rsidP="00A41479">
      <w:pPr>
        <w:rPr>
          <w:rFonts w:asciiTheme="minorHAnsi" w:hAnsiTheme="minorHAnsi"/>
          <w:b/>
        </w:rPr>
      </w:pPr>
    </w:p>
    <w:p w14:paraId="4CCA29A5" w14:textId="77777777" w:rsidR="00A9222C" w:rsidRDefault="00A9222C" w:rsidP="00A41479">
      <w:pPr>
        <w:rPr>
          <w:rFonts w:asciiTheme="minorHAnsi" w:hAnsiTheme="minorHAnsi"/>
          <w:b/>
        </w:rPr>
      </w:pPr>
    </w:p>
    <w:p w14:paraId="4B4209B6" w14:textId="77777777" w:rsidR="00A9222C" w:rsidRDefault="00A9222C" w:rsidP="00A41479">
      <w:pPr>
        <w:rPr>
          <w:rFonts w:asciiTheme="minorHAnsi" w:hAnsiTheme="minorHAnsi"/>
          <w:b/>
        </w:rPr>
      </w:pPr>
    </w:p>
    <w:p w14:paraId="2E830597" w14:textId="77777777" w:rsidR="00A9222C" w:rsidRDefault="00A9222C" w:rsidP="00A41479">
      <w:pPr>
        <w:rPr>
          <w:rFonts w:asciiTheme="minorHAnsi" w:hAnsiTheme="minorHAnsi"/>
          <w:b/>
        </w:rPr>
      </w:pPr>
    </w:p>
    <w:p w14:paraId="48C0F7C1" w14:textId="242E7B54" w:rsidR="00876507" w:rsidRDefault="000C125B" w:rsidP="00A41479">
      <w:r w:rsidRPr="00AE730B">
        <w:rPr>
          <w:rFonts w:asciiTheme="minorHAnsi" w:hAnsiTheme="minorHAnsi"/>
          <w:b/>
        </w:rPr>
        <w:t>Exemple :</w:t>
      </w:r>
      <w:r w:rsidRPr="00AE730B">
        <w:rPr>
          <w:rFonts w:asciiTheme="minorHAnsi" w:hAnsiTheme="minorHAnsi"/>
        </w:rPr>
        <w:t xml:space="preserve"> Portefeuille de </w:t>
      </w:r>
      <w:r w:rsidRPr="00B226F4">
        <w:rPr>
          <w:rFonts w:asciiTheme="minorHAnsi" w:hAnsiTheme="minorHAnsi"/>
        </w:rPr>
        <w:t>compétences du C</w:t>
      </w:r>
      <w:r w:rsidRPr="00B226F4">
        <w:t xml:space="preserve">AP Peintre </w:t>
      </w:r>
      <w:r w:rsidR="00A9222C">
        <w:t>applicateur de revêtements</w:t>
      </w:r>
    </w:p>
    <w:p w14:paraId="4BFE95FA" w14:textId="648F4297" w:rsidR="00B226F4" w:rsidRDefault="00B226F4" w:rsidP="00A41479">
      <w:r>
        <w:br w:type="page"/>
      </w:r>
    </w:p>
    <w:p w14:paraId="66FA962F" w14:textId="0BF85C0E" w:rsidR="00B226F4" w:rsidRDefault="00B226F4" w:rsidP="00A41479"/>
    <w:p w14:paraId="17F3BCC4" w14:textId="6EF61461" w:rsidR="00890156" w:rsidRDefault="00591E6B" w:rsidP="002703C9">
      <w:pPr>
        <w:spacing w:after="120"/>
      </w:pPr>
      <w:r w:rsidRPr="00591E6B">
        <w:rPr>
          <w:b/>
          <w:color w:val="1F4E79" w:themeColor="accent5" w:themeShade="80"/>
          <w:sz w:val="24"/>
        </w:rPr>
        <w:t>Annexe 1</w:t>
      </w:r>
      <w:r w:rsidRPr="00591E6B">
        <w:rPr>
          <w:color w:val="1F4E79" w:themeColor="accent5" w:themeShade="80"/>
          <w:sz w:val="24"/>
        </w:rPr>
        <w:t xml:space="preserve"> </w:t>
      </w:r>
      <w:r>
        <w:rPr>
          <w:color w:val="1F4E79" w:themeColor="accent5" w:themeShade="80"/>
          <w:sz w:val="24"/>
        </w:rPr>
        <w:t>-</w:t>
      </w:r>
      <w:r>
        <w:t xml:space="preserve"> </w:t>
      </w:r>
      <w:r w:rsidR="00890156" w:rsidRPr="00890156">
        <w:t>Compétences retenues dans le portefeuille de compétences : exemples de croisement des compétences disciplinaires des cycles 2, 3 et 4</w:t>
      </w:r>
    </w:p>
    <w:tbl>
      <w:tblPr>
        <w:tblStyle w:val="Grilledutableau"/>
        <w:tblW w:w="9493" w:type="dxa"/>
        <w:tblLook w:val="04A0" w:firstRow="1" w:lastRow="0" w:firstColumn="1" w:lastColumn="0" w:noHBand="0" w:noVBand="1"/>
      </w:tblPr>
      <w:tblGrid>
        <w:gridCol w:w="846"/>
        <w:gridCol w:w="2738"/>
        <w:gridCol w:w="3074"/>
        <w:gridCol w:w="2835"/>
      </w:tblGrid>
      <w:tr w:rsidR="00876507" w14:paraId="7D0FFAAF" w14:textId="77777777" w:rsidTr="00D015F6">
        <w:trPr>
          <w:trHeight w:val="510"/>
        </w:trPr>
        <w:tc>
          <w:tcPr>
            <w:tcW w:w="9493" w:type="dxa"/>
            <w:gridSpan w:val="4"/>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52799B" w14:textId="6EB9A84D" w:rsidR="00876507" w:rsidRPr="009531F2" w:rsidRDefault="00890156" w:rsidP="00876507">
            <w:pPr>
              <w:snapToGrid w:val="0"/>
              <w:jc w:val="center"/>
              <w:rPr>
                <w:rFonts w:asciiTheme="minorHAnsi" w:hAnsiTheme="minorHAnsi" w:cstheme="minorHAnsi"/>
                <w:b/>
                <w:bCs/>
                <w:sz w:val="28"/>
                <w:szCs w:val="30"/>
              </w:rPr>
            </w:pPr>
            <w:r>
              <w:rPr>
                <w:rFonts w:asciiTheme="minorHAnsi" w:hAnsiTheme="minorHAnsi" w:cstheme="minorHAnsi"/>
                <w:b/>
                <w:bCs/>
                <w:color w:val="1F4E79" w:themeColor="accent5" w:themeShade="80"/>
                <w:sz w:val="28"/>
                <w:szCs w:val="30"/>
              </w:rPr>
              <w:t>F</w:t>
            </w:r>
            <w:r w:rsidR="00876507" w:rsidRPr="00E96119">
              <w:rPr>
                <w:rFonts w:asciiTheme="minorHAnsi" w:hAnsiTheme="minorHAnsi" w:cstheme="minorHAnsi"/>
                <w:b/>
                <w:bCs/>
                <w:color w:val="1F4E79" w:themeColor="accent5" w:themeShade="80"/>
                <w:sz w:val="28"/>
                <w:szCs w:val="30"/>
              </w:rPr>
              <w:t>ran</w:t>
            </w:r>
            <w:r w:rsidR="00876507" w:rsidRPr="00D015F6">
              <w:rPr>
                <w:rFonts w:asciiTheme="minorHAnsi" w:hAnsiTheme="minorHAnsi" w:cstheme="minorHAnsi"/>
                <w:b/>
                <w:bCs/>
                <w:color w:val="1F4E79" w:themeColor="accent5" w:themeShade="80"/>
                <w:sz w:val="28"/>
                <w:szCs w:val="30"/>
              </w:rPr>
              <w:t>çais</w:t>
            </w:r>
          </w:p>
        </w:tc>
      </w:tr>
      <w:tr w:rsidR="00876507" w14:paraId="69A88C45" w14:textId="77777777" w:rsidTr="002703C9">
        <w:tc>
          <w:tcPr>
            <w:tcW w:w="3584" w:type="dxa"/>
            <w:gridSpan w:val="2"/>
            <w:tcBorders>
              <w:right w:val="single" w:sz="4" w:space="0" w:color="000000"/>
            </w:tcBorders>
            <w:shd w:val="clear" w:color="auto" w:fill="DEEAF6" w:themeFill="accent5" w:themeFillTint="33"/>
            <w:vAlign w:val="center"/>
          </w:tcPr>
          <w:p w14:paraId="6911016F" w14:textId="77777777" w:rsidR="00876507" w:rsidRPr="009531F2" w:rsidRDefault="00876507" w:rsidP="009531F2">
            <w:pPr>
              <w:snapToGrid w:val="0"/>
              <w:jc w:val="center"/>
              <w:rPr>
                <w:rFonts w:asciiTheme="minorHAnsi" w:hAnsiTheme="minorHAnsi" w:cstheme="minorHAnsi"/>
                <w:b/>
                <w:sz w:val="20"/>
              </w:rPr>
            </w:pPr>
            <w:r w:rsidRPr="009531F2">
              <w:rPr>
                <w:rFonts w:asciiTheme="minorHAnsi" w:hAnsiTheme="minorHAnsi" w:cstheme="minorHAnsi"/>
                <w:b/>
                <w:sz w:val="20"/>
              </w:rPr>
              <w:t>Compétences retenues et reformulées pour les professionnels</w:t>
            </w:r>
          </w:p>
          <w:p w14:paraId="4C70F4E3" w14:textId="77777777" w:rsidR="00876507" w:rsidRPr="009531F2" w:rsidRDefault="00876507" w:rsidP="009531F2">
            <w:pPr>
              <w:snapToGrid w:val="0"/>
              <w:jc w:val="center"/>
              <w:rPr>
                <w:rFonts w:asciiTheme="minorHAnsi" w:hAnsiTheme="minorHAnsi" w:cstheme="minorHAnsi"/>
                <w:b/>
                <w:sz w:val="20"/>
              </w:rPr>
            </w:pPr>
            <w:r w:rsidRPr="009531F2">
              <w:rPr>
                <w:rFonts w:asciiTheme="minorHAnsi" w:hAnsiTheme="minorHAnsi" w:cstheme="minorHAnsi"/>
                <w:b/>
                <w:sz w:val="20"/>
              </w:rPr>
              <w:t>dans le portefeuille de compétences</w:t>
            </w:r>
          </w:p>
        </w:tc>
        <w:tc>
          <w:tcPr>
            <w:tcW w:w="30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46F8215" w14:textId="51167B3A" w:rsidR="00876507" w:rsidRPr="009531F2" w:rsidRDefault="00876507" w:rsidP="009531F2">
            <w:pPr>
              <w:snapToGrid w:val="0"/>
              <w:jc w:val="center"/>
              <w:rPr>
                <w:rFonts w:asciiTheme="minorHAnsi" w:hAnsiTheme="minorHAnsi" w:cstheme="minorHAnsi"/>
                <w:b/>
                <w:sz w:val="20"/>
              </w:rPr>
            </w:pPr>
            <w:r w:rsidRPr="009531F2">
              <w:rPr>
                <w:rFonts w:asciiTheme="minorHAnsi" w:hAnsiTheme="minorHAnsi" w:cstheme="minorHAnsi"/>
                <w:b/>
                <w:sz w:val="20"/>
              </w:rPr>
              <w:t>Compétences du programme de français du</w:t>
            </w:r>
          </w:p>
          <w:p w14:paraId="64DE1C65" w14:textId="77777777" w:rsidR="00876507" w:rsidRPr="009531F2" w:rsidRDefault="00876507" w:rsidP="009531F2">
            <w:pPr>
              <w:snapToGrid w:val="0"/>
              <w:jc w:val="center"/>
              <w:rPr>
                <w:rFonts w:asciiTheme="minorHAnsi" w:hAnsiTheme="minorHAnsi" w:cstheme="minorHAnsi"/>
                <w:b/>
                <w:sz w:val="20"/>
              </w:rPr>
            </w:pPr>
            <w:r w:rsidRPr="009531F2">
              <w:rPr>
                <w:rFonts w:asciiTheme="minorHAnsi" w:hAnsiTheme="minorHAnsi" w:cstheme="minorHAnsi"/>
                <w:b/>
                <w:sz w:val="20"/>
              </w:rPr>
              <w:t>cycle 3</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7F43472" w14:textId="2FA26F1D" w:rsidR="00876507" w:rsidRPr="009531F2" w:rsidRDefault="00876507" w:rsidP="009531F2">
            <w:pPr>
              <w:snapToGrid w:val="0"/>
              <w:jc w:val="center"/>
              <w:rPr>
                <w:rFonts w:asciiTheme="minorHAnsi" w:hAnsiTheme="minorHAnsi" w:cstheme="minorHAnsi"/>
                <w:b/>
                <w:sz w:val="20"/>
              </w:rPr>
            </w:pPr>
            <w:r w:rsidRPr="009531F2">
              <w:rPr>
                <w:rFonts w:asciiTheme="minorHAnsi" w:hAnsiTheme="minorHAnsi" w:cstheme="minorHAnsi"/>
                <w:b/>
                <w:sz w:val="20"/>
              </w:rPr>
              <w:t>Compétences du programme de français</w:t>
            </w:r>
            <w:r w:rsidR="00D015F6">
              <w:rPr>
                <w:rFonts w:asciiTheme="minorHAnsi" w:hAnsiTheme="minorHAnsi" w:cstheme="minorHAnsi"/>
                <w:b/>
                <w:sz w:val="20"/>
              </w:rPr>
              <w:t xml:space="preserve"> </w:t>
            </w:r>
            <w:r w:rsidRPr="009531F2">
              <w:rPr>
                <w:rFonts w:asciiTheme="minorHAnsi" w:hAnsiTheme="minorHAnsi" w:cstheme="minorHAnsi"/>
                <w:b/>
                <w:sz w:val="20"/>
              </w:rPr>
              <w:t>du</w:t>
            </w:r>
          </w:p>
          <w:p w14:paraId="2E8CC684" w14:textId="77777777" w:rsidR="00876507" w:rsidRPr="009531F2" w:rsidRDefault="00876507" w:rsidP="009531F2">
            <w:pPr>
              <w:snapToGrid w:val="0"/>
              <w:jc w:val="center"/>
              <w:rPr>
                <w:rFonts w:asciiTheme="minorHAnsi" w:hAnsiTheme="minorHAnsi" w:cstheme="minorHAnsi"/>
                <w:b/>
                <w:sz w:val="20"/>
              </w:rPr>
            </w:pPr>
            <w:r w:rsidRPr="009531F2">
              <w:rPr>
                <w:rFonts w:asciiTheme="minorHAnsi" w:hAnsiTheme="minorHAnsi" w:cstheme="minorHAnsi"/>
                <w:b/>
                <w:sz w:val="20"/>
              </w:rPr>
              <w:t>cycle 4</w:t>
            </w:r>
          </w:p>
        </w:tc>
      </w:tr>
      <w:tr w:rsidR="00876507" w14:paraId="77A857A1" w14:textId="77777777" w:rsidTr="002703C9">
        <w:trPr>
          <w:trHeight w:val="770"/>
        </w:trPr>
        <w:tc>
          <w:tcPr>
            <w:tcW w:w="846" w:type="dxa"/>
            <w:vMerge w:val="restart"/>
            <w:shd w:val="clear" w:color="auto" w:fill="DEEAF6" w:themeFill="accent5" w:themeFillTint="33"/>
            <w:textDirection w:val="btLr"/>
            <w:vAlign w:val="center"/>
          </w:tcPr>
          <w:p w14:paraId="021A1680" w14:textId="77777777" w:rsidR="00876507" w:rsidRPr="00E96119" w:rsidRDefault="008E664C" w:rsidP="00D015F6">
            <w:pPr>
              <w:ind w:left="113" w:right="113"/>
              <w:jc w:val="center"/>
              <w:rPr>
                <w:rFonts w:asciiTheme="minorHAnsi" w:hAnsiTheme="minorHAnsi" w:cstheme="minorHAnsi"/>
                <w:b/>
                <w:color w:val="1F4E79" w:themeColor="accent5" w:themeShade="80"/>
                <w:sz w:val="24"/>
              </w:rPr>
            </w:pPr>
            <w:r w:rsidRPr="00E96119">
              <w:rPr>
                <w:rFonts w:asciiTheme="minorHAnsi" w:hAnsiTheme="minorHAnsi" w:cstheme="minorHAnsi"/>
                <w:b/>
                <w:color w:val="1F4E79" w:themeColor="accent5" w:themeShade="80"/>
                <w:sz w:val="24"/>
              </w:rPr>
              <w:t>Comprendre et s</w:t>
            </w:r>
            <w:r w:rsidR="00591E6B" w:rsidRPr="00E96119">
              <w:rPr>
                <w:rFonts w:asciiTheme="minorHAnsi" w:hAnsiTheme="minorHAnsi" w:cstheme="minorHAnsi"/>
                <w:b/>
                <w:color w:val="1F4E79" w:themeColor="accent5" w:themeShade="80"/>
                <w:sz w:val="24"/>
              </w:rPr>
              <w:t>'</w:t>
            </w:r>
            <w:r w:rsidRPr="00E96119">
              <w:rPr>
                <w:rFonts w:asciiTheme="minorHAnsi" w:hAnsiTheme="minorHAnsi" w:cstheme="minorHAnsi"/>
                <w:b/>
                <w:color w:val="1F4E79" w:themeColor="accent5" w:themeShade="80"/>
                <w:sz w:val="24"/>
              </w:rPr>
              <w:t>exprimer   à l’oral</w:t>
            </w:r>
          </w:p>
        </w:tc>
        <w:tc>
          <w:tcPr>
            <w:tcW w:w="2738" w:type="dxa"/>
            <w:tcBorders>
              <w:top w:val="single" w:sz="4" w:space="0" w:color="000000"/>
              <w:left w:val="single" w:sz="4" w:space="0" w:color="000000"/>
              <w:bottom w:val="single" w:sz="4" w:space="0" w:color="000000"/>
            </w:tcBorders>
            <w:shd w:val="clear" w:color="auto" w:fill="auto"/>
            <w:vAlign w:val="center"/>
          </w:tcPr>
          <w:p w14:paraId="3DDDE166" w14:textId="77777777" w:rsidR="00876507" w:rsidRPr="00E96119" w:rsidRDefault="00876507" w:rsidP="009531F2">
            <w:pPr>
              <w:snapToGrid w:val="0"/>
              <w:rPr>
                <w:rFonts w:asciiTheme="minorHAnsi" w:hAnsiTheme="minorHAnsi" w:cstheme="minorHAnsi"/>
                <w:b/>
                <w:color w:val="1F4E79" w:themeColor="accent5" w:themeShade="80"/>
                <w:sz w:val="18"/>
              </w:rPr>
            </w:pPr>
            <w:r w:rsidRPr="00E96119">
              <w:rPr>
                <w:rFonts w:asciiTheme="minorHAnsi" w:hAnsiTheme="minorHAnsi" w:cstheme="minorHAnsi"/>
                <w:b/>
                <w:color w:val="1F4E79" w:themeColor="accent5" w:themeShade="80"/>
                <w:sz w:val="18"/>
              </w:rPr>
              <w:t>Écouter pour comprendre un message oral.</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CE90B" w14:textId="77777777" w:rsidR="00876507" w:rsidRPr="009531F2" w:rsidRDefault="00876507" w:rsidP="009531F2">
            <w:pPr>
              <w:rPr>
                <w:rFonts w:asciiTheme="minorHAnsi" w:hAnsiTheme="minorHAnsi" w:cstheme="minorHAnsi"/>
                <w:sz w:val="18"/>
              </w:rPr>
            </w:pPr>
            <w:r w:rsidRPr="009531F2">
              <w:rPr>
                <w:rFonts w:asciiTheme="minorHAnsi" w:hAnsiTheme="minorHAnsi" w:cstheme="minorHAnsi"/>
                <w:sz w:val="18"/>
              </w:rPr>
              <w:t>Écouter pour comprendre un message oral, un propos, un discours, un texte lu.</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24ED16" w14:textId="77777777" w:rsidR="00876507" w:rsidRPr="009531F2" w:rsidRDefault="00876507" w:rsidP="009531F2">
            <w:pPr>
              <w:ind w:left="714"/>
              <w:rPr>
                <w:rFonts w:asciiTheme="minorHAnsi" w:hAnsiTheme="minorHAnsi" w:cstheme="minorHAnsi"/>
                <w:sz w:val="18"/>
              </w:rPr>
            </w:pPr>
          </w:p>
        </w:tc>
      </w:tr>
      <w:tr w:rsidR="00876507" w14:paraId="1B8D5E6F" w14:textId="77777777" w:rsidTr="002703C9">
        <w:trPr>
          <w:cantSplit/>
          <w:trHeight w:val="510"/>
        </w:trPr>
        <w:tc>
          <w:tcPr>
            <w:tcW w:w="846" w:type="dxa"/>
            <w:vMerge/>
            <w:shd w:val="clear" w:color="auto" w:fill="DEEAF6" w:themeFill="accent5" w:themeFillTint="33"/>
            <w:textDirection w:val="btLr"/>
            <w:vAlign w:val="center"/>
          </w:tcPr>
          <w:p w14:paraId="1036B83F" w14:textId="77777777" w:rsidR="00876507" w:rsidRPr="00E96119" w:rsidRDefault="00876507" w:rsidP="00D015F6">
            <w:pPr>
              <w:ind w:left="113" w:right="113"/>
              <w:jc w:val="center"/>
              <w:rPr>
                <w:rFonts w:asciiTheme="minorHAnsi" w:hAnsiTheme="minorHAnsi" w:cstheme="minorHAnsi"/>
                <w:b/>
                <w:color w:val="1F4E79" w:themeColor="accent5" w:themeShade="80"/>
                <w:sz w:val="24"/>
              </w:rPr>
            </w:pPr>
          </w:p>
        </w:tc>
        <w:tc>
          <w:tcPr>
            <w:tcW w:w="2738" w:type="dxa"/>
            <w:tcBorders>
              <w:top w:val="single" w:sz="4" w:space="0" w:color="000000"/>
              <w:left w:val="single" w:sz="4" w:space="0" w:color="000000"/>
              <w:bottom w:val="single" w:sz="4" w:space="0" w:color="000000"/>
            </w:tcBorders>
            <w:shd w:val="clear" w:color="auto" w:fill="auto"/>
            <w:vAlign w:val="center"/>
          </w:tcPr>
          <w:p w14:paraId="1E470D00" w14:textId="77777777" w:rsidR="00876507" w:rsidRPr="00E96119" w:rsidRDefault="00876507" w:rsidP="009531F2">
            <w:pPr>
              <w:snapToGrid w:val="0"/>
              <w:rPr>
                <w:rFonts w:asciiTheme="minorHAnsi" w:hAnsiTheme="minorHAnsi" w:cstheme="minorHAnsi"/>
                <w:b/>
                <w:color w:val="1F4E79" w:themeColor="accent5" w:themeShade="80"/>
                <w:sz w:val="18"/>
              </w:rPr>
            </w:pPr>
            <w:r w:rsidRPr="00E96119">
              <w:rPr>
                <w:rFonts w:asciiTheme="minorHAnsi" w:hAnsiTheme="minorHAnsi" w:cstheme="minorHAnsi"/>
                <w:b/>
                <w:color w:val="1F4E79" w:themeColor="accent5" w:themeShade="80"/>
                <w:sz w:val="18"/>
              </w:rPr>
              <w:t>Comprendre un message oral pour réaliser une tâche.</w:t>
            </w:r>
          </w:p>
        </w:tc>
        <w:tc>
          <w:tcPr>
            <w:tcW w:w="30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CA70C0" w14:textId="77777777" w:rsidR="00876507" w:rsidRPr="009531F2" w:rsidRDefault="00876507" w:rsidP="009531F2">
            <w:pPr>
              <w:snapToGrid w:val="0"/>
              <w:rPr>
                <w:rFonts w:asciiTheme="minorHAnsi" w:hAnsiTheme="minorHAnsi" w:cstheme="minorHAnsi"/>
                <w:sz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42E9F" w14:textId="77777777" w:rsidR="00876507" w:rsidRPr="009531F2" w:rsidRDefault="00876507" w:rsidP="009531F2">
            <w:pPr>
              <w:snapToGrid w:val="0"/>
              <w:rPr>
                <w:rFonts w:asciiTheme="minorHAnsi" w:hAnsiTheme="minorHAnsi" w:cstheme="minorHAnsi"/>
                <w:sz w:val="18"/>
              </w:rPr>
            </w:pPr>
            <w:r w:rsidRPr="009531F2">
              <w:rPr>
                <w:rFonts w:asciiTheme="minorHAnsi" w:hAnsiTheme="minorHAnsi" w:cstheme="minorHAnsi"/>
                <w:sz w:val="18"/>
              </w:rPr>
              <w:t>Exploiter les ressources expressives et créatives de la parole.</w:t>
            </w:r>
          </w:p>
        </w:tc>
      </w:tr>
      <w:tr w:rsidR="00876507" w14:paraId="7D8519E6" w14:textId="77777777" w:rsidTr="002703C9">
        <w:trPr>
          <w:cantSplit/>
          <w:trHeight w:val="624"/>
        </w:trPr>
        <w:tc>
          <w:tcPr>
            <w:tcW w:w="846" w:type="dxa"/>
            <w:vMerge/>
            <w:shd w:val="clear" w:color="auto" w:fill="DEEAF6" w:themeFill="accent5" w:themeFillTint="33"/>
            <w:textDirection w:val="btLr"/>
            <w:vAlign w:val="center"/>
          </w:tcPr>
          <w:p w14:paraId="196C858B" w14:textId="77777777" w:rsidR="00876507" w:rsidRPr="00E96119" w:rsidRDefault="00876507" w:rsidP="00D015F6">
            <w:pPr>
              <w:ind w:left="113" w:right="113"/>
              <w:jc w:val="center"/>
              <w:rPr>
                <w:rFonts w:asciiTheme="minorHAnsi" w:hAnsiTheme="minorHAnsi" w:cstheme="minorHAnsi"/>
                <w:b/>
                <w:color w:val="1F4E79" w:themeColor="accent5" w:themeShade="80"/>
                <w:sz w:val="24"/>
              </w:rPr>
            </w:pPr>
          </w:p>
        </w:tc>
        <w:tc>
          <w:tcPr>
            <w:tcW w:w="2738" w:type="dxa"/>
            <w:tcBorders>
              <w:top w:val="single" w:sz="4" w:space="0" w:color="000000"/>
              <w:left w:val="single" w:sz="4" w:space="0" w:color="000000"/>
              <w:bottom w:val="single" w:sz="4" w:space="0" w:color="000000"/>
            </w:tcBorders>
            <w:shd w:val="clear" w:color="auto" w:fill="auto"/>
            <w:vAlign w:val="center"/>
          </w:tcPr>
          <w:p w14:paraId="734BE854" w14:textId="77777777" w:rsidR="00876507" w:rsidRPr="00E96119" w:rsidRDefault="00876507" w:rsidP="009531F2">
            <w:pPr>
              <w:snapToGrid w:val="0"/>
              <w:rPr>
                <w:rFonts w:asciiTheme="minorHAnsi" w:hAnsiTheme="minorHAnsi" w:cstheme="minorHAnsi"/>
                <w:b/>
                <w:color w:val="1F4E79" w:themeColor="accent5" w:themeShade="80"/>
                <w:sz w:val="18"/>
              </w:rPr>
            </w:pPr>
            <w:r w:rsidRPr="00E96119">
              <w:rPr>
                <w:rFonts w:asciiTheme="minorHAnsi" w:hAnsiTheme="minorHAnsi" w:cstheme="minorHAnsi"/>
                <w:b/>
                <w:color w:val="1F4E79" w:themeColor="accent5" w:themeShade="80"/>
                <w:sz w:val="18"/>
              </w:rPr>
              <w:t>S’exprimer de façon aisée.</w:t>
            </w:r>
          </w:p>
        </w:tc>
        <w:tc>
          <w:tcPr>
            <w:tcW w:w="30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1CDF9E" w14:textId="77777777" w:rsidR="00876507" w:rsidRPr="009531F2" w:rsidRDefault="00876507" w:rsidP="009531F2">
            <w:pPr>
              <w:snapToGrid w:val="0"/>
              <w:rPr>
                <w:rFonts w:asciiTheme="minorHAnsi" w:hAnsiTheme="minorHAnsi" w:cstheme="minorHAnsi"/>
                <w:sz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B8909" w14:textId="77777777" w:rsidR="00876507" w:rsidRPr="009531F2" w:rsidRDefault="00876507" w:rsidP="009531F2">
            <w:pPr>
              <w:rPr>
                <w:rFonts w:asciiTheme="minorHAnsi" w:hAnsiTheme="minorHAnsi" w:cstheme="minorHAnsi"/>
                <w:sz w:val="18"/>
              </w:rPr>
            </w:pPr>
            <w:r w:rsidRPr="009531F2">
              <w:rPr>
                <w:rFonts w:asciiTheme="minorHAnsi" w:hAnsiTheme="minorHAnsi" w:cstheme="minorHAnsi"/>
                <w:sz w:val="18"/>
              </w:rPr>
              <w:t>S’exprimer de façon maitrisée en s’adressant à un auditoire.</w:t>
            </w:r>
          </w:p>
        </w:tc>
      </w:tr>
      <w:tr w:rsidR="00876507" w14:paraId="746FAFB1" w14:textId="77777777" w:rsidTr="002703C9">
        <w:trPr>
          <w:cantSplit/>
          <w:trHeight w:val="567"/>
        </w:trPr>
        <w:tc>
          <w:tcPr>
            <w:tcW w:w="846" w:type="dxa"/>
            <w:vMerge/>
            <w:shd w:val="clear" w:color="auto" w:fill="DEEAF6" w:themeFill="accent5" w:themeFillTint="33"/>
            <w:textDirection w:val="btLr"/>
            <w:vAlign w:val="center"/>
          </w:tcPr>
          <w:p w14:paraId="763F8184" w14:textId="77777777" w:rsidR="00876507" w:rsidRPr="00E96119" w:rsidRDefault="00876507" w:rsidP="00D015F6">
            <w:pPr>
              <w:ind w:left="113" w:right="113"/>
              <w:jc w:val="center"/>
              <w:rPr>
                <w:rFonts w:asciiTheme="minorHAnsi" w:hAnsiTheme="minorHAnsi" w:cstheme="minorHAnsi"/>
                <w:b/>
                <w:color w:val="1F4E79" w:themeColor="accent5" w:themeShade="80"/>
                <w:sz w:val="24"/>
              </w:rPr>
            </w:pPr>
          </w:p>
        </w:tc>
        <w:tc>
          <w:tcPr>
            <w:tcW w:w="2738" w:type="dxa"/>
            <w:tcBorders>
              <w:top w:val="single" w:sz="4" w:space="0" w:color="000000"/>
              <w:left w:val="single" w:sz="4" w:space="0" w:color="000000"/>
              <w:bottom w:val="single" w:sz="4" w:space="0" w:color="000000"/>
            </w:tcBorders>
            <w:shd w:val="clear" w:color="auto" w:fill="auto"/>
            <w:vAlign w:val="center"/>
          </w:tcPr>
          <w:p w14:paraId="7D58939E" w14:textId="77777777" w:rsidR="00876507" w:rsidRPr="00E96119" w:rsidRDefault="00876507" w:rsidP="009531F2">
            <w:pPr>
              <w:snapToGrid w:val="0"/>
              <w:rPr>
                <w:rFonts w:asciiTheme="minorHAnsi" w:hAnsiTheme="minorHAnsi" w:cstheme="minorHAnsi"/>
                <w:b/>
                <w:color w:val="1F4E79" w:themeColor="accent5" w:themeShade="80"/>
                <w:sz w:val="18"/>
              </w:rPr>
            </w:pPr>
            <w:r w:rsidRPr="00E96119">
              <w:rPr>
                <w:rFonts w:asciiTheme="minorHAnsi" w:hAnsiTheme="minorHAnsi" w:cstheme="minorHAnsi"/>
                <w:b/>
                <w:color w:val="1F4E79" w:themeColor="accent5" w:themeShade="80"/>
                <w:sz w:val="18"/>
              </w:rPr>
              <w:t>Participer à des échanges.</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41F8A" w14:textId="77777777" w:rsidR="00876507" w:rsidRPr="009531F2" w:rsidRDefault="00876507" w:rsidP="009531F2">
            <w:pPr>
              <w:snapToGrid w:val="0"/>
              <w:rPr>
                <w:rFonts w:asciiTheme="minorHAnsi" w:hAnsiTheme="minorHAnsi" w:cstheme="minorHAnsi"/>
                <w:sz w:val="18"/>
              </w:rPr>
            </w:pPr>
            <w:r w:rsidRPr="009531F2">
              <w:rPr>
                <w:rFonts w:asciiTheme="minorHAnsi" w:hAnsiTheme="minorHAnsi" w:cstheme="minorHAnsi"/>
                <w:sz w:val="18"/>
              </w:rPr>
              <w:t>Participer à des échanges dans des situations diversifiées.</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6DAD6CF" w14:textId="77777777" w:rsidR="00876507" w:rsidRPr="009531F2" w:rsidRDefault="00876507" w:rsidP="009531F2">
            <w:pPr>
              <w:ind w:left="714"/>
              <w:rPr>
                <w:rFonts w:asciiTheme="minorHAnsi" w:hAnsiTheme="minorHAnsi" w:cstheme="minorHAnsi"/>
                <w:sz w:val="18"/>
              </w:rPr>
            </w:pPr>
          </w:p>
        </w:tc>
      </w:tr>
      <w:tr w:rsidR="00876507" w14:paraId="43D97D36" w14:textId="77777777" w:rsidTr="002703C9">
        <w:trPr>
          <w:cantSplit/>
          <w:trHeight w:val="510"/>
        </w:trPr>
        <w:tc>
          <w:tcPr>
            <w:tcW w:w="846" w:type="dxa"/>
            <w:vMerge w:val="restart"/>
            <w:shd w:val="clear" w:color="auto" w:fill="DEEAF6" w:themeFill="accent5" w:themeFillTint="33"/>
            <w:textDirection w:val="btLr"/>
            <w:vAlign w:val="center"/>
          </w:tcPr>
          <w:p w14:paraId="7BB41A19" w14:textId="77777777" w:rsidR="00876507" w:rsidRPr="00E96119" w:rsidRDefault="00D015F6" w:rsidP="00D015F6">
            <w:pPr>
              <w:ind w:left="113" w:right="113"/>
              <w:jc w:val="center"/>
              <w:rPr>
                <w:rFonts w:asciiTheme="minorHAnsi" w:hAnsiTheme="minorHAnsi" w:cstheme="minorHAnsi"/>
                <w:b/>
                <w:color w:val="1F4E79" w:themeColor="accent5" w:themeShade="80"/>
                <w:sz w:val="24"/>
              </w:rPr>
            </w:pPr>
            <w:r w:rsidRPr="00E96119">
              <w:rPr>
                <w:rFonts w:asciiTheme="minorHAnsi" w:hAnsiTheme="minorHAnsi" w:cstheme="minorHAnsi"/>
                <w:b/>
                <w:color w:val="1F4E79" w:themeColor="accent5" w:themeShade="80"/>
                <w:sz w:val="24"/>
              </w:rPr>
              <w:t>Lire</w:t>
            </w:r>
          </w:p>
        </w:tc>
        <w:tc>
          <w:tcPr>
            <w:tcW w:w="2738" w:type="dxa"/>
            <w:tcBorders>
              <w:top w:val="single" w:sz="4" w:space="0" w:color="000000"/>
              <w:left w:val="single" w:sz="4" w:space="0" w:color="000000"/>
              <w:bottom w:val="single" w:sz="4" w:space="0" w:color="000000"/>
            </w:tcBorders>
            <w:shd w:val="clear" w:color="auto" w:fill="auto"/>
            <w:vAlign w:val="center"/>
          </w:tcPr>
          <w:p w14:paraId="475A3A93" w14:textId="77777777" w:rsidR="00876507" w:rsidRPr="00E96119" w:rsidRDefault="00876507" w:rsidP="009531F2">
            <w:pPr>
              <w:snapToGrid w:val="0"/>
              <w:rPr>
                <w:rFonts w:asciiTheme="minorHAnsi" w:hAnsiTheme="minorHAnsi" w:cstheme="minorHAnsi"/>
                <w:b/>
                <w:color w:val="1F4E79" w:themeColor="accent5" w:themeShade="80"/>
                <w:sz w:val="18"/>
              </w:rPr>
            </w:pPr>
            <w:r w:rsidRPr="00E96119">
              <w:rPr>
                <w:rFonts w:asciiTheme="minorHAnsi" w:hAnsiTheme="minorHAnsi" w:cstheme="minorHAnsi"/>
                <w:b/>
                <w:color w:val="1F4E79" w:themeColor="accent5" w:themeShade="80"/>
                <w:sz w:val="18"/>
              </w:rPr>
              <w:t>Lire des documents, des protocoles…</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5FF3A" w14:textId="77777777" w:rsidR="00876507" w:rsidRPr="009531F2" w:rsidRDefault="00876507" w:rsidP="009531F2">
            <w:pPr>
              <w:snapToGrid w:val="0"/>
              <w:rPr>
                <w:rFonts w:asciiTheme="minorHAnsi" w:hAnsiTheme="minorHAnsi" w:cstheme="minorHAnsi"/>
                <w:sz w:val="18"/>
              </w:rPr>
            </w:pPr>
            <w:r w:rsidRPr="009531F2">
              <w:rPr>
                <w:rFonts w:asciiTheme="minorHAnsi" w:hAnsiTheme="minorHAnsi" w:cstheme="minorHAnsi"/>
                <w:sz w:val="18"/>
              </w:rPr>
              <w:t>Lire avec fluidité.</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E9D4E82" w14:textId="77777777" w:rsidR="00876507" w:rsidRPr="009531F2" w:rsidRDefault="00876507" w:rsidP="009531F2">
            <w:pPr>
              <w:ind w:left="714"/>
              <w:rPr>
                <w:rFonts w:asciiTheme="minorHAnsi" w:hAnsiTheme="minorHAnsi" w:cstheme="minorHAnsi"/>
                <w:sz w:val="18"/>
              </w:rPr>
            </w:pPr>
          </w:p>
        </w:tc>
      </w:tr>
      <w:tr w:rsidR="00876507" w14:paraId="0995DD01" w14:textId="77777777" w:rsidTr="002703C9">
        <w:tc>
          <w:tcPr>
            <w:tcW w:w="846" w:type="dxa"/>
            <w:vMerge/>
            <w:shd w:val="clear" w:color="auto" w:fill="DEEAF6" w:themeFill="accent5" w:themeFillTint="33"/>
            <w:textDirection w:val="btLr"/>
            <w:vAlign w:val="center"/>
          </w:tcPr>
          <w:p w14:paraId="09A54C00" w14:textId="77777777" w:rsidR="00876507" w:rsidRPr="00E96119" w:rsidRDefault="00876507" w:rsidP="00D015F6">
            <w:pPr>
              <w:ind w:left="113" w:right="113"/>
              <w:jc w:val="center"/>
              <w:rPr>
                <w:rFonts w:asciiTheme="minorHAnsi" w:hAnsiTheme="minorHAnsi" w:cstheme="minorHAnsi"/>
                <w:b/>
                <w:color w:val="1F4E79" w:themeColor="accent5" w:themeShade="80"/>
                <w:sz w:val="24"/>
              </w:rPr>
            </w:pPr>
          </w:p>
        </w:tc>
        <w:tc>
          <w:tcPr>
            <w:tcW w:w="2738" w:type="dxa"/>
            <w:tcBorders>
              <w:top w:val="single" w:sz="4" w:space="0" w:color="000000"/>
              <w:left w:val="single" w:sz="4" w:space="0" w:color="000000"/>
              <w:bottom w:val="single" w:sz="4" w:space="0" w:color="000000"/>
            </w:tcBorders>
            <w:shd w:val="clear" w:color="auto" w:fill="auto"/>
            <w:vAlign w:val="center"/>
          </w:tcPr>
          <w:p w14:paraId="25614523" w14:textId="77777777" w:rsidR="00876507" w:rsidRPr="00E96119" w:rsidRDefault="00876507" w:rsidP="009531F2">
            <w:pPr>
              <w:snapToGrid w:val="0"/>
              <w:rPr>
                <w:rFonts w:asciiTheme="minorHAnsi" w:hAnsiTheme="minorHAnsi" w:cstheme="minorHAnsi"/>
                <w:b/>
                <w:color w:val="1F4E79" w:themeColor="accent5" w:themeShade="80"/>
                <w:sz w:val="18"/>
              </w:rPr>
            </w:pPr>
            <w:r w:rsidRPr="00E96119">
              <w:rPr>
                <w:rFonts w:asciiTheme="minorHAnsi" w:hAnsiTheme="minorHAnsi" w:cstheme="minorHAnsi"/>
                <w:b/>
                <w:color w:val="1F4E79" w:themeColor="accent5" w:themeShade="80"/>
                <w:sz w:val="18"/>
              </w:rPr>
              <w:t>Comprendre des documents, des protocoles…</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61ED7" w14:textId="77777777" w:rsidR="00876507" w:rsidRPr="009531F2" w:rsidRDefault="00876507" w:rsidP="009531F2">
            <w:pPr>
              <w:snapToGrid w:val="0"/>
              <w:rPr>
                <w:rFonts w:asciiTheme="minorHAnsi" w:hAnsiTheme="minorHAnsi" w:cstheme="minorHAnsi"/>
                <w:sz w:val="18"/>
              </w:rPr>
            </w:pPr>
            <w:r w:rsidRPr="009531F2">
              <w:rPr>
                <w:rFonts w:asciiTheme="minorHAnsi" w:hAnsiTheme="minorHAnsi" w:cstheme="minorHAnsi"/>
                <w:sz w:val="18"/>
              </w:rPr>
              <w:t>Comprendre des textes, des documents et des images et les interpréter.</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F9F0C0" w14:textId="77777777" w:rsidR="00876507" w:rsidRPr="009531F2" w:rsidRDefault="00876507" w:rsidP="009531F2">
            <w:pPr>
              <w:ind w:left="714"/>
              <w:rPr>
                <w:rFonts w:asciiTheme="minorHAnsi" w:hAnsiTheme="minorHAnsi" w:cstheme="minorHAnsi"/>
                <w:sz w:val="18"/>
              </w:rPr>
            </w:pPr>
          </w:p>
        </w:tc>
      </w:tr>
      <w:tr w:rsidR="00876507" w14:paraId="50A2D00D" w14:textId="77777777" w:rsidTr="002703C9">
        <w:tc>
          <w:tcPr>
            <w:tcW w:w="846" w:type="dxa"/>
            <w:vMerge w:val="restart"/>
            <w:shd w:val="clear" w:color="auto" w:fill="DEEAF6" w:themeFill="accent5" w:themeFillTint="33"/>
            <w:textDirection w:val="btLr"/>
            <w:vAlign w:val="center"/>
          </w:tcPr>
          <w:p w14:paraId="554C2E61" w14:textId="77777777" w:rsidR="00876507" w:rsidRPr="00E96119" w:rsidRDefault="00D015F6" w:rsidP="00D015F6">
            <w:pPr>
              <w:ind w:left="113" w:right="113"/>
              <w:jc w:val="center"/>
              <w:rPr>
                <w:rFonts w:asciiTheme="minorHAnsi" w:hAnsiTheme="minorHAnsi" w:cstheme="minorHAnsi"/>
                <w:b/>
                <w:color w:val="1F4E79" w:themeColor="accent5" w:themeShade="80"/>
                <w:sz w:val="24"/>
              </w:rPr>
            </w:pPr>
            <w:r w:rsidRPr="00E96119">
              <w:rPr>
                <w:rFonts w:asciiTheme="minorHAnsi" w:hAnsiTheme="minorHAnsi" w:cstheme="minorHAnsi"/>
                <w:b/>
                <w:color w:val="1F4E79" w:themeColor="accent5" w:themeShade="80"/>
                <w:sz w:val="24"/>
              </w:rPr>
              <w:t>Ecrire</w:t>
            </w:r>
          </w:p>
        </w:tc>
        <w:tc>
          <w:tcPr>
            <w:tcW w:w="2738" w:type="dxa"/>
            <w:tcBorders>
              <w:top w:val="single" w:sz="4" w:space="0" w:color="000000"/>
              <w:left w:val="single" w:sz="4" w:space="0" w:color="000000"/>
              <w:bottom w:val="single" w:sz="4" w:space="0" w:color="000000"/>
            </w:tcBorders>
            <w:shd w:val="clear" w:color="auto" w:fill="auto"/>
            <w:vAlign w:val="center"/>
          </w:tcPr>
          <w:p w14:paraId="669C0FDC" w14:textId="77777777" w:rsidR="00876507" w:rsidRPr="00E96119" w:rsidRDefault="00876507" w:rsidP="009531F2">
            <w:pPr>
              <w:snapToGrid w:val="0"/>
              <w:rPr>
                <w:rFonts w:asciiTheme="minorHAnsi" w:hAnsiTheme="minorHAnsi" w:cstheme="minorHAnsi"/>
                <w:b/>
                <w:color w:val="1F4E79" w:themeColor="accent5" w:themeShade="80"/>
                <w:sz w:val="18"/>
              </w:rPr>
            </w:pPr>
            <w:r w:rsidRPr="00E96119">
              <w:rPr>
                <w:rFonts w:asciiTheme="minorHAnsi" w:hAnsiTheme="minorHAnsi" w:cstheme="minorHAnsi"/>
                <w:b/>
                <w:color w:val="1F4E79" w:themeColor="accent5" w:themeShade="80"/>
                <w:sz w:val="18"/>
              </w:rPr>
              <w:t>Ecrire à la main.</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955D9" w14:textId="77777777" w:rsidR="00876507" w:rsidRPr="009531F2" w:rsidRDefault="00876507" w:rsidP="009531F2">
            <w:pPr>
              <w:snapToGrid w:val="0"/>
              <w:rPr>
                <w:rFonts w:asciiTheme="minorHAnsi" w:hAnsiTheme="minorHAnsi" w:cstheme="minorHAnsi"/>
                <w:sz w:val="18"/>
              </w:rPr>
            </w:pPr>
            <w:r w:rsidRPr="009531F2">
              <w:rPr>
                <w:rFonts w:asciiTheme="minorHAnsi" w:hAnsiTheme="minorHAnsi" w:cstheme="minorHAnsi"/>
                <w:sz w:val="18"/>
              </w:rPr>
              <w:t>Écrire à la main de manière fluide et efficace.</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FF2107" w14:textId="77777777" w:rsidR="00876507" w:rsidRPr="009531F2" w:rsidRDefault="00876507" w:rsidP="009531F2">
            <w:pPr>
              <w:ind w:left="714"/>
              <w:rPr>
                <w:rFonts w:asciiTheme="minorHAnsi" w:hAnsiTheme="minorHAnsi" w:cstheme="minorHAnsi"/>
                <w:sz w:val="18"/>
              </w:rPr>
            </w:pPr>
          </w:p>
        </w:tc>
      </w:tr>
      <w:tr w:rsidR="00876507" w14:paraId="1AB100DF" w14:textId="77777777" w:rsidTr="002703C9">
        <w:tc>
          <w:tcPr>
            <w:tcW w:w="846" w:type="dxa"/>
            <w:vMerge/>
            <w:shd w:val="clear" w:color="auto" w:fill="DEEAF6" w:themeFill="accent5" w:themeFillTint="33"/>
          </w:tcPr>
          <w:p w14:paraId="111459A5" w14:textId="77777777" w:rsidR="00876507" w:rsidRPr="009531F2" w:rsidRDefault="00876507" w:rsidP="00876507">
            <w:pPr>
              <w:rPr>
                <w:rFonts w:asciiTheme="minorHAnsi" w:hAnsiTheme="minorHAnsi" w:cstheme="minorHAnsi"/>
              </w:rPr>
            </w:pPr>
          </w:p>
        </w:tc>
        <w:tc>
          <w:tcPr>
            <w:tcW w:w="2738" w:type="dxa"/>
            <w:tcBorders>
              <w:top w:val="single" w:sz="4" w:space="0" w:color="000000"/>
              <w:left w:val="single" w:sz="4" w:space="0" w:color="000000"/>
              <w:bottom w:val="single" w:sz="4" w:space="0" w:color="000000"/>
            </w:tcBorders>
            <w:shd w:val="clear" w:color="auto" w:fill="auto"/>
            <w:vAlign w:val="center"/>
          </w:tcPr>
          <w:p w14:paraId="54BFB707" w14:textId="77777777" w:rsidR="00876507" w:rsidRPr="00E96119" w:rsidRDefault="00876507" w:rsidP="009531F2">
            <w:pPr>
              <w:snapToGrid w:val="0"/>
              <w:rPr>
                <w:rFonts w:asciiTheme="minorHAnsi" w:hAnsiTheme="minorHAnsi" w:cstheme="minorHAnsi"/>
                <w:b/>
                <w:color w:val="1F4E79" w:themeColor="accent5" w:themeShade="80"/>
                <w:sz w:val="18"/>
              </w:rPr>
            </w:pPr>
            <w:r w:rsidRPr="00E96119">
              <w:rPr>
                <w:rFonts w:asciiTheme="minorHAnsi" w:hAnsiTheme="minorHAnsi" w:cstheme="minorHAnsi"/>
                <w:b/>
                <w:color w:val="1F4E79" w:themeColor="accent5" w:themeShade="80"/>
                <w:sz w:val="18"/>
              </w:rPr>
              <w:t>Ecrire avec un clavier.</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D6833" w14:textId="77777777" w:rsidR="00876507" w:rsidRPr="009531F2" w:rsidRDefault="00876507" w:rsidP="009531F2">
            <w:pPr>
              <w:rPr>
                <w:rFonts w:asciiTheme="minorHAnsi" w:hAnsiTheme="minorHAnsi" w:cstheme="minorHAnsi"/>
                <w:sz w:val="18"/>
              </w:rPr>
            </w:pPr>
            <w:r w:rsidRPr="009531F2">
              <w:rPr>
                <w:rFonts w:asciiTheme="minorHAnsi" w:hAnsiTheme="minorHAnsi" w:cstheme="minorHAnsi"/>
                <w:sz w:val="18"/>
              </w:rPr>
              <w:t>Écrire avec un clavier rapidement et efficacement.</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F35282" w14:textId="77777777" w:rsidR="00876507" w:rsidRPr="009531F2" w:rsidRDefault="00876507" w:rsidP="009531F2">
            <w:pPr>
              <w:ind w:left="714"/>
              <w:rPr>
                <w:rFonts w:asciiTheme="minorHAnsi" w:hAnsiTheme="minorHAnsi" w:cstheme="minorHAnsi"/>
                <w:sz w:val="18"/>
              </w:rPr>
            </w:pPr>
          </w:p>
        </w:tc>
      </w:tr>
      <w:tr w:rsidR="00876507" w14:paraId="1BBBC065" w14:textId="77777777" w:rsidTr="002703C9">
        <w:tc>
          <w:tcPr>
            <w:tcW w:w="846" w:type="dxa"/>
            <w:vMerge/>
            <w:shd w:val="clear" w:color="auto" w:fill="DEEAF6" w:themeFill="accent5" w:themeFillTint="33"/>
          </w:tcPr>
          <w:p w14:paraId="137B34F8" w14:textId="77777777" w:rsidR="00876507" w:rsidRPr="009531F2" w:rsidRDefault="00876507" w:rsidP="00876507">
            <w:pPr>
              <w:rPr>
                <w:rFonts w:asciiTheme="minorHAnsi" w:hAnsiTheme="minorHAnsi" w:cstheme="minorHAnsi"/>
              </w:rPr>
            </w:pPr>
          </w:p>
        </w:tc>
        <w:tc>
          <w:tcPr>
            <w:tcW w:w="2738" w:type="dxa"/>
            <w:tcBorders>
              <w:top w:val="single" w:sz="4" w:space="0" w:color="000000"/>
              <w:left w:val="single" w:sz="4" w:space="0" w:color="000000"/>
              <w:bottom w:val="single" w:sz="4" w:space="0" w:color="000000"/>
            </w:tcBorders>
            <w:shd w:val="clear" w:color="auto" w:fill="auto"/>
            <w:vAlign w:val="center"/>
          </w:tcPr>
          <w:p w14:paraId="78ABCC48" w14:textId="77777777" w:rsidR="00876507" w:rsidRPr="00E96119" w:rsidRDefault="00876507" w:rsidP="009531F2">
            <w:pPr>
              <w:snapToGrid w:val="0"/>
              <w:rPr>
                <w:rFonts w:asciiTheme="minorHAnsi" w:hAnsiTheme="minorHAnsi" w:cstheme="minorHAnsi"/>
                <w:b/>
                <w:color w:val="1F4E79" w:themeColor="accent5" w:themeShade="80"/>
                <w:sz w:val="18"/>
              </w:rPr>
            </w:pPr>
            <w:r w:rsidRPr="00E96119">
              <w:rPr>
                <w:rFonts w:asciiTheme="minorHAnsi" w:hAnsiTheme="minorHAnsi" w:cstheme="minorHAnsi"/>
                <w:b/>
                <w:color w:val="1F4E79" w:themeColor="accent5" w:themeShade="80"/>
                <w:sz w:val="18"/>
              </w:rPr>
              <w:t>Ecrire pour rendre compte.</w:t>
            </w:r>
          </w:p>
        </w:tc>
        <w:tc>
          <w:tcPr>
            <w:tcW w:w="30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C8DD37" w14:textId="77777777" w:rsidR="00876507" w:rsidRPr="009531F2" w:rsidRDefault="00876507" w:rsidP="009531F2">
            <w:pPr>
              <w:snapToGrid w:val="0"/>
              <w:rPr>
                <w:rFonts w:asciiTheme="minorHAnsi" w:hAnsiTheme="minorHAnsi" w:cstheme="minorHAnsi"/>
                <w:sz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B78F2" w14:textId="77777777" w:rsidR="00876507" w:rsidRPr="009531F2" w:rsidRDefault="00876507" w:rsidP="009531F2">
            <w:pPr>
              <w:rPr>
                <w:rFonts w:asciiTheme="minorHAnsi" w:hAnsiTheme="minorHAnsi" w:cstheme="minorHAnsi"/>
                <w:sz w:val="18"/>
              </w:rPr>
            </w:pPr>
            <w:r w:rsidRPr="009531F2">
              <w:rPr>
                <w:rFonts w:asciiTheme="minorHAnsi" w:hAnsiTheme="minorHAnsi" w:cstheme="minorHAnsi"/>
                <w:sz w:val="18"/>
              </w:rPr>
              <w:t>Adopter des stratégies et des procédures d’écriture efficaces.</w:t>
            </w:r>
          </w:p>
        </w:tc>
      </w:tr>
      <w:tr w:rsidR="00876507" w14:paraId="16841166" w14:textId="77777777" w:rsidTr="002703C9">
        <w:tc>
          <w:tcPr>
            <w:tcW w:w="846" w:type="dxa"/>
            <w:vMerge/>
            <w:shd w:val="clear" w:color="auto" w:fill="DEEAF6" w:themeFill="accent5" w:themeFillTint="33"/>
          </w:tcPr>
          <w:p w14:paraId="0CD0AC6D" w14:textId="77777777" w:rsidR="00876507" w:rsidRPr="009531F2" w:rsidRDefault="00876507" w:rsidP="00876507">
            <w:pPr>
              <w:rPr>
                <w:rFonts w:asciiTheme="minorHAnsi" w:hAnsiTheme="minorHAnsi" w:cstheme="minorHAnsi"/>
              </w:rPr>
            </w:pPr>
          </w:p>
        </w:tc>
        <w:tc>
          <w:tcPr>
            <w:tcW w:w="2738" w:type="dxa"/>
            <w:tcBorders>
              <w:top w:val="single" w:sz="4" w:space="0" w:color="000000"/>
              <w:left w:val="single" w:sz="4" w:space="0" w:color="000000"/>
              <w:bottom w:val="single" w:sz="4" w:space="0" w:color="000000"/>
            </w:tcBorders>
            <w:shd w:val="clear" w:color="auto" w:fill="auto"/>
            <w:vAlign w:val="center"/>
          </w:tcPr>
          <w:p w14:paraId="3C737AE2" w14:textId="77777777" w:rsidR="00876507" w:rsidRPr="00E96119" w:rsidRDefault="00876507" w:rsidP="009531F2">
            <w:pPr>
              <w:snapToGrid w:val="0"/>
              <w:rPr>
                <w:rFonts w:asciiTheme="minorHAnsi" w:hAnsiTheme="minorHAnsi" w:cstheme="minorHAnsi"/>
                <w:b/>
                <w:color w:val="1F4E79" w:themeColor="accent5" w:themeShade="80"/>
                <w:sz w:val="18"/>
              </w:rPr>
            </w:pPr>
            <w:r w:rsidRPr="00E96119">
              <w:rPr>
                <w:rFonts w:asciiTheme="minorHAnsi" w:hAnsiTheme="minorHAnsi" w:cstheme="minorHAnsi"/>
                <w:b/>
                <w:color w:val="1F4E79" w:themeColor="accent5" w:themeShade="80"/>
                <w:sz w:val="18"/>
              </w:rPr>
              <w:t>Compléter un document pré-établi.</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E0D2A" w14:textId="77777777" w:rsidR="00876507" w:rsidRPr="009531F2" w:rsidRDefault="00876507" w:rsidP="009531F2">
            <w:pPr>
              <w:snapToGrid w:val="0"/>
              <w:rPr>
                <w:rFonts w:asciiTheme="minorHAnsi" w:hAnsiTheme="minorHAnsi" w:cstheme="minorHAnsi"/>
                <w:sz w:val="18"/>
              </w:rPr>
            </w:pPr>
            <w:r w:rsidRPr="009531F2">
              <w:rPr>
                <w:rFonts w:asciiTheme="minorHAnsi" w:hAnsiTheme="minorHAnsi" w:cstheme="minorHAnsi"/>
                <w:sz w:val="18"/>
              </w:rPr>
              <w:t>Prendre en compte les normes de l’écrit pour formuler, transcrire et réviser.</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8BCEAA" w14:textId="77777777" w:rsidR="00876507" w:rsidRPr="009531F2" w:rsidRDefault="00876507" w:rsidP="009531F2">
            <w:pPr>
              <w:snapToGrid w:val="0"/>
              <w:rPr>
                <w:rFonts w:asciiTheme="minorHAnsi" w:hAnsiTheme="minorHAnsi" w:cstheme="minorHAnsi"/>
                <w:sz w:val="18"/>
              </w:rPr>
            </w:pPr>
          </w:p>
        </w:tc>
      </w:tr>
      <w:tr w:rsidR="00876507" w:rsidRPr="009531F2" w14:paraId="799E9051" w14:textId="77777777" w:rsidTr="00D015F6">
        <w:trPr>
          <w:trHeight w:val="510"/>
        </w:trPr>
        <w:tc>
          <w:tcPr>
            <w:tcW w:w="9493" w:type="dxa"/>
            <w:gridSpan w:val="4"/>
            <w:shd w:val="clear" w:color="auto" w:fill="DEEAF6" w:themeFill="accent5" w:themeFillTint="33"/>
            <w:vAlign w:val="center"/>
          </w:tcPr>
          <w:p w14:paraId="639C2E06" w14:textId="056CA2E3" w:rsidR="00876507" w:rsidRPr="009531F2" w:rsidRDefault="00890156" w:rsidP="00D015F6">
            <w:pPr>
              <w:jc w:val="center"/>
              <w:rPr>
                <w:rFonts w:asciiTheme="minorHAnsi" w:hAnsiTheme="minorHAnsi" w:cstheme="minorHAnsi"/>
                <w:sz w:val="28"/>
              </w:rPr>
            </w:pPr>
            <w:r>
              <w:rPr>
                <w:rFonts w:asciiTheme="minorHAnsi" w:hAnsiTheme="minorHAnsi" w:cstheme="minorHAnsi"/>
                <w:b/>
                <w:bCs/>
                <w:color w:val="1F4E79" w:themeColor="accent5" w:themeShade="80"/>
                <w:sz w:val="28"/>
                <w:szCs w:val="30"/>
              </w:rPr>
              <w:t>M</w:t>
            </w:r>
            <w:r w:rsidR="00876507" w:rsidRPr="00D015F6">
              <w:rPr>
                <w:rFonts w:asciiTheme="minorHAnsi" w:hAnsiTheme="minorHAnsi" w:cstheme="minorHAnsi"/>
                <w:b/>
                <w:bCs/>
                <w:color w:val="1F4E79" w:themeColor="accent5" w:themeShade="80"/>
                <w:sz w:val="28"/>
                <w:szCs w:val="30"/>
              </w:rPr>
              <w:t>athématique</w:t>
            </w:r>
            <w:r>
              <w:rPr>
                <w:rFonts w:asciiTheme="minorHAnsi" w:hAnsiTheme="minorHAnsi" w:cstheme="minorHAnsi"/>
                <w:b/>
                <w:bCs/>
                <w:color w:val="1F4E79" w:themeColor="accent5" w:themeShade="80"/>
                <w:sz w:val="28"/>
                <w:szCs w:val="30"/>
              </w:rPr>
              <w:t>s</w:t>
            </w:r>
            <w:r w:rsidR="00876507" w:rsidRPr="00D015F6">
              <w:rPr>
                <w:rFonts w:asciiTheme="minorHAnsi" w:hAnsiTheme="minorHAnsi" w:cstheme="minorHAnsi"/>
                <w:b/>
                <w:bCs/>
                <w:color w:val="1F4E79" w:themeColor="accent5" w:themeShade="80"/>
                <w:sz w:val="28"/>
                <w:szCs w:val="30"/>
              </w:rPr>
              <w:t xml:space="preserve"> </w:t>
            </w:r>
            <w:r>
              <w:rPr>
                <w:rFonts w:asciiTheme="minorHAnsi" w:hAnsiTheme="minorHAnsi" w:cstheme="minorHAnsi"/>
                <w:b/>
                <w:bCs/>
                <w:color w:val="1F4E79" w:themeColor="accent5" w:themeShade="80"/>
                <w:sz w:val="28"/>
                <w:szCs w:val="30"/>
              </w:rPr>
              <w:t xml:space="preserve">- </w:t>
            </w:r>
            <w:r w:rsidRPr="00FC6398">
              <w:rPr>
                <w:rFonts w:asciiTheme="minorHAnsi" w:hAnsiTheme="minorHAnsi" w:cstheme="minorHAnsi"/>
                <w:b/>
                <w:bCs/>
                <w:strike/>
                <w:color w:val="1F4E79" w:themeColor="accent5" w:themeShade="80"/>
                <w:sz w:val="28"/>
                <w:szCs w:val="30"/>
              </w:rPr>
              <w:t>S</w:t>
            </w:r>
            <w:r w:rsidR="00876507" w:rsidRPr="00FC6398">
              <w:rPr>
                <w:rFonts w:asciiTheme="minorHAnsi" w:hAnsiTheme="minorHAnsi" w:cstheme="minorHAnsi"/>
                <w:b/>
                <w:bCs/>
                <w:strike/>
                <w:color w:val="1F4E79" w:themeColor="accent5" w:themeShade="80"/>
                <w:sz w:val="28"/>
                <w:szCs w:val="30"/>
              </w:rPr>
              <w:t>cien</w:t>
            </w:r>
            <w:r w:rsidRPr="00FC6398">
              <w:rPr>
                <w:rFonts w:asciiTheme="minorHAnsi" w:hAnsiTheme="minorHAnsi" w:cstheme="minorHAnsi"/>
                <w:b/>
                <w:bCs/>
                <w:strike/>
                <w:color w:val="1F4E79" w:themeColor="accent5" w:themeShade="80"/>
                <w:sz w:val="28"/>
                <w:szCs w:val="30"/>
              </w:rPr>
              <w:t>c</w:t>
            </w:r>
            <w:r w:rsidR="00876507" w:rsidRPr="00FC6398">
              <w:rPr>
                <w:rFonts w:asciiTheme="minorHAnsi" w:hAnsiTheme="minorHAnsi" w:cstheme="minorHAnsi"/>
                <w:b/>
                <w:bCs/>
                <w:strike/>
                <w:color w:val="1F4E79" w:themeColor="accent5" w:themeShade="80"/>
                <w:sz w:val="28"/>
                <w:szCs w:val="30"/>
              </w:rPr>
              <w:t>e</w:t>
            </w:r>
            <w:r w:rsidRPr="00FC6398">
              <w:rPr>
                <w:rFonts w:asciiTheme="minorHAnsi" w:hAnsiTheme="minorHAnsi" w:cstheme="minorHAnsi"/>
                <w:b/>
                <w:bCs/>
                <w:strike/>
                <w:color w:val="1F4E79" w:themeColor="accent5" w:themeShade="80"/>
                <w:sz w:val="28"/>
                <w:szCs w:val="30"/>
              </w:rPr>
              <w:t>s</w:t>
            </w:r>
          </w:p>
        </w:tc>
      </w:tr>
      <w:tr w:rsidR="009531F2" w14:paraId="558D9550" w14:textId="77777777" w:rsidTr="002703C9">
        <w:tc>
          <w:tcPr>
            <w:tcW w:w="3584" w:type="dxa"/>
            <w:gridSpan w:val="2"/>
            <w:tcBorders>
              <w:right w:val="single" w:sz="4" w:space="0" w:color="000000"/>
            </w:tcBorders>
            <w:shd w:val="clear" w:color="auto" w:fill="DEEAF6" w:themeFill="accent5" w:themeFillTint="33"/>
            <w:vAlign w:val="center"/>
          </w:tcPr>
          <w:p w14:paraId="53136218" w14:textId="77777777" w:rsidR="009531F2" w:rsidRPr="009531F2" w:rsidRDefault="009531F2" w:rsidP="009531F2">
            <w:pPr>
              <w:snapToGrid w:val="0"/>
              <w:jc w:val="center"/>
              <w:rPr>
                <w:rFonts w:asciiTheme="minorHAnsi" w:hAnsiTheme="minorHAnsi" w:cstheme="minorHAnsi"/>
                <w:b/>
                <w:sz w:val="20"/>
              </w:rPr>
            </w:pPr>
            <w:r w:rsidRPr="009531F2">
              <w:rPr>
                <w:rFonts w:asciiTheme="minorHAnsi" w:hAnsiTheme="minorHAnsi" w:cstheme="minorHAnsi"/>
                <w:b/>
                <w:sz w:val="20"/>
              </w:rPr>
              <w:t>Compétences retenues et reformulées pour les professionnels</w:t>
            </w:r>
          </w:p>
          <w:p w14:paraId="29A71780" w14:textId="77777777" w:rsidR="009531F2" w:rsidRPr="009531F2" w:rsidRDefault="009531F2" w:rsidP="009531F2">
            <w:pPr>
              <w:snapToGrid w:val="0"/>
              <w:jc w:val="center"/>
              <w:rPr>
                <w:rFonts w:asciiTheme="minorHAnsi" w:hAnsiTheme="minorHAnsi" w:cstheme="minorHAnsi"/>
                <w:b/>
                <w:sz w:val="20"/>
              </w:rPr>
            </w:pPr>
            <w:r w:rsidRPr="009531F2">
              <w:rPr>
                <w:rFonts w:asciiTheme="minorHAnsi" w:hAnsiTheme="minorHAnsi" w:cstheme="minorHAnsi"/>
                <w:b/>
                <w:sz w:val="20"/>
              </w:rPr>
              <w:t>dans le portefeuille de compétences</w:t>
            </w:r>
          </w:p>
        </w:tc>
        <w:tc>
          <w:tcPr>
            <w:tcW w:w="30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A3D48BE" w14:textId="77777777" w:rsidR="009531F2" w:rsidRPr="009531F2" w:rsidRDefault="009531F2" w:rsidP="009531F2">
            <w:pPr>
              <w:snapToGrid w:val="0"/>
              <w:jc w:val="center"/>
              <w:rPr>
                <w:rFonts w:asciiTheme="minorHAnsi" w:hAnsiTheme="minorHAnsi" w:cstheme="minorHAnsi"/>
                <w:b/>
                <w:sz w:val="20"/>
              </w:rPr>
            </w:pPr>
            <w:r w:rsidRPr="009531F2">
              <w:rPr>
                <w:rFonts w:asciiTheme="minorHAnsi" w:hAnsiTheme="minorHAnsi" w:cstheme="minorHAnsi"/>
                <w:b/>
                <w:sz w:val="20"/>
              </w:rPr>
              <w:t>Compétences du programme de mathématiques</w:t>
            </w:r>
          </w:p>
          <w:p w14:paraId="17A2F000" w14:textId="77777777" w:rsidR="009531F2" w:rsidRPr="009531F2" w:rsidRDefault="009531F2" w:rsidP="009531F2">
            <w:pPr>
              <w:snapToGrid w:val="0"/>
              <w:jc w:val="center"/>
              <w:rPr>
                <w:rFonts w:asciiTheme="minorHAnsi" w:hAnsiTheme="minorHAnsi" w:cstheme="minorHAnsi"/>
                <w:b/>
                <w:sz w:val="20"/>
              </w:rPr>
            </w:pPr>
            <w:r w:rsidRPr="009531F2">
              <w:rPr>
                <w:rFonts w:asciiTheme="minorHAnsi" w:hAnsiTheme="minorHAnsi" w:cstheme="minorHAnsi"/>
                <w:b/>
                <w:sz w:val="20"/>
              </w:rPr>
              <w:t>cycle 2 ou 3</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04DC8C" w14:textId="4BFA3AEC" w:rsidR="009531F2" w:rsidRPr="009531F2" w:rsidRDefault="009531F2" w:rsidP="00C21833">
            <w:pPr>
              <w:snapToGrid w:val="0"/>
              <w:jc w:val="center"/>
              <w:rPr>
                <w:rFonts w:asciiTheme="minorHAnsi" w:hAnsiTheme="minorHAnsi" w:cstheme="minorHAnsi"/>
                <w:b/>
                <w:sz w:val="20"/>
              </w:rPr>
            </w:pPr>
            <w:r w:rsidRPr="009531F2">
              <w:rPr>
                <w:rFonts w:asciiTheme="minorHAnsi" w:hAnsiTheme="minorHAnsi" w:cstheme="minorHAnsi"/>
                <w:b/>
                <w:sz w:val="20"/>
              </w:rPr>
              <w:t>Compétences du programme de mathématiques cycle 4</w:t>
            </w:r>
          </w:p>
        </w:tc>
      </w:tr>
      <w:tr w:rsidR="008E664C" w14:paraId="3AA17167" w14:textId="77777777" w:rsidTr="002703C9">
        <w:tc>
          <w:tcPr>
            <w:tcW w:w="846" w:type="dxa"/>
            <w:vMerge w:val="restart"/>
            <w:shd w:val="clear" w:color="auto" w:fill="DEEAF6" w:themeFill="accent5" w:themeFillTint="33"/>
            <w:textDirection w:val="btLr"/>
            <w:vAlign w:val="center"/>
          </w:tcPr>
          <w:p w14:paraId="33A60F95" w14:textId="77777777" w:rsidR="008E664C" w:rsidRPr="00E96119" w:rsidRDefault="00D015F6" w:rsidP="00D015F6">
            <w:pPr>
              <w:ind w:left="113" w:right="113"/>
              <w:jc w:val="center"/>
              <w:rPr>
                <w:rFonts w:asciiTheme="minorHAnsi" w:hAnsiTheme="minorHAnsi" w:cstheme="minorHAnsi"/>
                <w:color w:val="1F4E79" w:themeColor="accent5" w:themeShade="80"/>
                <w:sz w:val="24"/>
              </w:rPr>
            </w:pPr>
            <w:r w:rsidRPr="00E96119">
              <w:rPr>
                <w:rFonts w:asciiTheme="minorHAnsi" w:hAnsiTheme="minorHAnsi" w:cstheme="minorHAnsi"/>
                <w:b/>
                <w:color w:val="1F4E79" w:themeColor="accent5" w:themeShade="80"/>
                <w:sz w:val="24"/>
              </w:rPr>
              <w:t>Chercher</w:t>
            </w:r>
          </w:p>
        </w:tc>
        <w:tc>
          <w:tcPr>
            <w:tcW w:w="2738" w:type="dxa"/>
            <w:tcBorders>
              <w:left w:val="single" w:sz="4" w:space="0" w:color="000000"/>
              <w:bottom w:val="single" w:sz="4" w:space="0" w:color="000000"/>
            </w:tcBorders>
            <w:shd w:val="clear" w:color="auto" w:fill="FFFFFF"/>
            <w:vAlign w:val="center"/>
          </w:tcPr>
          <w:p w14:paraId="04B08F97" w14:textId="77777777" w:rsidR="008E664C" w:rsidRPr="00E96119" w:rsidRDefault="008E664C" w:rsidP="009531F2">
            <w:pPr>
              <w:snapToGrid w:val="0"/>
              <w:rPr>
                <w:rFonts w:asciiTheme="minorHAnsi" w:hAnsiTheme="minorHAnsi" w:cstheme="minorHAnsi"/>
                <w:b/>
                <w:color w:val="1F4E79" w:themeColor="accent5" w:themeShade="80"/>
                <w:sz w:val="18"/>
                <w:szCs w:val="20"/>
              </w:rPr>
            </w:pPr>
            <w:r w:rsidRPr="00E96119">
              <w:rPr>
                <w:rFonts w:asciiTheme="minorHAnsi" w:hAnsiTheme="minorHAnsi" w:cstheme="minorHAnsi"/>
                <w:b/>
                <w:color w:val="1F4E79" w:themeColor="accent5" w:themeShade="80"/>
                <w:sz w:val="18"/>
                <w:szCs w:val="20"/>
              </w:rPr>
              <w:t>Extraire d'un document les informations utiles et les organiser</w:t>
            </w:r>
          </w:p>
        </w:tc>
        <w:tc>
          <w:tcPr>
            <w:tcW w:w="3074" w:type="dxa"/>
            <w:tcBorders>
              <w:left w:val="single" w:sz="4" w:space="0" w:color="000000"/>
              <w:bottom w:val="single" w:sz="4" w:space="0" w:color="000000"/>
              <w:right w:val="single" w:sz="4" w:space="0" w:color="000000"/>
            </w:tcBorders>
            <w:shd w:val="clear" w:color="auto" w:fill="DEEAF6" w:themeFill="accent5" w:themeFillTint="33"/>
            <w:vAlign w:val="center"/>
          </w:tcPr>
          <w:p w14:paraId="048139C6" w14:textId="77777777" w:rsidR="008E664C" w:rsidRPr="009531F2" w:rsidRDefault="008E664C" w:rsidP="009531F2">
            <w:pPr>
              <w:rPr>
                <w:rFonts w:asciiTheme="minorHAnsi" w:hAnsiTheme="minorHAnsi" w:cstheme="minorHAnsi"/>
                <w:sz w:val="18"/>
                <w:szCs w:val="20"/>
              </w:rPr>
            </w:pPr>
          </w:p>
        </w:tc>
        <w:tc>
          <w:tcPr>
            <w:tcW w:w="2835" w:type="dxa"/>
            <w:tcBorders>
              <w:left w:val="single" w:sz="4" w:space="0" w:color="000000"/>
              <w:bottom w:val="single" w:sz="4" w:space="0" w:color="000000"/>
              <w:right w:val="single" w:sz="4" w:space="0" w:color="000000"/>
            </w:tcBorders>
            <w:shd w:val="clear" w:color="auto" w:fill="auto"/>
            <w:vAlign w:val="center"/>
          </w:tcPr>
          <w:p w14:paraId="6C9210F5" w14:textId="77777777" w:rsidR="008E664C" w:rsidRPr="009531F2" w:rsidRDefault="008E664C" w:rsidP="009531F2">
            <w:pPr>
              <w:rPr>
                <w:rFonts w:asciiTheme="minorHAnsi" w:hAnsiTheme="minorHAnsi" w:cstheme="minorHAnsi"/>
                <w:sz w:val="18"/>
                <w:szCs w:val="20"/>
              </w:rPr>
            </w:pPr>
            <w:r w:rsidRPr="009531F2">
              <w:rPr>
                <w:rFonts w:asciiTheme="minorHAnsi" w:hAnsiTheme="minorHAnsi" w:cstheme="minorHAnsi"/>
                <w:sz w:val="18"/>
                <w:szCs w:val="20"/>
              </w:rPr>
              <w:t>Extraire d’un document les informations utiles, les reformuler, les organiser, les confronter à ses connaissances.</w:t>
            </w:r>
          </w:p>
        </w:tc>
      </w:tr>
      <w:tr w:rsidR="008E664C" w14:paraId="52F8FF4C" w14:textId="77777777" w:rsidTr="002703C9">
        <w:tc>
          <w:tcPr>
            <w:tcW w:w="846" w:type="dxa"/>
            <w:vMerge/>
            <w:shd w:val="clear" w:color="auto" w:fill="DEEAF6" w:themeFill="accent5" w:themeFillTint="33"/>
            <w:textDirection w:val="btLr"/>
            <w:vAlign w:val="center"/>
          </w:tcPr>
          <w:p w14:paraId="5E88538F" w14:textId="77777777" w:rsidR="008E664C" w:rsidRPr="00E96119" w:rsidRDefault="008E664C" w:rsidP="00D015F6">
            <w:pPr>
              <w:ind w:left="113" w:right="113"/>
              <w:jc w:val="center"/>
              <w:rPr>
                <w:rFonts w:asciiTheme="minorHAnsi" w:hAnsiTheme="minorHAnsi" w:cstheme="minorHAnsi"/>
                <w:color w:val="1F4E79" w:themeColor="accent5" w:themeShade="80"/>
                <w:sz w:val="24"/>
              </w:rPr>
            </w:pPr>
          </w:p>
        </w:tc>
        <w:tc>
          <w:tcPr>
            <w:tcW w:w="2738" w:type="dxa"/>
            <w:tcBorders>
              <w:left w:val="single" w:sz="4" w:space="0" w:color="000000"/>
              <w:bottom w:val="single" w:sz="4" w:space="0" w:color="000000"/>
            </w:tcBorders>
            <w:shd w:val="clear" w:color="auto" w:fill="FFFFFF"/>
            <w:vAlign w:val="center"/>
          </w:tcPr>
          <w:p w14:paraId="2EFA784E" w14:textId="77777777" w:rsidR="008E664C" w:rsidRPr="00E96119" w:rsidRDefault="008E664C" w:rsidP="009531F2">
            <w:pPr>
              <w:snapToGrid w:val="0"/>
              <w:rPr>
                <w:rFonts w:asciiTheme="minorHAnsi" w:hAnsiTheme="minorHAnsi" w:cstheme="minorHAnsi"/>
                <w:b/>
                <w:color w:val="1F4E79" w:themeColor="accent5" w:themeShade="80"/>
                <w:sz w:val="18"/>
                <w:szCs w:val="20"/>
              </w:rPr>
            </w:pPr>
            <w:r w:rsidRPr="00E96119">
              <w:rPr>
                <w:rFonts w:asciiTheme="minorHAnsi" w:hAnsiTheme="minorHAnsi" w:cstheme="minorHAnsi"/>
                <w:b/>
                <w:color w:val="1F4E79" w:themeColor="accent5" w:themeShade="80"/>
                <w:sz w:val="18"/>
                <w:szCs w:val="20"/>
              </w:rPr>
              <w:t>Lire un tableau à double-entrée</w:t>
            </w:r>
          </w:p>
        </w:tc>
        <w:tc>
          <w:tcPr>
            <w:tcW w:w="3074" w:type="dxa"/>
            <w:tcBorders>
              <w:left w:val="single" w:sz="4" w:space="0" w:color="000000"/>
              <w:bottom w:val="single" w:sz="4" w:space="0" w:color="000000"/>
              <w:right w:val="single" w:sz="4" w:space="0" w:color="000000"/>
            </w:tcBorders>
            <w:shd w:val="clear" w:color="auto" w:fill="auto"/>
            <w:vAlign w:val="center"/>
          </w:tcPr>
          <w:p w14:paraId="59E61CA1" w14:textId="77777777" w:rsidR="008E664C" w:rsidRPr="009531F2" w:rsidRDefault="008E664C" w:rsidP="009531F2">
            <w:pPr>
              <w:rPr>
                <w:rFonts w:asciiTheme="minorHAnsi" w:hAnsiTheme="minorHAnsi" w:cstheme="minorHAnsi"/>
                <w:sz w:val="18"/>
                <w:szCs w:val="20"/>
              </w:rPr>
            </w:pPr>
            <w:r w:rsidRPr="009531F2">
              <w:rPr>
                <w:rFonts w:asciiTheme="minorHAnsi" w:hAnsiTheme="minorHAnsi" w:cstheme="minorHAnsi"/>
                <w:b/>
                <w:sz w:val="18"/>
                <w:szCs w:val="20"/>
              </w:rPr>
              <w:t>Cycle 3 </w:t>
            </w:r>
            <w:r w:rsidRPr="009531F2">
              <w:rPr>
                <w:rFonts w:asciiTheme="minorHAnsi" w:hAnsiTheme="minorHAnsi" w:cstheme="minorHAnsi"/>
                <w:sz w:val="18"/>
                <w:szCs w:val="20"/>
              </w:rPr>
              <w:t>- Prélever et organiser les informations nécessaires à la résolution de problèmes à partir de supports variés : textes, tableaux, diagrammes, graphiques, dessins, schémas, etc.</w:t>
            </w:r>
          </w:p>
        </w:tc>
        <w:tc>
          <w:tcPr>
            <w:tcW w:w="2835" w:type="dxa"/>
            <w:tcBorders>
              <w:left w:val="single" w:sz="4" w:space="0" w:color="000000"/>
              <w:bottom w:val="single" w:sz="4" w:space="0" w:color="000000"/>
              <w:right w:val="single" w:sz="4" w:space="0" w:color="000000"/>
            </w:tcBorders>
            <w:shd w:val="clear" w:color="auto" w:fill="DEEAF6" w:themeFill="accent5" w:themeFillTint="33"/>
            <w:vAlign w:val="center"/>
          </w:tcPr>
          <w:p w14:paraId="6BE53396" w14:textId="77777777" w:rsidR="008E664C" w:rsidRPr="009531F2" w:rsidRDefault="008E664C" w:rsidP="009531F2">
            <w:pPr>
              <w:ind w:left="720"/>
              <w:rPr>
                <w:rFonts w:asciiTheme="minorHAnsi" w:hAnsiTheme="minorHAnsi" w:cstheme="minorHAnsi"/>
                <w:sz w:val="18"/>
                <w:szCs w:val="20"/>
              </w:rPr>
            </w:pPr>
          </w:p>
        </w:tc>
      </w:tr>
      <w:tr w:rsidR="008E664C" w14:paraId="5DF5B928" w14:textId="77777777" w:rsidTr="002703C9">
        <w:tc>
          <w:tcPr>
            <w:tcW w:w="846" w:type="dxa"/>
            <w:vMerge w:val="restart"/>
            <w:shd w:val="clear" w:color="auto" w:fill="DEEAF6" w:themeFill="accent5" w:themeFillTint="33"/>
            <w:textDirection w:val="btLr"/>
            <w:vAlign w:val="center"/>
          </w:tcPr>
          <w:p w14:paraId="3566DF8D" w14:textId="77777777" w:rsidR="008E664C" w:rsidRPr="00E96119" w:rsidRDefault="00D015F6" w:rsidP="00D015F6">
            <w:pPr>
              <w:ind w:left="113" w:right="113"/>
              <w:jc w:val="center"/>
              <w:rPr>
                <w:rFonts w:asciiTheme="minorHAnsi" w:hAnsiTheme="minorHAnsi" w:cstheme="minorHAnsi"/>
                <w:color w:val="1F4E79" w:themeColor="accent5" w:themeShade="80"/>
                <w:sz w:val="24"/>
              </w:rPr>
            </w:pPr>
            <w:r w:rsidRPr="00E96119">
              <w:rPr>
                <w:rFonts w:asciiTheme="minorHAnsi" w:hAnsiTheme="minorHAnsi" w:cstheme="minorHAnsi"/>
                <w:b/>
                <w:color w:val="1F4E79" w:themeColor="accent5" w:themeShade="80"/>
                <w:sz w:val="24"/>
              </w:rPr>
              <w:t>Modéliser et représenter</w:t>
            </w:r>
          </w:p>
        </w:tc>
        <w:tc>
          <w:tcPr>
            <w:tcW w:w="2738" w:type="dxa"/>
            <w:tcBorders>
              <w:top w:val="single" w:sz="4" w:space="0" w:color="000000"/>
              <w:left w:val="single" w:sz="4" w:space="0" w:color="000000"/>
              <w:bottom w:val="single" w:sz="4" w:space="0" w:color="000000"/>
            </w:tcBorders>
            <w:shd w:val="clear" w:color="auto" w:fill="FFFFFF"/>
            <w:vAlign w:val="center"/>
          </w:tcPr>
          <w:p w14:paraId="469AEF00" w14:textId="77777777" w:rsidR="008E664C" w:rsidRPr="00E96119" w:rsidRDefault="008E664C" w:rsidP="009531F2">
            <w:pPr>
              <w:snapToGrid w:val="0"/>
              <w:rPr>
                <w:rFonts w:asciiTheme="minorHAnsi" w:hAnsiTheme="minorHAnsi" w:cstheme="minorHAnsi"/>
                <w:b/>
                <w:color w:val="1F4E79" w:themeColor="accent5" w:themeShade="80"/>
                <w:sz w:val="18"/>
                <w:szCs w:val="20"/>
              </w:rPr>
            </w:pPr>
            <w:r w:rsidRPr="00E96119">
              <w:rPr>
                <w:rFonts w:asciiTheme="minorHAnsi" w:hAnsiTheme="minorHAnsi" w:cstheme="minorHAnsi"/>
                <w:b/>
                <w:color w:val="1F4E79" w:themeColor="accent5" w:themeShade="80"/>
                <w:sz w:val="18"/>
                <w:szCs w:val="20"/>
              </w:rPr>
              <w:t>Utiliser des proportions (pourcentages, échelles...)</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FB77B" w14:textId="77777777" w:rsidR="008E664C" w:rsidRPr="009531F2" w:rsidRDefault="008E664C" w:rsidP="009531F2">
            <w:pPr>
              <w:snapToGrid w:val="0"/>
              <w:rPr>
                <w:rFonts w:asciiTheme="minorHAnsi" w:hAnsiTheme="minorHAnsi" w:cstheme="minorHAnsi"/>
                <w:b/>
                <w:bCs/>
                <w:sz w:val="18"/>
                <w:szCs w:val="20"/>
              </w:rPr>
            </w:pPr>
            <w:r w:rsidRPr="009531F2">
              <w:rPr>
                <w:rFonts w:asciiTheme="minorHAnsi" w:hAnsiTheme="minorHAnsi" w:cstheme="minorHAnsi"/>
                <w:b/>
                <w:sz w:val="18"/>
                <w:szCs w:val="20"/>
              </w:rPr>
              <w:t>Cycle 3 </w:t>
            </w:r>
            <w:r w:rsidRPr="009531F2">
              <w:rPr>
                <w:rFonts w:asciiTheme="minorHAnsi" w:hAnsiTheme="minorHAnsi" w:cstheme="minorHAnsi"/>
                <w:sz w:val="18"/>
                <w:szCs w:val="20"/>
              </w:rPr>
              <w:t> - Reconnaître des situations de proportionnalité et résoudre les problèmes correspondants</w:t>
            </w:r>
            <w:r w:rsidR="002F2CE7">
              <w:rPr>
                <w:rFonts w:asciiTheme="minorHAnsi" w:hAnsiTheme="minorHAnsi" w:cstheme="minorHAnsi"/>
                <w:sz w:val="18"/>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BEB369" w14:textId="77777777" w:rsidR="008E664C" w:rsidRPr="009531F2" w:rsidRDefault="008E664C" w:rsidP="009531F2">
            <w:pPr>
              <w:snapToGrid w:val="0"/>
              <w:rPr>
                <w:rFonts w:asciiTheme="minorHAnsi" w:hAnsiTheme="minorHAnsi" w:cstheme="minorHAnsi"/>
                <w:sz w:val="18"/>
                <w:szCs w:val="20"/>
              </w:rPr>
            </w:pPr>
          </w:p>
        </w:tc>
      </w:tr>
      <w:tr w:rsidR="008E664C" w14:paraId="4525565D" w14:textId="77777777" w:rsidTr="002703C9">
        <w:tc>
          <w:tcPr>
            <w:tcW w:w="846" w:type="dxa"/>
            <w:vMerge/>
            <w:shd w:val="clear" w:color="auto" w:fill="DEEAF6" w:themeFill="accent5" w:themeFillTint="33"/>
          </w:tcPr>
          <w:p w14:paraId="36CD10AB" w14:textId="77777777" w:rsidR="008E664C" w:rsidRPr="009531F2" w:rsidRDefault="008E664C" w:rsidP="009531F2">
            <w:pPr>
              <w:rPr>
                <w:rFonts w:asciiTheme="minorHAnsi" w:hAnsiTheme="minorHAnsi" w:cstheme="minorHAnsi"/>
              </w:rPr>
            </w:pPr>
          </w:p>
        </w:tc>
        <w:tc>
          <w:tcPr>
            <w:tcW w:w="2738" w:type="dxa"/>
            <w:tcBorders>
              <w:top w:val="single" w:sz="4" w:space="0" w:color="000000"/>
              <w:left w:val="single" w:sz="4" w:space="0" w:color="000000"/>
              <w:bottom w:val="single" w:sz="4" w:space="0" w:color="000000"/>
            </w:tcBorders>
            <w:shd w:val="clear" w:color="auto" w:fill="FFFFFF"/>
            <w:vAlign w:val="center"/>
          </w:tcPr>
          <w:p w14:paraId="7405417E" w14:textId="4D40912F" w:rsidR="008E664C" w:rsidRPr="00E96119" w:rsidRDefault="008E664C" w:rsidP="009531F2">
            <w:pPr>
              <w:snapToGrid w:val="0"/>
              <w:rPr>
                <w:rFonts w:asciiTheme="minorHAnsi" w:hAnsiTheme="minorHAnsi" w:cstheme="minorHAnsi"/>
                <w:b/>
                <w:bCs/>
                <w:color w:val="1F4E79" w:themeColor="accent5" w:themeShade="80"/>
                <w:sz w:val="18"/>
                <w:szCs w:val="20"/>
              </w:rPr>
            </w:pPr>
            <w:r w:rsidRPr="00E96119">
              <w:rPr>
                <w:rFonts w:asciiTheme="minorHAnsi" w:hAnsiTheme="minorHAnsi" w:cstheme="minorHAnsi"/>
                <w:b/>
                <w:color w:val="1F4E79" w:themeColor="accent5" w:themeShade="80"/>
                <w:sz w:val="18"/>
                <w:szCs w:val="20"/>
              </w:rPr>
              <w:t>Reconnaître les propriétés géométriq</w:t>
            </w:r>
            <w:r w:rsidRPr="00AE730B">
              <w:rPr>
                <w:rFonts w:asciiTheme="minorHAnsi" w:hAnsiTheme="minorHAnsi" w:cstheme="minorHAnsi"/>
                <w:b/>
                <w:color w:val="1F4E79" w:themeColor="accent5" w:themeShade="80"/>
                <w:sz w:val="18"/>
                <w:szCs w:val="20"/>
              </w:rPr>
              <w:t>ues (alignement, parallélisme, perpendicularité, symétrie),</w:t>
            </w:r>
            <w:r w:rsidRPr="00E96119">
              <w:rPr>
                <w:rFonts w:asciiTheme="minorHAnsi" w:hAnsiTheme="minorHAnsi" w:cstheme="minorHAnsi"/>
                <w:b/>
                <w:color w:val="1F4E79" w:themeColor="accent5" w:themeShade="80"/>
                <w:sz w:val="18"/>
                <w:szCs w:val="20"/>
              </w:rPr>
              <w:t xml:space="preserve"> des figures géométriques de base</w:t>
            </w:r>
          </w:p>
        </w:tc>
        <w:tc>
          <w:tcPr>
            <w:tcW w:w="30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AE62A8" w14:textId="77777777" w:rsidR="008E664C" w:rsidRPr="009531F2" w:rsidRDefault="008E664C" w:rsidP="009531F2">
            <w:pPr>
              <w:rPr>
                <w:rFonts w:asciiTheme="minorHAnsi" w:hAnsiTheme="minorHAnsi" w:cstheme="minorHAnsi"/>
                <w:sz w:val="18"/>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B7F74" w14:textId="77777777" w:rsidR="008E664C" w:rsidRPr="009531F2" w:rsidRDefault="008E664C" w:rsidP="009531F2">
            <w:pPr>
              <w:rPr>
                <w:rFonts w:asciiTheme="minorHAnsi" w:hAnsiTheme="minorHAnsi" w:cstheme="minorHAnsi"/>
                <w:sz w:val="18"/>
                <w:szCs w:val="20"/>
              </w:rPr>
            </w:pPr>
            <w:r w:rsidRPr="009531F2">
              <w:rPr>
                <w:rFonts w:asciiTheme="minorHAnsi" w:hAnsiTheme="minorHAnsi" w:cstheme="minorHAnsi"/>
                <w:sz w:val="18"/>
                <w:szCs w:val="20"/>
              </w:rPr>
              <w:t>Reconnaître des situations de proportionnalité et résoudre les problèmes correspondants.</w:t>
            </w:r>
          </w:p>
        </w:tc>
      </w:tr>
      <w:tr w:rsidR="008E664C" w14:paraId="4A0336C1" w14:textId="77777777" w:rsidTr="002703C9">
        <w:tc>
          <w:tcPr>
            <w:tcW w:w="846" w:type="dxa"/>
            <w:vMerge/>
            <w:shd w:val="clear" w:color="auto" w:fill="DEEAF6" w:themeFill="accent5" w:themeFillTint="33"/>
          </w:tcPr>
          <w:p w14:paraId="446F03BA" w14:textId="77777777" w:rsidR="008E664C" w:rsidRPr="009531F2" w:rsidRDefault="008E664C" w:rsidP="009531F2">
            <w:pPr>
              <w:rPr>
                <w:rFonts w:asciiTheme="minorHAnsi" w:hAnsiTheme="minorHAnsi" w:cstheme="minorHAnsi"/>
              </w:rPr>
            </w:pPr>
          </w:p>
        </w:tc>
        <w:tc>
          <w:tcPr>
            <w:tcW w:w="2738" w:type="dxa"/>
            <w:tcBorders>
              <w:top w:val="single" w:sz="4" w:space="0" w:color="000000"/>
              <w:left w:val="single" w:sz="4" w:space="0" w:color="000000"/>
              <w:bottom w:val="single" w:sz="4" w:space="0" w:color="000000"/>
            </w:tcBorders>
            <w:shd w:val="clear" w:color="auto" w:fill="FFFFFF"/>
            <w:vAlign w:val="center"/>
          </w:tcPr>
          <w:p w14:paraId="71EEDD85" w14:textId="77777777" w:rsidR="008E664C" w:rsidRPr="00E96119" w:rsidRDefault="008E664C" w:rsidP="009531F2">
            <w:pPr>
              <w:snapToGrid w:val="0"/>
              <w:rPr>
                <w:rFonts w:asciiTheme="minorHAnsi" w:hAnsiTheme="minorHAnsi" w:cstheme="minorHAnsi"/>
                <w:b/>
                <w:color w:val="1F4E79" w:themeColor="accent5" w:themeShade="80"/>
                <w:sz w:val="18"/>
                <w:szCs w:val="20"/>
              </w:rPr>
            </w:pPr>
            <w:r w:rsidRPr="00E96119">
              <w:rPr>
                <w:rFonts w:asciiTheme="minorHAnsi" w:hAnsiTheme="minorHAnsi" w:cstheme="minorHAnsi"/>
                <w:b/>
                <w:color w:val="1F4E79" w:themeColor="accent5" w:themeShade="80"/>
                <w:sz w:val="18"/>
                <w:szCs w:val="20"/>
              </w:rPr>
              <w:t>Produire un schéma, un dessin ou un graphique</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5272E" w14:textId="77777777" w:rsidR="008E664C" w:rsidRPr="009531F2" w:rsidRDefault="008E664C" w:rsidP="009531F2">
            <w:pPr>
              <w:snapToGrid w:val="0"/>
              <w:rPr>
                <w:rFonts w:asciiTheme="minorHAnsi" w:hAnsiTheme="minorHAnsi" w:cstheme="minorHAnsi"/>
                <w:sz w:val="18"/>
                <w:szCs w:val="20"/>
              </w:rPr>
            </w:pPr>
            <w:r w:rsidRPr="009531F2">
              <w:rPr>
                <w:rFonts w:asciiTheme="minorHAnsi" w:hAnsiTheme="minorHAnsi" w:cstheme="minorHAnsi"/>
                <w:b/>
                <w:sz w:val="18"/>
                <w:szCs w:val="20"/>
              </w:rPr>
              <w:t>Cycle 3 </w:t>
            </w:r>
            <w:r w:rsidRPr="009531F2">
              <w:rPr>
                <w:rFonts w:asciiTheme="minorHAnsi" w:hAnsiTheme="minorHAnsi" w:cstheme="minorHAnsi"/>
                <w:sz w:val="18"/>
                <w:szCs w:val="20"/>
              </w:rPr>
              <w:t>- Utiliser des outils pour représenter un problème : dessins, schémas, diagrammes, graphiques, écritures avec parenthésages</w:t>
            </w:r>
            <w:r w:rsidR="002F2CE7">
              <w:rPr>
                <w:rFonts w:asciiTheme="minorHAnsi" w:hAnsiTheme="minorHAnsi" w:cstheme="minorHAnsi"/>
                <w:sz w:val="18"/>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AD1743" w14:textId="77777777" w:rsidR="008E664C" w:rsidRPr="009531F2" w:rsidRDefault="008E664C" w:rsidP="009531F2">
            <w:pPr>
              <w:snapToGrid w:val="0"/>
              <w:ind w:left="720"/>
              <w:rPr>
                <w:rFonts w:asciiTheme="minorHAnsi" w:hAnsiTheme="minorHAnsi" w:cstheme="minorHAnsi"/>
                <w:sz w:val="18"/>
                <w:szCs w:val="20"/>
              </w:rPr>
            </w:pPr>
          </w:p>
          <w:p w14:paraId="16620915" w14:textId="77777777" w:rsidR="008E664C" w:rsidRPr="009531F2" w:rsidRDefault="008E664C" w:rsidP="009531F2">
            <w:pPr>
              <w:tabs>
                <w:tab w:val="left" w:pos="1356"/>
              </w:tabs>
              <w:rPr>
                <w:rFonts w:asciiTheme="minorHAnsi" w:hAnsiTheme="minorHAnsi" w:cstheme="minorHAnsi"/>
                <w:sz w:val="18"/>
                <w:szCs w:val="20"/>
              </w:rPr>
            </w:pPr>
            <w:r w:rsidRPr="009531F2">
              <w:rPr>
                <w:rFonts w:asciiTheme="minorHAnsi" w:hAnsiTheme="minorHAnsi" w:cstheme="minorHAnsi"/>
                <w:sz w:val="18"/>
                <w:szCs w:val="20"/>
              </w:rPr>
              <w:tab/>
            </w:r>
          </w:p>
        </w:tc>
      </w:tr>
      <w:tr w:rsidR="008E664C" w14:paraId="65B057DF" w14:textId="77777777" w:rsidTr="002703C9">
        <w:tc>
          <w:tcPr>
            <w:tcW w:w="846" w:type="dxa"/>
            <w:vMerge w:val="restart"/>
            <w:shd w:val="clear" w:color="auto" w:fill="DEEAF6" w:themeFill="accent5" w:themeFillTint="33"/>
            <w:textDirection w:val="btLr"/>
            <w:vAlign w:val="center"/>
          </w:tcPr>
          <w:p w14:paraId="785878EE" w14:textId="77777777" w:rsidR="008E664C" w:rsidRPr="00E96119" w:rsidRDefault="00D015F6" w:rsidP="00D015F6">
            <w:pPr>
              <w:ind w:left="113" w:right="113"/>
              <w:jc w:val="center"/>
              <w:rPr>
                <w:rFonts w:asciiTheme="minorHAnsi" w:hAnsiTheme="minorHAnsi" w:cstheme="minorHAnsi"/>
                <w:b/>
                <w:color w:val="1F4E79" w:themeColor="accent5" w:themeShade="80"/>
                <w:sz w:val="24"/>
              </w:rPr>
            </w:pPr>
            <w:r w:rsidRPr="00E96119">
              <w:rPr>
                <w:rFonts w:asciiTheme="minorHAnsi" w:hAnsiTheme="minorHAnsi" w:cstheme="minorHAnsi"/>
                <w:b/>
                <w:color w:val="1F4E79" w:themeColor="accent5" w:themeShade="80"/>
                <w:sz w:val="24"/>
              </w:rPr>
              <w:t>Modéliser et représenter</w:t>
            </w:r>
          </w:p>
        </w:tc>
        <w:tc>
          <w:tcPr>
            <w:tcW w:w="2738" w:type="dxa"/>
            <w:tcBorders>
              <w:top w:val="single" w:sz="4" w:space="0" w:color="000000"/>
              <w:left w:val="single" w:sz="4" w:space="0" w:color="000000"/>
              <w:bottom w:val="single" w:sz="4" w:space="0" w:color="000000"/>
            </w:tcBorders>
            <w:shd w:val="clear" w:color="auto" w:fill="FFFFFF"/>
            <w:vAlign w:val="center"/>
          </w:tcPr>
          <w:p w14:paraId="75243519" w14:textId="77777777" w:rsidR="008E664C" w:rsidRPr="00E96119" w:rsidRDefault="008E664C" w:rsidP="00D015F6">
            <w:pPr>
              <w:snapToGrid w:val="0"/>
              <w:rPr>
                <w:rFonts w:asciiTheme="minorHAnsi" w:hAnsiTheme="minorHAnsi" w:cstheme="minorHAnsi"/>
                <w:b/>
                <w:color w:val="1F4E79" w:themeColor="accent5" w:themeShade="80"/>
                <w:sz w:val="18"/>
                <w:szCs w:val="18"/>
              </w:rPr>
            </w:pPr>
            <w:r w:rsidRPr="00AE730B">
              <w:rPr>
                <w:rFonts w:asciiTheme="minorHAnsi" w:hAnsiTheme="minorHAnsi" w:cstheme="minorHAnsi"/>
                <w:b/>
                <w:color w:val="1F4E79" w:themeColor="accent5" w:themeShade="80"/>
                <w:sz w:val="18"/>
                <w:szCs w:val="18"/>
              </w:rPr>
              <w:t xml:space="preserve">Utiliser et lire un plan, un croquis, </w:t>
            </w:r>
            <w:r w:rsidR="000341C7" w:rsidRPr="00AE730B">
              <w:rPr>
                <w:rFonts w:asciiTheme="minorHAnsi" w:hAnsiTheme="minorHAnsi" w:cstheme="minorHAnsi"/>
                <w:b/>
                <w:color w:val="1F4E79" w:themeColor="accent5" w:themeShade="80"/>
                <w:sz w:val="18"/>
                <w:szCs w:val="18"/>
              </w:rPr>
              <w:t xml:space="preserve">un </w:t>
            </w:r>
            <w:r w:rsidRPr="00AE730B">
              <w:rPr>
                <w:rFonts w:asciiTheme="minorHAnsi" w:hAnsiTheme="minorHAnsi" w:cstheme="minorHAnsi"/>
                <w:b/>
                <w:color w:val="1F4E79" w:themeColor="accent5" w:themeShade="80"/>
                <w:sz w:val="18"/>
                <w:szCs w:val="18"/>
              </w:rPr>
              <w:t xml:space="preserve">patron, </w:t>
            </w:r>
            <w:r w:rsidR="000341C7" w:rsidRPr="00AE730B">
              <w:rPr>
                <w:rFonts w:asciiTheme="minorHAnsi" w:hAnsiTheme="minorHAnsi" w:cstheme="minorHAnsi"/>
                <w:b/>
                <w:color w:val="1F4E79" w:themeColor="accent5" w:themeShade="80"/>
                <w:sz w:val="18"/>
                <w:szCs w:val="18"/>
              </w:rPr>
              <w:t xml:space="preserve">des </w:t>
            </w:r>
            <w:r w:rsidRPr="00AE730B">
              <w:rPr>
                <w:rFonts w:asciiTheme="minorHAnsi" w:hAnsiTheme="minorHAnsi" w:cstheme="minorHAnsi"/>
                <w:b/>
                <w:color w:val="1F4E79" w:themeColor="accent5" w:themeShade="80"/>
                <w:sz w:val="18"/>
                <w:szCs w:val="18"/>
              </w:rPr>
              <w:t>courbes de niveaux</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5FCFE" w14:textId="77777777" w:rsidR="008E664C" w:rsidRPr="009531F2" w:rsidRDefault="008E664C" w:rsidP="00D015F6">
            <w:pPr>
              <w:snapToGrid w:val="0"/>
              <w:rPr>
                <w:rFonts w:asciiTheme="minorHAnsi" w:hAnsiTheme="minorHAnsi" w:cstheme="minorHAnsi"/>
                <w:sz w:val="18"/>
                <w:szCs w:val="18"/>
              </w:rPr>
            </w:pPr>
            <w:r w:rsidRPr="009531F2">
              <w:rPr>
                <w:rFonts w:asciiTheme="minorHAnsi" w:hAnsiTheme="minorHAnsi" w:cstheme="minorHAnsi"/>
                <w:b/>
                <w:sz w:val="18"/>
                <w:szCs w:val="18"/>
              </w:rPr>
              <w:t>Cycle 3 </w:t>
            </w:r>
            <w:r w:rsidRPr="009531F2">
              <w:rPr>
                <w:rFonts w:asciiTheme="minorHAnsi" w:hAnsiTheme="minorHAnsi" w:cstheme="minorHAnsi"/>
                <w:sz w:val="18"/>
                <w:szCs w:val="18"/>
              </w:rPr>
              <w:t xml:space="preserve">- Analyser une figure plane sous différents aspects et représenter et produire des représentations de </w:t>
            </w:r>
            <w:r w:rsidRPr="009531F2">
              <w:rPr>
                <w:rFonts w:asciiTheme="minorHAnsi" w:hAnsiTheme="minorHAnsi" w:cstheme="minorHAnsi"/>
                <w:sz w:val="18"/>
                <w:szCs w:val="18"/>
              </w:rPr>
              <w:lastRenderedPageBreak/>
              <w:t>solides et des représentations spatiales</w:t>
            </w:r>
            <w:r w:rsidR="002F2CE7">
              <w:rPr>
                <w:rFonts w:asciiTheme="minorHAnsi" w:hAnsiTheme="minorHAnsi" w:cstheme="minorHAnsi"/>
                <w:sz w:val="18"/>
                <w:szCs w:val="18"/>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9747F5" w14:textId="77777777" w:rsidR="008E664C" w:rsidRPr="009531F2" w:rsidRDefault="008E664C" w:rsidP="00D015F6">
            <w:pPr>
              <w:snapToGrid w:val="0"/>
              <w:ind w:left="720"/>
              <w:rPr>
                <w:rFonts w:asciiTheme="minorHAnsi" w:hAnsiTheme="minorHAnsi" w:cstheme="minorHAnsi"/>
                <w:sz w:val="18"/>
                <w:szCs w:val="18"/>
              </w:rPr>
            </w:pPr>
          </w:p>
        </w:tc>
      </w:tr>
      <w:tr w:rsidR="008E664C" w14:paraId="4CB7C1EE" w14:textId="77777777" w:rsidTr="002703C9">
        <w:tc>
          <w:tcPr>
            <w:tcW w:w="846" w:type="dxa"/>
            <w:vMerge/>
            <w:shd w:val="clear" w:color="auto" w:fill="DEEAF6" w:themeFill="accent5" w:themeFillTint="33"/>
            <w:textDirection w:val="btLr"/>
          </w:tcPr>
          <w:p w14:paraId="3927E5FF" w14:textId="77777777" w:rsidR="008E664C" w:rsidRPr="00E96119" w:rsidRDefault="008E664C" w:rsidP="00D015F6">
            <w:pPr>
              <w:ind w:left="113" w:right="113"/>
              <w:rPr>
                <w:rFonts w:asciiTheme="minorHAnsi" w:hAnsiTheme="minorHAnsi" w:cstheme="minorHAnsi"/>
                <w:b/>
                <w:color w:val="1F4E79" w:themeColor="accent5" w:themeShade="80"/>
                <w:sz w:val="24"/>
              </w:rPr>
            </w:pPr>
          </w:p>
        </w:tc>
        <w:tc>
          <w:tcPr>
            <w:tcW w:w="2738" w:type="dxa"/>
            <w:tcBorders>
              <w:top w:val="single" w:sz="4" w:space="0" w:color="000000"/>
              <w:left w:val="single" w:sz="4" w:space="0" w:color="000000"/>
              <w:bottom w:val="single" w:sz="4" w:space="0" w:color="000000"/>
            </w:tcBorders>
            <w:shd w:val="clear" w:color="auto" w:fill="FFFFFF"/>
            <w:vAlign w:val="center"/>
          </w:tcPr>
          <w:p w14:paraId="4AAF3543" w14:textId="77777777" w:rsidR="008E664C" w:rsidRPr="00E96119" w:rsidRDefault="008E664C" w:rsidP="00D015F6">
            <w:pPr>
              <w:snapToGrid w:val="0"/>
              <w:rPr>
                <w:rFonts w:asciiTheme="minorHAnsi" w:hAnsiTheme="minorHAnsi" w:cstheme="minorHAnsi"/>
                <w:b/>
                <w:color w:val="1F4E79" w:themeColor="accent5" w:themeShade="80"/>
                <w:sz w:val="18"/>
                <w:szCs w:val="18"/>
              </w:rPr>
            </w:pPr>
            <w:r w:rsidRPr="00E96119">
              <w:rPr>
                <w:rFonts w:asciiTheme="minorHAnsi" w:hAnsiTheme="minorHAnsi" w:cstheme="minorHAnsi"/>
                <w:b/>
                <w:color w:val="1F4E79" w:themeColor="accent5" w:themeShade="80"/>
                <w:sz w:val="18"/>
                <w:szCs w:val="18"/>
              </w:rPr>
              <w:t>Utiliser des représentations en 3D et des volumes</w:t>
            </w:r>
          </w:p>
        </w:tc>
        <w:tc>
          <w:tcPr>
            <w:tcW w:w="30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E9B2C13" w14:textId="77777777" w:rsidR="008E664C" w:rsidRPr="009531F2" w:rsidRDefault="008E664C" w:rsidP="00D015F6">
            <w:pPr>
              <w:snapToGrid w:val="0"/>
              <w:rPr>
                <w:rFonts w:asciiTheme="minorHAnsi" w:hAnsiTheme="minorHAnsi" w:cstheme="minorHAnsi"/>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69B7C" w14:textId="77777777" w:rsidR="008E664C" w:rsidRPr="009531F2" w:rsidRDefault="008E664C" w:rsidP="00D015F6">
            <w:pPr>
              <w:snapToGrid w:val="0"/>
              <w:rPr>
                <w:rFonts w:asciiTheme="minorHAnsi" w:hAnsiTheme="minorHAnsi" w:cstheme="minorHAnsi"/>
                <w:sz w:val="18"/>
                <w:szCs w:val="18"/>
              </w:rPr>
            </w:pPr>
            <w:r w:rsidRPr="009531F2">
              <w:rPr>
                <w:rFonts w:asciiTheme="minorHAnsi" w:hAnsiTheme="minorHAnsi" w:cstheme="minorHAnsi"/>
                <w:sz w:val="18"/>
                <w:szCs w:val="18"/>
              </w:rPr>
              <w:t>Utiliser, produire et mettre en relation des représentations de solides (par exemple, perspective ou vue de dessus/de dessous) et de situations spatiales (schémas, croquis, maquettes, patrons, figures géométriques, photographies, plans, cartes, courbes de niveau).</w:t>
            </w:r>
          </w:p>
        </w:tc>
      </w:tr>
      <w:tr w:rsidR="008E664C" w14:paraId="4BC5911B" w14:textId="77777777" w:rsidTr="002703C9">
        <w:tc>
          <w:tcPr>
            <w:tcW w:w="846" w:type="dxa"/>
            <w:vMerge/>
            <w:shd w:val="clear" w:color="auto" w:fill="DEEAF6" w:themeFill="accent5" w:themeFillTint="33"/>
            <w:textDirection w:val="btLr"/>
          </w:tcPr>
          <w:p w14:paraId="4097B827" w14:textId="77777777" w:rsidR="008E664C" w:rsidRPr="00E96119" w:rsidRDefault="008E664C" w:rsidP="00D015F6">
            <w:pPr>
              <w:ind w:left="113" w:right="113"/>
              <w:rPr>
                <w:rFonts w:asciiTheme="minorHAnsi" w:hAnsiTheme="minorHAnsi" w:cstheme="minorHAnsi"/>
                <w:b/>
                <w:color w:val="1F4E79" w:themeColor="accent5" w:themeShade="80"/>
                <w:sz w:val="24"/>
              </w:rPr>
            </w:pPr>
          </w:p>
        </w:tc>
        <w:tc>
          <w:tcPr>
            <w:tcW w:w="2738" w:type="dxa"/>
            <w:tcBorders>
              <w:top w:val="single" w:sz="4" w:space="0" w:color="000000"/>
              <w:left w:val="single" w:sz="4" w:space="0" w:color="000000"/>
              <w:bottom w:val="single" w:sz="4" w:space="0" w:color="000000"/>
            </w:tcBorders>
            <w:shd w:val="clear" w:color="auto" w:fill="FFFFFF"/>
            <w:vAlign w:val="center"/>
          </w:tcPr>
          <w:p w14:paraId="17809134" w14:textId="77777777" w:rsidR="008E664C" w:rsidRPr="00E96119" w:rsidRDefault="008E664C" w:rsidP="00D015F6">
            <w:pPr>
              <w:snapToGrid w:val="0"/>
              <w:rPr>
                <w:rFonts w:asciiTheme="minorHAnsi" w:hAnsiTheme="minorHAnsi" w:cstheme="minorHAnsi"/>
                <w:b/>
                <w:color w:val="1F4E79" w:themeColor="accent5" w:themeShade="80"/>
                <w:sz w:val="18"/>
                <w:szCs w:val="18"/>
              </w:rPr>
            </w:pPr>
            <w:r w:rsidRPr="00E96119">
              <w:rPr>
                <w:rFonts w:asciiTheme="minorHAnsi" w:hAnsiTheme="minorHAnsi" w:cstheme="minorHAnsi"/>
                <w:b/>
                <w:color w:val="1F4E79" w:themeColor="accent5" w:themeShade="80"/>
                <w:sz w:val="18"/>
                <w:szCs w:val="18"/>
              </w:rPr>
              <w:t>Utiliser une graduation</w:t>
            </w:r>
          </w:p>
        </w:tc>
        <w:tc>
          <w:tcPr>
            <w:tcW w:w="307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A4F33FC" w14:textId="77777777" w:rsidR="008E664C" w:rsidRPr="009531F2" w:rsidRDefault="008E664C" w:rsidP="00D015F6">
            <w:pPr>
              <w:snapToGrid w:val="0"/>
              <w:rPr>
                <w:rFonts w:asciiTheme="minorHAnsi" w:hAnsiTheme="minorHAnsi" w:cstheme="minorHAnsi"/>
                <w:sz w:val="18"/>
                <w:szCs w:val="18"/>
              </w:rPr>
            </w:pPr>
            <w:r w:rsidRPr="009531F2">
              <w:rPr>
                <w:rFonts w:asciiTheme="minorHAnsi" w:hAnsiTheme="minorHAnsi" w:cstheme="minorHAnsi"/>
                <w:b/>
                <w:sz w:val="18"/>
                <w:szCs w:val="18"/>
              </w:rPr>
              <w:t>Cycle 2</w:t>
            </w:r>
            <w:r w:rsidRPr="009531F2">
              <w:rPr>
                <w:rFonts w:asciiTheme="minorHAnsi" w:hAnsiTheme="minorHAnsi" w:cstheme="minorHAnsi"/>
                <w:sz w:val="18"/>
                <w:szCs w:val="18"/>
              </w:rPr>
              <w:t xml:space="preserve"> - Mesurer des longueurs avec un instrument adapté, notamment en reportant une unité/ Utiliser la règle, le compas ou l’équerre comme instruments de tracé.</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A17F4" w14:textId="77777777" w:rsidR="008E664C" w:rsidRPr="009531F2" w:rsidRDefault="008E664C" w:rsidP="00D015F6">
            <w:pPr>
              <w:snapToGrid w:val="0"/>
              <w:rPr>
                <w:rFonts w:asciiTheme="minorHAnsi" w:hAnsiTheme="minorHAnsi" w:cstheme="minorHAnsi"/>
                <w:sz w:val="18"/>
                <w:szCs w:val="18"/>
              </w:rPr>
            </w:pPr>
          </w:p>
        </w:tc>
      </w:tr>
      <w:tr w:rsidR="008E664C" w14:paraId="626B1FED" w14:textId="77777777" w:rsidTr="002703C9">
        <w:tc>
          <w:tcPr>
            <w:tcW w:w="846" w:type="dxa"/>
            <w:vMerge w:val="restart"/>
            <w:shd w:val="clear" w:color="auto" w:fill="DEEAF6" w:themeFill="accent5" w:themeFillTint="33"/>
            <w:textDirection w:val="btLr"/>
            <w:vAlign w:val="center"/>
          </w:tcPr>
          <w:p w14:paraId="755C8BC0" w14:textId="77777777" w:rsidR="008E664C" w:rsidRPr="00E96119" w:rsidRDefault="00D015F6" w:rsidP="00D015F6">
            <w:pPr>
              <w:ind w:left="113" w:right="113"/>
              <w:jc w:val="center"/>
              <w:rPr>
                <w:rFonts w:asciiTheme="minorHAnsi" w:hAnsiTheme="minorHAnsi" w:cstheme="minorHAnsi"/>
                <w:b/>
                <w:color w:val="1F4E79" w:themeColor="accent5" w:themeShade="80"/>
                <w:sz w:val="24"/>
              </w:rPr>
            </w:pPr>
            <w:r w:rsidRPr="00E96119">
              <w:rPr>
                <w:rFonts w:asciiTheme="minorHAnsi" w:hAnsiTheme="minorHAnsi" w:cstheme="minorHAnsi"/>
                <w:b/>
                <w:color w:val="1F4E79" w:themeColor="accent5" w:themeShade="80"/>
                <w:sz w:val="24"/>
              </w:rPr>
              <w:t>Calculer</w:t>
            </w:r>
          </w:p>
        </w:tc>
        <w:tc>
          <w:tcPr>
            <w:tcW w:w="2738" w:type="dxa"/>
            <w:tcBorders>
              <w:top w:val="single" w:sz="4" w:space="0" w:color="auto"/>
              <w:left w:val="single" w:sz="4" w:space="0" w:color="000000"/>
              <w:bottom w:val="single" w:sz="4" w:space="0" w:color="000000"/>
            </w:tcBorders>
            <w:shd w:val="clear" w:color="auto" w:fill="auto"/>
            <w:vAlign w:val="center"/>
          </w:tcPr>
          <w:p w14:paraId="7A6A47DF" w14:textId="77777777" w:rsidR="008E664C" w:rsidRPr="00E96119" w:rsidRDefault="008E664C" w:rsidP="00D015F6">
            <w:pPr>
              <w:snapToGrid w:val="0"/>
              <w:rPr>
                <w:rFonts w:asciiTheme="minorHAnsi" w:hAnsiTheme="minorHAnsi" w:cstheme="minorHAnsi"/>
                <w:b/>
                <w:color w:val="1F4E79" w:themeColor="accent5" w:themeShade="80"/>
                <w:sz w:val="18"/>
                <w:szCs w:val="18"/>
              </w:rPr>
            </w:pPr>
            <w:r w:rsidRPr="00E96119">
              <w:rPr>
                <w:rFonts w:asciiTheme="minorHAnsi" w:hAnsiTheme="minorHAnsi" w:cstheme="minorHAnsi"/>
                <w:b/>
                <w:color w:val="1F4E79" w:themeColor="accent5" w:themeShade="80"/>
                <w:sz w:val="18"/>
                <w:szCs w:val="18"/>
              </w:rPr>
              <w:t>Effectuer un calcul mental simple</w:t>
            </w:r>
          </w:p>
        </w:tc>
        <w:tc>
          <w:tcPr>
            <w:tcW w:w="3074" w:type="dxa"/>
            <w:tcBorders>
              <w:top w:val="single" w:sz="4" w:space="0" w:color="auto"/>
              <w:left w:val="single" w:sz="4" w:space="0" w:color="000000"/>
              <w:bottom w:val="single" w:sz="4" w:space="0" w:color="000000"/>
              <w:right w:val="single" w:sz="4" w:space="0" w:color="000000"/>
            </w:tcBorders>
            <w:shd w:val="clear" w:color="auto" w:fill="auto"/>
            <w:vAlign w:val="center"/>
          </w:tcPr>
          <w:p w14:paraId="5A54316B" w14:textId="77777777" w:rsidR="008E664C" w:rsidRPr="009531F2" w:rsidRDefault="008E664C" w:rsidP="00D015F6">
            <w:pPr>
              <w:snapToGrid w:val="0"/>
              <w:rPr>
                <w:rFonts w:asciiTheme="minorHAnsi" w:hAnsiTheme="minorHAnsi" w:cstheme="minorHAnsi"/>
                <w:sz w:val="18"/>
                <w:szCs w:val="18"/>
              </w:rPr>
            </w:pPr>
            <w:r w:rsidRPr="009531F2">
              <w:rPr>
                <w:rFonts w:asciiTheme="minorHAnsi" w:hAnsiTheme="minorHAnsi" w:cstheme="minorHAnsi"/>
                <w:b/>
                <w:sz w:val="18"/>
                <w:szCs w:val="18"/>
              </w:rPr>
              <w:t>Cycle 2</w:t>
            </w:r>
            <w:r w:rsidRPr="009531F2">
              <w:rPr>
                <w:rFonts w:asciiTheme="minorHAnsi" w:hAnsiTheme="minorHAnsi" w:cstheme="minorHAnsi"/>
                <w:sz w:val="18"/>
                <w:szCs w:val="18"/>
              </w:rPr>
              <w:t xml:space="preserve"> - Calculer mentalement pour obtenir un résultat exact ou évaluer un ordre de grandeur.</w:t>
            </w:r>
          </w:p>
        </w:tc>
        <w:tc>
          <w:tcPr>
            <w:tcW w:w="2835" w:type="dxa"/>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14:paraId="6AF8B600" w14:textId="77777777" w:rsidR="008E664C" w:rsidRPr="009531F2" w:rsidRDefault="008E664C" w:rsidP="00D015F6">
            <w:pPr>
              <w:snapToGrid w:val="0"/>
              <w:ind w:left="720"/>
              <w:rPr>
                <w:rFonts w:asciiTheme="minorHAnsi" w:hAnsiTheme="minorHAnsi" w:cstheme="minorHAnsi"/>
                <w:sz w:val="18"/>
                <w:szCs w:val="18"/>
              </w:rPr>
            </w:pPr>
          </w:p>
        </w:tc>
      </w:tr>
      <w:tr w:rsidR="008E664C" w14:paraId="6E7ECCBB" w14:textId="77777777" w:rsidTr="002703C9">
        <w:tc>
          <w:tcPr>
            <w:tcW w:w="846" w:type="dxa"/>
            <w:vMerge/>
            <w:shd w:val="clear" w:color="auto" w:fill="DEEAF6" w:themeFill="accent5" w:themeFillTint="33"/>
          </w:tcPr>
          <w:p w14:paraId="42B49FBD" w14:textId="77777777" w:rsidR="008E664C" w:rsidRDefault="008E664C" w:rsidP="009531F2"/>
        </w:tc>
        <w:tc>
          <w:tcPr>
            <w:tcW w:w="2738" w:type="dxa"/>
            <w:tcBorders>
              <w:top w:val="single" w:sz="4" w:space="0" w:color="000000"/>
              <w:left w:val="single" w:sz="4" w:space="0" w:color="000000"/>
              <w:bottom w:val="single" w:sz="4" w:space="0" w:color="000000"/>
            </w:tcBorders>
            <w:shd w:val="clear" w:color="auto" w:fill="auto"/>
            <w:vAlign w:val="center"/>
          </w:tcPr>
          <w:p w14:paraId="2660EAEE" w14:textId="77777777" w:rsidR="008E664C" w:rsidRPr="00E96119" w:rsidRDefault="008E664C" w:rsidP="00D015F6">
            <w:pPr>
              <w:snapToGrid w:val="0"/>
              <w:rPr>
                <w:rFonts w:asciiTheme="minorHAnsi" w:hAnsiTheme="minorHAnsi" w:cstheme="minorHAnsi"/>
                <w:b/>
                <w:color w:val="1F4E79" w:themeColor="accent5" w:themeShade="80"/>
                <w:sz w:val="18"/>
                <w:szCs w:val="18"/>
              </w:rPr>
            </w:pPr>
            <w:r w:rsidRPr="00E96119">
              <w:rPr>
                <w:rFonts w:asciiTheme="minorHAnsi" w:hAnsiTheme="minorHAnsi" w:cstheme="minorHAnsi"/>
                <w:b/>
                <w:color w:val="1F4E79" w:themeColor="accent5" w:themeShade="80"/>
                <w:sz w:val="18"/>
                <w:szCs w:val="18"/>
              </w:rPr>
              <w:t>Effectuer un calcul posé : additionner et soustraire</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17B0F" w14:textId="77777777" w:rsidR="008E664C" w:rsidRPr="002F2CE7" w:rsidRDefault="008E664C" w:rsidP="00D015F6">
            <w:pPr>
              <w:snapToGrid w:val="0"/>
              <w:rPr>
                <w:rFonts w:asciiTheme="minorHAnsi" w:hAnsiTheme="minorHAnsi" w:cstheme="minorHAnsi"/>
                <w:sz w:val="18"/>
                <w:szCs w:val="18"/>
              </w:rPr>
            </w:pPr>
            <w:r w:rsidRPr="002F2CE7">
              <w:rPr>
                <w:rFonts w:asciiTheme="minorHAnsi" w:hAnsiTheme="minorHAnsi" w:cstheme="minorHAnsi"/>
                <w:b/>
                <w:sz w:val="18"/>
                <w:szCs w:val="18"/>
              </w:rPr>
              <w:t>Cycle 3 </w:t>
            </w:r>
            <w:r w:rsidRPr="002F2CE7">
              <w:rPr>
                <w:rFonts w:asciiTheme="minorHAnsi" w:hAnsiTheme="minorHAnsi" w:cstheme="minorHAnsi"/>
                <w:sz w:val="18"/>
                <w:szCs w:val="18"/>
              </w:rPr>
              <w:t>-</w:t>
            </w:r>
            <w:r w:rsidR="00591E6B" w:rsidRPr="002F2CE7">
              <w:rPr>
                <w:rFonts w:asciiTheme="minorHAnsi" w:hAnsiTheme="minorHAnsi" w:cstheme="minorHAnsi"/>
                <w:sz w:val="18"/>
                <w:szCs w:val="18"/>
              </w:rPr>
              <w:t xml:space="preserve"> </w:t>
            </w:r>
            <w:r w:rsidRPr="007F11A3">
              <w:rPr>
                <w:rFonts w:asciiTheme="minorHAnsi" w:hAnsiTheme="minorHAnsi" w:cstheme="minorHAnsi"/>
                <w:sz w:val="18"/>
                <w:szCs w:val="18"/>
              </w:rPr>
              <w:t>Calcul posé : mettre en œuvre un algorithme de calcul posé pour l’addition, la soustraction, la multiplication, la division</w:t>
            </w:r>
            <w:r w:rsidR="002F2CE7" w:rsidRPr="007F11A3">
              <w:rPr>
                <w:rFonts w:asciiTheme="minorHAnsi" w:hAnsiTheme="minorHAnsi" w:cstheme="minorHAnsi"/>
                <w:sz w:val="18"/>
                <w:szCs w:val="18"/>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27ADD0A" w14:textId="77777777" w:rsidR="008E664C" w:rsidRPr="009531F2" w:rsidRDefault="008E664C" w:rsidP="00D015F6">
            <w:pPr>
              <w:snapToGrid w:val="0"/>
              <w:ind w:left="720"/>
              <w:rPr>
                <w:rFonts w:asciiTheme="minorHAnsi" w:hAnsiTheme="minorHAnsi" w:cstheme="minorHAnsi"/>
                <w:sz w:val="18"/>
                <w:szCs w:val="18"/>
              </w:rPr>
            </w:pPr>
          </w:p>
        </w:tc>
      </w:tr>
      <w:tr w:rsidR="008E664C" w14:paraId="3DFAD406" w14:textId="77777777" w:rsidTr="002703C9">
        <w:trPr>
          <w:trHeight w:val="1217"/>
        </w:trPr>
        <w:tc>
          <w:tcPr>
            <w:tcW w:w="846" w:type="dxa"/>
            <w:vMerge/>
            <w:shd w:val="clear" w:color="auto" w:fill="DEEAF6" w:themeFill="accent5" w:themeFillTint="33"/>
          </w:tcPr>
          <w:p w14:paraId="118104C4" w14:textId="77777777" w:rsidR="008E664C" w:rsidRDefault="008E664C" w:rsidP="009531F2"/>
        </w:tc>
        <w:tc>
          <w:tcPr>
            <w:tcW w:w="2738" w:type="dxa"/>
            <w:tcBorders>
              <w:top w:val="single" w:sz="4" w:space="0" w:color="000000"/>
              <w:left w:val="single" w:sz="4" w:space="0" w:color="000000"/>
              <w:bottom w:val="single" w:sz="4" w:space="0" w:color="000000"/>
            </w:tcBorders>
            <w:shd w:val="clear" w:color="auto" w:fill="auto"/>
            <w:vAlign w:val="center"/>
          </w:tcPr>
          <w:p w14:paraId="1DA09D29" w14:textId="77777777" w:rsidR="008E664C" w:rsidRPr="00E96119" w:rsidRDefault="008E664C" w:rsidP="00D015F6">
            <w:pPr>
              <w:snapToGrid w:val="0"/>
              <w:rPr>
                <w:rFonts w:asciiTheme="minorHAnsi" w:hAnsiTheme="minorHAnsi" w:cstheme="minorHAnsi"/>
                <w:b/>
                <w:color w:val="1F4E79" w:themeColor="accent5" w:themeShade="80"/>
                <w:sz w:val="18"/>
                <w:szCs w:val="18"/>
              </w:rPr>
            </w:pPr>
            <w:r w:rsidRPr="00E96119">
              <w:rPr>
                <w:rFonts w:asciiTheme="minorHAnsi" w:hAnsiTheme="minorHAnsi" w:cstheme="minorHAnsi"/>
                <w:b/>
                <w:color w:val="1F4E79" w:themeColor="accent5" w:themeShade="80"/>
                <w:sz w:val="18"/>
                <w:szCs w:val="18"/>
              </w:rPr>
              <w:t>Choisir et effectuer une multiplication et une division</w:t>
            </w:r>
          </w:p>
        </w:tc>
        <w:tc>
          <w:tcPr>
            <w:tcW w:w="3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EC16" w14:textId="77777777" w:rsidR="007F11A3" w:rsidRDefault="008E664C" w:rsidP="00D015F6">
            <w:pPr>
              <w:snapToGrid w:val="0"/>
              <w:rPr>
                <w:rFonts w:asciiTheme="minorHAnsi" w:hAnsiTheme="minorHAnsi" w:cstheme="minorHAnsi"/>
                <w:sz w:val="18"/>
                <w:szCs w:val="18"/>
              </w:rPr>
            </w:pPr>
            <w:r w:rsidRPr="002F2CE7">
              <w:rPr>
                <w:rFonts w:asciiTheme="minorHAnsi" w:hAnsiTheme="minorHAnsi" w:cstheme="minorHAnsi"/>
                <w:b/>
                <w:sz w:val="18"/>
                <w:szCs w:val="18"/>
              </w:rPr>
              <w:t>Cycle 3 </w:t>
            </w:r>
            <w:r w:rsidRPr="002F2CE7">
              <w:rPr>
                <w:rFonts w:asciiTheme="minorHAnsi" w:hAnsiTheme="minorHAnsi" w:cstheme="minorHAnsi"/>
                <w:sz w:val="18"/>
                <w:szCs w:val="18"/>
              </w:rPr>
              <w:t>-</w:t>
            </w:r>
            <w:r w:rsidR="00591E6B" w:rsidRPr="002F2CE7">
              <w:rPr>
                <w:rFonts w:asciiTheme="minorHAnsi" w:hAnsiTheme="minorHAnsi" w:cstheme="minorHAnsi"/>
                <w:sz w:val="18"/>
                <w:szCs w:val="18"/>
              </w:rPr>
              <w:t xml:space="preserve"> </w:t>
            </w:r>
            <w:r w:rsidR="007F11A3" w:rsidRPr="00AE730B">
              <w:rPr>
                <w:rFonts w:asciiTheme="minorHAnsi" w:hAnsiTheme="minorHAnsi" w:cstheme="minorHAnsi"/>
                <w:sz w:val="18"/>
                <w:szCs w:val="18"/>
              </w:rPr>
              <w:t>Vérifier la vraisemblance d’un résultat, notamment en estimant son ordre de grandeur :</w:t>
            </w:r>
          </w:p>
          <w:p w14:paraId="5A5FC9D4" w14:textId="3034353A" w:rsidR="008E664C" w:rsidRPr="002F2CE7" w:rsidRDefault="00AE730B" w:rsidP="005169BF">
            <w:pPr>
              <w:snapToGrid w:val="0"/>
              <w:rPr>
                <w:rFonts w:asciiTheme="minorHAnsi" w:hAnsiTheme="minorHAnsi" w:cstheme="minorHAnsi"/>
                <w:sz w:val="18"/>
                <w:szCs w:val="18"/>
              </w:rPr>
            </w:pPr>
            <w:r w:rsidRPr="00AE730B">
              <w:rPr>
                <w:rFonts w:ascii="Arial Narrow" w:hAnsi="Arial Narrow" w:cstheme="minorHAnsi"/>
                <w:sz w:val="18"/>
                <w:szCs w:val="18"/>
              </w:rPr>
              <w:t>→</w:t>
            </w:r>
            <w:r>
              <w:rPr>
                <w:rFonts w:ascii="Arial Narrow" w:hAnsi="Arial Narrow" w:cstheme="minorHAnsi"/>
                <w:sz w:val="18"/>
                <w:szCs w:val="18"/>
              </w:rPr>
              <w:t xml:space="preserve"> </w:t>
            </w:r>
            <w:r w:rsidR="008E664C" w:rsidRPr="007F11A3">
              <w:rPr>
                <w:rFonts w:asciiTheme="minorHAnsi" w:hAnsiTheme="minorHAnsi" w:cstheme="minorHAnsi"/>
                <w:sz w:val="18"/>
                <w:szCs w:val="18"/>
              </w:rPr>
              <w:t xml:space="preserve">Addition, soustraction, multiplication, division. </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7CEA774" w14:textId="77777777" w:rsidR="008E664C" w:rsidRPr="009531F2" w:rsidRDefault="008E664C" w:rsidP="00D015F6">
            <w:pPr>
              <w:snapToGrid w:val="0"/>
              <w:ind w:left="720"/>
              <w:rPr>
                <w:rFonts w:asciiTheme="minorHAnsi" w:hAnsiTheme="minorHAnsi" w:cstheme="minorHAnsi"/>
                <w:sz w:val="18"/>
                <w:szCs w:val="18"/>
              </w:rPr>
            </w:pPr>
          </w:p>
        </w:tc>
      </w:tr>
      <w:tr w:rsidR="008E664C" w14:paraId="2CD0DFFE" w14:textId="77777777" w:rsidTr="002703C9">
        <w:tc>
          <w:tcPr>
            <w:tcW w:w="846" w:type="dxa"/>
            <w:vMerge/>
            <w:shd w:val="clear" w:color="auto" w:fill="DEEAF6" w:themeFill="accent5" w:themeFillTint="33"/>
          </w:tcPr>
          <w:p w14:paraId="5AA4BD93" w14:textId="77777777" w:rsidR="008E664C" w:rsidRDefault="008E664C" w:rsidP="009531F2"/>
        </w:tc>
        <w:tc>
          <w:tcPr>
            <w:tcW w:w="2738" w:type="dxa"/>
            <w:tcBorders>
              <w:left w:val="single" w:sz="4" w:space="0" w:color="000000"/>
              <w:bottom w:val="single" w:sz="4" w:space="0" w:color="000000"/>
            </w:tcBorders>
            <w:shd w:val="clear" w:color="auto" w:fill="auto"/>
            <w:vAlign w:val="center"/>
          </w:tcPr>
          <w:p w14:paraId="7D09909B" w14:textId="77777777" w:rsidR="008E664C" w:rsidRPr="00E96119" w:rsidRDefault="008E664C" w:rsidP="00D015F6">
            <w:pPr>
              <w:snapToGrid w:val="0"/>
              <w:rPr>
                <w:rFonts w:asciiTheme="minorHAnsi" w:hAnsiTheme="minorHAnsi" w:cstheme="minorHAnsi"/>
                <w:b/>
                <w:color w:val="1F4E79" w:themeColor="accent5" w:themeShade="80"/>
                <w:sz w:val="18"/>
                <w:szCs w:val="18"/>
              </w:rPr>
            </w:pPr>
            <w:r w:rsidRPr="00E96119">
              <w:rPr>
                <w:rFonts w:asciiTheme="minorHAnsi" w:hAnsiTheme="minorHAnsi" w:cstheme="minorHAnsi"/>
                <w:b/>
                <w:color w:val="1F4E79" w:themeColor="accent5" w:themeShade="80"/>
                <w:sz w:val="18"/>
                <w:szCs w:val="18"/>
              </w:rPr>
              <w:t>Utiliser une calculatrice pour trouver et vérifier un résultat</w:t>
            </w:r>
          </w:p>
        </w:tc>
        <w:tc>
          <w:tcPr>
            <w:tcW w:w="3074" w:type="dxa"/>
            <w:tcBorders>
              <w:left w:val="single" w:sz="4" w:space="0" w:color="000000"/>
              <w:bottom w:val="single" w:sz="4" w:space="0" w:color="000000"/>
              <w:right w:val="single" w:sz="4" w:space="0" w:color="000000"/>
            </w:tcBorders>
            <w:shd w:val="clear" w:color="auto" w:fill="auto"/>
            <w:vAlign w:val="center"/>
          </w:tcPr>
          <w:p w14:paraId="72FD9333" w14:textId="77777777" w:rsidR="008E664C" w:rsidRPr="009531F2" w:rsidRDefault="008E664C" w:rsidP="00D015F6">
            <w:pPr>
              <w:rPr>
                <w:rFonts w:asciiTheme="minorHAnsi" w:hAnsiTheme="minorHAnsi" w:cstheme="minorHAnsi"/>
                <w:sz w:val="18"/>
                <w:szCs w:val="18"/>
              </w:rPr>
            </w:pPr>
            <w:r w:rsidRPr="009531F2">
              <w:rPr>
                <w:rFonts w:asciiTheme="minorHAnsi" w:hAnsiTheme="minorHAnsi" w:cstheme="minorHAnsi"/>
                <w:b/>
                <w:sz w:val="18"/>
                <w:szCs w:val="18"/>
              </w:rPr>
              <w:t>Cycle 3 </w:t>
            </w:r>
            <w:r w:rsidRPr="009531F2">
              <w:rPr>
                <w:rFonts w:asciiTheme="minorHAnsi" w:hAnsiTheme="minorHAnsi" w:cstheme="minorHAnsi"/>
                <w:sz w:val="18"/>
                <w:szCs w:val="18"/>
              </w:rPr>
              <w:t>-</w:t>
            </w:r>
            <w:r w:rsidR="00591E6B">
              <w:rPr>
                <w:rFonts w:asciiTheme="minorHAnsi" w:hAnsiTheme="minorHAnsi" w:cstheme="minorHAnsi"/>
                <w:sz w:val="18"/>
                <w:szCs w:val="18"/>
              </w:rPr>
              <w:t xml:space="preserve"> </w:t>
            </w:r>
            <w:r w:rsidRPr="009531F2">
              <w:rPr>
                <w:rFonts w:asciiTheme="minorHAnsi" w:hAnsiTheme="minorHAnsi" w:cstheme="minorHAnsi"/>
                <w:sz w:val="18"/>
                <w:szCs w:val="18"/>
              </w:rPr>
              <w:t>Utiliser une calculatrice pour trouver ou vérifier un résultat</w:t>
            </w:r>
            <w:r w:rsidR="002F2CE7">
              <w:rPr>
                <w:rFonts w:asciiTheme="minorHAnsi" w:hAnsiTheme="minorHAnsi" w:cstheme="minorHAnsi"/>
                <w:sz w:val="18"/>
                <w:szCs w:val="18"/>
              </w:rPr>
              <w:t>.</w:t>
            </w:r>
          </w:p>
        </w:tc>
        <w:tc>
          <w:tcPr>
            <w:tcW w:w="2835" w:type="dxa"/>
            <w:tcBorders>
              <w:left w:val="single" w:sz="4" w:space="0" w:color="000000"/>
              <w:bottom w:val="single" w:sz="4" w:space="0" w:color="000000"/>
              <w:right w:val="single" w:sz="4" w:space="0" w:color="000000"/>
            </w:tcBorders>
            <w:shd w:val="clear" w:color="auto" w:fill="DEEAF6" w:themeFill="accent5" w:themeFillTint="33"/>
            <w:vAlign w:val="center"/>
          </w:tcPr>
          <w:p w14:paraId="05050657" w14:textId="77777777" w:rsidR="008E664C" w:rsidRPr="009531F2" w:rsidRDefault="008E664C" w:rsidP="00D015F6">
            <w:pPr>
              <w:ind w:left="720"/>
              <w:rPr>
                <w:rFonts w:asciiTheme="minorHAnsi" w:hAnsiTheme="minorHAnsi" w:cstheme="minorHAnsi"/>
                <w:sz w:val="18"/>
                <w:szCs w:val="18"/>
              </w:rPr>
            </w:pPr>
          </w:p>
        </w:tc>
      </w:tr>
      <w:tr w:rsidR="008E664C" w14:paraId="774A6B11" w14:textId="77777777" w:rsidTr="002703C9">
        <w:trPr>
          <w:trHeight w:val="2577"/>
        </w:trPr>
        <w:tc>
          <w:tcPr>
            <w:tcW w:w="846" w:type="dxa"/>
            <w:vMerge/>
            <w:shd w:val="clear" w:color="auto" w:fill="DEEAF6" w:themeFill="accent5" w:themeFillTint="33"/>
          </w:tcPr>
          <w:p w14:paraId="642DE970" w14:textId="77777777" w:rsidR="008E664C" w:rsidRDefault="008E664C" w:rsidP="009531F2"/>
        </w:tc>
        <w:tc>
          <w:tcPr>
            <w:tcW w:w="2738" w:type="dxa"/>
            <w:tcBorders>
              <w:left w:val="single" w:sz="4" w:space="0" w:color="000000"/>
              <w:bottom w:val="single" w:sz="4" w:space="0" w:color="000000"/>
            </w:tcBorders>
            <w:shd w:val="clear" w:color="auto" w:fill="auto"/>
            <w:vAlign w:val="center"/>
          </w:tcPr>
          <w:p w14:paraId="5061698B" w14:textId="77777777" w:rsidR="008E664C" w:rsidRPr="00E96119" w:rsidRDefault="008E664C" w:rsidP="00D015F6">
            <w:pPr>
              <w:snapToGrid w:val="0"/>
              <w:rPr>
                <w:rFonts w:asciiTheme="minorHAnsi" w:hAnsiTheme="minorHAnsi" w:cstheme="minorHAnsi"/>
                <w:b/>
                <w:color w:val="1F4E79" w:themeColor="accent5" w:themeShade="80"/>
                <w:sz w:val="18"/>
                <w:szCs w:val="18"/>
              </w:rPr>
            </w:pPr>
            <w:r w:rsidRPr="00E96119">
              <w:rPr>
                <w:rFonts w:asciiTheme="minorHAnsi" w:hAnsiTheme="minorHAnsi" w:cstheme="minorHAnsi"/>
                <w:b/>
                <w:color w:val="1F4E79" w:themeColor="accent5" w:themeShade="80"/>
                <w:sz w:val="18"/>
                <w:szCs w:val="18"/>
              </w:rPr>
              <w:t>Utiliser et convertir les unités de mesure</w:t>
            </w:r>
          </w:p>
        </w:tc>
        <w:tc>
          <w:tcPr>
            <w:tcW w:w="3074" w:type="dxa"/>
            <w:tcBorders>
              <w:left w:val="single" w:sz="4" w:space="0" w:color="000000"/>
              <w:bottom w:val="single" w:sz="4" w:space="0" w:color="000000"/>
              <w:right w:val="single" w:sz="4" w:space="0" w:color="000000"/>
            </w:tcBorders>
            <w:shd w:val="clear" w:color="auto" w:fill="auto"/>
            <w:vAlign w:val="center"/>
          </w:tcPr>
          <w:p w14:paraId="441ADD00" w14:textId="77777777" w:rsidR="00CC2CAB" w:rsidRPr="00AE730B" w:rsidRDefault="008E664C" w:rsidP="00D015F6">
            <w:pPr>
              <w:snapToGrid w:val="0"/>
              <w:rPr>
                <w:rFonts w:asciiTheme="minorHAnsi" w:hAnsiTheme="minorHAnsi" w:cstheme="minorHAnsi"/>
                <w:sz w:val="18"/>
                <w:szCs w:val="18"/>
              </w:rPr>
            </w:pPr>
            <w:r w:rsidRPr="009531F2">
              <w:rPr>
                <w:rFonts w:asciiTheme="minorHAnsi" w:hAnsiTheme="minorHAnsi" w:cstheme="minorHAnsi"/>
                <w:b/>
                <w:sz w:val="18"/>
                <w:szCs w:val="18"/>
              </w:rPr>
              <w:t>Cycle 2</w:t>
            </w:r>
            <w:r w:rsidRPr="00591E6B">
              <w:rPr>
                <w:rFonts w:asciiTheme="minorHAnsi" w:hAnsiTheme="minorHAnsi" w:cstheme="minorHAnsi"/>
                <w:sz w:val="18"/>
                <w:szCs w:val="18"/>
              </w:rPr>
              <w:t xml:space="preserve"> -</w:t>
            </w:r>
            <w:r w:rsidRPr="009531F2">
              <w:rPr>
                <w:rFonts w:asciiTheme="minorHAnsi" w:hAnsiTheme="minorHAnsi" w:cstheme="minorHAnsi"/>
                <w:sz w:val="18"/>
                <w:szCs w:val="18"/>
              </w:rPr>
              <w:t xml:space="preserve"> </w:t>
            </w:r>
            <w:r w:rsidR="00CC2CAB" w:rsidRPr="00AE730B">
              <w:rPr>
                <w:rFonts w:asciiTheme="minorHAnsi" w:hAnsiTheme="minorHAnsi" w:cstheme="minorHAnsi"/>
                <w:sz w:val="18"/>
                <w:szCs w:val="18"/>
              </w:rPr>
              <w:t>Exprimer une mesure dans une ou plusieurs unit</w:t>
            </w:r>
            <w:r w:rsidR="00795398" w:rsidRPr="00AE730B">
              <w:rPr>
                <w:rFonts w:asciiTheme="minorHAnsi" w:hAnsiTheme="minorHAnsi" w:cstheme="minorHAnsi"/>
                <w:sz w:val="18"/>
                <w:szCs w:val="18"/>
              </w:rPr>
              <w:t>é</w:t>
            </w:r>
            <w:r w:rsidR="00CC2CAB" w:rsidRPr="00AE730B">
              <w:rPr>
                <w:rFonts w:asciiTheme="minorHAnsi" w:hAnsiTheme="minorHAnsi" w:cstheme="minorHAnsi"/>
                <w:sz w:val="18"/>
                <w:szCs w:val="18"/>
              </w:rPr>
              <w:t xml:space="preserve">s choisies ou imposées : </w:t>
            </w:r>
          </w:p>
          <w:p w14:paraId="559D2B3B" w14:textId="5A6A033C" w:rsidR="00CC2CAB" w:rsidRPr="00AE730B" w:rsidRDefault="00AE730B" w:rsidP="00D015F6">
            <w:pPr>
              <w:snapToGrid w:val="0"/>
              <w:rPr>
                <w:rFonts w:asciiTheme="minorHAnsi" w:hAnsiTheme="minorHAnsi" w:cstheme="minorHAnsi"/>
                <w:sz w:val="18"/>
                <w:szCs w:val="18"/>
              </w:rPr>
            </w:pPr>
            <w:r w:rsidRPr="00AE730B">
              <w:rPr>
                <w:rFonts w:ascii="Arial Narrow" w:hAnsi="Arial Narrow" w:cs="Calibri"/>
                <w:sz w:val="18"/>
                <w:szCs w:val="18"/>
              </w:rPr>
              <w:t>→</w:t>
            </w:r>
            <w:r w:rsidRPr="00AE730B">
              <w:rPr>
                <w:rFonts w:ascii="Calibri" w:hAnsi="Calibri" w:cs="Calibri"/>
                <w:sz w:val="18"/>
                <w:szCs w:val="18"/>
              </w:rPr>
              <w:t xml:space="preserve"> U</w:t>
            </w:r>
            <w:r w:rsidR="008E664C" w:rsidRPr="00AE730B">
              <w:rPr>
                <w:rFonts w:asciiTheme="minorHAnsi" w:hAnsiTheme="minorHAnsi" w:cstheme="minorHAnsi"/>
                <w:sz w:val="18"/>
                <w:szCs w:val="18"/>
              </w:rPr>
              <w:t xml:space="preserve">nités de mesures usuelles : </w:t>
            </w:r>
          </w:p>
          <w:p w14:paraId="551AE7DD" w14:textId="77777777" w:rsidR="002703C9" w:rsidRDefault="008E664C" w:rsidP="00D015F6">
            <w:pPr>
              <w:snapToGrid w:val="0"/>
              <w:rPr>
                <w:rFonts w:asciiTheme="minorHAnsi" w:hAnsiTheme="minorHAnsi" w:cstheme="minorHAnsi"/>
                <w:sz w:val="18"/>
                <w:szCs w:val="18"/>
              </w:rPr>
            </w:pPr>
            <w:r w:rsidRPr="00AE730B">
              <w:rPr>
                <w:rFonts w:asciiTheme="minorHAnsi" w:hAnsiTheme="minorHAnsi" w:cstheme="minorHAnsi"/>
                <w:sz w:val="18"/>
                <w:szCs w:val="18"/>
              </w:rPr>
              <w:t xml:space="preserve">• longueur : m, dm, cm, mm, km ; </w:t>
            </w:r>
          </w:p>
          <w:p w14:paraId="0990554C" w14:textId="2A9FF230" w:rsidR="00CC2CAB" w:rsidRPr="00AE730B" w:rsidRDefault="008E664C" w:rsidP="00D015F6">
            <w:pPr>
              <w:snapToGrid w:val="0"/>
              <w:rPr>
                <w:rFonts w:asciiTheme="minorHAnsi" w:hAnsiTheme="minorHAnsi" w:cstheme="minorHAnsi"/>
                <w:sz w:val="18"/>
                <w:szCs w:val="18"/>
              </w:rPr>
            </w:pPr>
            <w:r w:rsidRPr="00AE730B">
              <w:rPr>
                <w:rFonts w:asciiTheme="minorHAnsi" w:hAnsiTheme="minorHAnsi" w:cstheme="minorHAnsi"/>
                <w:sz w:val="18"/>
                <w:szCs w:val="18"/>
              </w:rPr>
              <w:t>• masse : g, kg, tonne ;</w:t>
            </w:r>
          </w:p>
          <w:p w14:paraId="0124F671" w14:textId="77777777" w:rsidR="00CC2CAB" w:rsidRPr="00CC2CAB" w:rsidRDefault="008E664C" w:rsidP="00D015F6">
            <w:pPr>
              <w:snapToGrid w:val="0"/>
              <w:rPr>
                <w:rFonts w:asciiTheme="minorHAnsi" w:hAnsiTheme="minorHAnsi" w:cstheme="minorHAnsi"/>
                <w:sz w:val="18"/>
                <w:szCs w:val="18"/>
              </w:rPr>
            </w:pPr>
            <w:r w:rsidRPr="00AE730B">
              <w:rPr>
                <w:rFonts w:asciiTheme="minorHAnsi" w:hAnsiTheme="minorHAnsi" w:cstheme="minorHAnsi"/>
                <w:sz w:val="18"/>
                <w:szCs w:val="18"/>
              </w:rPr>
              <w:t xml:space="preserve">• contenance : </w:t>
            </w:r>
            <w:r w:rsidR="000341C7" w:rsidRPr="00AE730B">
              <w:rPr>
                <w:rFonts w:asciiTheme="minorHAnsi" w:hAnsiTheme="minorHAnsi" w:cstheme="minorHAnsi"/>
                <w:sz w:val="18"/>
                <w:szCs w:val="18"/>
              </w:rPr>
              <w:t>l</w:t>
            </w:r>
            <w:r w:rsidRPr="00AE730B">
              <w:rPr>
                <w:rFonts w:asciiTheme="minorHAnsi" w:hAnsiTheme="minorHAnsi" w:cstheme="minorHAnsi"/>
                <w:sz w:val="18"/>
                <w:szCs w:val="18"/>
              </w:rPr>
              <w:t>, d</w:t>
            </w:r>
            <w:r w:rsidR="000341C7" w:rsidRPr="00AE730B">
              <w:rPr>
                <w:rFonts w:asciiTheme="minorHAnsi" w:hAnsiTheme="minorHAnsi" w:cstheme="minorHAnsi"/>
                <w:sz w:val="18"/>
                <w:szCs w:val="18"/>
              </w:rPr>
              <w:t>l</w:t>
            </w:r>
            <w:r w:rsidRPr="00AE730B">
              <w:rPr>
                <w:rFonts w:asciiTheme="minorHAnsi" w:hAnsiTheme="minorHAnsi" w:cstheme="minorHAnsi"/>
                <w:sz w:val="18"/>
                <w:szCs w:val="18"/>
              </w:rPr>
              <w:t>, c</w:t>
            </w:r>
            <w:r w:rsidR="000341C7" w:rsidRPr="00AE730B">
              <w:rPr>
                <w:rFonts w:asciiTheme="minorHAnsi" w:hAnsiTheme="minorHAnsi" w:cstheme="minorHAnsi"/>
                <w:sz w:val="18"/>
                <w:szCs w:val="18"/>
              </w:rPr>
              <w:t>l</w:t>
            </w:r>
            <w:r w:rsidRPr="00AE730B">
              <w:rPr>
                <w:rFonts w:asciiTheme="minorHAnsi" w:hAnsiTheme="minorHAnsi" w:cstheme="minorHAnsi"/>
                <w:sz w:val="18"/>
                <w:szCs w:val="18"/>
              </w:rPr>
              <w:t>.</w:t>
            </w:r>
            <w:r w:rsidRPr="00CC2CAB">
              <w:rPr>
                <w:rFonts w:asciiTheme="minorHAnsi" w:hAnsiTheme="minorHAnsi" w:cstheme="minorHAnsi"/>
                <w:sz w:val="18"/>
                <w:szCs w:val="18"/>
              </w:rPr>
              <w:t xml:space="preserve"> </w:t>
            </w:r>
          </w:p>
          <w:p w14:paraId="020EF883" w14:textId="4FE4FD76" w:rsidR="008E664C" w:rsidRPr="009531F2" w:rsidRDefault="002703C9" w:rsidP="00D015F6">
            <w:pPr>
              <w:snapToGrid w:val="0"/>
              <w:rPr>
                <w:rFonts w:asciiTheme="minorHAnsi" w:hAnsiTheme="minorHAnsi" w:cstheme="minorHAnsi"/>
                <w:sz w:val="18"/>
                <w:szCs w:val="18"/>
              </w:rPr>
            </w:pPr>
            <w:r w:rsidRPr="00AE730B">
              <w:rPr>
                <w:rFonts w:ascii="Arial Narrow" w:hAnsi="Arial Narrow" w:cs="Calibri"/>
                <w:sz w:val="18"/>
                <w:szCs w:val="18"/>
              </w:rPr>
              <w:t>→</w:t>
            </w:r>
            <w:r w:rsidRPr="00AE730B">
              <w:rPr>
                <w:rFonts w:ascii="Calibri" w:hAnsi="Calibri" w:cs="Calibri"/>
                <w:sz w:val="18"/>
                <w:szCs w:val="18"/>
              </w:rPr>
              <w:t xml:space="preserve"> </w:t>
            </w:r>
            <w:r w:rsidR="008E664C" w:rsidRPr="00CC2CAB">
              <w:rPr>
                <w:rFonts w:asciiTheme="minorHAnsi" w:hAnsiTheme="minorHAnsi" w:cstheme="minorHAnsi"/>
                <w:sz w:val="18"/>
                <w:szCs w:val="18"/>
              </w:rPr>
              <w:t>Relations entre les unités de longueur, entre les unités de masses, entre les unités de contenance</w:t>
            </w:r>
            <w:r w:rsidR="002F2CE7" w:rsidRPr="00CC2CAB">
              <w:rPr>
                <w:rFonts w:asciiTheme="minorHAnsi" w:hAnsiTheme="minorHAnsi" w:cstheme="minorHAnsi"/>
                <w:sz w:val="18"/>
                <w:szCs w:val="18"/>
              </w:rPr>
              <w:t>.</w:t>
            </w:r>
          </w:p>
        </w:tc>
        <w:tc>
          <w:tcPr>
            <w:tcW w:w="2835" w:type="dxa"/>
            <w:tcBorders>
              <w:left w:val="single" w:sz="4" w:space="0" w:color="000000"/>
              <w:bottom w:val="single" w:sz="4" w:space="0" w:color="000000"/>
              <w:right w:val="single" w:sz="4" w:space="0" w:color="000000"/>
            </w:tcBorders>
            <w:shd w:val="clear" w:color="auto" w:fill="DEEAF6" w:themeFill="accent5" w:themeFillTint="33"/>
            <w:vAlign w:val="center"/>
          </w:tcPr>
          <w:p w14:paraId="13607A8F" w14:textId="77777777" w:rsidR="008E664C" w:rsidRPr="009531F2" w:rsidRDefault="008E664C" w:rsidP="00D015F6">
            <w:pPr>
              <w:snapToGrid w:val="0"/>
              <w:rPr>
                <w:rFonts w:asciiTheme="minorHAnsi" w:hAnsiTheme="minorHAnsi" w:cstheme="minorHAnsi"/>
                <w:sz w:val="18"/>
                <w:szCs w:val="18"/>
              </w:rPr>
            </w:pPr>
          </w:p>
        </w:tc>
      </w:tr>
      <w:tr w:rsidR="008E664C" w14:paraId="4FA3048E" w14:textId="77777777" w:rsidTr="002703C9">
        <w:trPr>
          <w:trHeight w:val="983"/>
        </w:trPr>
        <w:tc>
          <w:tcPr>
            <w:tcW w:w="846" w:type="dxa"/>
            <w:vMerge/>
            <w:shd w:val="clear" w:color="auto" w:fill="DEEAF6" w:themeFill="accent5" w:themeFillTint="33"/>
          </w:tcPr>
          <w:p w14:paraId="7CFA55AF" w14:textId="77777777" w:rsidR="008E664C" w:rsidRDefault="008E664C" w:rsidP="009531F2"/>
        </w:tc>
        <w:tc>
          <w:tcPr>
            <w:tcW w:w="2738" w:type="dxa"/>
            <w:tcBorders>
              <w:left w:val="single" w:sz="4" w:space="0" w:color="000000"/>
              <w:bottom w:val="single" w:sz="4" w:space="0" w:color="000000"/>
            </w:tcBorders>
            <w:shd w:val="clear" w:color="auto" w:fill="FFFFFF"/>
            <w:vAlign w:val="center"/>
          </w:tcPr>
          <w:p w14:paraId="2AB60F64" w14:textId="77777777" w:rsidR="008E664C" w:rsidRPr="00E96119" w:rsidRDefault="008E664C" w:rsidP="00D015F6">
            <w:pPr>
              <w:snapToGrid w:val="0"/>
              <w:rPr>
                <w:rFonts w:asciiTheme="minorHAnsi" w:hAnsiTheme="minorHAnsi" w:cstheme="minorHAnsi"/>
                <w:b/>
                <w:color w:val="1F4E79" w:themeColor="accent5" w:themeShade="80"/>
                <w:sz w:val="18"/>
                <w:szCs w:val="18"/>
              </w:rPr>
            </w:pPr>
            <w:r w:rsidRPr="00E96119">
              <w:rPr>
                <w:rFonts w:asciiTheme="minorHAnsi" w:hAnsiTheme="minorHAnsi" w:cstheme="minorHAnsi"/>
                <w:b/>
                <w:color w:val="1F4E79" w:themeColor="accent5" w:themeShade="80"/>
                <w:sz w:val="18"/>
                <w:szCs w:val="18"/>
              </w:rPr>
              <w:t>Contrôler la vraisemblance des résultats obtenus</w:t>
            </w:r>
          </w:p>
        </w:tc>
        <w:tc>
          <w:tcPr>
            <w:tcW w:w="3074" w:type="dxa"/>
            <w:tcBorders>
              <w:left w:val="single" w:sz="4" w:space="0" w:color="000000"/>
              <w:bottom w:val="single" w:sz="4" w:space="0" w:color="000000"/>
              <w:right w:val="single" w:sz="4" w:space="0" w:color="000000"/>
            </w:tcBorders>
            <w:shd w:val="clear" w:color="auto" w:fill="DEEAF6" w:themeFill="accent5" w:themeFillTint="33"/>
            <w:vAlign w:val="center"/>
          </w:tcPr>
          <w:p w14:paraId="257929B3" w14:textId="77777777" w:rsidR="008E664C" w:rsidRPr="009531F2" w:rsidRDefault="008E664C" w:rsidP="00D015F6">
            <w:pPr>
              <w:snapToGrid w:val="0"/>
              <w:rPr>
                <w:rFonts w:asciiTheme="minorHAnsi" w:hAnsiTheme="minorHAnsi" w:cstheme="minorHAnsi"/>
                <w:sz w:val="18"/>
                <w:szCs w:val="18"/>
              </w:rPr>
            </w:pPr>
          </w:p>
        </w:tc>
        <w:tc>
          <w:tcPr>
            <w:tcW w:w="2835" w:type="dxa"/>
            <w:tcBorders>
              <w:left w:val="single" w:sz="4" w:space="0" w:color="000000"/>
              <w:bottom w:val="single" w:sz="4" w:space="0" w:color="000000"/>
              <w:right w:val="single" w:sz="4" w:space="0" w:color="000000"/>
            </w:tcBorders>
            <w:shd w:val="clear" w:color="auto" w:fill="FFFFFF"/>
            <w:vAlign w:val="center"/>
          </w:tcPr>
          <w:p w14:paraId="34417E9C" w14:textId="77777777" w:rsidR="008E664C" w:rsidRPr="009531F2" w:rsidRDefault="008E664C" w:rsidP="00D015F6">
            <w:pPr>
              <w:rPr>
                <w:rFonts w:asciiTheme="minorHAnsi" w:hAnsiTheme="minorHAnsi" w:cstheme="minorHAnsi"/>
                <w:sz w:val="18"/>
                <w:szCs w:val="18"/>
              </w:rPr>
            </w:pPr>
            <w:r w:rsidRPr="009531F2">
              <w:rPr>
                <w:rFonts w:asciiTheme="minorHAnsi" w:hAnsiTheme="minorHAnsi" w:cstheme="minorHAnsi"/>
                <w:sz w:val="18"/>
                <w:szCs w:val="18"/>
              </w:rPr>
              <w:t>Contrôler la vraisemblance de ses résultats, notamment en estimant des ordres de grandeur ou en utilisant des encadrements</w:t>
            </w:r>
            <w:r w:rsidR="002F2CE7">
              <w:rPr>
                <w:rFonts w:asciiTheme="minorHAnsi" w:hAnsiTheme="minorHAnsi" w:cstheme="minorHAnsi"/>
                <w:sz w:val="18"/>
                <w:szCs w:val="18"/>
              </w:rPr>
              <w:t>.</w:t>
            </w:r>
          </w:p>
        </w:tc>
      </w:tr>
    </w:tbl>
    <w:p w14:paraId="3BF2AC47" w14:textId="77777777" w:rsidR="00CB4D7B" w:rsidRDefault="00CB4D7B" w:rsidP="00A41479"/>
    <w:p w14:paraId="67C800D3" w14:textId="77777777" w:rsidR="001D32C4" w:rsidRDefault="001D32C4" w:rsidP="00A41479"/>
    <w:p w14:paraId="7ED4811B" w14:textId="77777777" w:rsidR="001D32C4" w:rsidRDefault="001D32C4" w:rsidP="00A41479"/>
    <w:p w14:paraId="3969DC93" w14:textId="77777777" w:rsidR="00CB4D7B" w:rsidRDefault="00CB4D7B" w:rsidP="00A41479"/>
    <w:p w14:paraId="2D3FBF4E" w14:textId="77777777" w:rsidR="001D32C4" w:rsidRDefault="001D32C4" w:rsidP="00A41479"/>
    <w:sectPr w:rsidR="001D32C4" w:rsidSect="006F4E71">
      <w:pgSz w:w="11906" w:h="16838" w:code="9"/>
      <w:pgMar w:top="851" w:right="1134"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B80EF" w14:textId="77777777" w:rsidR="0039041A" w:rsidRDefault="0039041A" w:rsidP="00C47791">
      <w:r>
        <w:separator/>
      </w:r>
    </w:p>
  </w:endnote>
  <w:endnote w:type="continuationSeparator" w:id="0">
    <w:p w14:paraId="3AE93EA1" w14:textId="77777777" w:rsidR="0039041A" w:rsidRDefault="0039041A" w:rsidP="00C4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w:altName w:val="Times New Roman"/>
    <w:panose1 w:val="02000000000000000000"/>
    <w:charset w:val="00"/>
    <w:family w:val="modern"/>
    <w:notTrueType/>
    <w:pitch w:val="variable"/>
    <w:sig w:usb0="0000000F"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78529" w14:textId="77777777" w:rsidR="0030113E" w:rsidRDefault="003011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2110184444"/>
      <w:docPartObj>
        <w:docPartGallery w:val="Page Numbers (Bottom of Page)"/>
        <w:docPartUnique/>
      </w:docPartObj>
    </w:sdtPr>
    <w:sdtEndPr/>
    <w:sdtContent>
      <w:p w14:paraId="30564C0B" w14:textId="74E25EFB" w:rsidR="002703C9" w:rsidRPr="006F4E71" w:rsidRDefault="0030113E">
        <w:pPr>
          <w:pStyle w:val="Pieddepage"/>
          <w:rPr>
            <w:i/>
          </w:rPr>
        </w:pPr>
        <w:r>
          <w:rPr>
            <w:i/>
          </w:rPr>
          <w:t>Décembre</w:t>
        </w:r>
        <w:r w:rsidR="00CD18F4" w:rsidRPr="006F4E71">
          <w:rPr>
            <w:i/>
          </w:rPr>
          <w:t xml:space="preserve"> 2023</w:t>
        </w:r>
        <w:r w:rsidR="00CD18F4" w:rsidRPr="006F4E71">
          <w:rPr>
            <w:i/>
          </w:rPr>
          <w:tab/>
        </w:r>
        <w:r w:rsidR="002703C9" w:rsidRPr="006F4E71">
          <w:rPr>
            <w:i/>
          </w:rPr>
          <w:t xml:space="preserve">- </w:t>
        </w:r>
        <w:r w:rsidR="002703C9" w:rsidRPr="006F4E71">
          <w:rPr>
            <w:i/>
          </w:rPr>
          <w:fldChar w:fldCharType="begin"/>
        </w:r>
        <w:r w:rsidR="002703C9" w:rsidRPr="006F4E71">
          <w:rPr>
            <w:i/>
          </w:rPr>
          <w:instrText>PAGE   \* MERGEFORMAT</w:instrText>
        </w:r>
        <w:r w:rsidR="002703C9" w:rsidRPr="006F4E71">
          <w:rPr>
            <w:i/>
          </w:rPr>
          <w:fldChar w:fldCharType="separate"/>
        </w:r>
        <w:r w:rsidR="001631DF">
          <w:rPr>
            <w:i/>
            <w:noProof/>
          </w:rPr>
          <w:t>2</w:t>
        </w:r>
        <w:r w:rsidR="002703C9" w:rsidRPr="006F4E71">
          <w:rPr>
            <w:i/>
          </w:rPr>
          <w:fldChar w:fldCharType="end"/>
        </w:r>
        <w:r w:rsidR="002703C9" w:rsidRPr="006F4E71">
          <w:rPr>
            <w:i/>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C513E" w14:textId="77777777" w:rsidR="0030113E" w:rsidRDefault="003011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3EFBC" w14:textId="77777777" w:rsidR="0039041A" w:rsidRDefault="0039041A" w:rsidP="00C47791">
      <w:r>
        <w:separator/>
      </w:r>
    </w:p>
  </w:footnote>
  <w:footnote w:type="continuationSeparator" w:id="0">
    <w:p w14:paraId="1FDB5741" w14:textId="77777777" w:rsidR="0039041A" w:rsidRDefault="0039041A" w:rsidP="00C47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ADD0" w14:textId="77777777" w:rsidR="0030113E" w:rsidRDefault="003011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16CC" w14:textId="77777777" w:rsidR="0030113E" w:rsidRDefault="003011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D6C92" w14:textId="77777777" w:rsidR="0030113E" w:rsidRDefault="003011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37213"/>
    <w:multiLevelType w:val="hybridMultilevel"/>
    <w:tmpl w:val="EEC82074"/>
    <w:lvl w:ilvl="0" w:tplc="CD9C774A">
      <w:start w:val="2018"/>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 w15:restartNumberingAfterBreak="0">
    <w:nsid w:val="326E5BD6"/>
    <w:multiLevelType w:val="hybridMultilevel"/>
    <w:tmpl w:val="98822ED2"/>
    <w:lvl w:ilvl="0" w:tplc="6078699A">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9A2CB9"/>
    <w:multiLevelType w:val="hybridMultilevel"/>
    <w:tmpl w:val="65CE26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DD"/>
    <w:rsid w:val="00012409"/>
    <w:rsid w:val="00013664"/>
    <w:rsid w:val="00014521"/>
    <w:rsid w:val="000341C7"/>
    <w:rsid w:val="00066E30"/>
    <w:rsid w:val="00066E44"/>
    <w:rsid w:val="00071D69"/>
    <w:rsid w:val="00073FFA"/>
    <w:rsid w:val="00095BC3"/>
    <w:rsid w:val="000C0570"/>
    <w:rsid w:val="000C125B"/>
    <w:rsid w:val="00106130"/>
    <w:rsid w:val="001359E5"/>
    <w:rsid w:val="001429CF"/>
    <w:rsid w:val="00152331"/>
    <w:rsid w:val="001631DF"/>
    <w:rsid w:val="00163AB2"/>
    <w:rsid w:val="00196ECD"/>
    <w:rsid w:val="001A4CE2"/>
    <w:rsid w:val="001B6B72"/>
    <w:rsid w:val="001B6F13"/>
    <w:rsid w:val="001C23BD"/>
    <w:rsid w:val="001D32C4"/>
    <w:rsid w:val="00203D45"/>
    <w:rsid w:val="00204D86"/>
    <w:rsid w:val="00214B15"/>
    <w:rsid w:val="00251DC5"/>
    <w:rsid w:val="002703C9"/>
    <w:rsid w:val="0028045A"/>
    <w:rsid w:val="002837E6"/>
    <w:rsid w:val="002F0320"/>
    <w:rsid w:val="002F1B5B"/>
    <w:rsid w:val="002F2CE7"/>
    <w:rsid w:val="0030113E"/>
    <w:rsid w:val="00303985"/>
    <w:rsid w:val="00321402"/>
    <w:rsid w:val="003227A9"/>
    <w:rsid w:val="003418C2"/>
    <w:rsid w:val="003473D0"/>
    <w:rsid w:val="00374A8C"/>
    <w:rsid w:val="0039041A"/>
    <w:rsid w:val="00392EC9"/>
    <w:rsid w:val="003E03AA"/>
    <w:rsid w:val="003E498B"/>
    <w:rsid w:val="00453AB1"/>
    <w:rsid w:val="00454444"/>
    <w:rsid w:val="004601B9"/>
    <w:rsid w:val="00465680"/>
    <w:rsid w:val="00481707"/>
    <w:rsid w:val="00482AFE"/>
    <w:rsid w:val="004C3B10"/>
    <w:rsid w:val="004D1030"/>
    <w:rsid w:val="00506948"/>
    <w:rsid w:val="005169BF"/>
    <w:rsid w:val="00520400"/>
    <w:rsid w:val="005436AB"/>
    <w:rsid w:val="005465D1"/>
    <w:rsid w:val="0055435D"/>
    <w:rsid w:val="00556CB5"/>
    <w:rsid w:val="005879E0"/>
    <w:rsid w:val="00591E6B"/>
    <w:rsid w:val="0059628B"/>
    <w:rsid w:val="005D2416"/>
    <w:rsid w:val="005E705F"/>
    <w:rsid w:val="0060231B"/>
    <w:rsid w:val="006842E9"/>
    <w:rsid w:val="006D0E8B"/>
    <w:rsid w:val="006F4543"/>
    <w:rsid w:val="006F4E71"/>
    <w:rsid w:val="007228B6"/>
    <w:rsid w:val="00725B2A"/>
    <w:rsid w:val="0075078B"/>
    <w:rsid w:val="00757B8D"/>
    <w:rsid w:val="00773225"/>
    <w:rsid w:val="0077473A"/>
    <w:rsid w:val="0078343E"/>
    <w:rsid w:val="00795398"/>
    <w:rsid w:val="007D186F"/>
    <w:rsid w:val="007D344A"/>
    <w:rsid w:val="007E450E"/>
    <w:rsid w:val="007F11A3"/>
    <w:rsid w:val="00844A32"/>
    <w:rsid w:val="008531A1"/>
    <w:rsid w:val="008678CC"/>
    <w:rsid w:val="008735C4"/>
    <w:rsid w:val="00876507"/>
    <w:rsid w:val="008838BC"/>
    <w:rsid w:val="00890156"/>
    <w:rsid w:val="008B1273"/>
    <w:rsid w:val="008D2A57"/>
    <w:rsid w:val="008D7E43"/>
    <w:rsid w:val="008E664C"/>
    <w:rsid w:val="008E6B23"/>
    <w:rsid w:val="009035E8"/>
    <w:rsid w:val="00925140"/>
    <w:rsid w:val="00952FE5"/>
    <w:rsid w:val="009531F2"/>
    <w:rsid w:val="00964B64"/>
    <w:rsid w:val="009B09BA"/>
    <w:rsid w:val="009B201F"/>
    <w:rsid w:val="009B2050"/>
    <w:rsid w:val="009B3D6B"/>
    <w:rsid w:val="009E6A1F"/>
    <w:rsid w:val="009F1DB3"/>
    <w:rsid w:val="009F3E27"/>
    <w:rsid w:val="00A0780F"/>
    <w:rsid w:val="00A11380"/>
    <w:rsid w:val="00A41479"/>
    <w:rsid w:val="00A563FE"/>
    <w:rsid w:val="00A9222C"/>
    <w:rsid w:val="00AA030F"/>
    <w:rsid w:val="00AA113F"/>
    <w:rsid w:val="00AA36C1"/>
    <w:rsid w:val="00AB2CFA"/>
    <w:rsid w:val="00AD2194"/>
    <w:rsid w:val="00AE730B"/>
    <w:rsid w:val="00AF0D05"/>
    <w:rsid w:val="00AF6985"/>
    <w:rsid w:val="00B11827"/>
    <w:rsid w:val="00B11CF5"/>
    <w:rsid w:val="00B226F4"/>
    <w:rsid w:val="00B24CAC"/>
    <w:rsid w:val="00B44BBF"/>
    <w:rsid w:val="00B60082"/>
    <w:rsid w:val="00B82249"/>
    <w:rsid w:val="00BA2441"/>
    <w:rsid w:val="00BA496E"/>
    <w:rsid w:val="00BB584E"/>
    <w:rsid w:val="00BB750D"/>
    <w:rsid w:val="00BD00B2"/>
    <w:rsid w:val="00BD4F83"/>
    <w:rsid w:val="00C21833"/>
    <w:rsid w:val="00C408C0"/>
    <w:rsid w:val="00C47791"/>
    <w:rsid w:val="00C5263C"/>
    <w:rsid w:val="00C62DDD"/>
    <w:rsid w:val="00C96195"/>
    <w:rsid w:val="00CB4D7B"/>
    <w:rsid w:val="00CC2CAB"/>
    <w:rsid w:val="00CD0ED8"/>
    <w:rsid w:val="00CD18F4"/>
    <w:rsid w:val="00CE2BB1"/>
    <w:rsid w:val="00D015F6"/>
    <w:rsid w:val="00D46677"/>
    <w:rsid w:val="00D70520"/>
    <w:rsid w:val="00D9705A"/>
    <w:rsid w:val="00DE684E"/>
    <w:rsid w:val="00DF6A00"/>
    <w:rsid w:val="00DF6EAB"/>
    <w:rsid w:val="00E35018"/>
    <w:rsid w:val="00E90AF2"/>
    <w:rsid w:val="00E94684"/>
    <w:rsid w:val="00E96119"/>
    <w:rsid w:val="00EA0408"/>
    <w:rsid w:val="00EA1A3A"/>
    <w:rsid w:val="00EA3399"/>
    <w:rsid w:val="00EB4EAD"/>
    <w:rsid w:val="00EC153B"/>
    <w:rsid w:val="00EC3A96"/>
    <w:rsid w:val="00EE6A9D"/>
    <w:rsid w:val="00EF52FA"/>
    <w:rsid w:val="00F0125C"/>
    <w:rsid w:val="00F21652"/>
    <w:rsid w:val="00FC1E10"/>
    <w:rsid w:val="00FC6398"/>
    <w:rsid w:val="00FD1E36"/>
    <w:rsid w:val="00FE1E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469D1"/>
  <w15:chartTrackingRefBased/>
  <w15:docId w15:val="{069228C6-3165-4FAD-918D-3C9A4B0A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2C4"/>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04D86"/>
    <w:rPr>
      <w:rFonts w:ascii="Times New Roman" w:eastAsia="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BA2441"/>
    <w:rPr>
      <w:color w:val="0563C1"/>
      <w:u w:val="single"/>
    </w:rPr>
  </w:style>
  <w:style w:type="character" w:customStyle="1" w:styleId="Mentionnonrsolue1">
    <w:name w:val="Mention non résolue1"/>
    <w:uiPriority w:val="99"/>
    <w:semiHidden/>
    <w:unhideWhenUsed/>
    <w:rsid w:val="00BA2441"/>
    <w:rPr>
      <w:color w:val="808080"/>
      <w:shd w:val="clear" w:color="auto" w:fill="E6E6E6"/>
    </w:rPr>
  </w:style>
  <w:style w:type="paragraph" w:styleId="En-tte">
    <w:name w:val="header"/>
    <w:basedOn w:val="Normal"/>
    <w:link w:val="En-tteCar"/>
    <w:uiPriority w:val="99"/>
    <w:unhideWhenUsed/>
    <w:rsid w:val="00C47791"/>
    <w:pPr>
      <w:tabs>
        <w:tab w:val="center" w:pos="4536"/>
        <w:tab w:val="right" w:pos="9072"/>
      </w:tabs>
    </w:pPr>
  </w:style>
  <w:style w:type="character" w:customStyle="1" w:styleId="En-tteCar">
    <w:name w:val="En-tête Car"/>
    <w:basedOn w:val="Policepardfaut"/>
    <w:link w:val="En-tte"/>
    <w:uiPriority w:val="99"/>
    <w:rsid w:val="00C47791"/>
    <w:rPr>
      <w:sz w:val="22"/>
      <w:szCs w:val="22"/>
      <w:lang w:eastAsia="en-US"/>
    </w:rPr>
  </w:style>
  <w:style w:type="paragraph" w:styleId="Pieddepage">
    <w:name w:val="footer"/>
    <w:basedOn w:val="Normal"/>
    <w:link w:val="PieddepageCar"/>
    <w:uiPriority w:val="99"/>
    <w:unhideWhenUsed/>
    <w:rsid w:val="00C47791"/>
    <w:pPr>
      <w:tabs>
        <w:tab w:val="center" w:pos="4536"/>
        <w:tab w:val="right" w:pos="9072"/>
      </w:tabs>
    </w:pPr>
  </w:style>
  <w:style w:type="character" w:customStyle="1" w:styleId="PieddepageCar">
    <w:name w:val="Pied de page Car"/>
    <w:basedOn w:val="Policepardfaut"/>
    <w:link w:val="Pieddepage"/>
    <w:uiPriority w:val="99"/>
    <w:rsid w:val="00C47791"/>
    <w:rPr>
      <w:sz w:val="22"/>
      <w:szCs w:val="22"/>
      <w:lang w:eastAsia="en-US"/>
    </w:rPr>
  </w:style>
  <w:style w:type="paragraph" w:styleId="Textedebulles">
    <w:name w:val="Balloon Text"/>
    <w:basedOn w:val="Normal"/>
    <w:link w:val="TextedebullesCar"/>
    <w:uiPriority w:val="99"/>
    <w:semiHidden/>
    <w:unhideWhenUsed/>
    <w:rsid w:val="00AA36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36C1"/>
    <w:rPr>
      <w:rFonts w:ascii="Segoe UI" w:hAnsi="Segoe UI" w:cs="Segoe UI"/>
      <w:sz w:val="18"/>
      <w:szCs w:val="18"/>
      <w:lang w:eastAsia="en-US"/>
    </w:rPr>
  </w:style>
  <w:style w:type="character" w:styleId="Marquedecommentaire">
    <w:name w:val="annotation reference"/>
    <w:basedOn w:val="Policepardfaut"/>
    <w:uiPriority w:val="99"/>
    <w:semiHidden/>
    <w:unhideWhenUsed/>
    <w:rsid w:val="00BD00B2"/>
    <w:rPr>
      <w:sz w:val="16"/>
      <w:szCs w:val="16"/>
    </w:rPr>
  </w:style>
  <w:style w:type="paragraph" w:styleId="Commentaire">
    <w:name w:val="annotation text"/>
    <w:basedOn w:val="Normal"/>
    <w:link w:val="CommentaireCar"/>
    <w:uiPriority w:val="99"/>
    <w:semiHidden/>
    <w:unhideWhenUsed/>
    <w:rsid w:val="00BD00B2"/>
    <w:rPr>
      <w:sz w:val="20"/>
      <w:szCs w:val="20"/>
    </w:rPr>
  </w:style>
  <w:style w:type="character" w:customStyle="1" w:styleId="CommentaireCar">
    <w:name w:val="Commentaire Car"/>
    <w:basedOn w:val="Policepardfaut"/>
    <w:link w:val="Commentaire"/>
    <w:uiPriority w:val="99"/>
    <w:semiHidden/>
    <w:rsid w:val="00BD00B2"/>
    <w:rPr>
      <w:lang w:eastAsia="en-US"/>
    </w:rPr>
  </w:style>
  <w:style w:type="paragraph" w:styleId="Objetducommentaire">
    <w:name w:val="annotation subject"/>
    <w:basedOn w:val="Commentaire"/>
    <w:next w:val="Commentaire"/>
    <w:link w:val="ObjetducommentaireCar"/>
    <w:uiPriority w:val="99"/>
    <w:semiHidden/>
    <w:unhideWhenUsed/>
    <w:rsid w:val="00BD00B2"/>
    <w:rPr>
      <w:b/>
      <w:bCs/>
    </w:rPr>
  </w:style>
  <w:style w:type="character" w:customStyle="1" w:styleId="ObjetducommentaireCar">
    <w:name w:val="Objet du commentaire Car"/>
    <w:basedOn w:val="CommentaireCar"/>
    <w:link w:val="Objetducommentaire"/>
    <w:uiPriority w:val="99"/>
    <w:semiHidden/>
    <w:rsid w:val="00BD00B2"/>
    <w:rPr>
      <w:b/>
      <w:bCs/>
      <w:lang w:eastAsia="en-US"/>
    </w:rPr>
  </w:style>
  <w:style w:type="paragraph" w:styleId="Paragraphedeliste">
    <w:name w:val="List Paragraph"/>
    <w:basedOn w:val="Normal"/>
    <w:uiPriority w:val="34"/>
    <w:qFormat/>
    <w:rsid w:val="00FC6398"/>
    <w:pPr>
      <w:ind w:left="720"/>
      <w:contextualSpacing/>
    </w:pPr>
  </w:style>
  <w:style w:type="character" w:styleId="Lienhypertextesuivivisit">
    <w:name w:val="FollowedHyperlink"/>
    <w:basedOn w:val="Policepardfaut"/>
    <w:uiPriority w:val="99"/>
    <w:semiHidden/>
    <w:unhideWhenUsed/>
    <w:rsid w:val="00FC63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81421">
      <w:bodyDiv w:val="1"/>
      <w:marLeft w:val="0"/>
      <w:marRight w:val="0"/>
      <w:marTop w:val="0"/>
      <w:marBottom w:val="0"/>
      <w:divBdr>
        <w:top w:val="none" w:sz="0" w:space="0" w:color="auto"/>
        <w:left w:val="none" w:sz="0" w:space="0" w:color="auto"/>
        <w:bottom w:val="none" w:sz="0" w:space="0" w:color="auto"/>
        <w:right w:val="none" w:sz="0" w:space="0" w:color="auto"/>
      </w:divBdr>
    </w:div>
    <w:div w:id="20084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header" Target="header3.xml"/><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7FD41-0670-4846-BCDD-B123F0C6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1886</Words>
  <Characters>10376</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12238</CharactersWithSpaces>
  <SharedDoc>false</SharedDoc>
  <HLinks>
    <vt:vector size="6" baseType="variant">
      <vt:variant>
        <vt:i4>720927</vt:i4>
      </vt:variant>
      <vt:variant>
        <vt:i4>0</vt:i4>
      </vt:variant>
      <vt:variant>
        <vt:i4>0</vt:i4>
      </vt:variant>
      <vt:variant>
        <vt:i4>5</vt:i4>
      </vt:variant>
      <vt:variant>
        <vt:lpwstr>http://eduscol.education.fr/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cp:lastModifiedBy>Serveau Catherine</cp:lastModifiedBy>
  <cp:revision>2</cp:revision>
  <cp:lastPrinted>2018-04-02T09:33:00Z</cp:lastPrinted>
  <dcterms:created xsi:type="dcterms:W3CDTF">2023-12-18T15:32:00Z</dcterms:created>
  <dcterms:modified xsi:type="dcterms:W3CDTF">2023-12-18T15:32:00Z</dcterms:modified>
</cp:coreProperties>
</file>